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C5" w:rsidRPr="00D759FB" w:rsidRDefault="007050C5" w:rsidP="007050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33E4">
        <w:rPr>
          <w:rFonts w:ascii="Times New Roman" w:hAnsi="Times New Roman"/>
          <w:bCs/>
          <w:sz w:val="24"/>
          <w:szCs w:val="24"/>
          <w:lang w:val="en-GB"/>
        </w:rPr>
        <w:t>Table S9a</w:t>
      </w:r>
      <w:r w:rsidRPr="004233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33E4">
        <w:rPr>
          <w:rFonts w:ascii="Times New Roman" w:hAnsi="Times New Roman" w:cs="Times New Roman"/>
          <w:sz w:val="24"/>
          <w:szCs w:val="24"/>
        </w:rPr>
        <w:t xml:space="preserve"> Correlations between externalizing behavior and internalizing problems at ages 0 to 1 </w:t>
      </w:r>
      <w:r w:rsidRPr="00D759FB">
        <w:rPr>
          <w:rFonts w:ascii="Times New Roman" w:hAnsi="Times New Roman" w:cs="Times New Roman"/>
          <w:sz w:val="24"/>
          <w:szCs w:val="24"/>
        </w:rPr>
        <w:t>and enrollment in external childcare at age 2.</w:t>
      </w:r>
    </w:p>
    <w:tbl>
      <w:tblPr>
        <w:tblStyle w:val="TableGrid"/>
        <w:tblW w:w="935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1210"/>
        <w:gridCol w:w="1629"/>
        <w:gridCol w:w="1473"/>
        <w:gridCol w:w="1472"/>
        <w:gridCol w:w="1484"/>
      </w:tblGrid>
      <w:tr w:rsidR="007050C5" w:rsidRPr="00D759FB" w:rsidTr="00196531">
        <w:tc>
          <w:tcPr>
            <w:tcW w:w="2103" w:type="dxa"/>
            <w:tcBorders>
              <w:top w:val="single" w:sz="4" w:space="0" w:color="auto"/>
              <w:bottom w:val="nil"/>
            </w:tcBorders>
          </w:tcPr>
          <w:p w:rsidR="007050C5" w:rsidRPr="00D759FB" w:rsidRDefault="007050C5" w:rsidP="0019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gridSpan w:val="5"/>
            <w:tcBorders>
              <w:top w:val="single" w:sz="4" w:space="0" w:color="auto"/>
              <w:bottom w:val="nil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External childcare: Enrollment at age 2</w:t>
            </w:r>
          </w:p>
        </w:tc>
      </w:tr>
      <w:tr w:rsidR="007050C5" w:rsidRPr="00D759FB" w:rsidTr="00196531">
        <w:tc>
          <w:tcPr>
            <w:tcW w:w="2103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Family members</w:t>
            </w: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cquaintances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Daycare mother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Daycare center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Playgroup</w:t>
            </w:r>
          </w:p>
        </w:tc>
      </w:tr>
      <w:tr w:rsidR="007050C5" w:rsidRPr="00D759FB" w:rsidTr="00196531">
        <w:tc>
          <w:tcPr>
            <w:tcW w:w="2103" w:type="dxa"/>
            <w:tcBorders>
              <w:top w:val="single" w:sz="4" w:space="0" w:color="auto"/>
            </w:tcBorders>
          </w:tcPr>
          <w:p w:rsidR="007050C5" w:rsidRPr="00D759FB" w:rsidRDefault="007050C5" w:rsidP="001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Aggressive behavior, age 0 to 1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0.11***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7050C5" w:rsidRPr="00D759FB" w:rsidTr="00196531">
        <w:tc>
          <w:tcPr>
            <w:tcW w:w="2103" w:type="dxa"/>
            <w:tcBorders>
              <w:bottom w:val="nil"/>
            </w:tcBorders>
          </w:tcPr>
          <w:p w:rsidR="007050C5" w:rsidRPr="00D759FB" w:rsidRDefault="007050C5" w:rsidP="001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ADHD symptoms, age 0 to 1</w:t>
            </w:r>
          </w:p>
        </w:tc>
        <w:tc>
          <w:tcPr>
            <w:tcW w:w="1214" w:type="dxa"/>
            <w:tcBorders>
              <w:bottom w:val="nil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62" w:type="dxa"/>
            <w:tcBorders>
              <w:bottom w:val="nil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489" w:type="dxa"/>
            <w:tcBorders>
              <w:bottom w:val="nil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488" w:type="dxa"/>
            <w:tcBorders>
              <w:bottom w:val="nil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494" w:type="dxa"/>
            <w:tcBorders>
              <w:bottom w:val="nil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7050C5" w:rsidRPr="00D759FB" w:rsidTr="00196531">
        <w:tc>
          <w:tcPr>
            <w:tcW w:w="2103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Internalizing problems, age 0 to 1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7050C5" w:rsidRPr="00D759FB" w:rsidRDefault="007050C5" w:rsidP="007050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59FB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D759FB">
        <w:rPr>
          <w:rFonts w:ascii="Times New Roman" w:hAnsi="Times New Roman" w:cs="Times New Roman"/>
          <w:i/>
          <w:sz w:val="24"/>
          <w:szCs w:val="24"/>
        </w:rPr>
        <w:t>p</w:t>
      </w:r>
      <w:r w:rsidRPr="00D759FB">
        <w:rPr>
          <w:rFonts w:ascii="Times New Roman" w:hAnsi="Times New Roman" w:cs="Times New Roman"/>
          <w:sz w:val="24"/>
          <w:szCs w:val="24"/>
        </w:rPr>
        <w:t xml:space="preserve"> &lt; 0.001, </w:t>
      </w:r>
      <w:r w:rsidRPr="00D759FB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D759FB">
        <w:rPr>
          <w:rFonts w:ascii="Times New Roman" w:hAnsi="Times New Roman" w:cs="Times New Roman"/>
          <w:i/>
          <w:sz w:val="24"/>
          <w:szCs w:val="24"/>
        </w:rPr>
        <w:t>p</w:t>
      </w:r>
      <w:r w:rsidRPr="00D759FB">
        <w:rPr>
          <w:rFonts w:ascii="Times New Roman" w:hAnsi="Times New Roman" w:cs="Times New Roman"/>
          <w:sz w:val="24"/>
          <w:szCs w:val="24"/>
        </w:rPr>
        <w:t xml:space="preserve"> &lt; 0.01, </w:t>
      </w:r>
      <w:r w:rsidRPr="00D759F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759FB">
        <w:rPr>
          <w:rFonts w:ascii="Times New Roman" w:hAnsi="Times New Roman" w:cs="Times New Roman"/>
          <w:i/>
          <w:sz w:val="24"/>
          <w:szCs w:val="24"/>
        </w:rPr>
        <w:t>p</w:t>
      </w:r>
      <w:r w:rsidRPr="00D759FB">
        <w:rPr>
          <w:rFonts w:ascii="Times New Roman" w:hAnsi="Times New Roman" w:cs="Times New Roman"/>
          <w:sz w:val="24"/>
          <w:szCs w:val="24"/>
        </w:rPr>
        <w:t xml:space="preserve"> &lt; 0.05</w:t>
      </w:r>
    </w:p>
    <w:p w:rsidR="007050C5" w:rsidRDefault="007050C5" w:rsidP="007050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59FB">
        <w:rPr>
          <w:rFonts w:ascii="Times New Roman" w:eastAsia="Times New Roman" w:hAnsi="Times New Roman" w:cs="Times New Roman"/>
          <w:sz w:val="24"/>
          <w:szCs w:val="24"/>
        </w:rPr>
        <w:t>Notes.</w:t>
      </w:r>
      <w:proofErr w:type="gramEnd"/>
      <w:r w:rsidRPr="00D7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9FB">
        <w:rPr>
          <w:rFonts w:ascii="Times New Roman" w:hAnsi="Times New Roman" w:cs="Times New Roman"/>
          <w:sz w:val="24"/>
          <w:szCs w:val="24"/>
        </w:rPr>
        <w:t xml:space="preserve">Associations printed in bold are significant at </w:t>
      </w:r>
      <w:r w:rsidRPr="00D759F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759FB">
        <w:rPr>
          <w:rFonts w:ascii="Times New Roman" w:hAnsi="Times New Roman" w:cs="Times New Roman"/>
          <w:sz w:val="24"/>
          <w:szCs w:val="24"/>
        </w:rPr>
        <w:t xml:space="preserve"> &lt; .05.</w:t>
      </w:r>
    </w:p>
    <w:p w:rsidR="007050C5" w:rsidRPr="00D759FB" w:rsidRDefault="007050C5" w:rsidP="007050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3E4">
        <w:rPr>
          <w:rFonts w:ascii="Times New Roman" w:hAnsi="Times New Roman"/>
          <w:bCs/>
          <w:sz w:val="24"/>
          <w:szCs w:val="24"/>
          <w:lang w:val="en-GB"/>
        </w:rPr>
        <w:t>Table S9b</w:t>
      </w:r>
      <w:r w:rsidRPr="004233E4">
        <w:rPr>
          <w:rFonts w:ascii="Times New Roman" w:hAnsi="Times New Roman" w:cs="Times New Roman"/>
          <w:sz w:val="24"/>
          <w:szCs w:val="24"/>
        </w:rPr>
        <w:t xml:space="preserve">. Correlations between externalizing behavior and internalizing problems at ages 0 to 2 </w:t>
      </w:r>
      <w:r w:rsidRPr="00D759FB">
        <w:rPr>
          <w:rFonts w:ascii="Times New Roman" w:hAnsi="Times New Roman" w:cs="Times New Roman"/>
          <w:sz w:val="24"/>
          <w:szCs w:val="24"/>
        </w:rPr>
        <w:t xml:space="preserve">and enrollment in external childcare at age 3. </w:t>
      </w:r>
    </w:p>
    <w:tbl>
      <w:tblPr>
        <w:tblStyle w:val="TableGrid"/>
        <w:tblW w:w="935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1210"/>
        <w:gridCol w:w="1629"/>
        <w:gridCol w:w="1473"/>
        <w:gridCol w:w="1472"/>
        <w:gridCol w:w="1484"/>
      </w:tblGrid>
      <w:tr w:rsidR="007050C5" w:rsidRPr="00D759FB" w:rsidTr="00196531">
        <w:tc>
          <w:tcPr>
            <w:tcW w:w="2103" w:type="dxa"/>
            <w:tcBorders>
              <w:top w:val="single" w:sz="4" w:space="0" w:color="auto"/>
              <w:bottom w:val="nil"/>
            </w:tcBorders>
          </w:tcPr>
          <w:p w:rsidR="007050C5" w:rsidRPr="00D759FB" w:rsidRDefault="007050C5" w:rsidP="0019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gridSpan w:val="5"/>
            <w:tcBorders>
              <w:top w:val="single" w:sz="4" w:space="0" w:color="auto"/>
              <w:bottom w:val="nil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External childcare: Enrollment at age 3</w:t>
            </w:r>
          </w:p>
        </w:tc>
      </w:tr>
      <w:tr w:rsidR="007050C5" w:rsidRPr="00D759FB" w:rsidTr="00196531">
        <w:tc>
          <w:tcPr>
            <w:tcW w:w="2103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Family members</w:t>
            </w: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cquaintances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Daycare mother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Daycare center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Playgroup</w:t>
            </w:r>
          </w:p>
        </w:tc>
      </w:tr>
      <w:tr w:rsidR="007050C5" w:rsidRPr="00D759FB" w:rsidTr="00196531">
        <w:tc>
          <w:tcPr>
            <w:tcW w:w="2103" w:type="dxa"/>
            <w:tcBorders>
              <w:top w:val="single" w:sz="4" w:space="0" w:color="auto"/>
            </w:tcBorders>
          </w:tcPr>
          <w:p w:rsidR="007050C5" w:rsidRPr="00D759FB" w:rsidRDefault="007050C5" w:rsidP="001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Aggressive behavior, age 0 to 2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0.10***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7050C5" w:rsidRPr="00D759FB" w:rsidTr="00196531">
        <w:tc>
          <w:tcPr>
            <w:tcW w:w="2103" w:type="dxa"/>
            <w:tcBorders>
              <w:bottom w:val="nil"/>
            </w:tcBorders>
          </w:tcPr>
          <w:p w:rsidR="007050C5" w:rsidRPr="00D759FB" w:rsidRDefault="007050C5" w:rsidP="001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ADHD symptoms, age 0 to 2</w:t>
            </w:r>
          </w:p>
        </w:tc>
        <w:tc>
          <w:tcPr>
            <w:tcW w:w="1214" w:type="dxa"/>
            <w:tcBorders>
              <w:bottom w:val="nil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562" w:type="dxa"/>
            <w:tcBorders>
              <w:bottom w:val="nil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489" w:type="dxa"/>
            <w:tcBorders>
              <w:bottom w:val="nil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88" w:type="dxa"/>
            <w:tcBorders>
              <w:bottom w:val="nil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94" w:type="dxa"/>
            <w:tcBorders>
              <w:bottom w:val="nil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050C5" w:rsidRPr="00D759FB" w:rsidTr="00196531">
        <w:tc>
          <w:tcPr>
            <w:tcW w:w="2103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Internalizing problems, age 0 to 2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7050C5" w:rsidRPr="00D759FB" w:rsidRDefault="007050C5" w:rsidP="001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759FB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</w:tr>
    </w:tbl>
    <w:p w:rsidR="007050C5" w:rsidRPr="00D759FB" w:rsidRDefault="007050C5" w:rsidP="007050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59FB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D759FB">
        <w:rPr>
          <w:rFonts w:ascii="Times New Roman" w:hAnsi="Times New Roman" w:cs="Times New Roman"/>
          <w:i/>
          <w:sz w:val="24"/>
          <w:szCs w:val="24"/>
        </w:rPr>
        <w:t>p</w:t>
      </w:r>
      <w:r w:rsidRPr="00D759FB">
        <w:rPr>
          <w:rFonts w:ascii="Times New Roman" w:hAnsi="Times New Roman" w:cs="Times New Roman"/>
          <w:sz w:val="24"/>
          <w:szCs w:val="24"/>
        </w:rPr>
        <w:t xml:space="preserve"> &lt; 0.001, </w:t>
      </w:r>
      <w:r w:rsidRPr="00D759FB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D759FB">
        <w:rPr>
          <w:rFonts w:ascii="Times New Roman" w:hAnsi="Times New Roman" w:cs="Times New Roman"/>
          <w:i/>
          <w:sz w:val="24"/>
          <w:szCs w:val="24"/>
        </w:rPr>
        <w:t>p</w:t>
      </w:r>
      <w:r w:rsidRPr="00D759FB">
        <w:rPr>
          <w:rFonts w:ascii="Times New Roman" w:hAnsi="Times New Roman" w:cs="Times New Roman"/>
          <w:sz w:val="24"/>
          <w:szCs w:val="24"/>
        </w:rPr>
        <w:t xml:space="preserve"> &lt; 0.01, </w:t>
      </w:r>
      <w:r w:rsidRPr="00D759F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759FB">
        <w:rPr>
          <w:rFonts w:ascii="Times New Roman" w:hAnsi="Times New Roman" w:cs="Times New Roman"/>
          <w:i/>
          <w:sz w:val="24"/>
          <w:szCs w:val="24"/>
        </w:rPr>
        <w:t>p</w:t>
      </w:r>
      <w:r w:rsidRPr="00D759FB">
        <w:rPr>
          <w:rFonts w:ascii="Times New Roman" w:hAnsi="Times New Roman" w:cs="Times New Roman"/>
          <w:sz w:val="24"/>
          <w:szCs w:val="24"/>
        </w:rPr>
        <w:t xml:space="preserve"> &lt; 0.05</w:t>
      </w:r>
    </w:p>
    <w:p w:rsidR="007050C5" w:rsidRDefault="007050C5" w:rsidP="007050C5">
      <w:pPr>
        <w:spacing w:after="0" w:line="480" w:lineRule="auto"/>
      </w:pPr>
      <w:proofErr w:type="gramStart"/>
      <w:r w:rsidRPr="00D759FB">
        <w:rPr>
          <w:rFonts w:ascii="Times New Roman" w:eastAsia="Times New Roman" w:hAnsi="Times New Roman" w:cs="Times New Roman"/>
          <w:sz w:val="24"/>
          <w:szCs w:val="24"/>
        </w:rPr>
        <w:t>Notes.</w:t>
      </w:r>
      <w:proofErr w:type="gramEnd"/>
      <w:r w:rsidRPr="00D7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9FB">
        <w:rPr>
          <w:rFonts w:ascii="Times New Roman" w:hAnsi="Times New Roman" w:cs="Times New Roman"/>
          <w:sz w:val="24"/>
          <w:szCs w:val="24"/>
        </w:rPr>
        <w:t xml:space="preserve">Associations printed in bold are significant at </w:t>
      </w:r>
      <w:r w:rsidRPr="00D759F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759FB">
        <w:rPr>
          <w:rFonts w:ascii="Times New Roman" w:hAnsi="Times New Roman" w:cs="Times New Roman"/>
          <w:sz w:val="24"/>
          <w:szCs w:val="24"/>
        </w:rPr>
        <w:t xml:space="preserve"> &lt; .05.</w:t>
      </w:r>
    </w:p>
    <w:p w:rsidR="00026497" w:rsidRDefault="00026497"/>
    <w:sectPr w:rsidR="00026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5"/>
    <w:rsid w:val="00026497"/>
    <w:rsid w:val="0070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C5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C5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Madhavi</dc:creator>
  <cp:lastModifiedBy>K Madhavi</cp:lastModifiedBy>
  <cp:revision>1</cp:revision>
  <dcterms:created xsi:type="dcterms:W3CDTF">2022-02-19T08:08:00Z</dcterms:created>
  <dcterms:modified xsi:type="dcterms:W3CDTF">2022-02-19T08:10:00Z</dcterms:modified>
</cp:coreProperties>
</file>