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05D7A" w14:textId="77777777" w:rsidR="007F6FEC" w:rsidRPr="007F6FEC" w:rsidRDefault="007F6FEC" w:rsidP="007F6FEC">
      <w:pPr>
        <w:pStyle w:val="Caption"/>
        <w:rPr>
          <w:rFonts w:cs="Calibri"/>
          <w:b/>
          <w:bCs/>
          <w:color w:val="000000"/>
          <w:sz w:val="22"/>
          <w:szCs w:val="22"/>
        </w:rPr>
      </w:pPr>
      <w:r w:rsidRPr="007F6FEC">
        <w:rPr>
          <w:rFonts w:cs="Calibri"/>
          <w:b/>
          <w:bCs/>
          <w:color w:val="000000"/>
          <w:sz w:val="22"/>
          <w:szCs w:val="22"/>
        </w:rPr>
        <w:t xml:space="preserve">S1 Fig. </w:t>
      </w:r>
      <w:bookmarkStart w:id="0" w:name="_Hlk92548664"/>
      <w:r w:rsidRPr="007F6FEC">
        <w:rPr>
          <w:rFonts w:cs="Calibri"/>
          <w:b/>
          <w:bCs/>
          <w:color w:val="000000"/>
          <w:sz w:val="22"/>
          <w:szCs w:val="22"/>
        </w:rPr>
        <w:t>CONSORT diagram showing flow of pairs through the trial</w:t>
      </w:r>
      <w:bookmarkEnd w:id="0"/>
    </w:p>
    <w:p w14:paraId="438F0768" w14:textId="77777777" w:rsidR="007F6FEC" w:rsidRDefault="007F6FEC" w:rsidP="007F6FEC"/>
    <w:p w14:paraId="611C04CF" w14:textId="0D4047BC" w:rsidR="007F6FEC" w:rsidRDefault="007F6FEC" w:rsidP="007F6FEC">
      <w:r w:rsidRPr="00D96BD3">
        <w:rPr>
          <w:noProof/>
        </w:rPr>
        <w:pict w14:anchorId="6F0AD2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451.5pt;height:508.5pt;visibility:visible;mso-wrap-style:square">
            <v:imagedata r:id="rId4" o:title=""/>
          </v:shape>
        </w:pict>
      </w:r>
    </w:p>
    <w:p w14:paraId="0AF165D9" w14:textId="77777777" w:rsidR="007F6FEC" w:rsidRPr="00F270A8" w:rsidRDefault="007F6FEC" w:rsidP="007F6FEC"/>
    <w:p w14:paraId="69DCF7D7" w14:textId="77777777" w:rsidR="007F6FEC" w:rsidRPr="00DA625A" w:rsidRDefault="007F6FEC" w:rsidP="007F6FEC">
      <w:pPr>
        <w:spacing w:after="0" w:line="240" w:lineRule="auto"/>
        <w:rPr>
          <w:rFonts w:ascii="Arial" w:eastAsia="Calibri" w:hAnsi="Arial"/>
          <w:b/>
          <w:sz w:val="20"/>
        </w:rPr>
      </w:pPr>
    </w:p>
    <w:p w14:paraId="73F8A842" w14:textId="256338E2" w:rsidR="007406AA" w:rsidRDefault="007406AA" w:rsidP="007F6FEC"/>
    <w:sectPr w:rsidR="007406A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0B2A"/>
    <w:rsid w:val="007406AA"/>
    <w:rsid w:val="007F6FEC"/>
    <w:rsid w:val="00D0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7E40B4"/>
  <w14:defaultImageDpi w14:val="0"/>
  <w15:docId w15:val="{248F334E-7AF4-4F56-8F26-B07AC1F2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F6FEC"/>
    <w:pPr>
      <w:spacing w:after="200" w:line="240" w:lineRule="auto"/>
    </w:pPr>
    <w:rPr>
      <w:rFonts w:eastAsia="Calibri"/>
      <w:i/>
      <w:iCs/>
      <w:color w:val="44546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Pizzo, Elena</dc:creator>
  <cp:keywords/>
  <dc:description/>
  <cp:lastModifiedBy>Pizzo, Elena</cp:lastModifiedBy>
  <cp:revision>2</cp:revision>
  <dcterms:created xsi:type="dcterms:W3CDTF">2022-01-13T17:11:00Z</dcterms:created>
  <dcterms:modified xsi:type="dcterms:W3CDTF">2022-01-13T17:11:00Z</dcterms:modified>
</cp:coreProperties>
</file>