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56" w:rsidRDefault="00965856" w:rsidP="00965856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lang w:eastAsia="en-IN"/>
        </w:rPr>
        <w:drawing>
          <wp:inline distT="0" distB="0" distL="0" distR="0">
            <wp:extent cx="5727700" cy="2327910"/>
            <wp:effectExtent l="0" t="0" r="6350" b="0"/>
            <wp:docPr id="1" name="Picture 1" descr="figur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S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856" w:rsidRDefault="00965856" w:rsidP="00965856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:rsidR="00965856" w:rsidRPr="00946A53" w:rsidRDefault="00965856" w:rsidP="00965856">
      <w:pPr>
        <w:spacing w:line="480" w:lineRule="auto"/>
        <w:rPr>
          <w:rFonts w:ascii="Times New Roman" w:hAnsi="Times New Roman" w:cs="Times New Roman"/>
        </w:rPr>
      </w:pPr>
      <w:r w:rsidRPr="00946A53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2</w:t>
      </w:r>
      <w:r w:rsidRPr="00946A53">
        <w:rPr>
          <w:rFonts w:ascii="Times New Roman" w:hAnsi="Times New Roman" w:cs="Times New Roman"/>
          <w:b/>
        </w:rPr>
        <w:t xml:space="preserve"> Fig. 2D images of red blood cells in the sodium chloride solutions. </w:t>
      </w:r>
      <w:r w:rsidRPr="00946A53">
        <w:rPr>
          <w:rFonts w:ascii="Times New Roman" w:hAnsi="Times New Roman" w:cs="Times New Roman"/>
        </w:rPr>
        <w:t>RBC, red blood cell</w:t>
      </w:r>
      <w:r>
        <w:rPr>
          <w:rFonts w:ascii="Times New Roman" w:hAnsi="Times New Roman" w:cs="Times New Roman"/>
        </w:rPr>
        <w:t>.</w:t>
      </w:r>
    </w:p>
    <w:p w:rsidR="00032B98" w:rsidRDefault="00032B98"/>
    <w:sectPr w:rsidR="00032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56"/>
    <w:rsid w:val="00032B98"/>
    <w:rsid w:val="005369B9"/>
    <w:rsid w:val="008309C3"/>
    <w:rsid w:val="0096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72B17-A04E-4059-AF25-3DE483BF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3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ELCOT</dc:creator>
  <cp:keywords/>
  <dc:description/>
  <cp:lastModifiedBy>ELCOT</cp:lastModifiedBy>
  <cp:revision>1</cp:revision>
  <dcterms:created xsi:type="dcterms:W3CDTF">2021-12-23T04:25:00Z</dcterms:created>
  <dcterms:modified xsi:type="dcterms:W3CDTF">2021-12-23T04:25:00Z</dcterms:modified>
</cp:coreProperties>
</file>