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9E0B" w14:textId="243AA1EA" w:rsidR="00851F69" w:rsidRDefault="00800AC3" w:rsidP="00DA6A75">
      <w:pPr>
        <w:pBdr>
          <w:top w:val="nil"/>
          <w:left w:val="nil"/>
          <w:bottom w:val="nil"/>
          <w:right w:val="nil"/>
          <w:between w:val="nil"/>
        </w:pBdr>
        <w:ind w:left="-1170" w:right="2160"/>
        <w:rPr>
          <w:rFonts w:ascii="Times New Roman" w:eastAsia="Times New Roman" w:hAnsi="Times New Roman" w:cs="Times New Roman"/>
          <w:b/>
          <w:color w:val="000000"/>
        </w:rPr>
      </w:pPr>
      <w:r>
        <w:rPr>
          <w:rFonts w:ascii="Times New Roman" w:eastAsia="Times New Roman" w:hAnsi="Times New Roman" w:cs="Times New Roman"/>
          <w:b/>
          <w:color w:val="000000"/>
        </w:rPr>
        <w:t>S</w:t>
      </w:r>
      <w:r w:rsidR="00DF6172">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 Table</w:t>
      </w:r>
      <w:r w:rsidR="00DF6172">
        <w:rPr>
          <w:rFonts w:ascii="Times New Roman" w:eastAsia="Times New Roman" w:hAnsi="Times New Roman" w:cs="Times New Roman"/>
          <w:b/>
          <w:color w:val="000000"/>
        </w:rPr>
        <w:t>:</w:t>
      </w:r>
      <w:r w:rsidR="00851F69">
        <w:rPr>
          <w:rFonts w:ascii="Times New Roman" w:eastAsia="Times New Roman" w:hAnsi="Times New Roman" w:cs="Times New Roman"/>
          <w:b/>
          <w:color w:val="000000"/>
        </w:rPr>
        <w:t xml:space="preserve"> Sensitivity Analysis </w:t>
      </w:r>
      <w:r w:rsidR="007D2C79">
        <w:rPr>
          <w:rFonts w:ascii="Times New Roman" w:eastAsia="Times New Roman" w:hAnsi="Times New Roman" w:cs="Times New Roman"/>
          <w:b/>
          <w:color w:val="000000"/>
        </w:rPr>
        <w:t xml:space="preserve">- </w:t>
      </w:r>
      <w:r w:rsidR="00851F69">
        <w:rPr>
          <w:rFonts w:ascii="Times New Roman" w:eastAsia="Times New Roman" w:hAnsi="Times New Roman" w:cs="Times New Roman"/>
          <w:b/>
          <w:color w:val="000000"/>
        </w:rPr>
        <w:t xml:space="preserve">Adjusted </w:t>
      </w:r>
      <w:proofErr w:type="spellStart"/>
      <w:r w:rsidR="00851F69">
        <w:rPr>
          <w:rFonts w:ascii="Times New Roman" w:eastAsia="Times New Roman" w:hAnsi="Times New Roman" w:cs="Times New Roman"/>
          <w:b/>
          <w:color w:val="000000"/>
        </w:rPr>
        <w:t>associations</w:t>
      </w:r>
      <w:r w:rsidR="00851F69">
        <w:rPr>
          <w:rFonts w:ascii="Times New Roman" w:eastAsia="Times New Roman" w:hAnsi="Times New Roman" w:cs="Times New Roman"/>
          <w:b/>
          <w:color w:val="000000"/>
          <w:vertAlign w:val="superscript"/>
        </w:rPr>
        <w:t>A</w:t>
      </w:r>
      <w:proofErr w:type="spellEnd"/>
      <w:r w:rsidR="00851F69">
        <w:rPr>
          <w:rFonts w:ascii="Times New Roman" w:eastAsia="Times New Roman" w:hAnsi="Times New Roman" w:cs="Times New Roman"/>
          <w:b/>
          <w:color w:val="000000"/>
        </w:rPr>
        <w:t xml:space="preserve"> between student weight </w:t>
      </w:r>
      <w:proofErr w:type="spellStart"/>
      <w:r w:rsidR="00851F69">
        <w:rPr>
          <w:rFonts w:ascii="Times New Roman" w:eastAsia="Times New Roman" w:hAnsi="Times New Roman" w:cs="Times New Roman"/>
          <w:b/>
          <w:color w:val="000000"/>
        </w:rPr>
        <w:t>status</w:t>
      </w:r>
      <w:r w:rsidR="00851F69">
        <w:rPr>
          <w:rFonts w:ascii="Times New Roman" w:eastAsia="Times New Roman" w:hAnsi="Times New Roman" w:cs="Times New Roman"/>
          <w:b/>
          <w:color w:val="000000"/>
          <w:vertAlign w:val="superscript"/>
        </w:rPr>
        <w:t>B</w:t>
      </w:r>
      <w:proofErr w:type="spellEnd"/>
      <w:r w:rsidR="00851F69">
        <w:rPr>
          <w:rFonts w:ascii="Times New Roman" w:eastAsia="Times New Roman" w:hAnsi="Times New Roman" w:cs="Times New Roman"/>
          <w:b/>
          <w:color w:val="000000"/>
        </w:rPr>
        <w:t xml:space="preserve"> and odds of being in the Healthy Fitness </w:t>
      </w:r>
      <w:proofErr w:type="spellStart"/>
      <w:r w:rsidR="00851F69">
        <w:rPr>
          <w:rFonts w:ascii="Times New Roman" w:eastAsia="Times New Roman" w:hAnsi="Times New Roman" w:cs="Times New Roman"/>
          <w:b/>
          <w:color w:val="000000"/>
        </w:rPr>
        <w:t>Zone</w:t>
      </w:r>
      <w:r w:rsidR="00851F69">
        <w:rPr>
          <w:rFonts w:ascii="Times New Roman" w:eastAsia="Times New Roman" w:hAnsi="Times New Roman" w:cs="Times New Roman"/>
          <w:b/>
          <w:color w:val="000000"/>
          <w:vertAlign w:val="superscript"/>
        </w:rPr>
        <w:t>C</w:t>
      </w:r>
      <w:proofErr w:type="spellEnd"/>
      <w:r w:rsidR="00851F69">
        <w:rPr>
          <w:rFonts w:ascii="Times New Roman" w:eastAsia="Times New Roman" w:hAnsi="Times New Roman" w:cs="Times New Roman"/>
          <w:b/>
          <w:color w:val="000000"/>
        </w:rPr>
        <w:t xml:space="preserve"> for the</w:t>
      </w:r>
      <w:r w:rsidR="00DA6A75">
        <w:rPr>
          <w:rFonts w:ascii="Times New Roman" w:eastAsia="Times New Roman" w:hAnsi="Times New Roman" w:cs="Times New Roman"/>
          <w:b/>
          <w:color w:val="000000"/>
        </w:rPr>
        <w:t xml:space="preserve"> </w:t>
      </w:r>
      <w:r w:rsidR="00851F69">
        <w:rPr>
          <w:rFonts w:ascii="Times New Roman" w:eastAsia="Times New Roman" w:hAnsi="Times New Roman" w:cs="Times New Roman"/>
          <w:b/>
          <w:color w:val="000000"/>
        </w:rPr>
        <w:t xml:space="preserve">FITNESSGRAM® Back-Saver Sit-and-Reach, </w:t>
      </w:r>
      <w:r w:rsidR="00851F69" w:rsidRPr="00851F69">
        <w:rPr>
          <w:rFonts w:ascii="Times New Roman" w:eastAsia="Times New Roman" w:hAnsi="Times New Roman" w:cs="Times New Roman"/>
          <w:b/>
          <w:color w:val="000000"/>
        </w:rPr>
        <w:t>defined as meeting standards for at least one side (left, right, or both)</w:t>
      </w:r>
      <w:r w:rsidR="00851F69">
        <w:rPr>
          <w:rFonts w:ascii="Times New Roman" w:eastAsia="Times New Roman" w:hAnsi="Times New Roman" w:cs="Times New Roman"/>
          <w:b/>
          <w:color w:val="000000"/>
        </w:rPr>
        <w:t>,</w:t>
      </w:r>
      <w:r w:rsidR="00851F69">
        <w:rPr>
          <w:rFonts w:ascii="Times New Roman" w:eastAsia="Times New Roman" w:hAnsi="Times New Roman" w:cs="Times New Roman"/>
          <w:color w:val="000000"/>
          <w:sz w:val="16"/>
          <w:szCs w:val="16"/>
        </w:rPr>
        <w:t xml:space="preserve"> </w:t>
      </w:r>
      <w:r w:rsidR="00851F69">
        <w:rPr>
          <w:rFonts w:ascii="Times New Roman" w:eastAsia="Times New Roman" w:hAnsi="Times New Roman" w:cs="Times New Roman"/>
          <w:b/>
          <w:color w:val="000000"/>
        </w:rPr>
        <w:t>New York City 4</w:t>
      </w:r>
      <w:r w:rsidR="00851F69">
        <w:rPr>
          <w:rFonts w:ascii="Times New Roman" w:eastAsia="Times New Roman" w:hAnsi="Times New Roman" w:cs="Times New Roman"/>
          <w:b/>
          <w:color w:val="000000"/>
          <w:vertAlign w:val="superscript"/>
        </w:rPr>
        <w:t>th</w:t>
      </w:r>
      <w:r w:rsidR="00851F69">
        <w:rPr>
          <w:rFonts w:ascii="Times New Roman" w:eastAsia="Times New Roman" w:hAnsi="Times New Roman" w:cs="Times New Roman"/>
          <w:b/>
          <w:color w:val="000000"/>
        </w:rPr>
        <w:t>-12</w:t>
      </w:r>
      <w:r w:rsidR="00851F69">
        <w:rPr>
          <w:rFonts w:ascii="Times New Roman" w:eastAsia="Times New Roman" w:hAnsi="Times New Roman" w:cs="Times New Roman"/>
          <w:b/>
          <w:color w:val="000000"/>
          <w:vertAlign w:val="superscript"/>
        </w:rPr>
        <w:t>th</w:t>
      </w:r>
      <w:r w:rsidR="00851F69">
        <w:rPr>
          <w:rFonts w:ascii="Times New Roman" w:eastAsia="Times New Roman" w:hAnsi="Times New Roman" w:cs="Times New Roman"/>
          <w:b/>
          <w:color w:val="000000"/>
        </w:rPr>
        <w:t xml:space="preserve"> grade public school students, 2017-18, by student-level demographic characteristics</w:t>
      </w:r>
    </w:p>
    <w:tbl>
      <w:tblPr>
        <w:tblW w:w="8275" w:type="dxa"/>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00"/>
        <w:gridCol w:w="1260"/>
        <w:gridCol w:w="900"/>
        <w:gridCol w:w="1260"/>
        <w:gridCol w:w="900"/>
        <w:gridCol w:w="1260"/>
      </w:tblGrid>
      <w:tr w:rsidR="00851F69" w14:paraId="51E59F70" w14:textId="77777777" w:rsidTr="00851F69">
        <w:tc>
          <w:tcPr>
            <w:tcW w:w="1795" w:type="dxa"/>
            <w:vMerge w:val="restart"/>
            <w:shd w:val="clear" w:color="auto" w:fill="F2F2F2"/>
          </w:tcPr>
          <w:p w14:paraId="3B16B55B" w14:textId="77777777" w:rsidR="00851F69" w:rsidRDefault="00851F69" w:rsidP="00443B72">
            <w:pPr>
              <w:rPr>
                <w:rFonts w:ascii="Times New Roman" w:eastAsia="Times New Roman" w:hAnsi="Times New Roman" w:cs="Times New Roman"/>
                <w:sz w:val="18"/>
                <w:szCs w:val="18"/>
              </w:rPr>
            </w:pPr>
          </w:p>
        </w:tc>
        <w:tc>
          <w:tcPr>
            <w:tcW w:w="6480" w:type="dxa"/>
            <w:gridSpan w:val="6"/>
            <w:tcBorders>
              <w:left w:val="single" w:sz="4" w:space="0" w:color="000000"/>
            </w:tcBorders>
            <w:shd w:val="clear" w:color="auto" w:fill="F2F2F2"/>
          </w:tcPr>
          <w:p w14:paraId="02B235BE"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Back-Saver Sit-and-Reach</w:t>
            </w:r>
          </w:p>
          <w:p w14:paraId="09C47C6A"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(n = 569,972 students)</w:t>
            </w:r>
          </w:p>
        </w:tc>
      </w:tr>
      <w:tr w:rsidR="00851F69" w14:paraId="7576E663" w14:textId="77777777" w:rsidTr="00851F69">
        <w:tc>
          <w:tcPr>
            <w:tcW w:w="1795" w:type="dxa"/>
            <w:vMerge/>
            <w:shd w:val="clear" w:color="auto" w:fill="F2F2F2"/>
          </w:tcPr>
          <w:p w14:paraId="71226D9B" w14:textId="77777777" w:rsidR="00851F69" w:rsidRDefault="00851F69" w:rsidP="00443B72">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c>
          <w:tcPr>
            <w:tcW w:w="2160" w:type="dxa"/>
            <w:gridSpan w:val="2"/>
            <w:tcBorders>
              <w:left w:val="single" w:sz="4" w:space="0" w:color="000000"/>
            </w:tcBorders>
            <w:shd w:val="clear" w:color="auto" w:fill="F2F2F2"/>
            <w:vAlign w:val="center"/>
          </w:tcPr>
          <w:p w14:paraId="46F9798C"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Underweight</w:t>
            </w:r>
          </w:p>
        </w:tc>
        <w:tc>
          <w:tcPr>
            <w:tcW w:w="2160" w:type="dxa"/>
            <w:gridSpan w:val="2"/>
            <w:shd w:val="clear" w:color="auto" w:fill="F2F2F2"/>
          </w:tcPr>
          <w:p w14:paraId="6BB8D828"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Overweight</w:t>
            </w:r>
          </w:p>
        </w:tc>
        <w:tc>
          <w:tcPr>
            <w:tcW w:w="2160" w:type="dxa"/>
            <w:gridSpan w:val="2"/>
            <w:shd w:val="clear" w:color="auto" w:fill="F2F2F2"/>
          </w:tcPr>
          <w:p w14:paraId="2D4970BE"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Obese</w:t>
            </w:r>
          </w:p>
        </w:tc>
      </w:tr>
      <w:tr w:rsidR="00851F69" w14:paraId="74170CB2" w14:textId="77777777" w:rsidTr="00851F69">
        <w:tc>
          <w:tcPr>
            <w:tcW w:w="1795" w:type="dxa"/>
            <w:vMerge/>
            <w:shd w:val="clear" w:color="auto" w:fill="F2F2F2"/>
          </w:tcPr>
          <w:p w14:paraId="6D715B19" w14:textId="77777777" w:rsidR="00851F69" w:rsidRDefault="00851F69" w:rsidP="00443B72">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00" w:type="dxa"/>
            <w:tcBorders>
              <w:left w:val="single" w:sz="4" w:space="0" w:color="000000"/>
            </w:tcBorders>
            <w:shd w:val="clear" w:color="auto" w:fill="F2F2F2"/>
            <w:vAlign w:val="center"/>
          </w:tcPr>
          <w:p w14:paraId="302161B2"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 xml:space="preserve"># </w:t>
            </w:r>
            <w:proofErr w:type="gramStart"/>
            <w:r>
              <w:rPr>
                <w:rFonts w:ascii="Times New Roman" w:eastAsia="Times New Roman" w:hAnsi="Times New Roman" w:cs="Times New Roman"/>
                <w:b/>
                <w:color w:val="000000"/>
                <w:sz w:val="18"/>
                <w:szCs w:val="18"/>
              </w:rPr>
              <w:t>of</w:t>
            </w:r>
            <w:proofErr w:type="gramEnd"/>
            <w:r>
              <w:rPr>
                <w:rFonts w:ascii="Times New Roman" w:eastAsia="Times New Roman" w:hAnsi="Times New Roman" w:cs="Times New Roman"/>
                <w:b/>
                <w:color w:val="000000"/>
                <w:sz w:val="18"/>
                <w:szCs w:val="18"/>
              </w:rPr>
              <w:t xml:space="preserve"> students</w:t>
            </w:r>
          </w:p>
        </w:tc>
        <w:tc>
          <w:tcPr>
            <w:tcW w:w="1260" w:type="dxa"/>
            <w:shd w:val="clear" w:color="auto" w:fill="F2F2F2"/>
            <w:vAlign w:val="center"/>
          </w:tcPr>
          <w:p w14:paraId="0BADB7AB"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OR</w:t>
            </w:r>
            <w:r>
              <w:rPr>
                <w:rFonts w:ascii="Times New Roman" w:eastAsia="Times New Roman" w:hAnsi="Times New Roman" w:cs="Times New Roman"/>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SE</w:t>
            </w:r>
          </w:p>
          <w:p w14:paraId="226BD1F9"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(95% CI)</w:t>
            </w:r>
          </w:p>
        </w:tc>
        <w:tc>
          <w:tcPr>
            <w:tcW w:w="900" w:type="dxa"/>
            <w:shd w:val="clear" w:color="auto" w:fill="F2F2F2"/>
          </w:tcPr>
          <w:p w14:paraId="1D62EF70"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proofErr w:type="gramStart"/>
            <w:r>
              <w:rPr>
                <w:rFonts w:ascii="Times New Roman" w:eastAsia="Times New Roman" w:hAnsi="Times New Roman" w:cs="Times New Roman"/>
                <w:b/>
                <w:color w:val="000000"/>
                <w:sz w:val="18"/>
                <w:szCs w:val="18"/>
              </w:rPr>
              <w:t>of</w:t>
            </w:r>
            <w:proofErr w:type="gramEnd"/>
            <w:r>
              <w:rPr>
                <w:rFonts w:ascii="Times New Roman" w:eastAsia="Times New Roman" w:hAnsi="Times New Roman" w:cs="Times New Roman"/>
                <w:b/>
                <w:color w:val="000000"/>
                <w:sz w:val="18"/>
                <w:szCs w:val="18"/>
              </w:rPr>
              <w:t xml:space="preserve"> students</w:t>
            </w:r>
          </w:p>
        </w:tc>
        <w:tc>
          <w:tcPr>
            <w:tcW w:w="1260" w:type="dxa"/>
            <w:shd w:val="clear" w:color="auto" w:fill="F2F2F2"/>
            <w:vAlign w:val="center"/>
          </w:tcPr>
          <w:p w14:paraId="77885514"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OR</w:t>
            </w:r>
            <w:r>
              <w:rPr>
                <w:rFonts w:ascii="Times New Roman" w:eastAsia="Times New Roman" w:hAnsi="Times New Roman" w:cs="Times New Roman"/>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SE</w:t>
            </w:r>
          </w:p>
          <w:p w14:paraId="4434E5B7"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(95% CI)</w:t>
            </w:r>
          </w:p>
        </w:tc>
        <w:tc>
          <w:tcPr>
            <w:tcW w:w="900" w:type="dxa"/>
            <w:shd w:val="clear" w:color="auto" w:fill="F2F2F2"/>
          </w:tcPr>
          <w:p w14:paraId="3C5D644A"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proofErr w:type="gramStart"/>
            <w:r>
              <w:rPr>
                <w:rFonts w:ascii="Times New Roman" w:eastAsia="Times New Roman" w:hAnsi="Times New Roman" w:cs="Times New Roman"/>
                <w:b/>
                <w:color w:val="000000"/>
                <w:sz w:val="18"/>
                <w:szCs w:val="18"/>
              </w:rPr>
              <w:t>of</w:t>
            </w:r>
            <w:proofErr w:type="gramEnd"/>
            <w:r>
              <w:rPr>
                <w:rFonts w:ascii="Times New Roman" w:eastAsia="Times New Roman" w:hAnsi="Times New Roman" w:cs="Times New Roman"/>
                <w:b/>
                <w:color w:val="000000"/>
                <w:sz w:val="18"/>
                <w:szCs w:val="18"/>
              </w:rPr>
              <w:t xml:space="preserve"> students</w:t>
            </w:r>
          </w:p>
        </w:tc>
        <w:tc>
          <w:tcPr>
            <w:tcW w:w="1260" w:type="dxa"/>
            <w:shd w:val="clear" w:color="auto" w:fill="F2F2F2"/>
            <w:vAlign w:val="center"/>
          </w:tcPr>
          <w:p w14:paraId="65DD374F" w14:textId="77777777" w:rsidR="00851F69" w:rsidRDefault="00851F69" w:rsidP="00443B72">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OR</w:t>
            </w:r>
            <w:r>
              <w:rPr>
                <w:rFonts w:ascii="Times New Roman" w:eastAsia="Times New Roman" w:hAnsi="Times New Roman" w:cs="Times New Roman"/>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SE</w:t>
            </w:r>
          </w:p>
          <w:p w14:paraId="729FB607"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(95% CI)</w:t>
            </w:r>
          </w:p>
        </w:tc>
      </w:tr>
      <w:tr w:rsidR="00851F69" w14:paraId="5C2EA000" w14:textId="77777777" w:rsidTr="00851F69">
        <w:tc>
          <w:tcPr>
            <w:tcW w:w="1795" w:type="dxa"/>
            <w:vAlign w:val="center"/>
          </w:tcPr>
          <w:p w14:paraId="334F0712" w14:textId="77777777" w:rsidR="00851F69" w:rsidRDefault="00851F69" w:rsidP="00443B72">
            <w:pPr>
              <w:rPr>
                <w:rFonts w:ascii="Times New Roman" w:eastAsia="Times New Roman" w:hAnsi="Times New Roman" w:cs="Times New Roman"/>
                <w:sz w:val="18"/>
                <w:szCs w:val="18"/>
              </w:rPr>
            </w:pPr>
            <w:r>
              <w:rPr>
                <w:rFonts w:ascii="Times New Roman" w:eastAsia="Times New Roman" w:hAnsi="Times New Roman" w:cs="Times New Roman"/>
                <w:sz w:val="18"/>
                <w:szCs w:val="18"/>
              </w:rPr>
              <w:t>All students</w:t>
            </w:r>
          </w:p>
        </w:tc>
        <w:tc>
          <w:tcPr>
            <w:tcW w:w="900" w:type="dxa"/>
            <w:tcBorders>
              <w:left w:val="single" w:sz="4" w:space="0" w:color="000000"/>
            </w:tcBorders>
            <w:vAlign w:val="center"/>
          </w:tcPr>
          <w:p w14:paraId="013FFBF5"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20,888</w:t>
            </w:r>
          </w:p>
        </w:tc>
        <w:tc>
          <w:tcPr>
            <w:tcW w:w="1260" w:type="dxa"/>
            <w:vAlign w:val="center"/>
          </w:tcPr>
          <w:p w14:paraId="0EB19A9B"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0.85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4E84F36B" w14:textId="0040E16D"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w:t>
            </w:r>
            <w:r w:rsidR="008A441A">
              <w:rPr>
                <w:rFonts w:ascii="Times New Roman" w:eastAsia="Times New Roman" w:hAnsi="Times New Roman" w:cs="Times New Roman"/>
                <w:sz w:val="18"/>
                <w:szCs w:val="18"/>
              </w:rPr>
              <w:t>19</w:t>
            </w:r>
            <w:r>
              <w:rPr>
                <w:rFonts w:ascii="Times New Roman" w:eastAsia="Times New Roman" w:hAnsi="Times New Roman" w:cs="Times New Roman"/>
                <w:sz w:val="18"/>
                <w:szCs w:val="18"/>
              </w:rPr>
              <w:t>, 0.87</w:t>
            </w:r>
            <w:r w:rsidR="008A441A">
              <w:rPr>
                <w:rFonts w:ascii="Times New Roman" w:eastAsia="Times New Roman" w:hAnsi="Times New Roman" w:cs="Times New Roman"/>
                <w:sz w:val="18"/>
                <w:szCs w:val="18"/>
              </w:rPr>
              <w:t>3</w:t>
            </w:r>
            <w:r>
              <w:rPr>
                <w:rFonts w:ascii="Times New Roman" w:eastAsia="Times New Roman" w:hAnsi="Times New Roman" w:cs="Times New Roman"/>
                <w:sz w:val="18"/>
                <w:szCs w:val="18"/>
              </w:rPr>
              <w:t>)</w:t>
            </w:r>
          </w:p>
        </w:tc>
        <w:tc>
          <w:tcPr>
            <w:tcW w:w="900" w:type="dxa"/>
            <w:vAlign w:val="center"/>
          </w:tcPr>
          <w:p w14:paraId="5D7B1D4F"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103,763</w:t>
            </w:r>
          </w:p>
        </w:tc>
        <w:tc>
          <w:tcPr>
            <w:tcW w:w="1260" w:type="dxa"/>
            <w:vAlign w:val="center"/>
          </w:tcPr>
          <w:p w14:paraId="57204227" w14:textId="3D5B68ED"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8A441A">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B96C5F0" w14:textId="75F1EDC9"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w:t>
            </w:r>
            <w:r w:rsidR="008A441A">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 0.84</w:t>
            </w:r>
            <w:r w:rsidR="008A441A">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w:t>
            </w:r>
          </w:p>
        </w:tc>
        <w:tc>
          <w:tcPr>
            <w:tcW w:w="900" w:type="dxa"/>
            <w:vAlign w:val="center"/>
          </w:tcPr>
          <w:p w14:paraId="32342DA7"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109,941</w:t>
            </w:r>
          </w:p>
        </w:tc>
        <w:tc>
          <w:tcPr>
            <w:tcW w:w="1260" w:type="dxa"/>
            <w:vAlign w:val="bottom"/>
          </w:tcPr>
          <w:p w14:paraId="16C8329E" w14:textId="6B9BC523"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r w:rsidR="008A441A">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194A8DCD" w14:textId="287B7A29"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(0.64</w:t>
            </w:r>
            <w:r w:rsidR="008A441A">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0.66</w:t>
            </w:r>
            <w:r w:rsidR="008A441A">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w:t>
            </w:r>
          </w:p>
        </w:tc>
      </w:tr>
      <w:tr w:rsidR="00851F69" w14:paraId="2DB85C67" w14:textId="77777777" w:rsidTr="00851F69">
        <w:tc>
          <w:tcPr>
            <w:tcW w:w="1795" w:type="dxa"/>
            <w:shd w:val="clear" w:color="auto" w:fill="F2F2F2"/>
            <w:vAlign w:val="bottom"/>
          </w:tcPr>
          <w:p w14:paraId="03BD187D" w14:textId="77777777" w:rsidR="00851F69" w:rsidRDefault="00851F69" w:rsidP="00443B72">
            <w:pP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Stratified models</w:t>
            </w:r>
          </w:p>
        </w:tc>
        <w:tc>
          <w:tcPr>
            <w:tcW w:w="900" w:type="dxa"/>
            <w:tcBorders>
              <w:left w:val="single" w:sz="4" w:space="0" w:color="000000"/>
            </w:tcBorders>
            <w:shd w:val="clear" w:color="auto" w:fill="F2F2F2"/>
            <w:vAlign w:val="center"/>
          </w:tcPr>
          <w:p w14:paraId="40154A98" w14:textId="77777777" w:rsidR="00851F69" w:rsidRDefault="00851F69" w:rsidP="00443B72">
            <w:pPr>
              <w:jc w:val="center"/>
              <w:rPr>
                <w:rFonts w:ascii="Times New Roman" w:eastAsia="Times New Roman" w:hAnsi="Times New Roman" w:cs="Times New Roman"/>
                <w:sz w:val="18"/>
                <w:szCs w:val="18"/>
              </w:rPr>
            </w:pPr>
          </w:p>
        </w:tc>
        <w:tc>
          <w:tcPr>
            <w:tcW w:w="1260" w:type="dxa"/>
            <w:shd w:val="clear" w:color="auto" w:fill="F2F2F2"/>
            <w:vAlign w:val="center"/>
          </w:tcPr>
          <w:p w14:paraId="0BDB6FF4" w14:textId="77777777" w:rsidR="00851F69" w:rsidRDefault="00851F69" w:rsidP="00443B72">
            <w:pPr>
              <w:jc w:val="center"/>
              <w:rPr>
                <w:rFonts w:ascii="Times New Roman" w:eastAsia="Times New Roman" w:hAnsi="Times New Roman" w:cs="Times New Roman"/>
                <w:sz w:val="18"/>
                <w:szCs w:val="18"/>
              </w:rPr>
            </w:pPr>
          </w:p>
        </w:tc>
        <w:tc>
          <w:tcPr>
            <w:tcW w:w="900" w:type="dxa"/>
            <w:shd w:val="clear" w:color="auto" w:fill="F2F2F2"/>
            <w:vAlign w:val="center"/>
          </w:tcPr>
          <w:p w14:paraId="7C62A919" w14:textId="77777777" w:rsidR="00851F69" w:rsidRDefault="00851F69" w:rsidP="00443B72">
            <w:pPr>
              <w:jc w:val="center"/>
              <w:rPr>
                <w:rFonts w:ascii="Times New Roman" w:eastAsia="Times New Roman" w:hAnsi="Times New Roman" w:cs="Times New Roman"/>
                <w:sz w:val="18"/>
                <w:szCs w:val="18"/>
              </w:rPr>
            </w:pPr>
          </w:p>
        </w:tc>
        <w:tc>
          <w:tcPr>
            <w:tcW w:w="1260" w:type="dxa"/>
            <w:shd w:val="clear" w:color="auto" w:fill="F2F2F2"/>
            <w:vAlign w:val="center"/>
          </w:tcPr>
          <w:p w14:paraId="6FFE0C88" w14:textId="77777777" w:rsidR="00851F69" w:rsidRDefault="00851F69" w:rsidP="00443B72">
            <w:pPr>
              <w:jc w:val="center"/>
              <w:rPr>
                <w:rFonts w:ascii="Times New Roman" w:eastAsia="Times New Roman" w:hAnsi="Times New Roman" w:cs="Times New Roman"/>
                <w:sz w:val="18"/>
                <w:szCs w:val="18"/>
              </w:rPr>
            </w:pPr>
          </w:p>
        </w:tc>
        <w:tc>
          <w:tcPr>
            <w:tcW w:w="900" w:type="dxa"/>
            <w:shd w:val="clear" w:color="auto" w:fill="F2F2F2"/>
            <w:vAlign w:val="center"/>
          </w:tcPr>
          <w:p w14:paraId="00339F57" w14:textId="77777777" w:rsidR="00851F69" w:rsidRDefault="00851F69" w:rsidP="00443B72">
            <w:pPr>
              <w:jc w:val="center"/>
              <w:rPr>
                <w:rFonts w:ascii="Times New Roman" w:eastAsia="Times New Roman" w:hAnsi="Times New Roman" w:cs="Times New Roman"/>
                <w:sz w:val="18"/>
                <w:szCs w:val="18"/>
              </w:rPr>
            </w:pPr>
          </w:p>
        </w:tc>
        <w:tc>
          <w:tcPr>
            <w:tcW w:w="1260" w:type="dxa"/>
            <w:shd w:val="clear" w:color="auto" w:fill="F2F2F2"/>
            <w:vAlign w:val="bottom"/>
          </w:tcPr>
          <w:p w14:paraId="57748FAA" w14:textId="77777777" w:rsidR="00851F69" w:rsidRDefault="00851F69" w:rsidP="00443B72">
            <w:pPr>
              <w:jc w:val="center"/>
              <w:rPr>
                <w:rFonts w:ascii="Times New Roman" w:eastAsia="Times New Roman" w:hAnsi="Times New Roman" w:cs="Times New Roman"/>
                <w:sz w:val="18"/>
                <w:szCs w:val="18"/>
              </w:rPr>
            </w:pPr>
          </w:p>
        </w:tc>
      </w:tr>
      <w:tr w:rsidR="00851F69" w14:paraId="37B8175A" w14:textId="77777777" w:rsidTr="00851F69">
        <w:tc>
          <w:tcPr>
            <w:tcW w:w="1795" w:type="dxa"/>
            <w:vAlign w:val="center"/>
          </w:tcPr>
          <w:p w14:paraId="14BDB602"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Females</w:t>
            </w:r>
          </w:p>
        </w:tc>
        <w:tc>
          <w:tcPr>
            <w:tcW w:w="900" w:type="dxa"/>
            <w:tcBorders>
              <w:left w:val="single" w:sz="4" w:space="0" w:color="000000"/>
            </w:tcBorders>
            <w:vAlign w:val="center"/>
          </w:tcPr>
          <w:p w14:paraId="079D4916"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8,867</w:t>
            </w:r>
          </w:p>
        </w:tc>
        <w:tc>
          <w:tcPr>
            <w:tcW w:w="1260" w:type="dxa"/>
            <w:vAlign w:val="center"/>
          </w:tcPr>
          <w:p w14:paraId="38098272"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0.79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0.02</w:t>
            </w:r>
          </w:p>
          <w:p w14:paraId="5FDE24C1" w14:textId="73DFADAD"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(0.75</w:t>
            </w:r>
            <w:r w:rsidR="00450E29">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0.8</w:t>
            </w:r>
            <w:r w:rsidR="00450E29">
              <w:rPr>
                <w:rFonts w:ascii="Times New Roman" w:eastAsia="Times New Roman" w:hAnsi="Times New Roman" w:cs="Times New Roman"/>
                <w:color w:val="000000"/>
                <w:sz w:val="18"/>
                <w:szCs w:val="18"/>
              </w:rPr>
              <w:t>29</w:t>
            </w:r>
            <w:r>
              <w:rPr>
                <w:rFonts w:ascii="Times New Roman" w:eastAsia="Times New Roman" w:hAnsi="Times New Roman" w:cs="Times New Roman"/>
                <w:color w:val="000000"/>
                <w:sz w:val="18"/>
                <w:szCs w:val="18"/>
              </w:rPr>
              <w:t>)</w:t>
            </w:r>
          </w:p>
        </w:tc>
        <w:tc>
          <w:tcPr>
            <w:tcW w:w="900" w:type="dxa"/>
            <w:vAlign w:val="center"/>
          </w:tcPr>
          <w:p w14:paraId="6834FC0B"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52,437</w:t>
            </w:r>
          </w:p>
        </w:tc>
        <w:tc>
          <w:tcPr>
            <w:tcW w:w="1260" w:type="dxa"/>
            <w:vAlign w:val="center"/>
          </w:tcPr>
          <w:p w14:paraId="53B61C78" w14:textId="6ECCFD12"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450E29">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C6F05B5" w14:textId="46984415"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(0.80</w:t>
            </w:r>
            <w:r w:rsidR="00450E29">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 0.84</w:t>
            </w:r>
            <w:r w:rsidR="00450E29">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w:t>
            </w:r>
          </w:p>
        </w:tc>
        <w:tc>
          <w:tcPr>
            <w:tcW w:w="900" w:type="dxa"/>
            <w:vAlign w:val="center"/>
          </w:tcPr>
          <w:p w14:paraId="1A3AA9A1"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47,483</w:t>
            </w:r>
          </w:p>
        </w:tc>
        <w:tc>
          <w:tcPr>
            <w:tcW w:w="1260" w:type="dxa"/>
            <w:vAlign w:val="bottom"/>
          </w:tcPr>
          <w:p w14:paraId="578A33CB" w14:textId="617BCBEE"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r w:rsidR="00450E29">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6BF1D653" w14:textId="44A24993"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r w:rsidR="00450E29">
              <w:rPr>
                <w:rFonts w:ascii="Times New Roman" w:eastAsia="Times New Roman" w:hAnsi="Times New Roman" w:cs="Times New Roman"/>
                <w:color w:val="000000"/>
                <w:sz w:val="18"/>
                <w:szCs w:val="18"/>
              </w:rPr>
              <w:t>607</w:t>
            </w:r>
            <w:r>
              <w:rPr>
                <w:rFonts w:ascii="Times New Roman" w:eastAsia="Times New Roman" w:hAnsi="Times New Roman" w:cs="Times New Roman"/>
                <w:color w:val="000000"/>
                <w:sz w:val="18"/>
                <w:szCs w:val="18"/>
              </w:rPr>
              <w:t>, 0.6</w:t>
            </w:r>
            <w:r w:rsidR="00450E29">
              <w:rPr>
                <w:rFonts w:ascii="Times New Roman" w:eastAsia="Times New Roman" w:hAnsi="Times New Roman" w:cs="Times New Roman"/>
                <w:color w:val="000000"/>
                <w:sz w:val="18"/>
                <w:szCs w:val="18"/>
              </w:rPr>
              <w:t>36</w:t>
            </w:r>
            <w:r>
              <w:rPr>
                <w:rFonts w:ascii="Times New Roman" w:eastAsia="Times New Roman" w:hAnsi="Times New Roman" w:cs="Times New Roman"/>
                <w:color w:val="000000"/>
                <w:sz w:val="18"/>
                <w:szCs w:val="18"/>
              </w:rPr>
              <w:t>)</w:t>
            </w:r>
          </w:p>
        </w:tc>
      </w:tr>
      <w:tr w:rsidR="00851F69" w14:paraId="1691D51F" w14:textId="77777777" w:rsidTr="00851F69">
        <w:tc>
          <w:tcPr>
            <w:tcW w:w="1795" w:type="dxa"/>
            <w:vAlign w:val="center"/>
          </w:tcPr>
          <w:p w14:paraId="2C64B26F"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Males</w:t>
            </w:r>
          </w:p>
        </w:tc>
        <w:tc>
          <w:tcPr>
            <w:tcW w:w="900" w:type="dxa"/>
            <w:tcBorders>
              <w:left w:val="single" w:sz="4" w:space="0" w:color="000000"/>
            </w:tcBorders>
            <w:vAlign w:val="center"/>
          </w:tcPr>
          <w:p w14:paraId="3F03D59F"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12,021</w:t>
            </w:r>
          </w:p>
        </w:tc>
        <w:tc>
          <w:tcPr>
            <w:tcW w:w="1260" w:type="dxa"/>
            <w:vAlign w:val="center"/>
          </w:tcPr>
          <w:p w14:paraId="11270D2E" w14:textId="191A69ED"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w:t>
            </w:r>
            <w:r w:rsidR="00C5112D">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0.02</w:t>
            </w:r>
          </w:p>
          <w:p w14:paraId="22315E14" w14:textId="4C32BEDB"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C5112D">
              <w:rPr>
                <w:rFonts w:ascii="Times New Roman" w:eastAsia="Times New Roman" w:hAnsi="Times New Roman" w:cs="Times New Roman"/>
                <w:sz w:val="18"/>
                <w:szCs w:val="18"/>
              </w:rPr>
              <w:t>15</w:t>
            </w:r>
            <w:r>
              <w:rPr>
                <w:rFonts w:ascii="Times New Roman" w:eastAsia="Times New Roman" w:hAnsi="Times New Roman" w:cs="Times New Roman"/>
                <w:sz w:val="18"/>
                <w:szCs w:val="18"/>
              </w:rPr>
              <w:t>, 0.7</w:t>
            </w:r>
            <w:r w:rsidR="00C5112D">
              <w:rPr>
                <w:rFonts w:ascii="Times New Roman" w:eastAsia="Times New Roman" w:hAnsi="Times New Roman" w:cs="Times New Roman"/>
                <w:sz w:val="18"/>
                <w:szCs w:val="18"/>
              </w:rPr>
              <w:t>82</w:t>
            </w:r>
            <w:r>
              <w:rPr>
                <w:rFonts w:ascii="Times New Roman" w:eastAsia="Times New Roman" w:hAnsi="Times New Roman" w:cs="Times New Roman"/>
                <w:sz w:val="18"/>
                <w:szCs w:val="18"/>
              </w:rPr>
              <w:t>)</w:t>
            </w:r>
          </w:p>
        </w:tc>
        <w:tc>
          <w:tcPr>
            <w:tcW w:w="900" w:type="dxa"/>
            <w:vAlign w:val="center"/>
          </w:tcPr>
          <w:p w14:paraId="5AF2D9DD"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51,326</w:t>
            </w:r>
          </w:p>
        </w:tc>
        <w:tc>
          <w:tcPr>
            <w:tcW w:w="1260" w:type="dxa"/>
            <w:vAlign w:val="center"/>
          </w:tcPr>
          <w:p w14:paraId="319CE0C2" w14:textId="4EC50121"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C5112D">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6A673469" w14:textId="7738F80D"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(0.83</w:t>
            </w:r>
            <w:r w:rsidR="00C5112D">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0.8</w:t>
            </w:r>
            <w:r w:rsidR="00C5112D">
              <w:rPr>
                <w:rFonts w:ascii="Times New Roman" w:eastAsia="Times New Roman" w:hAnsi="Times New Roman" w:cs="Times New Roman"/>
                <w:color w:val="000000"/>
                <w:sz w:val="18"/>
                <w:szCs w:val="18"/>
              </w:rPr>
              <w:t>78</w:t>
            </w:r>
            <w:r>
              <w:rPr>
                <w:rFonts w:ascii="Times New Roman" w:eastAsia="Times New Roman" w:hAnsi="Times New Roman" w:cs="Times New Roman"/>
                <w:color w:val="000000"/>
                <w:sz w:val="18"/>
                <w:szCs w:val="18"/>
              </w:rPr>
              <w:t>)</w:t>
            </w:r>
          </w:p>
        </w:tc>
        <w:tc>
          <w:tcPr>
            <w:tcW w:w="900" w:type="dxa"/>
            <w:vAlign w:val="center"/>
          </w:tcPr>
          <w:p w14:paraId="14529A5B"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62,458</w:t>
            </w:r>
          </w:p>
        </w:tc>
        <w:tc>
          <w:tcPr>
            <w:tcW w:w="1260" w:type="dxa"/>
            <w:vAlign w:val="bottom"/>
          </w:tcPr>
          <w:p w14:paraId="3FF8525A" w14:textId="596B82B5"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r w:rsidR="00C5112D">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347C1080" w14:textId="39D201A5"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(0.59</w:t>
            </w:r>
            <w:r w:rsidR="00C5112D">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 0.61</w:t>
            </w:r>
            <w:r w:rsidR="00C5112D">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w:t>
            </w:r>
          </w:p>
        </w:tc>
      </w:tr>
      <w:tr w:rsidR="00851F69" w14:paraId="47FCF49E" w14:textId="77777777" w:rsidTr="00851F69">
        <w:tc>
          <w:tcPr>
            <w:tcW w:w="1795" w:type="dxa"/>
            <w:vAlign w:val="center"/>
          </w:tcPr>
          <w:p w14:paraId="73A9B8D6" w14:textId="77777777" w:rsidR="00851F69" w:rsidRDefault="00851F69" w:rsidP="00443B72">
            <w:pPr>
              <w:ind w:left="16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Elementary </w:t>
            </w:r>
          </w:p>
          <w:p w14:paraId="5124DAE2"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(Grades 4-5)</w:t>
            </w:r>
          </w:p>
        </w:tc>
        <w:tc>
          <w:tcPr>
            <w:tcW w:w="900" w:type="dxa"/>
            <w:tcBorders>
              <w:left w:val="single" w:sz="4" w:space="0" w:color="000000"/>
            </w:tcBorders>
            <w:vAlign w:val="center"/>
          </w:tcPr>
          <w:p w14:paraId="10036BF8"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5,486</w:t>
            </w:r>
          </w:p>
        </w:tc>
        <w:tc>
          <w:tcPr>
            <w:tcW w:w="1260" w:type="dxa"/>
            <w:vAlign w:val="center"/>
          </w:tcPr>
          <w:p w14:paraId="6E51BF90" w14:textId="38A53876"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C5112D">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0.03</w:t>
            </w:r>
          </w:p>
          <w:p w14:paraId="512EF98A" w14:textId="32E44A1E" w:rsidR="00851F69" w:rsidRDefault="00C5112D"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(0.765, 0.875)</w:t>
            </w:r>
          </w:p>
        </w:tc>
        <w:tc>
          <w:tcPr>
            <w:tcW w:w="900" w:type="dxa"/>
            <w:vAlign w:val="center"/>
          </w:tcPr>
          <w:p w14:paraId="1227F149"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25,611</w:t>
            </w:r>
          </w:p>
        </w:tc>
        <w:tc>
          <w:tcPr>
            <w:tcW w:w="1260" w:type="dxa"/>
            <w:vAlign w:val="center"/>
          </w:tcPr>
          <w:p w14:paraId="2160424E"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0.79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4DC7A70" w14:textId="11AD3478"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(0.76</w:t>
            </w:r>
            <w:r w:rsidR="00C5112D">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 0.8</w:t>
            </w:r>
            <w:r w:rsidR="00C5112D">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p>
        </w:tc>
        <w:tc>
          <w:tcPr>
            <w:tcW w:w="900" w:type="dxa"/>
            <w:vAlign w:val="center"/>
          </w:tcPr>
          <w:p w14:paraId="1951D4D6"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31,462</w:t>
            </w:r>
          </w:p>
        </w:tc>
        <w:tc>
          <w:tcPr>
            <w:tcW w:w="1260" w:type="dxa"/>
            <w:vAlign w:val="bottom"/>
          </w:tcPr>
          <w:p w14:paraId="735EC76B"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0.57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16153E1F" w14:textId="667E25EE"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(0.55</w:t>
            </w:r>
            <w:r w:rsidR="00C5112D">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 0.5</w:t>
            </w:r>
            <w:r w:rsidR="00C5112D">
              <w:rPr>
                <w:rFonts w:ascii="Times New Roman" w:eastAsia="Times New Roman" w:hAnsi="Times New Roman" w:cs="Times New Roman"/>
                <w:color w:val="000000"/>
                <w:sz w:val="18"/>
                <w:szCs w:val="18"/>
              </w:rPr>
              <w:t>88</w:t>
            </w:r>
            <w:r>
              <w:rPr>
                <w:rFonts w:ascii="Times New Roman" w:eastAsia="Times New Roman" w:hAnsi="Times New Roman" w:cs="Times New Roman"/>
                <w:color w:val="000000"/>
                <w:sz w:val="18"/>
                <w:szCs w:val="18"/>
              </w:rPr>
              <w:t>)</w:t>
            </w:r>
          </w:p>
        </w:tc>
      </w:tr>
      <w:tr w:rsidR="00851F69" w14:paraId="5439B11E" w14:textId="77777777" w:rsidTr="00851F69">
        <w:tc>
          <w:tcPr>
            <w:tcW w:w="1795" w:type="dxa"/>
            <w:vAlign w:val="center"/>
          </w:tcPr>
          <w:p w14:paraId="4E412491"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Middle School (Grades 6-8)</w:t>
            </w:r>
          </w:p>
        </w:tc>
        <w:tc>
          <w:tcPr>
            <w:tcW w:w="900" w:type="dxa"/>
            <w:tcBorders>
              <w:left w:val="single" w:sz="4" w:space="0" w:color="000000"/>
            </w:tcBorders>
            <w:vAlign w:val="center"/>
          </w:tcPr>
          <w:p w14:paraId="1F71F259"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6,449</w:t>
            </w:r>
          </w:p>
        </w:tc>
        <w:tc>
          <w:tcPr>
            <w:tcW w:w="1260" w:type="dxa"/>
            <w:vAlign w:val="center"/>
          </w:tcPr>
          <w:p w14:paraId="716B10F4" w14:textId="2CF4AF9C"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w:t>
            </w:r>
            <w:r w:rsidR="006F1E22">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0.22</w:t>
            </w:r>
          </w:p>
          <w:p w14:paraId="33764B90" w14:textId="37CF776D"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6F1E22">
              <w:rPr>
                <w:rFonts w:ascii="Times New Roman" w:eastAsia="Times New Roman" w:hAnsi="Times New Roman" w:cs="Times New Roman"/>
                <w:sz w:val="18"/>
                <w:szCs w:val="18"/>
              </w:rPr>
              <w:t>32</w:t>
            </w:r>
            <w:r>
              <w:rPr>
                <w:rFonts w:ascii="Times New Roman" w:eastAsia="Times New Roman" w:hAnsi="Times New Roman" w:cs="Times New Roman"/>
                <w:sz w:val="18"/>
                <w:szCs w:val="18"/>
              </w:rPr>
              <w:t>, 0.8</w:t>
            </w:r>
            <w:r w:rsidR="006F1E22">
              <w:rPr>
                <w:rFonts w:ascii="Times New Roman" w:eastAsia="Times New Roman" w:hAnsi="Times New Roman" w:cs="Times New Roman"/>
                <w:sz w:val="18"/>
                <w:szCs w:val="18"/>
              </w:rPr>
              <w:t>21</w:t>
            </w:r>
            <w:r>
              <w:rPr>
                <w:rFonts w:ascii="Times New Roman" w:eastAsia="Times New Roman" w:hAnsi="Times New Roman" w:cs="Times New Roman"/>
                <w:sz w:val="18"/>
                <w:szCs w:val="18"/>
              </w:rPr>
              <w:t>)</w:t>
            </w:r>
          </w:p>
        </w:tc>
        <w:tc>
          <w:tcPr>
            <w:tcW w:w="900" w:type="dxa"/>
            <w:vAlign w:val="center"/>
          </w:tcPr>
          <w:p w14:paraId="5C3DB4F1"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36,809</w:t>
            </w:r>
          </w:p>
        </w:tc>
        <w:tc>
          <w:tcPr>
            <w:tcW w:w="1260" w:type="dxa"/>
            <w:vAlign w:val="center"/>
          </w:tcPr>
          <w:p w14:paraId="46537564" w14:textId="0CC7DB03"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6F1E22">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ACB5021" w14:textId="1835D0E6"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w:t>
            </w:r>
            <w:r w:rsidR="006F1E22">
              <w:rPr>
                <w:rFonts w:ascii="Times New Roman" w:eastAsia="Times New Roman" w:hAnsi="Times New Roman" w:cs="Times New Roman"/>
                <w:color w:val="000000"/>
                <w:sz w:val="18"/>
                <w:szCs w:val="18"/>
              </w:rPr>
              <w:t>42</w:t>
            </w:r>
            <w:r>
              <w:rPr>
                <w:rFonts w:ascii="Times New Roman" w:eastAsia="Times New Roman" w:hAnsi="Times New Roman" w:cs="Times New Roman"/>
                <w:color w:val="000000"/>
                <w:sz w:val="18"/>
                <w:szCs w:val="18"/>
              </w:rPr>
              <w:t>, 0.8</w:t>
            </w:r>
            <w:r w:rsidR="006F1E22">
              <w:rPr>
                <w:rFonts w:ascii="Times New Roman" w:eastAsia="Times New Roman" w:hAnsi="Times New Roman" w:cs="Times New Roman"/>
                <w:color w:val="000000"/>
                <w:sz w:val="18"/>
                <w:szCs w:val="18"/>
              </w:rPr>
              <w:t>90</w:t>
            </w:r>
            <w:r>
              <w:rPr>
                <w:rFonts w:ascii="Times New Roman" w:eastAsia="Times New Roman" w:hAnsi="Times New Roman" w:cs="Times New Roman"/>
                <w:color w:val="000000"/>
                <w:sz w:val="18"/>
                <w:szCs w:val="18"/>
              </w:rPr>
              <w:t>)</w:t>
            </w:r>
          </w:p>
        </w:tc>
        <w:tc>
          <w:tcPr>
            <w:tcW w:w="900" w:type="dxa"/>
            <w:vAlign w:val="center"/>
          </w:tcPr>
          <w:p w14:paraId="34CDAA73"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39,597</w:t>
            </w:r>
          </w:p>
        </w:tc>
        <w:tc>
          <w:tcPr>
            <w:tcW w:w="1260" w:type="dxa"/>
            <w:vAlign w:val="bottom"/>
          </w:tcPr>
          <w:p w14:paraId="5110DAEA"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0.66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EAB1462"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(0.647, 0.682)</w:t>
            </w:r>
          </w:p>
        </w:tc>
      </w:tr>
      <w:tr w:rsidR="00851F69" w14:paraId="1548E22E" w14:textId="77777777" w:rsidTr="00851F69">
        <w:tc>
          <w:tcPr>
            <w:tcW w:w="1795" w:type="dxa"/>
            <w:vAlign w:val="center"/>
          </w:tcPr>
          <w:p w14:paraId="444CAA9C"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High School (Grades 9-12)</w:t>
            </w:r>
          </w:p>
        </w:tc>
        <w:tc>
          <w:tcPr>
            <w:tcW w:w="900" w:type="dxa"/>
            <w:tcBorders>
              <w:left w:val="single" w:sz="4" w:space="0" w:color="000000"/>
            </w:tcBorders>
            <w:vAlign w:val="center"/>
          </w:tcPr>
          <w:p w14:paraId="18A745C2"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8,953</w:t>
            </w:r>
          </w:p>
        </w:tc>
        <w:tc>
          <w:tcPr>
            <w:tcW w:w="1260" w:type="dxa"/>
            <w:vAlign w:val="center"/>
          </w:tcPr>
          <w:p w14:paraId="642BE44A"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0.74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0.02</w:t>
            </w:r>
          </w:p>
          <w:p w14:paraId="02E1C94C" w14:textId="36B76EE3"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(0.70</w:t>
            </w:r>
            <w:r w:rsidR="006F1E22">
              <w:rPr>
                <w:rFonts w:ascii="Times New Roman" w:eastAsia="Times New Roman" w:hAnsi="Times New Roman" w:cs="Times New Roman"/>
                <w:sz w:val="18"/>
                <w:szCs w:val="18"/>
              </w:rPr>
              <w:t>3</w:t>
            </w:r>
            <w:r>
              <w:rPr>
                <w:rFonts w:ascii="Times New Roman" w:eastAsia="Times New Roman" w:hAnsi="Times New Roman" w:cs="Times New Roman"/>
                <w:sz w:val="18"/>
                <w:szCs w:val="18"/>
              </w:rPr>
              <w:t>, 0.77</w:t>
            </w:r>
            <w:r w:rsidR="006F1E22">
              <w:rPr>
                <w:rFonts w:ascii="Times New Roman" w:eastAsia="Times New Roman" w:hAnsi="Times New Roman" w:cs="Times New Roman"/>
                <w:sz w:val="18"/>
                <w:szCs w:val="18"/>
              </w:rPr>
              <w:t>7</w:t>
            </w:r>
            <w:r>
              <w:rPr>
                <w:rFonts w:ascii="Times New Roman" w:eastAsia="Times New Roman" w:hAnsi="Times New Roman" w:cs="Times New Roman"/>
                <w:sz w:val="18"/>
                <w:szCs w:val="18"/>
              </w:rPr>
              <w:t>)</w:t>
            </w:r>
          </w:p>
        </w:tc>
        <w:tc>
          <w:tcPr>
            <w:tcW w:w="900" w:type="dxa"/>
            <w:vAlign w:val="center"/>
          </w:tcPr>
          <w:p w14:paraId="2AF416FE"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41,343</w:t>
            </w:r>
          </w:p>
        </w:tc>
        <w:tc>
          <w:tcPr>
            <w:tcW w:w="1260" w:type="dxa"/>
            <w:vAlign w:val="center"/>
          </w:tcPr>
          <w:p w14:paraId="7122D275" w14:textId="622C6CF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6F1E22">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5FF0CE95" w14:textId="7509E59D"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w:t>
            </w:r>
            <w:r w:rsidR="006F1E22">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 0.8</w:t>
            </w:r>
            <w:r w:rsidR="006F1E22">
              <w:rPr>
                <w:rFonts w:ascii="Times New Roman" w:eastAsia="Times New Roman" w:hAnsi="Times New Roman" w:cs="Times New Roman"/>
                <w:color w:val="000000"/>
                <w:sz w:val="18"/>
                <w:szCs w:val="18"/>
              </w:rPr>
              <w:t>67</w:t>
            </w:r>
            <w:r>
              <w:rPr>
                <w:rFonts w:ascii="Times New Roman" w:eastAsia="Times New Roman" w:hAnsi="Times New Roman" w:cs="Times New Roman"/>
                <w:color w:val="000000"/>
                <w:sz w:val="18"/>
                <w:szCs w:val="18"/>
              </w:rPr>
              <w:t>)</w:t>
            </w:r>
          </w:p>
        </w:tc>
        <w:tc>
          <w:tcPr>
            <w:tcW w:w="900" w:type="dxa"/>
            <w:vAlign w:val="center"/>
          </w:tcPr>
          <w:p w14:paraId="3432228A"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38,882</w:t>
            </w:r>
          </w:p>
        </w:tc>
        <w:tc>
          <w:tcPr>
            <w:tcW w:w="1260" w:type="dxa"/>
            <w:vAlign w:val="bottom"/>
          </w:tcPr>
          <w:p w14:paraId="0263DE01"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0.60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4C4885FC" w14:textId="40321DE9"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(0.58</w:t>
            </w:r>
            <w:r w:rsidR="006F1E22">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 0.62</w:t>
            </w:r>
            <w:r w:rsidR="006F1E22">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r>
      <w:tr w:rsidR="00851F69" w14:paraId="59E013EF" w14:textId="77777777" w:rsidTr="00851F69">
        <w:tc>
          <w:tcPr>
            <w:tcW w:w="1795" w:type="dxa"/>
            <w:vAlign w:val="center"/>
          </w:tcPr>
          <w:p w14:paraId="2819A9B9"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Asian/Pacific Islander</w:t>
            </w:r>
          </w:p>
        </w:tc>
        <w:tc>
          <w:tcPr>
            <w:tcW w:w="900" w:type="dxa"/>
            <w:tcBorders>
              <w:left w:val="single" w:sz="4" w:space="0" w:color="000000"/>
            </w:tcBorders>
            <w:vAlign w:val="center"/>
          </w:tcPr>
          <w:p w14:paraId="7D3B66FB"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6,859</w:t>
            </w:r>
          </w:p>
        </w:tc>
        <w:tc>
          <w:tcPr>
            <w:tcW w:w="1260" w:type="dxa"/>
            <w:vAlign w:val="center"/>
          </w:tcPr>
          <w:p w14:paraId="6AEAAC6F" w14:textId="7040D3AF"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6F1E22">
              <w:rPr>
                <w:rFonts w:ascii="Times New Roman" w:eastAsia="Times New Roman" w:hAnsi="Times New Roman" w:cs="Times New Roman"/>
                <w:color w:val="000000"/>
                <w:sz w:val="18"/>
                <w:szCs w:val="18"/>
              </w:rPr>
              <w:t>76</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0.02</w:t>
            </w:r>
          </w:p>
          <w:p w14:paraId="47E604E7" w14:textId="2A5A0EE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6F1E22">
              <w:rPr>
                <w:rFonts w:ascii="Times New Roman" w:eastAsia="Times New Roman" w:hAnsi="Times New Roman" w:cs="Times New Roman"/>
                <w:sz w:val="18"/>
                <w:szCs w:val="18"/>
              </w:rPr>
              <w:t>22</w:t>
            </w:r>
            <w:r>
              <w:rPr>
                <w:rFonts w:ascii="Times New Roman" w:eastAsia="Times New Roman" w:hAnsi="Times New Roman" w:cs="Times New Roman"/>
                <w:sz w:val="18"/>
                <w:szCs w:val="18"/>
              </w:rPr>
              <w:t>, 0.8</w:t>
            </w:r>
            <w:r w:rsidR="006F1E22">
              <w:rPr>
                <w:rFonts w:ascii="Times New Roman" w:eastAsia="Times New Roman" w:hAnsi="Times New Roman" w:cs="Times New Roman"/>
                <w:sz w:val="18"/>
                <w:szCs w:val="18"/>
              </w:rPr>
              <w:t>10</w:t>
            </w:r>
            <w:r>
              <w:rPr>
                <w:rFonts w:ascii="Times New Roman" w:eastAsia="Times New Roman" w:hAnsi="Times New Roman" w:cs="Times New Roman"/>
                <w:sz w:val="18"/>
                <w:szCs w:val="18"/>
              </w:rPr>
              <w:t>)</w:t>
            </w:r>
          </w:p>
        </w:tc>
        <w:tc>
          <w:tcPr>
            <w:tcW w:w="900" w:type="dxa"/>
            <w:vAlign w:val="center"/>
          </w:tcPr>
          <w:p w14:paraId="5E56DF05"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17,873</w:t>
            </w:r>
          </w:p>
        </w:tc>
        <w:tc>
          <w:tcPr>
            <w:tcW w:w="1260" w:type="dxa"/>
            <w:vAlign w:val="center"/>
          </w:tcPr>
          <w:p w14:paraId="45B69922" w14:textId="351A68CA"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w:t>
            </w:r>
            <w:r w:rsidR="006F1E22">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91D90C9" w14:textId="2C54240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(0.74</w:t>
            </w:r>
            <w:r w:rsidR="006F1E22">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0.80</w:t>
            </w:r>
            <w:r w:rsidR="006F1E22">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w:t>
            </w:r>
          </w:p>
        </w:tc>
        <w:tc>
          <w:tcPr>
            <w:tcW w:w="900" w:type="dxa"/>
            <w:vAlign w:val="center"/>
          </w:tcPr>
          <w:p w14:paraId="4E4823EB"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12,346</w:t>
            </w:r>
          </w:p>
        </w:tc>
        <w:tc>
          <w:tcPr>
            <w:tcW w:w="1260" w:type="dxa"/>
            <w:vAlign w:val="bottom"/>
          </w:tcPr>
          <w:p w14:paraId="4096D15A" w14:textId="5B30D99D"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6F1E22">
              <w:rPr>
                <w:rFonts w:ascii="Times New Roman" w:eastAsia="Times New Roman" w:hAnsi="Times New Roman" w:cs="Times New Roman"/>
                <w:color w:val="000000"/>
                <w:sz w:val="18"/>
                <w:szCs w:val="18"/>
              </w:rPr>
              <w:t>59</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74EA4182" w14:textId="673B8DA1"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(0.5</w:t>
            </w:r>
            <w:r w:rsidR="006F1E22">
              <w:rPr>
                <w:rFonts w:ascii="Times New Roman" w:eastAsia="Times New Roman" w:hAnsi="Times New Roman" w:cs="Times New Roman"/>
                <w:color w:val="000000"/>
                <w:sz w:val="18"/>
                <w:szCs w:val="18"/>
              </w:rPr>
              <w:t>67</w:t>
            </w:r>
            <w:r>
              <w:rPr>
                <w:rFonts w:ascii="Times New Roman" w:eastAsia="Times New Roman" w:hAnsi="Times New Roman" w:cs="Times New Roman"/>
                <w:color w:val="000000"/>
                <w:sz w:val="18"/>
                <w:szCs w:val="18"/>
              </w:rPr>
              <w:t>, 0.62</w:t>
            </w:r>
            <w:r w:rsidR="006F1E22">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
        </w:tc>
      </w:tr>
      <w:tr w:rsidR="00851F69" w14:paraId="15D48125" w14:textId="77777777" w:rsidTr="00851F69">
        <w:tc>
          <w:tcPr>
            <w:tcW w:w="1795" w:type="dxa"/>
            <w:vAlign w:val="center"/>
          </w:tcPr>
          <w:p w14:paraId="04698D79"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Non-Hispanic black</w:t>
            </w:r>
          </w:p>
        </w:tc>
        <w:tc>
          <w:tcPr>
            <w:tcW w:w="900" w:type="dxa"/>
            <w:tcBorders>
              <w:left w:val="single" w:sz="4" w:space="0" w:color="000000"/>
            </w:tcBorders>
            <w:vAlign w:val="center"/>
          </w:tcPr>
          <w:p w14:paraId="50EBCF17"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3,943</w:t>
            </w:r>
          </w:p>
        </w:tc>
        <w:tc>
          <w:tcPr>
            <w:tcW w:w="1260" w:type="dxa"/>
            <w:vAlign w:val="center"/>
          </w:tcPr>
          <w:p w14:paraId="01747F0C" w14:textId="5C627CD2"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FE2DEA">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0.03</w:t>
            </w:r>
          </w:p>
          <w:p w14:paraId="6D3AB318" w14:textId="253BBF16"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FE2DEA">
              <w:rPr>
                <w:rFonts w:ascii="Times New Roman" w:eastAsia="Times New Roman" w:hAnsi="Times New Roman" w:cs="Times New Roman"/>
                <w:sz w:val="18"/>
                <w:szCs w:val="18"/>
              </w:rPr>
              <w:t>87</w:t>
            </w:r>
            <w:r>
              <w:rPr>
                <w:rFonts w:ascii="Times New Roman" w:eastAsia="Times New Roman" w:hAnsi="Times New Roman" w:cs="Times New Roman"/>
                <w:sz w:val="18"/>
                <w:szCs w:val="18"/>
              </w:rPr>
              <w:t>, 0.9</w:t>
            </w:r>
            <w:r w:rsidR="00FE2DEA">
              <w:rPr>
                <w:rFonts w:ascii="Times New Roman" w:eastAsia="Times New Roman" w:hAnsi="Times New Roman" w:cs="Times New Roman"/>
                <w:sz w:val="18"/>
                <w:szCs w:val="18"/>
              </w:rPr>
              <w:t>13</w:t>
            </w:r>
            <w:r>
              <w:rPr>
                <w:rFonts w:ascii="Times New Roman" w:eastAsia="Times New Roman" w:hAnsi="Times New Roman" w:cs="Times New Roman"/>
                <w:sz w:val="18"/>
                <w:szCs w:val="18"/>
              </w:rPr>
              <w:t>)</w:t>
            </w:r>
          </w:p>
        </w:tc>
        <w:tc>
          <w:tcPr>
            <w:tcW w:w="900" w:type="dxa"/>
            <w:vAlign w:val="center"/>
          </w:tcPr>
          <w:p w14:paraId="7FF58159"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23,287</w:t>
            </w:r>
          </w:p>
        </w:tc>
        <w:tc>
          <w:tcPr>
            <w:tcW w:w="1260" w:type="dxa"/>
            <w:vAlign w:val="center"/>
          </w:tcPr>
          <w:p w14:paraId="087032CA"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0.85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535921CF" w14:textId="1B1559F4"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w:t>
            </w:r>
            <w:r w:rsidR="00FE2DEA">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 0.8</w:t>
            </w:r>
            <w:r w:rsidR="00FE2DEA">
              <w:rPr>
                <w:rFonts w:ascii="Times New Roman" w:eastAsia="Times New Roman" w:hAnsi="Times New Roman" w:cs="Times New Roman"/>
                <w:color w:val="000000"/>
                <w:sz w:val="18"/>
                <w:szCs w:val="18"/>
              </w:rPr>
              <w:t>76</w:t>
            </w:r>
            <w:r>
              <w:rPr>
                <w:rFonts w:ascii="Times New Roman" w:eastAsia="Times New Roman" w:hAnsi="Times New Roman" w:cs="Times New Roman"/>
                <w:color w:val="000000"/>
                <w:sz w:val="18"/>
                <w:szCs w:val="18"/>
              </w:rPr>
              <w:t>)</w:t>
            </w:r>
          </w:p>
        </w:tc>
        <w:tc>
          <w:tcPr>
            <w:tcW w:w="900" w:type="dxa"/>
            <w:vAlign w:val="center"/>
          </w:tcPr>
          <w:p w14:paraId="1D72E568"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27,991</w:t>
            </w:r>
          </w:p>
        </w:tc>
        <w:tc>
          <w:tcPr>
            <w:tcW w:w="1260" w:type="dxa"/>
            <w:vAlign w:val="bottom"/>
          </w:tcPr>
          <w:p w14:paraId="5BD78D23"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0.62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774E670E" w14:textId="5FE3A60F"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(0.60</w:t>
            </w:r>
            <w:r w:rsidR="00FE2DEA">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 0.6</w:t>
            </w:r>
            <w:r w:rsidR="00FE2DEA">
              <w:rPr>
                <w:rFonts w:ascii="Times New Roman" w:eastAsia="Times New Roman" w:hAnsi="Times New Roman" w:cs="Times New Roman"/>
                <w:color w:val="000000"/>
                <w:sz w:val="18"/>
                <w:szCs w:val="18"/>
              </w:rPr>
              <w:t>39</w:t>
            </w:r>
            <w:r>
              <w:rPr>
                <w:rFonts w:ascii="Times New Roman" w:eastAsia="Times New Roman" w:hAnsi="Times New Roman" w:cs="Times New Roman"/>
                <w:color w:val="000000"/>
                <w:sz w:val="18"/>
                <w:szCs w:val="18"/>
              </w:rPr>
              <w:t>)</w:t>
            </w:r>
          </w:p>
        </w:tc>
      </w:tr>
      <w:tr w:rsidR="00851F69" w14:paraId="08B1AB1B" w14:textId="77777777" w:rsidTr="00851F69">
        <w:tc>
          <w:tcPr>
            <w:tcW w:w="1795" w:type="dxa"/>
            <w:vAlign w:val="center"/>
          </w:tcPr>
          <w:p w14:paraId="146B2210"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Hispanic</w:t>
            </w:r>
          </w:p>
        </w:tc>
        <w:tc>
          <w:tcPr>
            <w:tcW w:w="900" w:type="dxa"/>
            <w:tcBorders>
              <w:left w:val="single" w:sz="4" w:space="0" w:color="000000"/>
            </w:tcBorders>
            <w:vAlign w:val="center"/>
          </w:tcPr>
          <w:p w14:paraId="69895BD4"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5,544</w:t>
            </w:r>
          </w:p>
        </w:tc>
        <w:tc>
          <w:tcPr>
            <w:tcW w:w="1260" w:type="dxa"/>
            <w:vAlign w:val="center"/>
          </w:tcPr>
          <w:p w14:paraId="5594D258" w14:textId="64CE79F2"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FE2DEA">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0.03</w:t>
            </w:r>
          </w:p>
          <w:p w14:paraId="49565D40" w14:textId="47FCF79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FE2DEA">
              <w:rPr>
                <w:rFonts w:ascii="Times New Roman" w:eastAsia="Times New Roman" w:hAnsi="Times New Roman" w:cs="Times New Roman"/>
                <w:sz w:val="18"/>
                <w:szCs w:val="18"/>
              </w:rPr>
              <w:t>69,</w:t>
            </w:r>
            <w:r>
              <w:rPr>
                <w:rFonts w:ascii="Times New Roman" w:eastAsia="Times New Roman" w:hAnsi="Times New Roman" w:cs="Times New Roman"/>
                <w:sz w:val="18"/>
                <w:szCs w:val="18"/>
              </w:rPr>
              <w:t xml:space="preserve"> 0.8</w:t>
            </w:r>
            <w:r w:rsidR="00FE2DEA">
              <w:rPr>
                <w:rFonts w:ascii="Times New Roman" w:eastAsia="Times New Roman" w:hAnsi="Times New Roman" w:cs="Times New Roman"/>
                <w:sz w:val="18"/>
                <w:szCs w:val="18"/>
              </w:rPr>
              <w:t>71</w:t>
            </w:r>
            <w:r>
              <w:rPr>
                <w:rFonts w:ascii="Times New Roman" w:eastAsia="Times New Roman" w:hAnsi="Times New Roman" w:cs="Times New Roman"/>
                <w:sz w:val="18"/>
                <w:szCs w:val="18"/>
              </w:rPr>
              <w:t>)</w:t>
            </w:r>
          </w:p>
        </w:tc>
        <w:tc>
          <w:tcPr>
            <w:tcW w:w="900" w:type="dxa"/>
            <w:vAlign w:val="center"/>
          </w:tcPr>
          <w:p w14:paraId="11442D94"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46,494</w:t>
            </w:r>
          </w:p>
        </w:tc>
        <w:tc>
          <w:tcPr>
            <w:tcW w:w="1260" w:type="dxa"/>
            <w:vAlign w:val="center"/>
          </w:tcPr>
          <w:p w14:paraId="7F954B9F" w14:textId="4A20165B"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FE2DEA">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1D831032" w14:textId="464F46B2"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w:t>
            </w:r>
            <w:r w:rsidR="00FE2DEA">
              <w:rPr>
                <w:rFonts w:ascii="Times New Roman" w:eastAsia="Times New Roman" w:hAnsi="Times New Roman" w:cs="Times New Roman"/>
                <w:color w:val="000000"/>
                <w:sz w:val="18"/>
                <w:szCs w:val="18"/>
              </w:rPr>
              <w:t>37</w:t>
            </w:r>
            <w:r>
              <w:rPr>
                <w:rFonts w:ascii="Times New Roman" w:eastAsia="Times New Roman" w:hAnsi="Times New Roman" w:cs="Times New Roman"/>
                <w:color w:val="000000"/>
                <w:sz w:val="18"/>
                <w:szCs w:val="18"/>
              </w:rPr>
              <w:t>, 0.8</w:t>
            </w:r>
            <w:r w:rsidR="00FE2DEA">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9)</w:t>
            </w:r>
          </w:p>
        </w:tc>
        <w:tc>
          <w:tcPr>
            <w:tcW w:w="900" w:type="dxa"/>
            <w:vAlign w:val="center"/>
          </w:tcPr>
          <w:p w14:paraId="48110456"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55,569</w:t>
            </w:r>
          </w:p>
        </w:tc>
        <w:tc>
          <w:tcPr>
            <w:tcW w:w="1260" w:type="dxa"/>
            <w:vAlign w:val="bottom"/>
          </w:tcPr>
          <w:p w14:paraId="4FE03D98" w14:textId="4AD30FF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r w:rsidR="00FE2DEA">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68A7CEB3" w14:textId="1E367C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r w:rsidR="00FE2DEA">
              <w:rPr>
                <w:rFonts w:ascii="Times New Roman" w:eastAsia="Times New Roman" w:hAnsi="Times New Roman" w:cs="Times New Roman"/>
                <w:color w:val="000000"/>
                <w:sz w:val="18"/>
                <w:szCs w:val="18"/>
              </w:rPr>
              <w:t>602</w:t>
            </w:r>
            <w:r>
              <w:rPr>
                <w:rFonts w:ascii="Times New Roman" w:eastAsia="Times New Roman" w:hAnsi="Times New Roman" w:cs="Times New Roman"/>
                <w:color w:val="000000"/>
                <w:sz w:val="18"/>
                <w:szCs w:val="18"/>
              </w:rPr>
              <w:t>, 0.6</w:t>
            </w:r>
            <w:r w:rsidR="00FE2DEA">
              <w:rPr>
                <w:rFonts w:ascii="Times New Roman" w:eastAsia="Times New Roman" w:hAnsi="Times New Roman" w:cs="Times New Roman"/>
                <w:color w:val="000000"/>
                <w:sz w:val="18"/>
                <w:szCs w:val="18"/>
              </w:rPr>
              <w:t>31</w:t>
            </w:r>
            <w:r>
              <w:rPr>
                <w:rFonts w:ascii="Times New Roman" w:eastAsia="Times New Roman" w:hAnsi="Times New Roman" w:cs="Times New Roman"/>
                <w:color w:val="000000"/>
                <w:sz w:val="18"/>
                <w:szCs w:val="18"/>
              </w:rPr>
              <w:t>)</w:t>
            </w:r>
          </w:p>
        </w:tc>
      </w:tr>
      <w:tr w:rsidR="00851F69" w14:paraId="00AF69B1" w14:textId="77777777" w:rsidTr="00851F69">
        <w:tc>
          <w:tcPr>
            <w:tcW w:w="1795" w:type="dxa"/>
            <w:vAlign w:val="center"/>
          </w:tcPr>
          <w:p w14:paraId="22FDEAE0"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Non-Hispanic white</w:t>
            </w:r>
          </w:p>
        </w:tc>
        <w:tc>
          <w:tcPr>
            <w:tcW w:w="900" w:type="dxa"/>
            <w:tcBorders>
              <w:left w:val="single" w:sz="4" w:space="0" w:color="000000"/>
            </w:tcBorders>
            <w:vAlign w:val="center"/>
          </w:tcPr>
          <w:p w14:paraId="35507199"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3,934</w:t>
            </w:r>
          </w:p>
        </w:tc>
        <w:tc>
          <w:tcPr>
            <w:tcW w:w="1260" w:type="dxa"/>
            <w:vAlign w:val="center"/>
          </w:tcPr>
          <w:p w14:paraId="6A22CE80" w14:textId="7321BCAA"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w:t>
            </w:r>
            <w:r w:rsidR="00FE2DEA">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0.03</w:t>
            </w:r>
          </w:p>
          <w:p w14:paraId="5458EF1F" w14:textId="0A848F23"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FE2DEA">
              <w:rPr>
                <w:rFonts w:ascii="Times New Roman" w:eastAsia="Times New Roman" w:hAnsi="Times New Roman" w:cs="Times New Roman"/>
                <w:sz w:val="18"/>
                <w:szCs w:val="18"/>
              </w:rPr>
              <w:t>32</w:t>
            </w:r>
            <w:r>
              <w:rPr>
                <w:rFonts w:ascii="Times New Roman" w:eastAsia="Times New Roman" w:hAnsi="Times New Roman" w:cs="Times New Roman"/>
                <w:sz w:val="18"/>
                <w:szCs w:val="18"/>
              </w:rPr>
              <w:t>, 0.8</w:t>
            </w:r>
            <w:r w:rsidR="00FE2DEA">
              <w:rPr>
                <w:rFonts w:ascii="Times New Roman" w:eastAsia="Times New Roman" w:hAnsi="Times New Roman" w:cs="Times New Roman"/>
                <w:sz w:val="18"/>
                <w:szCs w:val="18"/>
              </w:rPr>
              <w:t>4</w:t>
            </w:r>
            <w:r>
              <w:rPr>
                <w:rFonts w:ascii="Times New Roman" w:eastAsia="Times New Roman" w:hAnsi="Times New Roman" w:cs="Times New Roman"/>
                <w:sz w:val="18"/>
                <w:szCs w:val="18"/>
              </w:rPr>
              <w:t>9)</w:t>
            </w:r>
          </w:p>
        </w:tc>
        <w:tc>
          <w:tcPr>
            <w:tcW w:w="900" w:type="dxa"/>
            <w:vAlign w:val="center"/>
          </w:tcPr>
          <w:p w14:paraId="72DA644E"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14,412</w:t>
            </w:r>
          </w:p>
        </w:tc>
        <w:tc>
          <w:tcPr>
            <w:tcW w:w="1260" w:type="dxa"/>
            <w:vAlign w:val="center"/>
          </w:tcPr>
          <w:p w14:paraId="3F4701B1" w14:textId="6AE5EDA4"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FE2DEA">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2218B8CC" w14:textId="19BB6430"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w:t>
            </w:r>
            <w:r w:rsidR="00FE2DEA">
              <w:rPr>
                <w:rFonts w:ascii="Times New Roman" w:eastAsia="Times New Roman" w:hAnsi="Times New Roman" w:cs="Times New Roman"/>
                <w:color w:val="000000"/>
                <w:sz w:val="18"/>
                <w:szCs w:val="18"/>
              </w:rPr>
              <w:t>90</w:t>
            </w:r>
            <w:r>
              <w:rPr>
                <w:rFonts w:ascii="Times New Roman" w:eastAsia="Times New Roman" w:hAnsi="Times New Roman" w:cs="Times New Roman"/>
                <w:color w:val="000000"/>
                <w:sz w:val="18"/>
                <w:szCs w:val="18"/>
              </w:rPr>
              <w:t>, 0.8</w:t>
            </w:r>
            <w:r w:rsidR="00FE2DEA">
              <w:rPr>
                <w:rFonts w:ascii="Times New Roman" w:eastAsia="Times New Roman" w:hAnsi="Times New Roman" w:cs="Times New Roman"/>
                <w:color w:val="000000"/>
                <w:sz w:val="18"/>
                <w:szCs w:val="18"/>
              </w:rPr>
              <w:t>59</w:t>
            </w:r>
            <w:r>
              <w:rPr>
                <w:rFonts w:ascii="Times New Roman" w:eastAsia="Times New Roman" w:hAnsi="Times New Roman" w:cs="Times New Roman"/>
                <w:color w:val="000000"/>
                <w:sz w:val="18"/>
                <w:szCs w:val="18"/>
              </w:rPr>
              <w:t>)</w:t>
            </w:r>
          </w:p>
        </w:tc>
        <w:tc>
          <w:tcPr>
            <w:tcW w:w="900" w:type="dxa"/>
            <w:vAlign w:val="center"/>
          </w:tcPr>
          <w:p w14:paraId="29762741"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12,383  </w:t>
            </w:r>
          </w:p>
        </w:tc>
        <w:tc>
          <w:tcPr>
            <w:tcW w:w="1260" w:type="dxa"/>
            <w:vAlign w:val="bottom"/>
          </w:tcPr>
          <w:p w14:paraId="34CCA47B" w14:textId="115376DC"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r w:rsidR="00FE2DEA">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29CEE18B" w14:textId="6C662A4C"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w:t>
            </w:r>
            <w:r w:rsidR="00FE2DEA">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 0.67</w:t>
            </w:r>
            <w:r w:rsidR="00FE2DEA">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w:t>
            </w:r>
          </w:p>
        </w:tc>
      </w:tr>
      <w:tr w:rsidR="00851F69" w14:paraId="3AE2F22B" w14:textId="77777777" w:rsidTr="00851F69">
        <w:tc>
          <w:tcPr>
            <w:tcW w:w="1795" w:type="dxa"/>
            <w:vAlign w:val="center"/>
          </w:tcPr>
          <w:p w14:paraId="647656C2"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Not FRPM eligible</w:t>
            </w:r>
          </w:p>
        </w:tc>
        <w:tc>
          <w:tcPr>
            <w:tcW w:w="900" w:type="dxa"/>
            <w:tcBorders>
              <w:left w:val="single" w:sz="4" w:space="0" w:color="000000"/>
            </w:tcBorders>
            <w:vAlign w:val="center"/>
          </w:tcPr>
          <w:p w14:paraId="12F0ECF7"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6,226</w:t>
            </w:r>
          </w:p>
        </w:tc>
        <w:tc>
          <w:tcPr>
            <w:tcW w:w="1260" w:type="dxa"/>
            <w:vAlign w:val="center"/>
          </w:tcPr>
          <w:p w14:paraId="3FBF7A79" w14:textId="638B881F"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w:t>
            </w:r>
            <w:r w:rsidR="001F320D">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0.02</w:t>
            </w:r>
          </w:p>
          <w:p w14:paraId="2FCA5D62" w14:textId="004CDB52"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1F320D">
              <w:rPr>
                <w:rFonts w:ascii="Times New Roman" w:eastAsia="Times New Roman" w:hAnsi="Times New Roman" w:cs="Times New Roman"/>
                <w:sz w:val="18"/>
                <w:szCs w:val="18"/>
              </w:rPr>
              <w:t>20</w:t>
            </w:r>
            <w:r>
              <w:rPr>
                <w:rFonts w:ascii="Times New Roman" w:eastAsia="Times New Roman" w:hAnsi="Times New Roman" w:cs="Times New Roman"/>
                <w:sz w:val="18"/>
                <w:szCs w:val="18"/>
              </w:rPr>
              <w:t>, 0.8</w:t>
            </w:r>
            <w:r w:rsidR="001F320D">
              <w:rPr>
                <w:rFonts w:ascii="Times New Roman" w:eastAsia="Times New Roman" w:hAnsi="Times New Roman" w:cs="Times New Roman"/>
                <w:sz w:val="18"/>
                <w:szCs w:val="18"/>
              </w:rPr>
              <w:t>13</w:t>
            </w:r>
            <w:r>
              <w:rPr>
                <w:rFonts w:ascii="Times New Roman" w:eastAsia="Times New Roman" w:hAnsi="Times New Roman" w:cs="Times New Roman"/>
                <w:sz w:val="18"/>
                <w:szCs w:val="18"/>
              </w:rPr>
              <w:t>)</w:t>
            </w:r>
          </w:p>
        </w:tc>
        <w:tc>
          <w:tcPr>
            <w:tcW w:w="900" w:type="dxa"/>
            <w:vAlign w:val="center"/>
          </w:tcPr>
          <w:p w14:paraId="016D41E3"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23,006</w:t>
            </w:r>
          </w:p>
        </w:tc>
        <w:tc>
          <w:tcPr>
            <w:tcW w:w="1260" w:type="dxa"/>
            <w:vAlign w:val="center"/>
          </w:tcPr>
          <w:p w14:paraId="5785474D" w14:textId="097A8A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w:t>
            </w:r>
            <w:r w:rsidR="001F320D">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2F0D4AC3" w14:textId="20464E5F"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(0.7</w:t>
            </w:r>
            <w:r w:rsidR="001F320D">
              <w:rPr>
                <w:rFonts w:ascii="Times New Roman" w:eastAsia="Times New Roman" w:hAnsi="Times New Roman" w:cs="Times New Roman"/>
                <w:color w:val="000000"/>
                <w:sz w:val="18"/>
                <w:szCs w:val="18"/>
              </w:rPr>
              <w:t>91</w:t>
            </w:r>
            <w:r>
              <w:rPr>
                <w:rFonts w:ascii="Times New Roman" w:eastAsia="Times New Roman" w:hAnsi="Times New Roman" w:cs="Times New Roman"/>
                <w:color w:val="000000"/>
                <w:sz w:val="18"/>
                <w:szCs w:val="18"/>
              </w:rPr>
              <w:t>, 0.8</w:t>
            </w:r>
            <w:r w:rsidR="001F320D">
              <w:rPr>
                <w:rFonts w:ascii="Times New Roman" w:eastAsia="Times New Roman" w:hAnsi="Times New Roman" w:cs="Times New Roman"/>
                <w:color w:val="000000"/>
                <w:sz w:val="18"/>
                <w:szCs w:val="18"/>
              </w:rPr>
              <w:t>47</w:t>
            </w:r>
            <w:r>
              <w:rPr>
                <w:rFonts w:ascii="Times New Roman" w:eastAsia="Times New Roman" w:hAnsi="Times New Roman" w:cs="Times New Roman"/>
                <w:color w:val="000000"/>
                <w:sz w:val="18"/>
                <w:szCs w:val="18"/>
              </w:rPr>
              <w:t>)</w:t>
            </w:r>
          </w:p>
        </w:tc>
        <w:tc>
          <w:tcPr>
            <w:tcW w:w="900" w:type="dxa"/>
            <w:vAlign w:val="center"/>
          </w:tcPr>
          <w:p w14:paraId="2BF9EE76"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20,928</w:t>
            </w:r>
          </w:p>
        </w:tc>
        <w:tc>
          <w:tcPr>
            <w:tcW w:w="1260" w:type="dxa"/>
            <w:vAlign w:val="bottom"/>
          </w:tcPr>
          <w:p w14:paraId="2E3DF39E" w14:textId="662A56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w:t>
            </w:r>
            <w:r w:rsidR="001F320D">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 xml:space="preserve">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19B7CA92" w14:textId="656E6E29"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w:t>
            </w:r>
            <w:r w:rsidR="001F320D">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3, 0.6</w:t>
            </w:r>
            <w:r w:rsidR="001F320D">
              <w:rPr>
                <w:rFonts w:ascii="Times New Roman" w:eastAsia="Times New Roman" w:hAnsi="Times New Roman" w:cs="Times New Roman"/>
                <w:color w:val="000000"/>
                <w:sz w:val="18"/>
                <w:szCs w:val="18"/>
              </w:rPr>
              <w:t>57</w:t>
            </w:r>
            <w:r>
              <w:rPr>
                <w:rFonts w:ascii="Times New Roman" w:eastAsia="Times New Roman" w:hAnsi="Times New Roman" w:cs="Times New Roman"/>
                <w:color w:val="000000"/>
                <w:sz w:val="18"/>
                <w:szCs w:val="18"/>
              </w:rPr>
              <w:t>)</w:t>
            </w:r>
          </w:p>
        </w:tc>
      </w:tr>
      <w:tr w:rsidR="00851F69" w14:paraId="613F1BA2" w14:textId="77777777" w:rsidTr="00851F69">
        <w:tc>
          <w:tcPr>
            <w:tcW w:w="1795" w:type="dxa"/>
            <w:vAlign w:val="center"/>
          </w:tcPr>
          <w:p w14:paraId="2F713F21" w14:textId="77777777" w:rsidR="00851F69" w:rsidRDefault="00851F69" w:rsidP="00443B72">
            <w:pPr>
              <w:ind w:left="16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FRPM eligible</w:t>
            </w:r>
          </w:p>
        </w:tc>
        <w:tc>
          <w:tcPr>
            <w:tcW w:w="900" w:type="dxa"/>
            <w:tcBorders>
              <w:left w:val="single" w:sz="4" w:space="0" w:color="000000"/>
            </w:tcBorders>
            <w:vAlign w:val="center"/>
          </w:tcPr>
          <w:p w14:paraId="643C1729" w14:textId="77777777"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14,662</w:t>
            </w:r>
          </w:p>
        </w:tc>
        <w:tc>
          <w:tcPr>
            <w:tcW w:w="1260" w:type="dxa"/>
            <w:vAlign w:val="center"/>
          </w:tcPr>
          <w:p w14:paraId="70517647"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0.81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0.02</w:t>
            </w:r>
          </w:p>
          <w:p w14:paraId="003381B3" w14:textId="3133F00E"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r w:rsidR="001F320D">
              <w:rPr>
                <w:rFonts w:ascii="Times New Roman" w:eastAsia="Times New Roman" w:hAnsi="Times New Roman" w:cs="Times New Roman"/>
                <w:sz w:val="18"/>
                <w:szCs w:val="18"/>
              </w:rPr>
              <w:t>77</w:t>
            </w:r>
            <w:r>
              <w:rPr>
                <w:rFonts w:ascii="Times New Roman" w:eastAsia="Times New Roman" w:hAnsi="Times New Roman" w:cs="Times New Roman"/>
                <w:sz w:val="18"/>
                <w:szCs w:val="18"/>
              </w:rPr>
              <w:t>, 0.8</w:t>
            </w:r>
            <w:r w:rsidR="001F320D">
              <w:rPr>
                <w:rFonts w:ascii="Times New Roman" w:eastAsia="Times New Roman" w:hAnsi="Times New Roman" w:cs="Times New Roman"/>
                <w:sz w:val="18"/>
                <w:szCs w:val="18"/>
              </w:rPr>
              <w:t>39</w:t>
            </w:r>
            <w:r>
              <w:rPr>
                <w:rFonts w:ascii="Times New Roman" w:eastAsia="Times New Roman" w:hAnsi="Times New Roman" w:cs="Times New Roman"/>
                <w:sz w:val="18"/>
                <w:szCs w:val="18"/>
              </w:rPr>
              <w:t>)</w:t>
            </w:r>
          </w:p>
        </w:tc>
        <w:tc>
          <w:tcPr>
            <w:tcW w:w="900" w:type="dxa"/>
            <w:vAlign w:val="center"/>
          </w:tcPr>
          <w:p w14:paraId="530365E6"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80,757  </w:t>
            </w:r>
          </w:p>
        </w:tc>
        <w:tc>
          <w:tcPr>
            <w:tcW w:w="1260" w:type="dxa"/>
            <w:vAlign w:val="center"/>
          </w:tcPr>
          <w:p w14:paraId="44691966"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0.83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0F00350D" w14:textId="3C550FBE"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(0.81</w:t>
            </w:r>
            <w:r w:rsidR="001F320D">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 0.84</w:t>
            </w:r>
            <w:r w:rsidR="001F320D">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w:t>
            </w:r>
          </w:p>
        </w:tc>
        <w:tc>
          <w:tcPr>
            <w:tcW w:w="900" w:type="dxa"/>
            <w:vAlign w:val="center"/>
          </w:tcPr>
          <w:p w14:paraId="15FFE2C8"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89,013</w:t>
            </w:r>
          </w:p>
        </w:tc>
        <w:tc>
          <w:tcPr>
            <w:tcW w:w="1260" w:type="dxa"/>
            <w:vAlign w:val="bottom"/>
          </w:tcPr>
          <w:p w14:paraId="14ABC8D5" w14:textId="77777777" w:rsidR="00851F69" w:rsidRDefault="00851F69" w:rsidP="00443B7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0.61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0.01</w:t>
            </w:r>
          </w:p>
          <w:p w14:paraId="1D44535F" w14:textId="744A42B5" w:rsidR="00851F69" w:rsidRDefault="00851F69" w:rsidP="00443B72">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(0.597, 0.61</w:t>
            </w:r>
            <w:r w:rsidR="001F320D">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w:t>
            </w:r>
          </w:p>
        </w:tc>
      </w:tr>
    </w:tbl>
    <w:p w14:paraId="4D13F190" w14:textId="77777777" w:rsidR="00851F69" w:rsidRDefault="00851F69" w:rsidP="001E008B">
      <w:pPr>
        <w:ind w:left="-1080" w:right="2160"/>
        <w:rPr>
          <w:rFonts w:ascii="Times New Roman" w:eastAsia="Times New Roman" w:hAnsi="Times New Roman" w:cs="Times New Roman"/>
          <w:sz w:val="16"/>
          <w:szCs w:val="16"/>
        </w:rPr>
      </w:pPr>
      <w:r>
        <w:rPr>
          <w:rFonts w:ascii="Times New Roman" w:eastAsia="Times New Roman" w:hAnsi="Times New Roman" w:cs="Times New Roman"/>
          <w:sz w:val="16"/>
          <w:szCs w:val="16"/>
          <w:vertAlign w:val="superscript"/>
        </w:rPr>
        <w:t xml:space="preserve">A </w:t>
      </w:r>
      <w:r>
        <w:rPr>
          <w:rFonts w:ascii="Times New Roman" w:eastAsia="Times New Roman" w:hAnsi="Times New Roman" w:cs="Times New Roman"/>
          <w:sz w:val="16"/>
          <w:szCs w:val="16"/>
        </w:rPr>
        <w:t>Calculated from logistic mixed effects models with a random effect for school, adjusted for student-level: grade, race/ethnicity, free or reduced-price meal eligibility (a proxy for socioeconomic status), academic disability status, primary language spoken at home, and place of birth. The reference category for all models is students with normal weight.</w:t>
      </w:r>
    </w:p>
    <w:p w14:paraId="112707BE" w14:textId="7AFF7FA0" w:rsidR="00851F69" w:rsidRDefault="00851F69" w:rsidP="001E008B">
      <w:pPr>
        <w:pBdr>
          <w:top w:val="nil"/>
          <w:left w:val="nil"/>
          <w:bottom w:val="nil"/>
          <w:right w:val="nil"/>
          <w:between w:val="nil"/>
        </w:pBdr>
        <w:ind w:left="-1080" w:right="2160"/>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vertAlign w:val="superscript"/>
        </w:rPr>
        <w:t>B</w:t>
      </w:r>
      <w:r>
        <w:rPr>
          <w:rFonts w:ascii="Times New Roman" w:eastAsia="Times New Roman" w:hAnsi="Times New Roman" w:cs="Times New Roman"/>
          <w:color w:val="000000"/>
          <w:sz w:val="16"/>
          <w:szCs w:val="16"/>
        </w:rPr>
        <w:t>Weight</w:t>
      </w:r>
      <w:proofErr w:type="spellEnd"/>
      <w:r>
        <w:rPr>
          <w:rFonts w:ascii="Times New Roman" w:eastAsia="Times New Roman" w:hAnsi="Times New Roman" w:cs="Times New Roman"/>
          <w:color w:val="000000"/>
          <w:sz w:val="16"/>
          <w:szCs w:val="16"/>
        </w:rPr>
        <w:t xml:space="preserve"> status determined by student body mass index percentiles specific to age and sex calculated based on U.S. Center for Disease Control growth charts and weight status classifications. Being in the Healthy Fitness Zone for the Back-Saver Sit-and-Reach defined as meeting standards for at least one side (left, right, or both).</w:t>
      </w:r>
    </w:p>
    <w:p w14:paraId="2160C31E" w14:textId="77777777" w:rsidR="00851F69" w:rsidRDefault="00851F69" w:rsidP="001E008B">
      <w:pPr>
        <w:ind w:left="-1080" w:right="21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vertAlign w:val="superscript"/>
        </w:rPr>
        <w:t>C</w:t>
      </w:r>
      <w:r>
        <w:rPr>
          <w:rFonts w:ascii="Times New Roman" w:eastAsia="Times New Roman" w:hAnsi="Times New Roman" w:cs="Times New Roman"/>
          <w:color w:val="000000"/>
          <w:sz w:val="16"/>
          <w:szCs w:val="16"/>
        </w:rPr>
        <w:t xml:space="preserve"> The FITNESSGRAM® uses Healthy Fitness Zones - criterion-referenced standards which represent minimum levels of fitness for age and sex that offer protection against the diseases that result from sedentary living – to evaluate fitness performance of students.</w:t>
      </w:r>
    </w:p>
    <w:p w14:paraId="477C153A" w14:textId="182A0721" w:rsidR="00326E2C" w:rsidRDefault="00851F69" w:rsidP="001E008B">
      <w:pPr>
        <w:ind w:left="-1080" w:right="2160"/>
      </w:pPr>
      <w:r>
        <w:rPr>
          <w:rFonts w:ascii="Times New Roman" w:eastAsia="Times New Roman" w:hAnsi="Times New Roman" w:cs="Times New Roman"/>
          <w:color w:val="000000"/>
          <w:sz w:val="16"/>
          <w:szCs w:val="16"/>
        </w:rPr>
        <w:t>*Abbreviations: OR = Odds Ratio; SE = Standard Error; CI = Confidence Interval; FRPM = Free or reduced-price meal</w:t>
      </w:r>
      <w:r w:rsidRPr="00367E97">
        <w:rPr>
          <w:rFonts w:ascii="Times New Roman" w:eastAsia="Times New Roman" w:hAnsi="Times New Roman" w:cs="Times New Roman"/>
          <w:color w:val="000000"/>
          <w:sz w:val="16"/>
          <w:szCs w:val="16"/>
          <w:vertAlign w:val="superscript"/>
        </w:rPr>
        <w:br/>
      </w:r>
    </w:p>
    <w:sectPr w:rsidR="00326E2C" w:rsidSect="001E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69"/>
    <w:rsid w:val="00003C49"/>
    <w:rsid w:val="0000557B"/>
    <w:rsid w:val="000126E8"/>
    <w:rsid w:val="00013984"/>
    <w:rsid w:val="00025C65"/>
    <w:rsid w:val="00030E76"/>
    <w:rsid w:val="00033367"/>
    <w:rsid w:val="00042A45"/>
    <w:rsid w:val="00051EBF"/>
    <w:rsid w:val="00061FE1"/>
    <w:rsid w:val="00062311"/>
    <w:rsid w:val="00065914"/>
    <w:rsid w:val="00074ABC"/>
    <w:rsid w:val="00082CA0"/>
    <w:rsid w:val="00082F6A"/>
    <w:rsid w:val="00085050"/>
    <w:rsid w:val="000877A3"/>
    <w:rsid w:val="00091E4E"/>
    <w:rsid w:val="000A15BE"/>
    <w:rsid w:val="000A2CA3"/>
    <w:rsid w:val="000A4557"/>
    <w:rsid w:val="000C488E"/>
    <w:rsid w:val="000C6060"/>
    <w:rsid w:val="000D1080"/>
    <w:rsid w:val="000D2D67"/>
    <w:rsid w:val="000E1A0A"/>
    <w:rsid w:val="000F0274"/>
    <w:rsid w:val="000F16DE"/>
    <w:rsid w:val="0013120B"/>
    <w:rsid w:val="0013576C"/>
    <w:rsid w:val="00137A4F"/>
    <w:rsid w:val="00137C25"/>
    <w:rsid w:val="0014619D"/>
    <w:rsid w:val="00154BB2"/>
    <w:rsid w:val="00155210"/>
    <w:rsid w:val="001708D1"/>
    <w:rsid w:val="00173644"/>
    <w:rsid w:val="0018683D"/>
    <w:rsid w:val="00196AD0"/>
    <w:rsid w:val="001A0D66"/>
    <w:rsid w:val="001A497E"/>
    <w:rsid w:val="001D5D16"/>
    <w:rsid w:val="001E008B"/>
    <w:rsid w:val="001E023D"/>
    <w:rsid w:val="001E4CC1"/>
    <w:rsid w:val="001F320D"/>
    <w:rsid w:val="001F46C3"/>
    <w:rsid w:val="00232D0D"/>
    <w:rsid w:val="002335C4"/>
    <w:rsid w:val="00250554"/>
    <w:rsid w:val="002574DA"/>
    <w:rsid w:val="0026736C"/>
    <w:rsid w:val="002821D1"/>
    <w:rsid w:val="002857F8"/>
    <w:rsid w:val="00285D10"/>
    <w:rsid w:val="002929DA"/>
    <w:rsid w:val="002B0187"/>
    <w:rsid w:val="002C0A4D"/>
    <w:rsid w:val="002C2D1D"/>
    <w:rsid w:val="002E2D6C"/>
    <w:rsid w:val="002E3678"/>
    <w:rsid w:val="002E783B"/>
    <w:rsid w:val="002F21C9"/>
    <w:rsid w:val="002F595E"/>
    <w:rsid w:val="002F6D7D"/>
    <w:rsid w:val="00307BB9"/>
    <w:rsid w:val="00311A57"/>
    <w:rsid w:val="00316BE8"/>
    <w:rsid w:val="00321762"/>
    <w:rsid w:val="003227FB"/>
    <w:rsid w:val="003475BB"/>
    <w:rsid w:val="00352A18"/>
    <w:rsid w:val="00365D40"/>
    <w:rsid w:val="00370935"/>
    <w:rsid w:val="003779DC"/>
    <w:rsid w:val="003844A0"/>
    <w:rsid w:val="003A01C1"/>
    <w:rsid w:val="003B552D"/>
    <w:rsid w:val="003B559C"/>
    <w:rsid w:val="003B6B8C"/>
    <w:rsid w:val="003C3E04"/>
    <w:rsid w:val="003C527F"/>
    <w:rsid w:val="003C61AD"/>
    <w:rsid w:val="003D5051"/>
    <w:rsid w:val="003D6DED"/>
    <w:rsid w:val="003E11FA"/>
    <w:rsid w:val="003E334A"/>
    <w:rsid w:val="003E33C0"/>
    <w:rsid w:val="003F23DC"/>
    <w:rsid w:val="004030F0"/>
    <w:rsid w:val="004204D3"/>
    <w:rsid w:val="00431345"/>
    <w:rsid w:val="0043167F"/>
    <w:rsid w:val="00436719"/>
    <w:rsid w:val="0044264C"/>
    <w:rsid w:val="00450E29"/>
    <w:rsid w:val="004637FD"/>
    <w:rsid w:val="00477ECD"/>
    <w:rsid w:val="004861B1"/>
    <w:rsid w:val="00493078"/>
    <w:rsid w:val="004938F2"/>
    <w:rsid w:val="004B4FB0"/>
    <w:rsid w:val="004B5DC5"/>
    <w:rsid w:val="004C1AA7"/>
    <w:rsid w:val="004C6CAB"/>
    <w:rsid w:val="004D49F3"/>
    <w:rsid w:val="004D6BF4"/>
    <w:rsid w:val="004E3E61"/>
    <w:rsid w:val="004E7956"/>
    <w:rsid w:val="004F19D7"/>
    <w:rsid w:val="004F57AC"/>
    <w:rsid w:val="00507481"/>
    <w:rsid w:val="00507757"/>
    <w:rsid w:val="00522489"/>
    <w:rsid w:val="00526B2E"/>
    <w:rsid w:val="00535158"/>
    <w:rsid w:val="0054219C"/>
    <w:rsid w:val="00542962"/>
    <w:rsid w:val="00545B48"/>
    <w:rsid w:val="00563967"/>
    <w:rsid w:val="0056409C"/>
    <w:rsid w:val="00570DBA"/>
    <w:rsid w:val="005717CE"/>
    <w:rsid w:val="00574743"/>
    <w:rsid w:val="00576B03"/>
    <w:rsid w:val="00580F73"/>
    <w:rsid w:val="005864D3"/>
    <w:rsid w:val="005935F6"/>
    <w:rsid w:val="005A6945"/>
    <w:rsid w:val="005B24DA"/>
    <w:rsid w:val="005B4E54"/>
    <w:rsid w:val="005C6E4A"/>
    <w:rsid w:val="005E3BCC"/>
    <w:rsid w:val="005F12F9"/>
    <w:rsid w:val="005F66B9"/>
    <w:rsid w:val="00606DFD"/>
    <w:rsid w:val="00607F8F"/>
    <w:rsid w:val="00625C04"/>
    <w:rsid w:val="006272DF"/>
    <w:rsid w:val="0064581A"/>
    <w:rsid w:val="0064783D"/>
    <w:rsid w:val="00670A39"/>
    <w:rsid w:val="00683585"/>
    <w:rsid w:val="00684EA0"/>
    <w:rsid w:val="00694EB4"/>
    <w:rsid w:val="006968DA"/>
    <w:rsid w:val="00697D3F"/>
    <w:rsid w:val="006A04CE"/>
    <w:rsid w:val="006B5126"/>
    <w:rsid w:val="006E054D"/>
    <w:rsid w:val="006E1611"/>
    <w:rsid w:val="006E590A"/>
    <w:rsid w:val="006E63D9"/>
    <w:rsid w:val="006F1E22"/>
    <w:rsid w:val="00715811"/>
    <w:rsid w:val="00716556"/>
    <w:rsid w:val="0072071C"/>
    <w:rsid w:val="00722A3D"/>
    <w:rsid w:val="007268FC"/>
    <w:rsid w:val="00735CCB"/>
    <w:rsid w:val="00740DC5"/>
    <w:rsid w:val="00744375"/>
    <w:rsid w:val="007469AB"/>
    <w:rsid w:val="00746E23"/>
    <w:rsid w:val="00750E6B"/>
    <w:rsid w:val="00752D90"/>
    <w:rsid w:val="00767D82"/>
    <w:rsid w:val="007777F9"/>
    <w:rsid w:val="00783CB2"/>
    <w:rsid w:val="007870AC"/>
    <w:rsid w:val="00796501"/>
    <w:rsid w:val="00797C6D"/>
    <w:rsid w:val="007A31D2"/>
    <w:rsid w:val="007A3626"/>
    <w:rsid w:val="007B3B86"/>
    <w:rsid w:val="007B3CBA"/>
    <w:rsid w:val="007B6982"/>
    <w:rsid w:val="007B6D39"/>
    <w:rsid w:val="007C478F"/>
    <w:rsid w:val="007C61E0"/>
    <w:rsid w:val="007D2C79"/>
    <w:rsid w:val="007E2081"/>
    <w:rsid w:val="007E552C"/>
    <w:rsid w:val="007E566C"/>
    <w:rsid w:val="00800AC3"/>
    <w:rsid w:val="00807C3F"/>
    <w:rsid w:val="008223BD"/>
    <w:rsid w:val="0082596D"/>
    <w:rsid w:val="008354E0"/>
    <w:rsid w:val="00836620"/>
    <w:rsid w:val="00841B67"/>
    <w:rsid w:val="00850729"/>
    <w:rsid w:val="00851F69"/>
    <w:rsid w:val="0085231D"/>
    <w:rsid w:val="00861974"/>
    <w:rsid w:val="00877C07"/>
    <w:rsid w:val="0088708E"/>
    <w:rsid w:val="00892624"/>
    <w:rsid w:val="00897751"/>
    <w:rsid w:val="008A441A"/>
    <w:rsid w:val="008A6A1D"/>
    <w:rsid w:val="008C05D0"/>
    <w:rsid w:val="008D3B1D"/>
    <w:rsid w:val="008D6239"/>
    <w:rsid w:val="008E1EB7"/>
    <w:rsid w:val="008E362A"/>
    <w:rsid w:val="008E4974"/>
    <w:rsid w:val="008E5D28"/>
    <w:rsid w:val="008F2CC5"/>
    <w:rsid w:val="00904341"/>
    <w:rsid w:val="009104DB"/>
    <w:rsid w:val="00925ADB"/>
    <w:rsid w:val="00936CDE"/>
    <w:rsid w:val="009416AE"/>
    <w:rsid w:val="00945F7B"/>
    <w:rsid w:val="0095149D"/>
    <w:rsid w:val="009613D0"/>
    <w:rsid w:val="00964882"/>
    <w:rsid w:val="009656A9"/>
    <w:rsid w:val="009659DA"/>
    <w:rsid w:val="009732D0"/>
    <w:rsid w:val="00991BC9"/>
    <w:rsid w:val="009940DD"/>
    <w:rsid w:val="009970AC"/>
    <w:rsid w:val="009A0E91"/>
    <w:rsid w:val="009B6CD6"/>
    <w:rsid w:val="009C793D"/>
    <w:rsid w:val="009D5323"/>
    <w:rsid w:val="009D6F6F"/>
    <w:rsid w:val="009E072F"/>
    <w:rsid w:val="009E645E"/>
    <w:rsid w:val="009F3816"/>
    <w:rsid w:val="00A000DF"/>
    <w:rsid w:val="00A00717"/>
    <w:rsid w:val="00A02A7C"/>
    <w:rsid w:val="00A038B0"/>
    <w:rsid w:val="00A1002F"/>
    <w:rsid w:val="00A256CB"/>
    <w:rsid w:val="00A30715"/>
    <w:rsid w:val="00A35D72"/>
    <w:rsid w:val="00A40B83"/>
    <w:rsid w:val="00A42B4C"/>
    <w:rsid w:val="00A50F67"/>
    <w:rsid w:val="00A7315D"/>
    <w:rsid w:val="00A87E08"/>
    <w:rsid w:val="00A906B4"/>
    <w:rsid w:val="00A9220C"/>
    <w:rsid w:val="00A927E2"/>
    <w:rsid w:val="00A93A44"/>
    <w:rsid w:val="00AA2F52"/>
    <w:rsid w:val="00AB31B8"/>
    <w:rsid w:val="00AC30CD"/>
    <w:rsid w:val="00AC37BD"/>
    <w:rsid w:val="00AC5169"/>
    <w:rsid w:val="00AC5D6F"/>
    <w:rsid w:val="00AD5504"/>
    <w:rsid w:val="00AE022B"/>
    <w:rsid w:val="00AE1E9C"/>
    <w:rsid w:val="00AF0E44"/>
    <w:rsid w:val="00AF296F"/>
    <w:rsid w:val="00B06A8A"/>
    <w:rsid w:val="00B14781"/>
    <w:rsid w:val="00B15420"/>
    <w:rsid w:val="00B15B6D"/>
    <w:rsid w:val="00B21875"/>
    <w:rsid w:val="00B30FCF"/>
    <w:rsid w:val="00B367BC"/>
    <w:rsid w:val="00B36C85"/>
    <w:rsid w:val="00B40FA5"/>
    <w:rsid w:val="00B41033"/>
    <w:rsid w:val="00B46B53"/>
    <w:rsid w:val="00B54CFA"/>
    <w:rsid w:val="00B618AF"/>
    <w:rsid w:val="00B61B53"/>
    <w:rsid w:val="00B6202D"/>
    <w:rsid w:val="00B631C6"/>
    <w:rsid w:val="00B8100D"/>
    <w:rsid w:val="00B82E77"/>
    <w:rsid w:val="00B8740B"/>
    <w:rsid w:val="00B976B3"/>
    <w:rsid w:val="00BA0821"/>
    <w:rsid w:val="00BA1B87"/>
    <w:rsid w:val="00BB1BBD"/>
    <w:rsid w:val="00BD21BF"/>
    <w:rsid w:val="00BD595A"/>
    <w:rsid w:val="00BE2EE0"/>
    <w:rsid w:val="00C07184"/>
    <w:rsid w:val="00C145B7"/>
    <w:rsid w:val="00C24F34"/>
    <w:rsid w:val="00C258F6"/>
    <w:rsid w:val="00C37CC2"/>
    <w:rsid w:val="00C40718"/>
    <w:rsid w:val="00C41314"/>
    <w:rsid w:val="00C43B4A"/>
    <w:rsid w:val="00C4635E"/>
    <w:rsid w:val="00C5112D"/>
    <w:rsid w:val="00C53691"/>
    <w:rsid w:val="00C600D2"/>
    <w:rsid w:val="00C60F26"/>
    <w:rsid w:val="00C8011E"/>
    <w:rsid w:val="00C80D72"/>
    <w:rsid w:val="00C84690"/>
    <w:rsid w:val="00C85BA0"/>
    <w:rsid w:val="00C87620"/>
    <w:rsid w:val="00C90327"/>
    <w:rsid w:val="00C9417D"/>
    <w:rsid w:val="00C95432"/>
    <w:rsid w:val="00C95B8B"/>
    <w:rsid w:val="00C979D4"/>
    <w:rsid w:val="00CA40EF"/>
    <w:rsid w:val="00CA6056"/>
    <w:rsid w:val="00CB29E9"/>
    <w:rsid w:val="00CC32E8"/>
    <w:rsid w:val="00CC7B20"/>
    <w:rsid w:val="00CD29A4"/>
    <w:rsid w:val="00CE6FD5"/>
    <w:rsid w:val="00D0026F"/>
    <w:rsid w:val="00D10499"/>
    <w:rsid w:val="00D133A6"/>
    <w:rsid w:val="00D24706"/>
    <w:rsid w:val="00D65078"/>
    <w:rsid w:val="00D774A1"/>
    <w:rsid w:val="00DA153E"/>
    <w:rsid w:val="00DA2BD2"/>
    <w:rsid w:val="00DA54B4"/>
    <w:rsid w:val="00DA6A75"/>
    <w:rsid w:val="00DB016B"/>
    <w:rsid w:val="00DC55FA"/>
    <w:rsid w:val="00DD085E"/>
    <w:rsid w:val="00DD22AE"/>
    <w:rsid w:val="00DD4ADE"/>
    <w:rsid w:val="00DE022A"/>
    <w:rsid w:val="00DE1D69"/>
    <w:rsid w:val="00DE1D75"/>
    <w:rsid w:val="00DE51E8"/>
    <w:rsid w:val="00DF6172"/>
    <w:rsid w:val="00DF714E"/>
    <w:rsid w:val="00E00545"/>
    <w:rsid w:val="00E019B0"/>
    <w:rsid w:val="00E11133"/>
    <w:rsid w:val="00E20120"/>
    <w:rsid w:val="00E21461"/>
    <w:rsid w:val="00E23072"/>
    <w:rsid w:val="00E56E10"/>
    <w:rsid w:val="00E60886"/>
    <w:rsid w:val="00E64556"/>
    <w:rsid w:val="00E717FF"/>
    <w:rsid w:val="00E8001F"/>
    <w:rsid w:val="00E92E9F"/>
    <w:rsid w:val="00EA5CA2"/>
    <w:rsid w:val="00ED4F39"/>
    <w:rsid w:val="00EE247B"/>
    <w:rsid w:val="00EE317D"/>
    <w:rsid w:val="00F0351E"/>
    <w:rsid w:val="00F051CB"/>
    <w:rsid w:val="00F14438"/>
    <w:rsid w:val="00F1566E"/>
    <w:rsid w:val="00F1681C"/>
    <w:rsid w:val="00F20080"/>
    <w:rsid w:val="00F22ECC"/>
    <w:rsid w:val="00F246BC"/>
    <w:rsid w:val="00F4384D"/>
    <w:rsid w:val="00F565FB"/>
    <w:rsid w:val="00F707A8"/>
    <w:rsid w:val="00F73C54"/>
    <w:rsid w:val="00F85659"/>
    <w:rsid w:val="00F9030F"/>
    <w:rsid w:val="00FA002E"/>
    <w:rsid w:val="00FC4253"/>
    <w:rsid w:val="00FC5E56"/>
    <w:rsid w:val="00FE2DEA"/>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B6290"/>
  <w14:defaultImageDpi w14:val="32767"/>
  <w15:chartTrackingRefBased/>
  <w15:docId w15:val="{F5B2AAAA-69A9-FB4E-86E0-E9C7A188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1F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Thompson</dc:creator>
  <cp:keywords/>
  <dc:description/>
  <cp:lastModifiedBy>Hannah Thompson</cp:lastModifiedBy>
  <cp:revision>8</cp:revision>
  <dcterms:created xsi:type="dcterms:W3CDTF">2021-06-30T14:47:00Z</dcterms:created>
  <dcterms:modified xsi:type="dcterms:W3CDTF">2021-06-30T15:11:00Z</dcterms:modified>
</cp:coreProperties>
</file>