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A4217" w:rsidRPr="00CF6939" w:rsidRDefault="00AC2F48">
      <w:pPr>
        <w:rPr>
          <w:rFonts w:ascii="Arial Black" w:hAnsi="Arial Black" w:cs="Times New Roman"/>
          <w:sz w:val="32"/>
          <w:szCs w:val="32"/>
          <w:lang w:val="en-US"/>
        </w:rPr>
      </w:pPr>
      <w:proofErr w:type="gramStart"/>
      <w:r>
        <w:rPr>
          <w:rFonts w:ascii="Arial Black" w:hAnsi="Arial Black" w:cs="Times New Roman"/>
          <w:sz w:val="32"/>
          <w:szCs w:val="32"/>
          <w:lang w:val="en-US"/>
        </w:rPr>
        <w:t>Supporting</w:t>
      </w:r>
      <w:r w:rsidR="00F11177" w:rsidRPr="00CF6939">
        <w:rPr>
          <w:rFonts w:ascii="Arial Black" w:hAnsi="Arial Black" w:cs="Times New Roman"/>
          <w:sz w:val="32"/>
          <w:szCs w:val="32"/>
          <w:lang w:val="en-US"/>
        </w:rPr>
        <w:t xml:space="preserve">  </w:t>
      </w:r>
      <w:r w:rsidR="009F3147" w:rsidRPr="00CF6939">
        <w:rPr>
          <w:rFonts w:ascii="Arial Black" w:hAnsi="Arial Black" w:cs="Times New Roman"/>
          <w:sz w:val="32"/>
          <w:szCs w:val="32"/>
          <w:lang w:val="en-US"/>
        </w:rPr>
        <w:t>information</w:t>
      </w:r>
      <w:proofErr w:type="gramEnd"/>
    </w:p>
    <w:p w:rsidR="009F3147" w:rsidRPr="00CF6939" w:rsidRDefault="009F3147">
      <w:pPr>
        <w:rPr>
          <w:lang w:val="en-US"/>
        </w:rPr>
      </w:pPr>
    </w:p>
    <w:p w:rsidR="009F3147" w:rsidRPr="00CF6939" w:rsidRDefault="009F3147">
      <w:pPr>
        <w:rPr>
          <w:lang w:val="en-US"/>
        </w:rPr>
      </w:pPr>
    </w:p>
    <w:p w:rsidR="00380009" w:rsidRPr="00A52D8D" w:rsidRDefault="00A52D8D" w:rsidP="00A52D8D">
      <w:pPr>
        <w:jc w:val="center"/>
        <w:rPr>
          <w:b/>
          <w:sz w:val="28"/>
          <w:szCs w:val="28"/>
          <w:lang w:val="en-US"/>
        </w:rPr>
      </w:pPr>
      <w:r w:rsidRPr="00A52D8D">
        <w:rPr>
          <w:b/>
          <w:sz w:val="28"/>
          <w:szCs w:val="28"/>
          <w:lang w:val="en-US"/>
        </w:rPr>
        <w:t>Tissue block staining and domestic adhesive tape yield qualified integral</w:t>
      </w:r>
      <w:r w:rsidR="007124F2">
        <w:rPr>
          <w:b/>
          <w:sz w:val="28"/>
          <w:szCs w:val="28"/>
          <w:lang w:val="en-US"/>
        </w:rPr>
        <w:t xml:space="preserve"> sections of adult mouse orbits</w:t>
      </w:r>
      <w:r w:rsidRPr="00A52D8D">
        <w:rPr>
          <w:b/>
          <w:sz w:val="28"/>
          <w:szCs w:val="28"/>
          <w:lang w:val="en-US"/>
        </w:rPr>
        <w:t xml:space="preserve"> or eyeball</w:t>
      </w:r>
      <w:r w:rsidR="007124F2">
        <w:rPr>
          <w:b/>
          <w:sz w:val="28"/>
          <w:szCs w:val="28"/>
          <w:lang w:val="en-US"/>
        </w:rPr>
        <w:t>s</w:t>
      </w:r>
    </w:p>
    <w:p w:rsidR="00380009" w:rsidRDefault="00380009" w:rsidP="00380009">
      <w:pPr>
        <w:jc w:val="center"/>
        <w:rPr>
          <w:sz w:val="36"/>
          <w:szCs w:val="36"/>
          <w:lang w:val="en-GB"/>
        </w:rPr>
      </w:pPr>
    </w:p>
    <w:p w:rsidR="00380009" w:rsidRDefault="00380009" w:rsidP="00380009">
      <w:pPr>
        <w:jc w:val="center"/>
        <w:rPr>
          <w:sz w:val="36"/>
          <w:szCs w:val="36"/>
          <w:lang w:val="en-GB"/>
        </w:rPr>
      </w:pPr>
    </w:p>
    <w:p w:rsidR="00380009" w:rsidRDefault="00380009" w:rsidP="00380009">
      <w:pPr>
        <w:jc w:val="center"/>
        <w:rPr>
          <w:sz w:val="36"/>
          <w:szCs w:val="36"/>
          <w:lang w:val="en-GB"/>
        </w:rPr>
      </w:pPr>
    </w:p>
    <w:p w:rsidR="00380009" w:rsidRPr="00FD7E9B" w:rsidRDefault="00380009" w:rsidP="00380009">
      <w:pPr>
        <w:rPr>
          <w:lang w:val="en-US"/>
        </w:rPr>
      </w:pPr>
      <w:r w:rsidRPr="00FD7E9B">
        <w:rPr>
          <w:lang w:val="en-US"/>
        </w:rPr>
        <w:t>Zhongmin Li</w:t>
      </w:r>
      <w:r w:rsidRPr="00FD7E9B">
        <w:rPr>
          <w:vertAlign w:val="superscript"/>
          <w:lang w:val="en-US"/>
        </w:rPr>
        <w:t>1*</w:t>
      </w:r>
      <w:r w:rsidRPr="00FD7E9B">
        <w:rPr>
          <w:lang w:val="en-US"/>
        </w:rPr>
        <w:t>, Martin Ungerer</w:t>
      </w:r>
      <w:r w:rsidRPr="00FD7E9B">
        <w:rPr>
          <w:vertAlign w:val="superscript"/>
          <w:lang w:val="en-US"/>
        </w:rPr>
        <w:t>2</w:t>
      </w:r>
      <w:r w:rsidRPr="00FD7E9B">
        <w:rPr>
          <w:lang w:val="en-US"/>
        </w:rPr>
        <w:t>, Julia Faßbender</w:t>
      </w:r>
      <w:r w:rsidRPr="00FD7E9B">
        <w:rPr>
          <w:vertAlign w:val="superscript"/>
          <w:lang w:val="en-US"/>
        </w:rPr>
        <w:t>1</w:t>
      </w:r>
      <w:r w:rsidRPr="00FD7E9B">
        <w:rPr>
          <w:lang w:val="en-US"/>
        </w:rPr>
        <w:t>, Clara Wenhart</w:t>
      </w:r>
      <w:r w:rsidRPr="00FD7E9B">
        <w:rPr>
          <w:vertAlign w:val="superscript"/>
          <w:lang w:val="en-US"/>
        </w:rPr>
        <w:t>1</w:t>
      </w:r>
      <w:r w:rsidRPr="00FD7E9B">
        <w:rPr>
          <w:lang w:val="en-US"/>
        </w:rPr>
        <w:t>,</w:t>
      </w:r>
      <w:r w:rsidRPr="00FD7E9B">
        <w:rPr>
          <w:vertAlign w:val="superscript"/>
          <w:lang w:val="en-US"/>
        </w:rPr>
        <w:t xml:space="preserve"> </w:t>
      </w:r>
      <w:r w:rsidRPr="00FD7E9B">
        <w:rPr>
          <w:lang w:val="en-US"/>
        </w:rPr>
        <w:t>Hans-Peter Holthoff</w:t>
      </w:r>
      <w:r w:rsidRPr="00FD7E9B">
        <w:rPr>
          <w:vertAlign w:val="superscript"/>
          <w:lang w:val="en-US"/>
        </w:rPr>
        <w:t>1</w:t>
      </w:r>
      <w:r w:rsidR="00FD55D7">
        <w:rPr>
          <w:lang w:val="en-US"/>
        </w:rPr>
        <w:t xml:space="preserve">, </w:t>
      </w:r>
      <w:r w:rsidRPr="00FD7E9B">
        <w:rPr>
          <w:lang w:val="en-US"/>
        </w:rPr>
        <w:t>G</w:t>
      </w:r>
      <w:r w:rsidR="007414B8" w:rsidRPr="00FD7E9B">
        <w:rPr>
          <w:lang w:val="en-US"/>
        </w:rPr>
        <w:t>oe</w:t>
      </w:r>
      <w:r w:rsidRPr="00FD7E9B">
        <w:rPr>
          <w:lang w:val="en-US"/>
        </w:rPr>
        <w:t>tz M</w:t>
      </w:r>
      <w:r w:rsidR="007414B8" w:rsidRPr="00FD7E9B">
        <w:rPr>
          <w:lang w:val="en-US"/>
        </w:rPr>
        <w:t>ue</w:t>
      </w:r>
      <w:r w:rsidRPr="00FD7E9B">
        <w:rPr>
          <w:lang w:val="en-US"/>
        </w:rPr>
        <w:t>nch</w:t>
      </w:r>
      <w:r w:rsidRPr="00FD7E9B">
        <w:rPr>
          <w:vertAlign w:val="superscript"/>
          <w:lang w:val="en-US"/>
        </w:rPr>
        <w:t>1</w:t>
      </w:r>
      <w:r w:rsidRPr="00FD7E9B">
        <w:rPr>
          <w:lang w:val="en-US"/>
        </w:rPr>
        <w:t xml:space="preserve"> </w:t>
      </w:r>
    </w:p>
    <w:p w:rsidR="00380009" w:rsidRPr="00FD7E9B" w:rsidRDefault="00380009" w:rsidP="00380009">
      <w:pPr>
        <w:rPr>
          <w:bCs/>
          <w:lang w:val="en-US"/>
        </w:rPr>
      </w:pPr>
    </w:p>
    <w:p w:rsidR="00380009" w:rsidRPr="00FD7E9B" w:rsidRDefault="00380009" w:rsidP="00380009">
      <w:pPr>
        <w:rPr>
          <w:bCs/>
          <w:lang w:val="en-US"/>
        </w:rPr>
      </w:pPr>
    </w:p>
    <w:p w:rsidR="00380009" w:rsidRPr="00FD7E9B" w:rsidRDefault="00380009" w:rsidP="00380009">
      <w:pPr>
        <w:rPr>
          <w:bCs/>
          <w:lang w:val="en-US"/>
        </w:rPr>
      </w:pPr>
    </w:p>
    <w:p w:rsidR="00380009" w:rsidRPr="00FD7E9B" w:rsidRDefault="00380009" w:rsidP="00380009">
      <w:pPr>
        <w:jc w:val="center"/>
        <w:rPr>
          <w:bCs/>
          <w:lang w:val="en-US"/>
        </w:rPr>
      </w:pPr>
    </w:p>
    <w:p w:rsidR="00380009" w:rsidRPr="00FD7E9B" w:rsidRDefault="00380009" w:rsidP="00380009">
      <w:pPr>
        <w:rPr>
          <w:lang w:val="en-US"/>
        </w:rPr>
      </w:pPr>
    </w:p>
    <w:p w:rsidR="00380009" w:rsidRPr="00FD7E9B" w:rsidRDefault="00380009" w:rsidP="00380009">
      <w:pPr>
        <w:rPr>
          <w:lang w:val="en-US"/>
        </w:rPr>
      </w:pPr>
    </w:p>
    <w:p w:rsidR="00380009" w:rsidRDefault="00380009" w:rsidP="00380009">
      <w:pPr>
        <w:rPr>
          <w:lang w:val="en-US"/>
        </w:rPr>
      </w:pPr>
      <w:r w:rsidRPr="00F27EB0">
        <w:rPr>
          <w:vertAlign w:val="superscript"/>
          <w:lang w:val="en-US"/>
        </w:rPr>
        <w:t>1</w:t>
      </w:r>
      <w:r>
        <w:rPr>
          <w:lang w:val="en-US"/>
        </w:rPr>
        <w:t>Advancecor GmbH</w:t>
      </w:r>
      <w:r w:rsidRPr="00A84E0B">
        <w:rPr>
          <w:lang w:val="en-US"/>
        </w:rPr>
        <w:t xml:space="preserve">, </w:t>
      </w:r>
      <w:r>
        <w:rPr>
          <w:lang w:val="en-US"/>
        </w:rPr>
        <w:t xml:space="preserve">82152 </w:t>
      </w:r>
      <w:r w:rsidRPr="00A84E0B">
        <w:rPr>
          <w:lang w:val="en-US"/>
        </w:rPr>
        <w:t>Martinsried</w:t>
      </w:r>
      <w:r>
        <w:rPr>
          <w:lang w:val="en-US"/>
        </w:rPr>
        <w:t>, Germany.</w:t>
      </w:r>
    </w:p>
    <w:p w:rsidR="00380009" w:rsidRPr="00320DB2" w:rsidRDefault="00380009" w:rsidP="00380009">
      <w:pPr>
        <w:rPr>
          <w:lang w:val="en-US"/>
        </w:rPr>
      </w:pPr>
      <w:r w:rsidRPr="00F641DF">
        <w:rPr>
          <w:vertAlign w:val="superscript"/>
          <w:lang w:val="en-US"/>
        </w:rPr>
        <w:t>2</w:t>
      </w:r>
      <w:r w:rsidRPr="00320DB2">
        <w:rPr>
          <w:lang w:val="en-US"/>
        </w:rPr>
        <w:t xml:space="preserve">ISAR Bioscience </w:t>
      </w:r>
      <w:r w:rsidR="007124F2">
        <w:rPr>
          <w:lang w:val="en-US"/>
        </w:rPr>
        <w:t>Institute</w:t>
      </w:r>
      <w:r w:rsidRPr="00320DB2">
        <w:rPr>
          <w:lang w:val="en-US"/>
        </w:rPr>
        <w:t>, 82152 Planegg, Germany.</w:t>
      </w:r>
    </w:p>
    <w:p w:rsidR="00380009" w:rsidRDefault="00380009" w:rsidP="00380009">
      <w:pPr>
        <w:rPr>
          <w:lang w:val="en-US"/>
        </w:rPr>
      </w:pPr>
    </w:p>
    <w:p w:rsidR="00380009" w:rsidRPr="00D76393" w:rsidRDefault="00380009" w:rsidP="00380009">
      <w:pPr>
        <w:rPr>
          <w:lang w:val="en-US"/>
        </w:rPr>
      </w:pPr>
      <w:r>
        <w:rPr>
          <w:lang w:val="en-US"/>
        </w:rPr>
        <w:t xml:space="preserve">*, Correspondence and requests for materials should be addressed to Z. L. (email: </w:t>
      </w:r>
      <w:hyperlink r:id="rId5" w:history="1">
        <w:r w:rsidRPr="00BF688F">
          <w:rPr>
            <w:rStyle w:val="Hyperlink"/>
            <w:lang w:val="en-US"/>
          </w:rPr>
          <w:t>li@advancecor.com</w:t>
        </w:r>
      </w:hyperlink>
      <w:r>
        <w:rPr>
          <w:lang w:val="en-US"/>
        </w:rPr>
        <w:t xml:space="preserve">) </w:t>
      </w:r>
    </w:p>
    <w:p w:rsidR="00380009" w:rsidRDefault="00380009" w:rsidP="00380009">
      <w:pPr>
        <w:rPr>
          <w:lang w:val="en-US"/>
        </w:rPr>
      </w:pPr>
    </w:p>
    <w:p w:rsidR="00380009" w:rsidRPr="00D76393" w:rsidRDefault="00380009" w:rsidP="00380009">
      <w:pPr>
        <w:rPr>
          <w:lang w:val="en-US"/>
        </w:rPr>
      </w:pPr>
    </w:p>
    <w:p w:rsidR="00380009" w:rsidRDefault="00380009" w:rsidP="00380009">
      <w:pPr>
        <w:rPr>
          <w:lang w:val="en-US"/>
        </w:rPr>
      </w:pPr>
    </w:p>
    <w:p w:rsidR="00380009" w:rsidRDefault="00380009" w:rsidP="00380009">
      <w:pPr>
        <w:rPr>
          <w:lang w:val="en-US"/>
        </w:rPr>
      </w:pPr>
    </w:p>
    <w:p w:rsidR="007124F2" w:rsidRDefault="007124F2" w:rsidP="00380009">
      <w:pPr>
        <w:rPr>
          <w:lang w:val="en-US"/>
        </w:rPr>
      </w:pPr>
    </w:p>
    <w:p w:rsidR="00F22A0F" w:rsidRDefault="00F22A0F" w:rsidP="00736DB7">
      <w:pPr>
        <w:pStyle w:val="StandardWeb"/>
        <w:spacing w:line="360" w:lineRule="auto"/>
        <w:rPr>
          <w:rFonts w:asciiTheme="minorHAnsi" w:eastAsiaTheme="minorEastAsia" w:hAnsiTheme="minorHAnsi" w:cstheme="minorBidi"/>
          <w:sz w:val="22"/>
          <w:szCs w:val="22"/>
          <w:lang w:val="en-US"/>
        </w:rPr>
      </w:pPr>
    </w:p>
    <w:p w:rsidR="00276C0E" w:rsidRPr="004A3D67" w:rsidRDefault="00276C0E" w:rsidP="00143EC8">
      <w:pPr>
        <w:pStyle w:val="StandardWeb"/>
        <w:numPr>
          <w:ilvl w:val="0"/>
          <w:numId w:val="3"/>
        </w:numPr>
        <w:spacing w:line="360" w:lineRule="auto"/>
        <w:ind w:left="0" w:firstLine="0"/>
        <w:rPr>
          <w:rFonts w:ascii="Arial Black" w:hAnsi="Arial Black"/>
          <w:sz w:val="22"/>
          <w:szCs w:val="22"/>
          <w:lang w:val="en-US"/>
        </w:rPr>
      </w:pPr>
      <w:r w:rsidRPr="004A3D67">
        <w:rPr>
          <w:rFonts w:ascii="Arial Black" w:hAnsi="Arial Black"/>
          <w:sz w:val="22"/>
          <w:szCs w:val="22"/>
          <w:lang w:val="en-US"/>
        </w:rPr>
        <w:lastRenderedPageBreak/>
        <w:t>Step-by-step protocol of BTA - “</w:t>
      </w:r>
      <w:r w:rsidRPr="004A3D67">
        <w:rPr>
          <w:rFonts w:ascii="Arial Black" w:hAnsi="Arial Black"/>
          <w:sz w:val="22"/>
          <w:szCs w:val="22"/>
          <w:u w:val="single"/>
          <w:lang w:val="en-US"/>
        </w:rPr>
        <w:t>B</w:t>
      </w:r>
      <w:r w:rsidRPr="004A3D67">
        <w:rPr>
          <w:rFonts w:ascii="Arial Black" w:hAnsi="Arial Black"/>
          <w:sz w:val="22"/>
          <w:szCs w:val="22"/>
          <w:lang w:val="en-US"/>
        </w:rPr>
        <w:t xml:space="preserve">lock staining, </w:t>
      </w:r>
      <w:r w:rsidRPr="004A3D67">
        <w:rPr>
          <w:rFonts w:ascii="Arial Black" w:hAnsi="Arial Black"/>
          <w:sz w:val="22"/>
          <w:szCs w:val="22"/>
          <w:u w:val="single"/>
          <w:lang w:val="en-US"/>
        </w:rPr>
        <w:t>t</w:t>
      </w:r>
      <w:r w:rsidRPr="004A3D67">
        <w:rPr>
          <w:rFonts w:ascii="Arial Black" w:hAnsi="Arial Black"/>
          <w:sz w:val="22"/>
          <w:szCs w:val="22"/>
          <w:lang w:val="en-US"/>
        </w:rPr>
        <w:t xml:space="preserve">ape aided </w:t>
      </w:r>
      <w:proofErr w:type="gramStart"/>
      <w:r w:rsidRPr="004A3D67">
        <w:rPr>
          <w:rFonts w:ascii="Arial Black" w:hAnsi="Arial Black"/>
          <w:sz w:val="22"/>
          <w:szCs w:val="22"/>
          <w:lang w:val="en-US"/>
        </w:rPr>
        <w:t>sectioning,</w:t>
      </w:r>
      <w:proofErr w:type="gramEnd"/>
      <w:r w:rsidRPr="004A3D67">
        <w:rPr>
          <w:rFonts w:ascii="Arial Black" w:hAnsi="Arial Black"/>
          <w:sz w:val="22"/>
          <w:szCs w:val="22"/>
          <w:lang w:val="en-US"/>
        </w:rPr>
        <w:t xml:space="preserve"> and </w:t>
      </w:r>
      <w:proofErr w:type="spellStart"/>
      <w:r w:rsidRPr="004A3D67">
        <w:rPr>
          <w:rFonts w:ascii="Arial Black" w:hAnsi="Arial Black"/>
          <w:sz w:val="22"/>
          <w:szCs w:val="22"/>
          <w:u w:val="single"/>
          <w:lang w:val="en-US"/>
        </w:rPr>
        <w:t>a</w:t>
      </w:r>
      <w:r w:rsidRPr="004A3D67">
        <w:rPr>
          <w:rFonts w:ascii="Arial Black" w:hAnsi="Arial Black"/>
          <w:sz w:val="22"/>
          <w:szCs w:val="22"/>
          <w:lang w:val="en-US"/>
        </w:rPr>
        <w:t>queously</w:t>
      </w:r>
      <w:proofErr w:type="spellEnd"/>
      <w:r w:rsidRPr="004A3D67">
        <w:rPr>
          <w:rFonts w:ascii="Arial Black" w:hAnsi="Arial Black"/>
          <w:sz w:val="22"/>
          <w:szCs w:val="22"/>
          <w:lang w:val="en-US"/>
        </w:rPr>
        <w:t xml:space="preserve"> mounting”.</w:t>
      </w:r>
    </w:p>
    <w:p w:rsidR="007171FD" w:rsidRPr="007171FD" w:rsidRDefault="007171FD" w:rsidP="00143EC8">
      <w:pPr>
        <w:rPr>
          <w:b/>
          <w:lang w:val="en-US"/>
        </w:rPr>
      </w:pPr>
      <w:proofErr w:type="gramStart"/>
      <w:r w:rsidRPr="007171FD">
        <w:rPr>
          <w:b/>
          <w:lang w:val="en-US"/>
        </w:rPr>
        <w:t xml:space="preserve">S1 </w:t>
      </w:r>
      <w:r w:rsidR="000B0CA4">
        <w:rPr>
          <w:b/>
          <w:lang w:val="en-US"/>
        </w:rPr>
        <w:t>Fig</w:t>
      </w:r>
      <w:r w:rsidR="004A3D67">
        <w:rPr>
          <w:b/>
          <w:lang w:val="en-US"/>
        </w:rPr>
        <w:t>.</w:t>
      </w:r>
      <w:proofErr w:type="gramEnd"/>
      <w:r w:rsidR="004A3D67">
        <w:rPr>
          <w:b/>
          <w:lang w:val="en-US"/>
        </w:rPr>
        <w:t xml:space="preserve"> Preparation of aluminum</w:t>
      </w:r>
      <w:r w:rsidRPr="007171FD">
        <w:rPr>
          <w:b/>
          <w:lang w:val="en-US"/>
        </w:rPr>
        <w:t xml:space="preserve"> foil </w:t>
      </w:r>
      <w:r w:rsidR="006A2285">
        <w:rPr>
          <w:b/>
          <w:lang w:val="en-US"/>
        </w:rPr>
        <w:t>mold</w:t>
      </w:r>
      <w:r w:rsidR="00813097">
        <w:rPr>
          <w:b/>
          <w:lang w:val="en-US"/>
        </w:rPr>
        <w:t>.</w:t>
      </w:r>
      <w:r w:rsidRPr="007171FD">
        <w:rPr>
          <w:b/>
          <w:lang w:val="en-US"/>
        </w:rPr>
        <w:t xml:space="preserve"> </w:t>
      </w:r>
    </w:p>
    <w:p w:rsidR="007171FD" w:rsidRDefault="007171FD" w:rsidP="00B7552E">
      <w:pPr>
        <w:pStyle w:val="StandardWeb"/>
        <w:spacing w:line="360" w:lineRule="auto"/>
        <w:rPr>
          <w:rFonts w:ascii="Arial Black" w:hAnsi="Arial Black"/>
          <w:color w:val="FF0000"/>
          <w:sz w:val="22"/>
          <w:szCs w:val="22"/>
          <w:lang w:val="en-US"/>
        </w:rPr>
      </w:pPr>
      <w:r w:rsidRPr="007171FD">
        <w:rPr>
          <w:rFonts w:ascii="Arial Black" w:hAnsi="Arial Black"/>
          <w:noProof/>
          <w:color w:val="FF0000"/>
          <w:sz w:val="22"/>
          <w:szCs w:val="22"/>
        </w:rPr>
        <w:drawing>
          <wp:inline distT="0" distB="0" distL="0" distR="0">
            <wp:extent cx="5401176" cy="980574"/>
            <wp:effectExtent l="19050" t="0" r="9024" b="0"/>
            <wp:docPr id="3" name="Objek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213331" cy="1617749"/>
                      <a:chOff x="179512" y="908720"/>
                      <a:chExt cx="8213331" cy="1617749"/>
                    </a:xfrm>
                  </a:grpSpPr>
                  <a:pic>
                    <a:nvPicPr>
                      <a:cNvPr id="6146" name="Picture 2"/>
                      <a:cNvPicPr>
                        <a:picLocks noChangeAspect="1" noChangeArrowheads="1"/>
                      </a:cNvPicPr>
                    </a:nvPicPr>
                    <a:blipFill>
                      <a:blip r:embed="rId6" cstate="print"/>
                      <a:srcRect/>
                      <a:stretch>
                        <a:fillRect/>
                      </a:stretch>
                    </a:blipFill>
                    <a:spPr bwMode="auto">
                      <a:xfrm>
                        <a:off x="6444208" y="908720"/>
                        <a:ext cx="1948635" cy="1617749"/>
                      </a:xfrm>
                      <a:prstGeom prst="rect">
                        <a:avLst/>
                      </a:prstGeom>
                      <a:noFill/>
                      <a:ln w="9525">
                        <a:noFill/>
                        <a:miter lim="800000"/>
                        <a:headEnd/>
                        <a:tailEnd/>
                      </a:ln>
                    </a:spPr>
                  </a:pic>
                  <a:pic>
                    <a:nvPicPr>
                      <a:cNvPr id="6148" name="Picture 4"/>
                      <a:cNvPicPr>
                        <a:picLocks noChangeAspect="1" noChangeArrowheads="1"/>
                      </a:cNvPicPr>
                    </a:nvPicPr>
                    <a:blipFill>
                      <a:blip r:embed="rId7" cstate="print"/>
                      <a:srcRect/>
                      <a:stretch>
                        <a:fillRect/>
                      </a:stretch>
                    </a:blipFill>
                    <a:spPr bwMode="auto">
                      <a:xfrm>
                        <a:off x="2483768" y="908720"/>
                        <a:ext cx="3884944" cy="1598493"/>
                      </a:xfrm>
                      <a:prstGeom prst="rect">
                        <a:avLst/>
                      </a:prstGeom>
                      <a:noFill/>
                      <a:ln w="9525">
                        <a:noFill/>
                        <a:miter lim="800000"/>
                        <a:headEnd/>
                        <a:tailEnd/>
                      </a:ln>
                    </a:spPr>
                  </a:pic>
                  <a:pic>
                    <a:nvPicPr>
                      <a:cNvPr id="6149" name="Picture 5"/>
                      <a:cNvPicPr>
                        <a:picLocks noChangeAspect="1" noChangeArrowheads="1"/>
                      </a:cNvPicPr>
                    </a:nvPicPr>
                    <a:blipFill>
                      <a:blip r:embed="rId8" cstate="print"/>
                      <a:srcRect/>
                      <a:stretch>
                        <a:fillRect/>
                      </a:stretch>
                    </a:blipFill>
                    <a:spPr bwMode="auto">
                      <a:xfrm>
                        <a:off x="179513" y="908720"/>
                        <a:ext cx="2206650" cy="1590401"/>
                      </a:xfrm>
                      <a:prstGeom prst="rect">
                        <a:avLst/>
                      </a:prstGeom>
                      <a:noFill/>
                      <a:ln w="9525">
                        <a:noFill/>
                        <a:miter lim="800000"/>
                        <a:headEnd/>
                        <a:tailEnd/>
                      </a:ln>
                    </a:spPr>
                  </a:pic>
                  <a:sp>
                    <a:nvSpPr>
                      <a:cNvPr id="7" name="Textfeld 6"/>
                      <a:cNvSpPr txBox="1"/>
                    </a:nvSpPr>
                    <a:spPr>
                      <a:xfrm>
                        <a:off x="179512" y="908720"/>
                        <a:ext cx="288032" cy="261610"/>
                      </a:xfrm>
                      <a:prstGeom prst="rect">
                        <a:avLst/>
                      </a:prstGeom>
                      <a:solidFill>
                        <a:schemeClr val="bg1"/>
                      </a:solidFill>
                      <a:ln>
                        <a:solidFill>
                          <a:schemeClr val="tx1">
                            <a:lumMod val="65000"/>
                            <a:lumOff val="35000"/>
                          </a:schemeClr>
                        </a:solidFill>
                      </a:ln>
                    </a:spPr>
                    <a:txSp>
                      <a:txBody>
                        <a:bodyPr wrap="squar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1100" b="1" dirty="0" smtClean="0">
                              <a:latin typeface="Arial Black" pitchFamily="34" charset="0"/>
                            </a:rPr>
                            <a:t>A</a:t>
                          </a:r>
                          <a:endParaRPr lang="de-DE" sz="1100" b="1" dirty="0">
                            <a:latin typeface="Arial Black" pitchFamily="34" charset="0"/>
                          </a:endParaRPr>
                        </a:p>
                      </a:txBody>
                      <a:useSpRect/>
                    </a:txSp>
                  </a:sp>
                  <a:sp>
                    <a:nvSpPr>
                      <a:cNvPr id="8" name="Textfeld 7"/>
                      <a:cNvSpPr txBox="1"/>
                    </a:nvSpPr>
                    <a:spPr>
                      <a:xfrm>
                        <a:off x="2483768" y="908720"/>
                        <a:ext cx="288032" cy="261610"/>
                      </a:xfrm>
                      <a:prstGeom prst="rect">
                        <a:avLst/>
                      </a:prstGeom>
                      <a:solidFill>
                        <a:schemeClr val="bg1"/>
                      </a:solidFill>
                      <a:ln>
                        <a:solidFill>
                          <a:schemeClr val="tx1">
                            <a:lumMod val="65000"/>
                            <a:lumOff val="35000"/>
                          </a:schemeClr>
                        </a:solidFill>
                      </a:ln>
                    </a:spPr>
                    <a:txSp>
                      <a:txBody>
                        <a:bodyPr wrap="squar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1100" b="1" dirty="0" smtClean="0">
                              <a:latin typeface="Arial Black" pitchFamily="34" charset="0"/>
                            </a:rPr>
                            <a:t>B</a:t>
                          </a:r>
                          <a:endParaRPr lang="de-DE" sz="1100" b="1" dirty="0">
                            <a:latin typeface="Arial Black" pitchFamily="34" charset="0"/>
                          </a:endParaRPr>
                        </a:p>
                      </a:txBody>
                      <a:useSpRect/>
                    </a:txSp>
                  </a:sp>
                  <a:sp>
                    <a:nvSpPr>
                      <a:cNvPr id="9" name="Textfeld 8"/>
                      <a:cNvSpPr txBox="1"/>
                    </a:nvSpPr>
                    <a:spPr>
                      <a:xfrm>
                        <a:off x="6444208" y="908720"/>
                        <a:ext cx="288032" cy="261610"/>
                      </a:xfrm>
                      <a:prstGeom prst="rect">
                        <a:avLst/>
                      </a:prstGeom>
                      <a:solidFill>
                        <a:schemeClr val="bg1"/>
                      </a:solidFill>
                      <a:ln>
                        <a:solidFill>
                          <a:schemeClr val="tx1">
                            <a:lumMod val="65000"/>
                            <a:lumOff val="35000"/>
                          </a:schemeClr>
                        </a:solidFill>
                      </a:ln>
                    </a:spPr>
                    <a:txSp>
                      <a:txBody>
                        <a:bodyPr wrap="squar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1100" b="1" dirty="0" smtClean="0">
                              <a:latin typeface="Arial Black" pitchFamily="34" charset="0"/>
                            </a:rPr>
                            <a:t>C</a:t>
                          </a:r>
                          <a:endParaRPr lang="de-DE" sz="1100" b="1" dirty="0">
                            <a:latin typeface="Arial Black" pitchFamily="34" charset="0"/>
                          </a:endParaRPr>
                        </a:p>
                      </a:txBody>
                      <a:useSpRect/>
                    </a:txSp>
                  </a:sp>
                </lc:lockedCanvas>
              </a:graphicData>
            </a:graphic>
          </wp:inline>
        </w:drawing>
      </w:r>
    </w:p>
    <w:p w:rsidR="00B7552E" w:rsidRPr="00AB49C1" w:rsidRDefault="00B7552E" w:rsidP="0062789B">
      <w:pPr>
        <w:rPr>
          <w:lang w:val="en-US"/>
        </w:rPr>
      </w:pPr>
      <w:r w:rsidRPr="00AB49C1">
        <w:rPr>
          <w:lang w:val="en-US"/>
        </w:rPr>
        <w:t xml:space="preserve">A. Materials required for the </w:t>
      </w:r>
      <w:r w:rsidR="006A2285">
        <w:rPr>
          <w:lang w:val="en-US"/>
        </w:rPr>
        <w:t>mold</w:t>
      </w:r>
      <w:r w:rsidRPr="00AB49C1">
        <w:rPr>
          <w:lang w:val="en-US"/>
        </w:rPr>
        <w:t xml:space="preserve">. The strip of the foil </w:t>
      </w:r>
      <w:r w:rsidR="00B47050" w:rsidRPr="00AB49C1">
        <w:rPr>
          <w:lang w:val="en-US"/>
        </w:rPr>
        <w:t>is</w:t>
      </w:r>
      <w:r w:rsidR="003707CE">
        <w:rPr>
          <w:lang w:val="en-US"/>
        </w:rPr>
        <w:t xml:space="preserve"> rolled into a </w:t>
      </w:r>
      <w:r w:rsidRPr="00AB49C1">
        <w:rPr>
          <w:lang w:val="en-US"/>
        </w:rPr>
        <w:t>syringe shaft of the diameter needed and fastened with a piece of adhesive tape (B). Care</w:t>
      </w:r>
      <w:r w:rsidR="00B47050" w:rsidRPr="00AB49C1">
        <w:rPr>
          <w:lang w:val="en-US"/>
        </w:rPr>
        <w:t>s</w:t>
      </w:r>
      <w:r w:rsidRPr="00AB49C1">
        <w:rPr>
          <w:lang w:val="en-US"/>
        </w:rPr>
        <w:t xml:space="preserve"> </w:t>
      </w:r>
      <w:r w:rsidR="00B47050" w:rsidRPr="00AB49C1">
        <w:rPr>
          <w:lang w:val="en-US"/>
        </w:rPr>
        <w:t>are</w:t>
      </w:r>
      <w:r w:rsidRPr="00AB49C1">
        <w:rPr>
          <w:lang w:val="en-US"/>
        </w:rPr>
        <w:t xml:space="preserve"> taken to ensure a plane surface in one end of the foil cylinder. The cylinder roll </w:t>
      </w:r>
      <w:r w:rsidR="00B47050" w:rsidRPr="00AB49C1">
        <w:rPr>
          <w:lang w:val="en-US"/>
        </w:rPr>
        <w:t>i</w:t>
      </w:r>
      <w:r w:rsidR="004A3D67">
        <w:rPr>
          <w:lang w:val="en-US"/>
        </w:rPr>
        <w:t>s pulled down and the aluminum</w:t>
      </w:r>
      <w:r w:rsidRPr="00AB49C1">
        <w:rPr>
          <w:lang w:val="en-US"/>
        </w:rPr>
        <w:t xml:space="preserve"> </w:t>
      </w:r>
      <w:r w:rsidR="00B47050" w:rsidRPr="00AB49C1">
        <w:rPr>
          <w:lang w:val="en-US"/>
        </w:rPr>
        <w:t xml:space="preserve">foil </w:t>
      </w:r>
      <w:r w:rsidR="006A2285">
        <w:rPr>
          <w:lang w:val="en-US"/>
        </w:rPr>
        <w:t>mold</w:t>
      </w:r>
      <w:r w:rsidRPr="00AB49C1">
        <w:rPr>
          <w:lang w:val="en-US"/>
        </w:rPr>
        <w:t xml:space="preserve"> is ready for use (C). </w:t>
      </w:r>
    </w:p>
    <w:p w:rsidR="00B7552E" w:rsidRPr="007171FD" w:rsidRDefault="00B7552E" w:rsidP="00143EC8">
      <w:pPr>
        <w:rPr>
          <w:b/>
          <w:lang w:val="en-US"/>
        </w:rPr>
      </w:pPr>
      <w:proofErr w:type="gramStart"/>
      <w:r w:rsidRPr="007171FD">
        <w:rPr>
          <w:b/>
          <w:lang w:val="en-US"/>
        </w:rPr>
        <w:t>S</w:t>
      </w:r>
      <w:r>
        <w:rPr>
          <w:b/>
          <w:lang w:val="en-US"/>
        </w:rPr>
        <w:t>2</w:t>
      </w:r>
      <w:r w:rsidRPr="007171FD">
        <w:rPr>
          <w:b/>
          <w:lang w:val="en-US"/>
        </w:rPr>
        <w:t xml:space="preserve"> </w:t>
      </w:r>
      <w:r w:rsidR="000B0CA4">
        <w:rPr>
          <w:b/>
          <w:lang w:val="en-US"/>
        </w:rPr>
        <w:t>Fig</w:t>
      </w:r>
      <w:r w:rsidRPr="007171FD">
        <w:rPr>
          <w:b/>
          <w:lang w:val="en-US"/>
        </w:rPr>
        <w:t>.</w:t>
      </w:r>
      <w:proofErr w:type="gramEnd"/>
      <w:r w:rsidRPr="007171FD">
        <w:rPr>
          <w:b/>
          <w:lang w:val="en-US"/>
        </w:rPr>
        <w:t xml:space="preserve"> </w:t>
      </w:r>
      <w:proofErr w:type="gramStart"/>
      <w:r>
        <w:rPr>
          <w:b/>
          <w:lang w:val="en-US"/>
        </w:rPr>
        <w:t>Embedding</w:t>
      </w:r>
      <w:r w:rsidR="00813097">
        <w:rPr>
          <w:b/>
          <w:lang w:val="en-US"/>
        </w:rPr>
        <w:t>.</w:t>
      </w:r>
      <w:proofErr w:type="gramEnd"/>
      <w:r>
        <w:rPr>
          <w:b/>
          <w:lang w:val="en-US"/>
        </w:rPr>
        <w:t xml:space="preserve"> </w:t>
      </w:r>
      <w:r w:rsidRPr="007171FD">
        <w:rPr>
          <w:b/>
          <w:lang w:val="en-US"/>
        </w:rPr>
        <w:t xml:space="preserve"> </w:t>
      </w:r>
    </w:p>
    <w:p w:rsidR="007171FD" w:rsidRDefault="00B7552E" w:rsidP="00B47050">
      <w:pPr>
        <w:pStyle w:val="StandardWeb"/>
        <w:spacing w:line="360" w:lineRule="auto"/>
        <w:rPr>
          <w:rFonts w:ascii="Arial Black" w:hAnsi="Arial Black"/>
          <w:color w:val="FF0000"/>
          <w:sz w:val="22"/>
          <w:szCs w:val="22"/>
          <w:lang w:val="en-US"/>
        </w:rPr>
      </w:pPr>
      <w:r w:rsidRPr="00B7552E">
        <w:rPr>
          <w:rFonts w:ascii="Arial Black" w:hAnsi="Arial Black"/>
          <w:noProof/>
          <w:color w:val="FF0000"/>
          <w:sz w:val="22"/>
          <w:szCs w:val="22"/>
        </w:rPr>
        <w:drawing>
          <wp:inline distT="0" distB="0" distL="0" distR="0">
            <wp:extent cx="5400040" cy="1043725"/>
            <wp:effectExtent l="19050" t="0" r="0" b="0"/>
            <wp:docPr id="6" name="Objek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568952" cy="1656184"/>
                      <a:chOff x="251520" y="1196752"/>
                      <a:chExt cx="8568952" cy="1656184"/>
                    </a:xfrm>
                  </a:grpSpPr>
                  <a:pic>
                    <a:nvPicPr>
                      <a:cNvPr id="1026" name="Picture 2"/>
                      <a:cNvPicPr>
                        <a:picLocks noChangeAspect="1" noChangeArrowheads="1"/>
                      </a:cNvPicPr>
                    </a:nvPicPr>
                    <a:blipFill>
                      <a:blip r:embed="rId9" cstate="print"/>
                      <a:srcRect/>
                      <a:stretch>
                        <a:fillRect/>
                      </a:stretch>
                    </a:blipFill>
                    <a:spPr bwMode="auto">
                      <a:xfrm>
                        <a:off x="251520" y="1196752"/>
                        <a:ext cx="2314189" cy="1656184"/>
                      </a:xfrm>
                      <a:prstGeom prst="rect">
                        <a:avLst/>
                      </a:prstGeom>
                      <a:noFill/>
                      <a:ln w="9525">
                        <a:noFill/>
                        <a:miter lim="800000"/>
                        <a:headEnd/>
                        <a:tailEnd/>
                      </a:ln>
                    </a:spPr>
                  </a:pic>
                  <a:pic>
                    <a:nvPicPr>
                      <a:cNvPr id="1029" name="Picture 5"/>
                      <a:cNvPicPr>
                        <a:picLocks noChangeAspect="1" noChangeArrowheads="1"/>
                      </a:cNvPicPr>
                    </a:nvPicPr>
                    <a:blipFill>
                      <a:blip r:embed="rId10" cstate="print"/>
                      <a:srcRect/>
                      <a:stretch>
                        <a:fillRect/>
                      </a:stretch>
                    </a:blipFill>
                    <a:spPr bwMode="auto">
                      <a:xfrm>
                        <a:off x="2646581" y="1196752"/>
                        <a:ext cx="3225944" cy="1656184"/>
                      </a:xfrm>
                      <a:prstGeom prst="rect">
                        <a:avLst/>
                      </a:prstGeom>
                      <a:noFill/>
                      <a:ln w="9525">
                        <a:noFill/>
                        <a:miter lim="800000"/>
                        <a:headEnd/>
                        <a:tailEnd/>
                      </a:ln>
                    </a:spPr>
                  </a:pic>
                  <a:pic>
                    <a:nvPicPr>
                      <a:cNvPr id="1031" name="Picture 7"/>
                      <a:cNvPicPr>
                        <a:picLocks noChangeAspect="1" noChangeArrowheads="1"/>
                      </a:cNvPicPr>
                    </a:nvPicPr>
                    <a:blipFill>
                      <a:blip r:embed="rId11" cstate="print"/>
                      <a:srcRect/>
                      <a:stretch>
                        <a:fillRect/>
                      </a:stretch>
                    </a:blipFill>
                    <a:spPr bwMode="auto">
                      <a:xfrm>
                        <a:off x="5958949" y="1196752"/>
                        <a:ext cx="2861523" cy="1656184"/>
                      </a:xfrm>
                      <a:prstGeom prst="rect">
                        <a:avLst/>
                      </a:prstGeom>
                      <a:noFill/>
                      <a:ln w="9525">
                        <a:noFill/>
                        <a:miter lim="800000"/>
                        <a:headEnd/>
                        <a:tailEnd/>
                      </a:ln>
                    </a:spPr>
                  </a:pic>
                  <a:sp>
                    <a:nvSpPr>
                      <a:cNvPr id="7" name="Textfeld 6"/>
                      <a:cNvSpPr txBox="1"/>
                    </a:nvSpPr>
                    <a:spPr>
                      <a:xfrm>
                        <a:off x="2267744" y="1196752"/>
                        <a:ext cx="288032" cy="261610"/>
                      </a:xfrm>
                      <a:prstGeom prst="rect">
                        <a:avLst/>
                      </a:prstGeom>
                      <a:solidFill>
                        <a:schemeClr val="bg1"/>
                      </a:solidFill>
                      <a:ln>
                        <a:solidFill>
                          <a:schemeClr val="tx1">
                            <a:lumMod val="65000"/>
                            <a:lumOff val="35000"/>
                          </a:schemeClr>
                        </a:solidFill>
                      </a:ln>
                    </a:spPr>
                    <a:txSp>
                      <a:txBody>
                        <a:bodyPr wrap="squar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1100" b="1" dirty="0" smtClean="0">
                              <a:latin typeface="Arial Black" pitchFamily="34" charset="0"/>
                            </a:rPr>
                            <a:t>A</a:t>
                          </a:r>
                          <a:endParaRPr lang="de-DE" sz="1100" b="1" dirty="0">
                            <a:latin typeface="Arial Black" pitchFamily="34" charset="0"/>
                          </a:endParaRPr>
                        </a:p>
                      </a:txBody>
                      <a:useSpRect/>
                    </a:txSp>
                  </a:sp>
                  <a:sp>
                    <a:nvSpPr>
                      <a:cNvPr id="8" name="Textfeld 7"/>
                      <a:cNvSpPr txBox="1"/>
                    </a:nvSpPr>
                    <a:spPr>
                      <a:xfrm>
                        <a:off x="5580112" y="1196752"/>
                        <a:ext cx="288032" cy="261610"/>
                      </a:xfrm>
                      <a:prstGeom prst="rect">
                        <a:avLst/>
                      </a:prstGeom>
                      <a:solidFill>
                        <a:schemeClr val="bg1"/>
                      </a:solidFill>
                      <a:ln>
                        <a:solidFill>
                          <a:schemeClr val="tx1">
                            <a:lumMod val="65000"/>
                            <a:lumOff val="35000"/>
                          </a:schemeClr>
                        </a:solidFill>
                      </a:ln>
                    </a:spPr>
                    <a:txSp>
                      <a:txBody>
                        <a:bodyPr wrap="squar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1100" b="1" dirty="0" smtClean="0">
                              <a:latin typeface="Arial Black" pitchFamily="34" charset="0"/>
                            </a:rPr>
                            <a:t>B</a:t>
                          </a:r>
                          <a:endParaRPr lang="de-DE" sz="1100" b="1" dirty="0">
                            <a:latin typeface="Arial Black" pitchFamily="34" charset="0"/>
                          </a:endParaRPr>
                        </a:p>
                      </a:txBody>
                      <a:useSpRect/>
                    </a:txSp>
                  </a:sp>
                  <a:sp>
                    <a:nvSpPr>
                      <a:cNvPr id="9" name="Textfeld 8"/>
                      <a:cNvSpPr txBox="1"/>
                    </a:nvSpPr>
                    <a:spPr>
                      <a:xfrm>
                        <a:off x="8532440" y="1196752"/>
                        <a:ext cx="288032" cy="261610"/>
                      </a:xfrm>
                      <a:prstGeom prst="rect">
                        <a:avLst/>
                      </a:prstGeom>
                      <a:solidFill>
                        <a:schemeClr val="bg1"/>
                      </a:solidFill>
                      <a:ln>
                        <a:solidFill>
                          <a:schemeClr val="tx1">
                            <a:lumMod val="65000"/>
                            <a:lumOff val="35000"/>
                          </a:schemeClr>
                        </a:solidFill>
                      </a:ln>
                    </a:spPr>
                    <a:txSp>
                      <a:txBody>
                        <a:bodyPr wrap="squar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1100" b="1" dirty="0" smtClean="0">
                              <a:latin typeface="Arial Black" pitchFamily="34" charset="0"/>
                            </a:rPr>
                            <a:t>C</a:t>
                          </a:r>
                          <a:endParaRPr lang="de-DE" sz="1100" b="1" dirty="0">
                            <a:latin typeface="Arial Black" pitchFamily="34" charset="0"/>
                          </a:endParaRPr>
                        </a:p>
                      </a:txBody>
                      <a:useSpRect/>
                    </a:txSp>
                  </a:sp>
                </lc:lockedCanvas>
              </a:graphicData>
            </a:graphic>
          </wp:inline>
        </w:drawing>
      </w:r>
    </w:p>
    <w:p w:rsidR="00B47050" w:rsidRPr="00AB49C1" w:rsidRDefault="00B47050" w:rsidP="0062789B">
      <w:pPr>
        <w:rPr>
          <w:lang w:val="en-US"/>
        </w:rPr>
      </w:pPr>
      <w:r w:rsidRPr="00AB49C1">
        <w:rPr>
          <w:lang w:val="en-US"/>
        </w:rPr>
        <w:t>A. A slide is placed on a metal block, which ha</w:t>
      </w:r>
      <w:r w:rsidR="004A3D67">
        <w:rPr>
          <w:lang w:val="en-US"/>
        </w:rPr>
        <w:t>d been frozen in dry ice before</w:t>
      </w:r>
      <w:r w:rsidRPr="00AB49C1">
        <w:rPr>
          <w:lang w:val="en-US"/>
        </w:rPr>
        <w:t xml:space="preserve">hand. B. One drop of OCT </w:t>
      </w:r>
      <w:r w:rsidR="00B31A49" w:rsidRPr="00B31A49">
        <w:rPr>
          <w:lang w:val="en-US"/>
        </w:rPr>
        <w:t>(optimal cutting temperature</w:t>
      </w:r>
      <w:r w:rsidR="00B31A49">
        <w:rPr>
          <w:lang w:val="en-US"/>
        </w:rPr>
        <w:t xml:space="preserve"> medium</w:t>
      </w:r>
      <w:r w:rsidR="00B31A49" w:rsidRPr="00B31A49">
        <w:rPr>
          <w:lang w:val="en-US"/>
        </w:rPr>
        <w:t>)</w:t>
      </w:r>
      <w:r w:rsidR="00B31A49">
        <w:rPr>
          <w:lang w:val="en-US"/>
        </w:rPr>
        <w:t xml:space="preserve"> </w:t>
      </w:r>
      <w:r w:rsidRPr="00AB49C1">
        <w:rPr>
          <w:lang w:val="en-US"/>
        </w:rPr>
        <w:t>is put on the slide and the oriented specimen on the O</w:t>
      </w:r>
      <w:r w:rsidR="00B31A49">
        <w:rPr>
          <w:lang w:val="en-US"/>
        </w:rPr>
        <w:t>C</w:t>
      </w:r>
      <w:r w:rsidRPr="00AB49C1">
        <w:rPr>
          <w:lang w:val="en-US"/>
        </w:rPr>
        <w:t>T immediately after. C. A</w:t>
      </w:r>
      <w:r w:rsidR="004A3D67">
        <w:rPr>
          <w:lang w:val="en-US"/>
        </w:rPr>
        <w:t>n</w:t>
      </w:r>
      <w:r w:rsidRPr="00AB49C1">
        <w:rPr>
          <w:lang w:val="en-US"/>
        </w:rPr>
        <w:t xml:space="preserve"> alumin</w:t>
      </w:r>
      <w:r w:rsidR="004A3D67">
        <w:rPr>
          <w:lang w:val="en-US"/>
        </w:rPr>
        <w:t>um</w:t>
      </w:r>
      <w:r w:rsidRPr="00AB49C1">
        <w:rPr>
          <w:lang w:val="en-US"/>
        </w:rPr>
        <w:t xml:space="preserve"> foil roll</w:t>
      </w:r>
      <w:r w:rsidR="006A2285">
        <w:rPr>
          <w:lang w:val="en-US"/>
        </w:rPr>
        <w:t xml:space="preserve"> (mold)</w:t>
      </w:r>
      <w:r w:rsidRPr="00AB49C1">
        <w:rPr>
          <w:lang w:val="en-US"/>
        </w:rPr>
        <w:t xml:space="preserve"> is sheathed onto the specimen and filled with OCT. The frozen tissue block is ready for sectioning. </w:t>
      </w:r>
      <w:r w:rsidR="00143EC8" w:rsidRPr="00AB49C1">
        <w:rPr>
          <w:lang w:val="en-US"/>
        </w:rPr>
        <w:t xml:space="preserve">  </w:t>
      </w:r>
    </w:p>
    <w:p w:rsidR="00143EC8" w:rsidRDefault="00143EC8" w:rsidP="00143EC8">
      <w:pPr>
        <w:rPr>
          <w:b/>
          <w:lang w:val="en-US"/>
        </w:rPr>
      </w:pPr>
      <w:proofErr w:type="gramStart"/>
      <w:r w:rsidRPr="007171FD">
        <w:rPr>
          <w:b/>
          <w:lang w:val="en-US"/>
        </w:rPr>
        <w:t>S</w:t>
      </w:r>
      <w:r>
        <w:rPr>
          <w:b/>
          <w:lang w:val="en-US"/>
        </w:rPr>
        <w:t>3</w:t>
      </w:r>
      <w:r w:rsidRPr="007171FD">
        <w:rPr>
          <w:b/>
          <w:lang w:val="en-US"/>
        </w:rPr>
        <w:t xml:space="preserve"> </w:t>
      </w:r>
      <w:r w:rsidR="000B0CA4">
        <w:rPr>
          <w:b/>
          <w:lang w:val="en-US"/>
        </w:rPr>
        <w:t>Fig</w:t>
      </w:r>
      <w:r w:rsidRPr="007171FD">
        <w:rPr>
          <w:b/>
          <w:lang w:val="en-US"/>
        </w:rPr>
        <w:t>.</w:t>
      </w:r>
      <w:proofErr w:type="gramEnd"/>
      <w:r w:rsidRPr="007171FD">
        <w:rPr>
          <w:b/>
          <w:lang w:val="en-US"/>
        </w:rPr>
        <w:t xml:space="preserve"> </w:t>
      </w:r>
      <w:proofErr w:type="gramStart"/>
      <w:r w:rsidRPr="00143EC8">
        <w:rPr>
          <w:b/>
          <w:lang w:val="en-US"/>
        </w:rPr>
        <w:t xml:space="preserve">Preparation of </w:t>
      </w:r>
      <w:r>
        <w:rPr>
          <w:b/>
          <w:lang w:val="en-US"/>
        </w:rPr>
        <w:t>slips of adhesive tape</w:t>
      </w:r>
      <w:r w:rsidR="00813097">
        <w:rPr>
          <w:b/>
          <w:lang w:val="en-US"/>
        </w:rPr>
        <w:t>.</w:t>
      </w:r>
      <w:proofErr w:type="gramEnd"/>
      <w:r>
        <w:rPr>
          <w:b/>
          <w:lang w:val="en-US"/>
        </w:rPr>
        <w:t xml:space="preserve"> </w:t>
      </w:r>
    </w:p>
    <w:p w:rsidR="00143EC8" w:rsidRPr="00143EC8" w:rsidRDefault="00143EC8" w:rsidP="00143EC8">
      <w:pPr>
        <w:rPr>
          <w:b/>
          <w:lang w:val="en-US"/>
        </w:rPr>
      </w:pPr>
      <w:r w:rsidRPr="00143EC8">
        <w:rPr>
          <w:b/>
          <w:noProof/>
        </w:rPr>
        <w:drawing>
          <wp:inline distT="0" distB="0" distL="0" distR="0">
            <wp:extent cx="5400040" cy="714188"/>
            <wp:effectExtent l="19050" t="0" r="0" b="0"/>
            <wp:docPr id="5" name="Objek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704856" cy="1019145"/>
                      <a:chOff x="683568" y="1113711"/>
                      <a:chExt cx="7704856" cy="1019145"/>
                    </a:xfrm>
                  </a:grpSpPr>
                  <a:pic>
                    <a:nvPicPr>
                      <a:cNvPr id="4" name="Picture 2"/>
                      <a:cNvPicPr>
                        <a:picLocks noChangeAspect="1" noChangeArrowheads="1"/>
                      </a:cNvPicPr>
                    </a:nvPicPr>
                    <a:blipFill>
                      <a:blip r:embed="rId12" cstate="print"/>
                      <a:srcRect/>
                      <a:stretch>
                        <a:fillRect/>
                      </a:stretch>
                    </a:blipFill>
                    <a:spPr bwMode="auto">
                      <a:xfrm>
                        <a:off x="683568" y="1412776"/>
                        <a:ext cx="2583117" cy="720000"/>
                      </a:xfrm>
                      <a:prstGeom prst="rect">
                        <a:avLst/>
                      </a:prstGeom>
                      <a:solidFill>
                        <a:schemeClr val="bg1"/>
                      </a:solidFill>
                      <a:ln>
                        <a:solidFill>
                          <a:schemeClr val="bg1"/>
                        </a:solidFill>
                      </a:ln>
                    </a:spPr>
                  </a:pic>
                  <a:pic>
                    <a:nvPicPr>
                      <a:cNvPr id="1027" name="Picture 3"/>
                      <a:cNvPicPr>
                        <a:picLocks noChangeAspect="1" noChangeArrowheads="1"/>
                      </a:cNvPicPr>
                    </a:nvPicPr>
                    <a:blipFill>
                      <a:blip r:embed="rId13" cstate="print"/>
                      <a:srcRect/>
                      <a:stretch>
                        <a:fillRect/>
                      </a:stretch>
                    </a:blipFill>
                    <a:spPr bwMode="auto">
                      <a:xfrm>
                        <a:off x="6084168" y="1412776"/>
                        <a:ext cx="1757241" cy="720000"/>
                      </a:xfrm>
                      <a:prstGeom prst="rect">
                        <a:avLst/>
                      </a:prstGeom>
                      <a:noFill/>
                      <a:ln w="9525">
                        <a:noFill/>
                        <a:miter lim="800000"/>
                        <a:headEnd/>
                        <a:tailEnd/>
                      </a:ln>
                    </a:spPr>
                  </a:pic>
                  <a:pic>
                    <a:nvPicPr>
                      <a:cNvPr id="1028" name="Picture 4"/>
                      <a:cNvPicPr>
                        <a:picLocks noChangeAspect="1" noChangeArrowheads="1"/>
                      </a:cNvPicPr>
                    </a:nvPicPr>
                    <a:blipFill>
                      <a:blip r:embed="rId14" cstate="print"/>
                      <a:srcRect/>
                      <a:stretch>
                        <a:fillRect/>
                      </a:stretch>
                    </a:blipFill>
                    <a:spPr bwMode="auto">
                      <a:xfrm>
                        <a:off x="3419872" y="1412776"/>
                        <a:ext cx="2508312" cy="720000"/>
                      </a:xfrm>
                      <a:prstGeom prst="rect">
                        <a:avLst/>
                      </a:prstGeom>
                      <a:noFill/>
                      <a:ln w="9525">
                        <a:noFill/>
                        <a:miter lim="800000"/>
                        <a:headEnd/>
                        <a:tailEnd/>
                      </a:ln>
                    </a:spPr>
                  </a:pic>
                  <a:sp>
                    <a:nvSpPr>
                      <a:cNvPr id="35" name="Rechteck 34"/>
                      <a:cNvSpPr/>
                    </a:nvSpPr>
                    <a:spPr>
                      <a:xfrm>
                        <a:off x="1619672" y="1844824"/>
                        <a:ext cx="864096" cy="45719"/>
                      </a:xfrm>
                      <a:prstGeom prst="rect">
                        <a:avLst/>
                      </a:prstGeom>
                      <a:solidFill>
                        <a:schemeClr val="bg1"/>
                      </a:solidFill>
                      <a:ln w="6350">
                        <a:solidFill>
                          <a:schemeClr val="bg1"/>
                        </a:solidFill>
                      </a:ln>
                    </a:spPr>
                    <a:txSp>
                      <a:txBody>
                        <a:bodyPr rtlCol="0" anchor="ctr"/>
                        <a:lstStyle>
                          <a:defPPr>
                            <a:defRPr lang="de-DE"/>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de-DE"/>
                        </a:p>
                      </a:txBody>
                      <a:useSpRect/>
                    </a:txSp>
                    <a:style>
                      <a:lnRef idx="2">
                        <a:schemeClr val="accent1">
                          <a:shade val="50000"/>
                        </a:schemeClr>
                      </a:lnRef>
                      <a:fillRef idx="1">
                        <a:schemeClr val="accent1"/>
                      </a:fillRef>
                      <a:effectRef idx="0">
                        <a:schemeClr val="accent1"/>
                      </a:effectRef>
                      <a:fontRef idx="minor">
                        <a:schemeClr val="lt1"/>
                      </a:fontRef>
                    </a:style>
                  </a:sp>
                  <a:sp>
                    <a:nvSpPr>
                      <a:cNvPr id="36" name="Rechteck 35"/>
                      <a:cNvSpPr/>
                    </a:nvSpPr>
                    <a:spPr>
                      <a:xfrm>
                        <a:off x="2438049" y="1772816"/>
                        <a:ext cx="117727" cy="216024"/>
                      </a:xfrm>
                      <a:prstGeom prst="rect">
                        <a:avLst/>
                      </a:prstGeom>
                      <a:solidFill>
                        <a:schemeClr val="bg1">
                          <a:lumMod val="85000"/>
                        </a:schemeClr>
                      </a:solidFill>
                      <a:ln w="12700">
                        <a:solidFill>
                          <a:schemeClr val="bg1">
                            <a:lumMod val="85000"/>
                          </a:schemeClr>
                        </a:solidFill>
                      </a:ln>
                    </a:spPr>
                    <a:txSp>
                      <a:txBody>
                        <a:bodyPr rtlCol="0" anchor="ctr"/>
                        <a:lstStyle>
                          <a:defPPr>
                            <a:defRPr lang="de-DE"/>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de-DE"/>
                        </a:p>
                      </a:txBody>
                      <a:useSpRect/>
                    </a:txSp>
                    <a:style>
                      <a:lnRef idx="2">
                        <a:schemeClr val="accent1">
                          <a:shade val="50000"/>
                        </a:schemeClr>
                      </a:lnRef>
                      <a:fillRef idx="1">
                        <a:schemeClr val="accent1"/>
                      </a:fillRef>
                      <a:effectRef idx="0">
                        <a:schemeClr val="accent1"/>
                      </a:effectRef>
                      <a:fontRef idx="minor">
                        <a:schemeClr val="lt1"/>
                      </a:fontRef>
                    </a:style>
                  </a:sp>
                  <a:sp>
                    <a:nvSpPr>
                      <a:cNvPr id="37" name="Rechteck 36"/>
                      <a:cNvSpPr/>
                    </a:nvSpPr>
                    <a:spPr>
                      <a:xfrm>
                        <a:off x="2915816" y="1484784"/>
                        <a:ext cx="360040" cy="288032"/>
                      </a:xfrm>
                      <a:prstGeom prst="rect">
                        <a:avLst/>
                      </a:prstGeom>
                      <a:noFill/>
                      <a:ln w="12700">
                        <a:solidFill>
                          <a:srgbClr val="FFFF00"/>
                        </a:solidFill>
                      </a:ln>
                    </a:spPr>
                    <a:txSp>
                      <a:txBody>
                        <a:bodyPr rtlCol="0" anchor="ctr"/>
                        <a:lstStyle>
                          <a:defPPr>
                            <a:defRPr lang="de-DE"/>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de-DE"/>
                        </a:p>
                      </a:txBody>
                      <a:useSpRect/>
                    </a:txSp>
                    <a:style>
                      <a:lnRef idx="2">
                        <a:schemeClr val="accent1">
                          <a:shade val="50000"/>
                        </a:schemeClr>
                      </a:lnRef>
                      <a:fillRef idx="1">
                        <a:schemeClr val="accent1"/>
                      </a:fillRef>
                      <a:effectRef idx="0">
                        <a:schemeClr val="accent1"/>
                      </a:effectRef>
                      <a:fontRef idx="minor">
                        <a:schemeClr val="lt1"/>
                      </a:fontRef>
                    </a:style>
                  </a:sp>
                  <a:sp>
                    <a:nvSpPr>
                      <a:cNvPr id="38" name="Rechteck 37"/>
                      <a:cNvSpPr/>
                    </a:nvSpPr>
                    <a:spPr>
                      <a:xfrm>
                        <a:off x="1619672" y="1772816"/>
                        <a:ext cx="936104" cy="360040"/>
                      </a:xfrm>
                      <a:prstGeom prst="rect">
                        <a:avLst/>
                      </a:prstGeom>
                      <a:noFill/>
                      <a:ln w="12700">
                        <a:solidFill>
                          <a:srgbClr val="FFFF00"/>
                        </a:solidFill>
                      </a:ln>
                    </a:spPr>
                    <a:txSp>
                      <a:txBody>
                        <a:bodyPr rtlCol="0" anchor="ctr"/>
                        <a:lstStyle>
                          <a:defPPr>
                            <a:defRPr lang="de-DE"/>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de-DE"/>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46" name="Gerade Verbindung mit Pfeil 45"/>
                      <a:cNvCxnSpPr/>
                    </a:nvCxnSpPr>
                    <a:spPr>
                      <a:xfrm flipH="1">
                        <a:off x="2627784" y="1700808"/>
                        <a:ext cx="288032" cy="144016"/>
                      </a:xfrm>
                      <a:prstGeom prst="straightConnector1">
                        <a:avLst/>
                      </a:prstGeom>
                      <a:ln w="34925">
                        <a:tailEnd type="arrow"/>
                      </a:ln>
                    </a:spPr>
                    <a:style>
                      <a:lnRef idx="1">
                        <a:schemeClr val="accent1"/>
                      </a:lnRef>
                      <a:fillRef idx="0">
                        <a:schemeClr val="accent1"/>
                      </a:fillRef>
                      <a:effectRef idx="0">
                        <a:schemeClr val="accent1"/>
                      </a:effectRef>
                      <a:fontRef idx="minor">
                        <a:schemeClr val="tx1"/>
                      </a:fontRef>
                    </a:style>
                  </a:cxnSp>
                  <a:cxnSp>
                    <a:nvCxnSpPr>
                      <a:cNvPr id="16" name="Gerade Verbindung mit Pfeil 15"/>
                      <a:cNvCxnSpPr/>
                    </a:nvCxnSpPr>
                    <a:spPr>
                      <a:xfrm>
                        <a:off x="1691680" y="1340768"/>
                        <a:ext cx="144016" cy="216024"/>
                      </a:xfrm>
                      <a:prstGeom prst="straightConnector1">
                        <a:avLst/>
                      </a:prstGeom>
                      <a:ln w="22225">
                        <a:tailEnd type="arrow"/>
                      </a:ln>
                    </a:spPr>
                    <a:style>
                      <a:lnRef idx="1">
                        <a:schemeClr val="accent1"/>
                      </a:lnRef>
                      <a:fillRef idx="0">
                        <a:schemeClr val="accent1"/>
                      </a:fillRef>
                      <a:effectRef idx="0">
                        <a:schemeClr val="accent1"/>
                      </a:effectRef>
                      <a:fontRef idx="minor">
                        <a:schemeClr val="tx1"/>
                      </a:fontRef>
                    </a:style>
                  </a:cxnSp>
                  <a:sp>
                    <a:nvSpPr>
                      <a:cNvPr id="19" name="Rechteck 18"/>
                      <a:cNvSpPr/>
                    </a:nvSpPr>
                    <a:spPr>
                      <a:xfrm>
                        <a:off x="971600" y="1124744"/>
                        <a:ext cx="1039067" cy="276999"/>
                      </a:xfrm>
                      <a:prstGeom prst="rect">
                        <a:avLst/>
                      </a:prstGeom>
                      <a:solidFill>
                        <a:schemeClr val="bg1">
                          <a:lumMod val="85000"/>
                        </a:schemeClr>
                      </a:solidFill>
                      <a:ln>
                        <a:solidFill>
                          <a:schemeClr val="tx1"/>
                        </a:solidFill>
                      </a:ln>
                    </a:spPr>
                    <a:txSp>
                      <a:txBody>
                        <a:bodyPr wrap="none">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1200" dirty="0" err="1" smtClean="0"/>
                            <a:t>Aluminal</a:t>
                          </a:r>
                          <a:r>
                            <a:rPr lang="de-DE" sz="1200" dirty="0" smtClean="0"/>
                            <a:t> </a:t>
                          </a:r>
                          <a:r>
                            <a:rPr lang="de-DE" sz="1200" dirty="0" err="1" smtClean="0"/>
                            <a:t>foil</a:t>
                          </a:r>
                          <a:r>
                            <a:rPr lang="de-DE" sz="1200" dirty="0" smtClean="0"/>
                            <a:t> </a:t>
                          </a:r>
                          <a:endParaRPr lang="de-DE" sz="1200" dirty="0"/>
                        </a:p>
                      </a:txBody>
                      <a:useSpRect/>
                    </a:txSp>
                  </a:sp>
                  <a:sp>
                    <a:nvSpPr>
                      <a:cNvPr id="20" name="Rechteck 19"/>
                      <a:cNvSpPr/>
                    </a:nvSpPr>
                    <a:spPr>
                      <a:xfrm>
                        <a:off x="2483768" y="1124744"/>
                        <a:ext cx="1770741" cy="276999"/>
                      </a:xfrm>
                      <a:prstGeom prst="rect">
                        <a:avLst/>
                      </a:prstGeom>
                      <a:solidFill>
                        <a:schemeClr val="bg1">
                          <a:lumMod val="85000"/>
                        </a:schemeClr>
                      </a:solidFill>
                      <a:ln>
                        <a:solidFill>
                          <a:schemeClr val="tx1"/>
                        </a:solidFill>
                      </a:ln>
                    </a:spPr>
                    <a:txSp>
                      <a:txBody>
                        <a:bodyPr wrap="none">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1200" dirty="0" err="1" smtClean="0"/>
                            <a:t>Adhesive</a:t>
                          </a:r>
                          <a:r>
                            <a:rPr lang="de-DE" sz="1200" dirty="0" smtClean="0"/>
                            <a:t> </a:t>
                          </a:r>
                          <a:r>
                            <a:rPr lang="de-DE" sz="1200" dirty="0" err="1" smtClean="0"/>
                            <a:t>tape</a:t>
                          </a:r>
                          <a:r>
                            <a:rPr lang="de-DE" sz="1200" dirty="0" smtClean="0"/>
                            <a:t> </a:t>
                          </a:r>
                          <a:r>
                            <a:rPr lang="de-DE" sz="1200" dirty="0" err="1" smtClean="0"/>
                            <a:t>for</a:t>
                          </a:r>
                          <a:r>
                            <a:rPr lang="de-DE" sz="1200" dirty="0" smtClean="0"/>
                            <a:t> </a:t>
                          </a:r>
                          <a:r>
                            <a:rPr lang="de-DE" sz="1200" dirty="0" err="1" smtClean="0"/>
                            <a:t>affixing</a:t>
                          </a:r>
                          <a:endParaRPr lang="de-DE" sz="1200" dirty="0"/>
                        </a:p>
                      </a:txBody>
                      <a:useSpRect/>
                    </a:txSp>
                  </a:sp>
                  <a:cxnSp>
                    <a:nvCxnSpPr>
                      <a:cNvPr id="22" name="Gerade Verbindung mit Pfeil 21"/>
                      <a:cNvCxnSpPr/>
                    </a:nvCxnSpPr>
                    <a:spPr>
                      <a:xfrm>
                        <a:off x="3131840" y="1412776"/>
                        <a:ext cx="72008" cy="144016"/>
                      </a:xfrm>
                      <a:prstGeom prst="straightConnector1">
                        <a:avLst/>
                      </a:prstGeom>
                      <a:ln w="22225">
                        <a:tailEnd type="arrow"/>
                      </a:ln>
                    </a:spPr>
                    <a:style>
                      <a:lnRef idx="1">
                        <a:schemeClr val="accent1"/>
                      </a:lnRef>
                      <a:fillRef idx="0">
                        <a:schemeClr val="accent1"/>
                      </a:fillRef>
                      <a:effectRef idx="0">
                        <a:schemeClr val="accent1"/>
                      </a:effectRef>
                      <a:fontRef idx="minor">
                        <a:schemeClr val="tx1"/>
                      </a:fontRef>
                    </a:style>
                  </a:cxnSp>
                  <a:sp>
                    <a:nvSpPr>
                      <a:cNvPr id="23" name="Rechteck 22"/>
                      <a:cNvSpPr/>
                    </a:nvSpPr>
                    <a:spPr>
                      <a:xfrm>
                        <a:off x="4283968" y="1844824"/>
                        <a:ext cx="864096" cy="60959"/>
                      </a:xfrm>
                      <a:prstGeom prst="rect">
                        <a:avLst/>
                      </a:prstGeom>
                      <a:solidFill>
                        <a:schemeClr val="bg1"/>
                      </a:solidFill>
                      <a:ln w="6350">
                        <a:solidFill>
                          <a:schemeClr val="bg1"/>
                        </a:solidFill>
                      </a:ln>
                    </a:spPr>
                    <a:txSp>
                      <a:txBody>
                        <a:bodyPr rtlCol="0" anchor="ctr"/>
                        <a:lstStyle>
                          <a:defPPr>
                            <a:defRPr lang="de-DE"/>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de-DE"/>
                        </a:p>
                      </a:txBody>
                      <a:useSpRect/>
                    </a:txSp>
                    <a:style>
                      <a:lnRef idx="2">
                        <a:schemeClr val="accent1">
                          <a:shade val="50000"/>
                        </a:schemeClr>
                      </a:lnRef>
                      <a:fillRef idx="1">
                        <a:schemeClr val="accent1"/>
                      </a:fillRef>
                      <a:effectRef idx="0">
                        <a:schemeClr val="accent1"/>
                      </a:effectRef>
                      <a:fontRef idx="minor">
                        <a:schemeClr val="lt1"/>
                      </a:fontRef>
                    </a:style>
                  </a:sp>
                  <a:sp>
                    <a:nvSpPr>
                      <a:cNvPr id="25" name="Rechteck 24"/>
                      <a:cNvSpPr/>
                    </a:nvSpPr>
                    <a:spPr>
                      <a:xfrm>
                        <a:off x="5580112" y="1484784"/>
                        <a:ext cx="360040" cy="288032"/>
                      </a:xfrm>
                      <a:prstGeom prst="rect">
                        <a:avLst/>
                      </a:prstGeom>
                      <a:noFill/>
                      <a:ln w="12700">
                        <a:solidFill>
                          <a:srgbClr val="FFFF00"/>
                        </a:solidFill>
                      </a:ln>
                    </a:spPr>
                    <a:txSp>
                      <a:txBody>
                        <a:bodyPr rtlCol="0" anchor="ctr"/>
                        <a:lstStyle>
                          <a:defPPr>
                            <a:defRPr lang="de-DE"/>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de-DE"/>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27" name="Gerade Verbindung mit Pfeil 26"/>
                      <a:cNvCxnSpPr/>
                    </a:nvCxnSpPr>
                    <a:spPr>
                      <a:xfrm flipH="1">
                        <a:off x="5292080" y="1700808"/>
                        <a:ext cx="288032" cy="144016"/>
                      </a:xfrm>
                      <a:prstGeom prst="straightConnector1">
                        <a:avLst/>
                      </a:prstGeom>
                      <a:ln w="34925">
                        <a:tailEnd type="arrow"/>
                      </a:ln>
                    </a:spPr>
                    <a:style>
                      <a:lnRef idx="1">
                        <a:schemeClr val="accent1"/>
                      </a:lnRef>
                      <a:fillRef idx="0">
                        <a:schemeClr val="accent1"/>
                      </a:fillRef>
                      <a:effectRef idx="0">
                        <a:schemeClr val="accent1"/>
                      </a:effectRef>
                      <a:fontRef idx="minor">
                        <a:schemeClr val="tx1"/>
                      </a:fontRef>
                    </a:style>
                  </a:cxnSp>
                  <a:sp>
                    <a:nvSpPr>
                      <a:cNvPr id="30" name="Rechteck 29"/>
                      <a:cNvSpPr/>
                    </a:nvSpPr>
                    <a:spPr>
                      <a:xfrm>
                        <a:off x="4355976" y="1124744"/>
                        <a:ext cx="1955856" cy="276999"/>
                      </a:xfrm>
                      <a:prstGeom prst="rect">
                        <a:avLst/>
                      </a:prstGeom>
                      <a:solidFill>
                        <a:schemeClr val="bg1">
                          <a:lumMod val="85000"/>
                        </a:schemeClr>
                      </a:solidFill>
                      <a:ln>
                        <a:solidFill>
                          <a:schemeClr val="tx1"/>
                        </a:solidFill>
                      </a:ln>
                    </a:spPr>
                    <a:txSp>
                      <a:txBody>
                        <a:bodyPr wrap="none">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1200" dirty="0" err="1" smtClean="0"/>
                            <a:t>Adhesive</a:t>
                          </a:r>
                          <a:r>
                            <a:rPr lang="de-DE" sz="1200" dirty="0" smtClean="0"/>
                            <a:t> </a:t>
                          </a:r>
                          <a:r>
                            <a:rPr lang="de-DE" sz="1200" dirty="0" err="1" smtClean="0"/>
                            <a:t>tape</a:t>
                          </a:r>
                          <a:r>
                            <a:rPr lang="de-DE" sz="1200" dirty="0" smtClean="0"/>
                            <a:t> </a:t>
                          </a:r>
                          <a:r>
                            <a:rPr lang="de-DE" sz="1200" dirty="0" err="1" smtClean="0"/>
                            <a:t>for</a:t>
                          </a:r>
                          <a:r>
                            <a:rPr lang="de-DE" sz="1200" dirty="0" smtClean="0"/>
                            <a:t> </a:t>
                          </a:r>
                          <a:r>
                            <a:rPr lang="de-DE" sz="1200" dirty="0" err="1" smtClean="0"/>
                            <a:t>sectioning</a:t>
                          </a:r>
                          <a:endParaRPr lang="de-DE" sz="1200" dirty="0"/>
                        </a:p>
                      </a:txBody>
                      <a:useSpRect/>
                    </a:txSp>
                  </a:sp>
                  <a:cxnSp>
                    <a:nvCxnSpPr>
                      <a:cNvPr id="32" name="Gerade Verbindung mit Pfeil 31"/>
                      <a:cNvCxnSpPr/>
                    </a:nvCxnSpPr>
                    <a:spPr>
                      <a:xfrm>
                        <a:off x="4788024" y="1412776"/>
                        <a:ext cx="144016" cy="216024"/>
                      </a:xfrm>
                      <a:prstGeom prst="straightConnector1">
                        <a:avLst/>
                      </a:prstGeom>
                      <a:ln w="22225">
                        <a:tailEnd type="arrow"/>
                      </a:ln>
                    </a:spPr>
                    <a:style>
                      <a:lnRef idx="1">
                        <a:schemeClr val="accent1"/>
                      </a:lnRef>
                      <a:fillRef idx="0">
                        <a:schemeClr val="accent1"/>
                      </a:fillRef>
                      <a:effectRef idx="0">
                        <a:schemeClr val="accent1"/>
                      </a:effectRef>
                      <a:fontRef idx="minor">
                        <a:schemeClr val="tx1"/>
                      </a:fontRef>
                    </a:style>
                  </a:cxnSp>
                  <a:cxnSp>
                    <a:nvCxnSpPr>
                      <a:cNvPr id="48" name="Gerade Verbindung 47"/>
                      <a:cNvCxnSpPr/>
                    </a:nvCxnSpPr>
                    <a:spPr>
                      <a:xfrm>
                        <a:off x="6732240" y="1484784"/>
                        <a:ext cx="0" cy="360040"/>
                      </a:xfrm>
                      <a:prstGeom prst="line">
                        <a:avLst/>
                      </a:prstGeom>
                      <a:ln w="6350">
                        <a:solidFill>
                          <a:srgbClr val="00B050"/>
                        </a:solidFill>
                        <a:prstDash val="sysDash"/>
                      </a:ln>
                    </a:spPr>
                    <a:style>
                      <a:lnRef idx="1">
                        <a:schemeClr val="accent1"/>
                      </a:lnRef>
                      <a:fillRef idx="0">
                        <a:schemeClr val="accent1"/>
                      </a:fillRef>
                      <a:effectRef idx="0">
                        <a:schemeClr val="accent1"/>
                      </a:effectRef>
                      <a:fontRef idx="minor">
                        <a:schemeClr val="tx1"/>
                      </a:fontRef>
                    </a:style>
                  </a:cxnSp>
                  <a:sp>
                    <a:nvSpPr>
                      <a:cNvPr id="53" name="Rechteck 52"/>
                      <a:cNvSpPr/>
                    </a:nvSpPr>
                    <a:spPr>
                      <a:xfrm>
                        <a:off x="5102345" y="1772816"/>
                        <a:ext cx="117727" cy="288032"/>
                      </a:xfrm>
                      <a:prstGeom prst="rect">
                        <a:avLst/>
                      </a:prstGeom>
                      <a:solidFill>
                        <a:schemeClr val="bg1">
                          <a:lumMod val="85000"/>
                        </a:schemeClr>
                      </a:solidFill>
                      <a:ln w="12700">
                        <a:solidFill>
                          <a:schemeClr val="bg1">
                            <a:lumMod val="85000"/>
                          </a:schemeClr>
                        </a:solidFill>
                      </a:ln>
                    </a:spPr>
                    <a:txSp>
                      <a:txBody>
                        <a:bodyPr rtlCol="0" anchor="ctr"/>
                        <a:lstStyle>
                          <a:defPPr>
                            <a:defRPr lang="de-DE"/>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de-DE"/>
                        </a:p>
                      </a:txBody>
                      <a:useSpRect/>
                    </a:txSp>
                    <a:style>
                      <a:lnRef idx="2">
                        <a:schemeClr val="accent1">
                          <a:shade val="50000"/>
                        </a:schemeClr>
                      </a:lnRef>
                      <a:fillRef idx="1">
                        <a:schemeClr val="accent1"/>
                      </a:fillRef>
                      <a:effectRef idx="0">
                        <a:schemeClr val="accent1"/>
                      </a:effectRef>
                      <a:fontRef idx="minor">
                        <a:schemeClr val="lt1"/>
                      </a:fontRef>
                    </a:style>
                  </a:sp>
                  <a:sp>
                    <a:nvSpPr>
                      <a:cNvPr id="54" name="Rechteck 53"/>
                      <a:cNvSpPr/>
                    </a:nvSpPr>
                    <a:spPr>
                      <a:xfrm>
                        <a:off x="4283968" y="1772816"/>
                        <a:ext cx="936104" cy="360040"/>
                      </a:xfrm>
                      <a:prstGeom prst="rect">
                        <a:avLst/>
                      </a:prstGeom>
                      <a:noFill/>
                      <a:ln w="12700">
                        <a:solidFill>
                          <a:srgbClr val="FFFF00"/>
                        </a:solidFill>
                      </a:ln>
                    </a:spPr>
                    <a:txSp>
                      <a:txBody>
                        <a:bodyPr rtlCol="0" anchor="ctr"/>
                        <a:lstStyle>
                          <a:defPPr>
                            <a:defRPr lang="de-DE"/>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de-DE"/>
                        </a:p>
                      </a:txBody>
                      <a:useSpRect/>
                    </a:txSp>
                    <a:style>
                      <a:lnRef idx="2">
                        <a:schemeClr val="accent1">
                          <a:shade val="50000"/>
                        </a:schemeClr>
                      </a:lnRef>
                      <a:fillRef idx="1">
                        <a:schemeClr val="accent1"/>
                      </a:fillRef>
                      <a:effectRef idx="0">
                        <a:schemeClr val="accent1"/>
                      </a:effectRef>
                      <a:fontRef idx="minor">
                        <a:schemeClr val="lt1"/>
                      </a:fontRef>
                    </a:style>
                  </a:sp>
                  <a:sp>
                    <a:nvSpPr>
                      <a:cNvPr id="55" name="Rechteck 54"/>
                      <a:cNvSpPr/>
                    </a:nvSpPr>
                    <a:spPr>
                      <a:xfrm>
                        <a:off x="4283968" y="1844824"/>
                        <a:ext cx="936104" cy="216024"/>
                      </a:xfrm>
                      <a:prstGeom prst="rect">
                        <a:avLst/>
                      </a:prstGeom>
                      <a:solidFill>
                        <a:schemeClr val="accent1">
                          <a:alpha val="64000"/>
                        </a:schemeClr>
                      </a:solidFill>
                      <a:ln w="6350">
                        <a:solidFill>
                          <a:schemeClr val="accent1"/>
                        </a:solidFill>
                      </a:ln>
                    </a:spPr>
                    <a:txSp>
                      <a:txBody>
                        <a:bodyPr rtlCol="0" anchor="ctr"/>
                        <a:lstStyle>
                          <a:defPPr>
                            <a:defRPr lang="de-DE"/>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de-DE"/>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61" name="Gerade Verbindung 60"/>
                      <a:cNvCxnSpPr/>
                    </a:nvCxnSpPr>
                    <a:spPr>
                      <a:xfrm>
                        <a:off x="6948264" y="1484784"/>
                        <a:ext cx="0" cy="360040"/>
                      </a:xfrm>
                      <a:prstGeom prst="line">
                        <a:avLst/>
                      </a:prstGeom>
                      <a:ln w="6350">
                        <a:solidFill>
                          <a:srgbClr val="00B050"/>
                        </a:solidFill>
                        <a:prstDash val="sysDash"/>
                      </a:ln>
                    </a:spPr>
                    <a:style>
                      <a:lnRef idx="1">
                        <a:schemeClr val="accent1"/>
                      </a:lnRef>
                      <a:fillRef idx="0">
                        <a:schemeClr val="accent1"/>
                      </a:fillRef>
                      <a:effectRef idx="0">
                        <a:schemeClr val="accent1"/>
                      </a:effectRef>
                      <a:fontRef idx="minor">
                        <a:schemeClr val="tx1"/>
                      </a:fontRef>
                    </a:style>
                  </a:cxnSp>
                  <a:cxnSp>
                    <a:nvCxnSpPr>
                      <a:cNvPr id="62" name="Gerade Verbindung 61"/>
                      <a:cNvCxnSpPr/>
                    </a:nvCxnSpPr>
                    <a:spPr>
                      <a:xfrm>
                        <a:off x="7164288" y="1484784"/>
                        <a:ext cx="0" cy="360040"/>
                      </a:xfrm>
                      <a:prstGeom prst="line">
                        <a:avLst/>
                      </a:prstGeom>
                      <a:ln w="6350">
                        <a:solidFill>
                          <a:srgbClr val="00B050"/>
                        </a:solidFill>
                        <a:prstDash val="sysDash"/>
                      </a:ln>
                    </a:spPr>
                    <a:style>
                      <a:lnRef idx="1">
                        <a:schemeClr val="accent1"/>
                      </a:lnRef>
                      <a:fillRef idx="0">
                        <a:schemeClr val="accent1"/>
                      </a:fillRef>
                      <a:effectRef idx="0">
                        <a:schemeClr val="accent1"/>
                      </a:effectRef>
                      <a:fontRef idx="minor">
                        <a:schemeClr val="tx1"/>
                      </a:fontRef>
                    </a:style>
                  </a:cxnSp>
                  <a:cxnSp>
                    <a:nvCxnSpPr>
                      <a:cNvPr id="63" name="Gerade Verbindung 62"/>
                      <a:cNvCxnSpPr/>
                    </a:nvCxnSpPr>
                    <a:spPr>
                      <a:xfrm>
                        <a:off x="7380312" y="1484784"/>
                        <a:ext cx="0" cy="360040"/>
                      </a:xfrm>
                      <a:prstGeom prst="line">
                        <a:avLst/>
                      </a:prstGeom>
                      <a:ln w="6350">
                        <a:solidFill>
                          <a:srgbClr val="00B050"/>
                        </a:solidFill>
                        <a:prstDash val="sysDash"/>
                      </a:ln>
                    </a:spPr>
                    <a:style>
                      <a:lnRef idx="1">
                        <a:schemeClr val="accent1"/>
                      </a:lnRef>
                      <a:fillRef idx="0">
                        <a:schemeClr val="accent1"/>
                      </a:fillRef>
                      <a:effectRef idx="0">
                        <a:schemeClr val="accent1"/>
                      </a:effectRef>
                      <a:fontRef idx="minor">
                        <a:schemeClr val="tx1"/>
                      </a:fontRef>
                    </a:style>
                  </a:cxnSp>
                  <a:cxnSp>
                    <a:nvCxnSpPr>
                      <a:cNvPr id="64" name="Gerade Verbindung 63"/>
                      <a:cNvCxnSpPr/>
                    </a:nvCxnSpPr>
                    <a:spPr>
                      <a:xfrm>
                        <a:off x="7596336" y="1484784"/>
                        <a:ext cx="0" cy="360040"/>
                      </a:xfrm>
                      <a:prstGeom prst="line">
                        <a:avLst/>
                      </a:prstGeom>
                      <a:ln w="6350">
                        <a:solidFill>
                          <a:srgbClr val="00B050"/>
                        </a:solidFill>
                        <a:prstDash val="sysDash"/>
                      </a:ln>
                    </a:spPr>
                    <a:style>
                      <a:lnRef idx="1">
                        <a:schemeClr val="accent1"/>
                      </a:lnRef>
                      <a:fillRef idx="0">
                        <a:schemeClr val="accent1"/>
                      </a:fillRef>
                      <a:effectRef idx="0">
                        <a:schemeClr val="accent1"/>
                      </a:effectRef>
                      <a:fontRef idx="minor">
                        <a:schemeClr val="tx1"/>
                      </a:fontRef>
                    </a:style>
                  </a:cxnSp>
                  <a:cxnSp>
                    <a:nvCxnSpPr>
                      <a:cNvPr id="65" name="Gerade Verbindung 64"/>
                      <a:cNvCxnSpPr/>
                    </a:nvCxnSpPr>
                    <a:spPr>
                      <a:xfrm>
                        <a:off x="6516216" y="1484784"/>
                        <a:ext cx="0" cy="360040"/>
                      </a:xfrm>
                      <a:prstGeom prst="line">
                        <a:avLst/>
                      </a:prstGeom>
                      <a:ln w="6350">
                        <a:solidFill>
                          <a:srgbClr val="00B050"/>
                        </a:solidFill>
                        <a:prstDash val="sysDash"/>
                      </a:ln>
                    </a:spPr>
                    <a:style>
                      <a:lnRef idx="1">
                        <a:schemeClr val="accent1"/>
                      </a:lnRef>
                      <a:fillRef idx="0">
                        <a:schemeClr val="accent1"/>
                      </a:fillRef>
                      <a:effectRef idx="0">
                        <a:schemeClr val="accent1"/>
                      </a:effectRef>
                      <a:fontRef idx="minor">
                        <a:schemeClr val="tx1"/>
                      </a:fontRef>
                    </a:style>
                  </a:cxnSp>
                  <a:cxnSp>
                    <a:nvCxnSpPr>
                      <a:cNvPr id="66" name="Gerade Verbindung 65"/>
                      <a:cNvCxnSpPr/>
                    </a:nvCxnSpPr>
                    <a:spPr>
                      <a:xfrm>
                        <a:off x="6300192" y="1484784"/>
                        <a:ext cx="0" cy="360040"/>
                      </a:xfrm>
                      <a:prstGeom prst="line">
                        <a:avLst/>
                      </a:prstGeom>
                      <a:ln w="6350">
                        <a:solidFill>
                          <a:srgbClr val="00B050"/>
                        </a:solidFill>
                        <a:prstDash val="sysDash"/>
                      </a:ln>
                    </a:spPr>
                    <a:style>
                      <a:lnRef idx="1">
                        <a:schemeClr val="accent1"/>
                      </a:lnRef>
                      <a:fillRef idx="0">
                        <a:schemeClr val="accent1"/>
                      </a:fillRef>
                      <a:effectRef idx="0">
                        <a:schemeClr val="accent1"/>
                      </a:effectRef>
                      <a:fontRef idx="minor">
                        <a:schemeClr val="tx1"/>
                      </a:fontRef>
                    </a:style>
                  </a:cxnSp>
                  <a:cxnSp>
                    <a:nvCxnSpPr>
                      <a:cNvPr id="67" name="Gerade Verbindung 66"/>
                      <a:cNvCxnSpPr/>
                    </a:nvCxnSpPr>
                    <a:spPr>
                      <a:xfrm>
                        <a:off x="6084168" y="1484784"/>
                        <a:ext cx="0" cy="360040"/>
                      </a:xfrm>
                      <a:prstGeom prst="line">
                        <a:avLst/>
                      </a:prstGeom>
                      <a:ln w="6350">
                        <a:solidFill>
                          <a:srgbClr val="00B050"/>
                        </a:solidFill>
                        <a:prstDash val="sysDash"/>
                      </a:ln>
                    </a:spPr>
                    <a:style>
                      <a:lnRef idx="1">
                        <a:schemeClr val="accent1"/>
                      </a:lnRef>
                      <a:fillRef idx="0">
                        <a:schemeClr val="accent1"/>
                      </a:fillRef>
                      <a:effectRef idx="0">
                        <a:schemeClr val="accent1"/>
                      </a:effectRef>
                      <a:fontRef idx="minor">
                        <a:schemeClr val="tx1"/>
                      </a:fontRef>
                    </a:style>
                  </a:cxnSp>
                  <a:sp>
                    <a:nvSpPr>
                      <a:cNvPr id="68" name="Textfeld 67"/>
                      <a:cNvSpPr txBox="1"/>
                    </a:nvSpPr>
                    <a:spPr>
                      <a:xfrm>
                        <a:off x="683568" y="1871246"/>
                        <a:ext cx="288032" cy="261610"/>
                      </a:xfrm>
                      <a:prstGeom prst="rect">
                        <a:avLst/>
                      </a:prstGeom>
                      <a:solidFill>
                        <a:schemeClr val="bg1"/>
                      </a:solidFill>
                      <a:ln>
                        <a:solidFill>
                          <a:schemeClr val="tx1">
                            <a:lumMod val="65000"/>
                            <a:lumOff val="35000"/>
                          </a:schemeClr>
                        </a:solidFill>
                      </a:ln>
                    </a:spPr>
                    <a:txSp>
                      <a:txBody>
                        <a:bodyPr wrap="squar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1100" b="1" dirty="0" smtClean="0">
                              <a:latin typeface="Arial Black" pitchFamily="34" charset="0"/>
                            </a:rPr>
                            <a:t>A</a:t>
                          </a:r>
                          <a:endParaRPr lang="de-DE" sz="1100" b="1" dirty="0">
                            <a:latin typeface="Arial Black" pitchFamily="34" charset="0"/>
                          </a:endParaRPr>
                        </a:p>
                      </a:txBody>
                      <a:useSpRect/>
                    </a:txSp>
                  </a:sp>
                  <a:sp>
                    <a:nvSpPr>
                      <a:cNvPr id="69" name="Textfeld 68"/>
                      <a:cNvSpPr txBox="1"/>
                    </a:nvSpPr>
                    <a:spPr>
                      <a:xfrm>
                        <a:off x="3419872" y="1871246"/>
                        <a:ext cx="288032" cy="261610"/>
                      </a:xfrm>
                      <a:prstGeom prst="rect">
                        <a:avLst/>
                      </a:prstGeom>
                      <a:solidFill>
                        <a:schemeClr val="bg1"/>
                      </a:solidFill>
                      <a:ln>
                        <a:solidFill>
                          <a:schemeClr val="tx1">
                            <a:lumMod val="65000"/>
                            <a:lumOff val="35000"/>
                          </a:schemeClr>
                        </a:solidFill>
                      </a:ln>
                    </a:spPr>
                    <a:txSp>
                      <a:txBody>
                        <a:bodyPr wrap="squar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1100" b="1" dirty="0" smtClean="0">
                              <a:latin typeface="Arial Black" pitchFamily="34" charset="0"/>
                            </a:rPr>
                            <a:t>B</a:t>
                          </a:r>
                          <a:endParaRPr lang="de-DE" sz="1100" b="1" dirty="0">
                            <a:latin typeface="Arial Black" pitchFamily="34" charset="0"/>
                          </a:endParaRPr>
                        </a:p>
                      </a:txBody>
                      <a:useSpRect/>
                    </a:txSp>
                  </a:sp>
                  <a:sp>
                    <a:nvSpPr>
                      <a:cNvPr id="70" name="Textfeld 69"/>
                      <a:cNvSpPr txBox="1"/>
                    </a:nvSpPr>
                    <a:spPr>
                      <a:xfrm>
                        <a:off x="6084168" y="1871246"/>
                        <a:ext cx="288032" cy="261610"/>
                      </a:xfrm>
                      <a:prstGeom prst="rect">
                        <a:avLst/>
                      </a:prstGeom>
                      <a:solidFill>
                        <a:schemeClr val="bg1"/>
                      </a:solidFill>
                      <a:ln>
                        <a:solidFill>
                          <a:schemeClr val="tx1">
                            <a:lumMod val="65000"/>
                            <a:lumOff val="35000"/>
                          </a:schemeClr>
                        </a:solidFill>
                      </a:ln>
                    </a:spPr>
                    <a:txSp>
                      <a:txBody>
                        <a:bodyPr wrap="squar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1100" b="1" dirty="0" smtClean="0">
                              <a:latin typeface="Arial Black" pitchFamily="34" charset="0"/>
                            </a:rPr>
                            <a:t>C</a:t>
                          </a:r>
                          <a:endParaRPr lang="de-DE" sz="1100" b="1" dirty="0">
                            <a:latin typeface="Arial Black" pitchFamily="34" charset="0"/>
                          </a:endParaRPr>
                        </a:p>
                      </a:txBody>
                      <a:useSpRect/>
                    </a:txSp>
                  </a:sp>
                  <a:sp>
                    <a:nvSpPr>
                      <a:cNvPr id="71" name="Rechteck 70"/>
                      <a:cNvSpPr/>
                    </a:nvSpPr>
                    <a:spPr>
                      <a:xfrm>
                        <a:off x="7164288" y="1772816"/>
                        <a:ext cx="288032" cy="360040"/>
                      </a:xfrm>
                      <a:prstGeom prst="rect">
                        <a:avLst/>
                      </a:prstGeom>
                      <a:noFill/>
                      <a:ln w="6350">
                        <a:solidFill>
                          <a:schemeClr val="tx1"/>
                        </a:solidFill>
                      </a:ln>
                    </a:spPr>
                    <a:txSp>
                      <a:txBody>
                        <a:bodyPr rtlCol="0" anchor="ctr"/>
                        <a:lstStyle>
                          <a:defPPr>
                            <a:defRPr lang="de-DE"/>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de-DE"/>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72" name="Gerade Verbindung mit Pfeil 71"/>
                      <a:cNvCxnSpPr/>
                    </a:nvCxnSpPr>
                    <a:spPr>
                      <a:xfrm flipV="1">
                        <a:off x="7452320" y="1700808"/>
                        <a:ext cx="504056" cy="216024"/>
                      </a:xfrm>
                      <a:prstGeom prst="straightConnector1">
                        <a:avLst/>
                      </a:prstGeom>
                      <a:ln w="34925">
                        <a:tailEnd type="arrow"/>
                      </a:ln>
                    </a:spPr>
                    <a:style>
                      <a:lnRef idx="1">
                        <a:schemeClr val="accent1"/>
                      </a:lnRef>
                      <a:fillRef idx="0">
                        <a:schemeClr val="accent1"/>
                      </a:fillRef>
                      <a:effectRef idx="0">
                        <a:schemeClr val="accent1"/>
                      </a:effectRef>
                      <a:fontRef idx="minor">
                        <a:schemeClr val="tx1"/>
                      </a:fontRef>
                    </a:style>
                  </a:cxnSp>
                  <a:sp>
                    <a:nvSpPr>
                      <a:cNvPr id="75" name="Rechteck 74"/>
                      <a:cNvSpPr/>
                    </a:nvSpPr>
                    <a:spPr>
                      <a:xfrm>
                        <a:off x="7956376" y="1412776"/>
                        <a:ext cx="432048" cy="576064"/>
                      </a:xfrm>
                      <a:prstGeom prst="rect">
                        <a:avLst/>
                      </a:prstGeom>
                      <a:noFill/>
                      <a:ln w="6350">
                        <a:solidFill>
                          <a:schemeClr val="tx1"/>
                        </a:solidFill>
                      </a:ln>
                    </a:spPr>
                    <a:txSp>
                      <a:txBody>
                        <a:bodyPr rtlCol="0" anchor="ctr"/>
                        <a:lstStyle>
                          <a:defPPr>
                            <a:defRPr lang="de-DE"/>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de-DE"/>
                        </a:p>
                      </a:txBody>
                      <a:useSpRect/>
                    </a:txSp>
                    <a:style>
                      <a:lnRef idx="2">
                        <a:schemeClr val="accent1">
                          <a:shade val="50000"/>
                        </a:schemeClr>
                      </a:lnRef>
                      <a:fillRef idx="1">
                        <a:schemeClr val="accent1"/>
                      </a:fillRef>
                      <a:effectRef idx="0">
                        <a:schemeClr val="accent1"/>
                      </a:effectRef>
                      <a:fontRef idx="minor">
                        <a:schemeClr val="lt1"/>
                      </a:fontRef>
                    </a:style>
                  </a:sp>
                  <a:sp>
                    <a:nvSpPr>
                      <a:cNvPr id="76" name="Rechteck 75"/>
                      <a:cNvSpPr/>
                    </a:nvSpPr>
                    <a:spPr>
                      <a:xfrm>
                        <a:off x="8028384" y="1556792"/>
                        <a:ext cx="288032" cy="360040"/>
                      </a:xfrm>
                      <a:prstGeom prst="rect">
                        <a:avLst/>
                      </a:prstGeom>
                      <a:ln>
                        <a:noFill/>
                      </a:ln>
                    </a:spPr>
                    <a:txSp>
                      <a:txBody>
                        <a:bodyPr rtlCol="0" anchor="ctr"/>
                        <a:lstStyle>
                          <a:defPPr>
                            <a:defRPr lang="de-DE"/>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de-DE"/>
                        </a:p>
                      </a:txBody>
                      <a:useSpRect/>
                    </a:txSp>
                    <a:style>
                      <a:lnRef idx="2">
                        <a:schemeClr val="accent1">
                          <a:shade val="50000"/>
                        </a:schemeClr>
                      </a:lnRef>
                      <a:fillRef idx="1">
                        <a:schemeClr val="accent1"/>
                      </a:fillRef>
                      <a:effectRef idx="0">
                        <a:schemeClr val="accent1"/>
                      </a:effectRef>
                      <a:fontRef idx="minor">
                        <a:schemeClr val="lt1"/>
                      </a:fontRef>
                    </a:style>
                  </a:sp>
                  <a:sp>
                    <a:nvSpPr>
                      <a:cNvPr id="77" name="Rechteck 76"/>
                      <a:cNvSpPr/>
                    </a:nvSpPr>
                    <a:spPr>
                      <a:xfrm>
                        <a:off x="8028384" y="1484784"/>
                        <a:ext cx="288032" cy="72008"/>
                      </a:xfrm>
                      <a:prstGeom prst="rect">
                        <a:avLst/>
                      </a:prstGeom>
                      <a:solidFill>
                        <a:schemeClr val="bg1">
                          <a:lumMod val="75000"/>
                        </a:schemeClr>
                      </a:solidFill>
                      <a:ln w="6350"/>
                    </a:spPr>
                    <a:txSp>
                      <a:txBody>
                        <a:bodyPr rtlCol="0" anchor="ctr"/>
                        <a:lstStyle>
                          <a:defPPr>
                            <a:defRPr lang="de-DE"/>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de-DE"/>
                        </a:p>
                      </a:txBody>
                      <a:useSpRect/>
                    </a:txSp>
                    <a:style>
                      <a:lnRef idx="2">
                        <a:schemeClr val="accent1">
                          <a:shade val="50000"/>
                        </a:schemeClr>
                      </a:lnRef>
                      <a:fillRef idx="1">
                        <a:schemeClr val="accent1"/>
                      </a:fillRef>
                      <a:effectRef idx="0">
                        <a:schemeClr val="accent1"/>
                      </a:effectRef>
                      <a:fontRef idx="minor">
                        <a:schemeClr val="lt1"/>
                      </a:fontRef>
                    </a:style>
                  </a:sp>
                  <a:sp>
                    <a:nvSpPr>
                      <a:cNvPr id="78" name="Rechteck 77"/>
                      <a:cNvSpPr/>
                    </a:nvSpPr>
                    <a:spPr>
                      <a:xfrm>
                        <a:off x="6372200" y="1113711"/>
                        <a:ext cx="662361" cy="276999"/>
                      </a:xfrm>
                      <a:prstGeom prst="rect">
                        <a:avLst/>
                      </a:prstGeom>
                      <a:solidFill>
                        <a:schemeClr val="bg1">
                          <a:lumMod val="85000"/>
                        </a:schemeClr>
                      </a:solidFill>
                      <a:ln>
                        <a:solidFill>
                          <a:schemeClr val="tx1"/>
                        </a:solidFill>
                      </a:ln>
                    </a:spPr>
                    <a:txSp>
                      <a:txBody>
                        <a:bodyPr wrap="none">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1200" dirty="0" smtClean="0"/>
                            <a:t>Handle </a:t>
                          </a:r>
                          <a:endParaRPr lang="de-DE" sz="1200" dirty="0"/>
                        </a:p>
                      </a:txBody>
                      <a:useSpRect/>
                    </a:txSp>
                  </a:sp>
                  <a:cxnSp>
                    <a:nvCxnSpPr>
                      <a:cNvPr id="79" name="Gerade Verbindung mit Pfeil 78"/>
                      <a:cNvCxnSpPr>
                        <a:stCxn id="78" idx="3"/>
                        <a:endCxn id="77" idx="1"/>
                      </a:cNvCxnSpPr>
                    </a:nvCxnSpPr>
                    <a:spPr>
                      <a:xfrm>
                        <a:off x="7034561" y="1252211"/>
                        <a:ext cx="993823" cy="268577"/>
                      </a:xfrm>
                      <a:prstGeom prst="straightConnector1">
                        <a:avLst/>
                      </a:prstGeom>
                      <a:ln w="22225">
                        <a:tailEnd type="arrow"/>
                      </a:ln>
                    </a:spPr>
                    <a:style>
                      <a:lnRef idx="1">
                        <a:schemeClr val="accent1"/>
                      </a:lnRef>
                      <a:fillRef idx="0">
                        <a:schemeClr val="accent1"/>
                      </a:fillRef>
                      <a:effectRef idx="0">
                        <a:schemeClr val="accent1"/>
                      </a:effectRef>
                      <a:fontRef idx="minor">
                        <a:schemeClr val="tx1"/>
                      </a:fontRef>
                    </a:style>
                  </a:cxnSp>
                  <a:cxnSp>
                    <a:nvCxnSpPr>
                      <a:cNvPr id="89" name="Gerade Verbindung mit Pfeil 88"/>
                      <a:cNvCxnSpPr/>
                    </a:nvCxnSpPr>
                    <a:spPr>
                      <a:xfrm flipH="1">
                        <a:off x="8172400" y="1340768"/>
                        <a:ext cx="72008" cy="360040"/>
                      </a:xfrm>
                      <a:prstGeom prst="straightConnector1">
                        <a:avLst/>
                      </a:prstGeom>
                      <a:ln>
                        <a:solidFill>
                          <a:srgbClr val="00B050"/>
                        </a:solidFill>
                        <a:tailEnd type="arrow"/>
                      </a:ln>
                    </a:spPr>
                    <a:style>
                      <a:lnRef idx="1">
                        <a:schemeClr val="accent1"/>
                      </a:lnRef>
                      <a:fillRef idx="0">
                        <a:schemeClr val="accent1"/>
                      </a:fillRef>
                      <a:effectRef idx="0">
                        <a:schemeClr val="accent1"/>
                      </a:effectRef>
                      <a:fontRef idx="minor">
                        <a:schemeClr val="tx1"/>
                      </a:fontRef>
                    </a:style>
                  </a:cxnSp>
                  <a:sp>
                    <a:nvSpPr>
                      <a:cNvPr id="91" name="Rechteck 90"/>
                      <a:cNvSpPr/>
                    </a:nvSpPr>
                    <a:spPr>
                      <a:xfrm>
                        <a:off x="7307551" y="1124744"/>
                        <a:ext cx="1080873" cy="276999"/>
                      </a:xfrm>
                      <a:prstGeom prst="rect">
                        <a:avLst/>
                      </a:prstGeom>
                      <a:solidFill>
                        <a:schemeClr val="bg1">
                          <a:lumMod val="85000"/>
                        </a:schemeClr>
                      </a:solidFill>
                      <a:ln>
                        <a:solidFill>
                          <a:schemeClr val="tx1"/>
                        </a:solidFill>
                      </a:ln>
                    </a:spPr>
                    <a:txSp>
                      <a:txBody>
                        <a:bodyPr wrap="none">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1200" dirty="0" err="1" smtClean="0"/>
                            <a:t>Adhesive</a:t>
                          </a:r>
                          <a:r>
                            <a:rPr lang="de-DE" sz="1200" dirty="0" smtClean="0"/>
                            <a:t> </a:t>
                          </a:r>
                          <a:r>
                            <a:rPr lang="de-DE" sz="1200" dirty="0" err="1" smtClean="0"/>
                            <a:t>part</a:t>
                          </a:r>
                          <a:r>
                            <a:rPr lang="de-DE" sz="1200" dirty="0" smtClean="0"/>
                            <a:t> </a:t>
                          </a:r>
                          <a:endParaRPr lang="de-DE" sz="1200" dirty="0"/>
                        </a:p>
                      </a:txBody>
                      <a:useSpRect/>
                    </a:txSp>
                  </a:sp>
                </lc:lockedCanvas>
              </a:graphicData>
            </a:graphic>
          </wp:inline>
        </w:drawing>
      </w:r>
    </w:p>
    <w:p w:rsidR="00143EC8" w:rsidRPr="00AB49C1" w:rsidRDefault="00143EC8" w:rsidP="00143EC8">
      <w:pPr>
        <w:rPr>
          <w:lang w:val="en-US"/>
        </w:rPr>
      </w:pPr>
      <w:r>
        <w:rPr>
          <w:b/>
          <w:lang w:val="en-US"/>
        </w:rPr>
        <w:t xml:space="preserve"> </w:t>
      </w:r>
      <w:r w:rsidRPr="007171FD">
        <w:rPr>
          <w:b/>
          <w:lang w:val="en-US"/>
        </w:rPr>
        <w:t xml:space="preserve"> </w:t>
      </w:r>
      <w:r w:rsidRPr="00AB49C1">
        <w:rPr>
          <w:lang w:val="en-US"/>
        </w:rPr>
        <w:t>A. A stripe of alumin</w:t>
      </w:r>
      <w:r w:rsidR="00DA2402">
        <w:rPr>
          <w:lang w:val="en-US"/>
        </w:rPr>
        <w:t>um</w:t>
      </w:r>
      <w:r w:rsidRPr="00AB49C1">
        <w:rPr>
          <w:lang w:val="en-US"/>
        </w:rPr>
        <w:t xml:space="preserve"> foil with 2 mm in width is anchored onto a cutting pad with adhesive tape on both ends. B. Paste the adhesive tap</w:t>
      </w:r>
      <w:r w:rsidR="004A3D67">
        <w:rPr>
          <w:lang w:val="en-US"/>
        </w:rPr>
        <w:t>e (</w:t>
      </w:r>
      <w:proofErr w:type="spellStart"/>
      <w:r w:rsidR="004A3D67">
        <w:rPr>
          <w:lang w:val="en-US"/>
        </w:rPr>
        <w:t>T</w:t>
      </w:r>
      <w:r w:rsidRPr="00AB49C1">
        <w:rPr>
          <w:lang w:val="en-US"/>
        </w:rPr>
        <w:t>esa</w:t>
      </w:r>
      <w:proofErr w:type="spellEnd"/>
      <w:r w:rsidRPr="00AB49C1">
        <w:rPr>
          <w:lang w:val="en-US"/>
        </w:rPr>
        <w:t>) on the pad and overlay the stripe with the tape edge in line with</w:t>
      </w:r>
      <w:r w:rsidR="00DA2402">
        <w:rPr>
          <w:lang w:val="en-US"/>
        </w:rPr>
        <w:t xml:space="preserve"> the upper border of the aluminum</w:t>
      </w:r>
      <w:r w:rsidRPr="00AB49C1">
        <w:rPr>
          <w:lang w:val="en-US"/>
        </w:rPr>
        <w:t xml:space="preserve"> stripe. C. Cross incisions (indicated by green dotted lines) with 15 mm apart are made. Peel off the slip of tape with fine tweezers secured on the handle for tape</w:t>
      </w:r>
      <w:r w:rsidR="00DA2402">
        <w:rPr>
          <w:lang w:val="en-US"/>
        </w:rPr>
        <w:t>-</w:t>
      </w:r>
      <w:r w:rsidRPr="00AB49C1">
        <w:rPr>
          <w:lang w:val="en-US"/>
        </w:rPr>
        <w:t>assisted sectioning.</w:t>
      </w:r>
    </w:p>
    <w:p w:rsidR="00143EC8" w:rsidRDefault="00143EC8" w:rsidP="00143EC8">
      <w:pPr>
        <w:rPr>
          <w:b/>
          <w:lang w:val="en-US"/>
        </w:rPr>
      </w:pPr>
    </w:p>
    <w:p w:rsidR="00AB49C1" w:rsidRDefault="00AB49C1" w:rsidP="003A7ECF">
      <w:pPr>
        <w:rPr>
          <w:b/>
          <w:lang w:val="en-US"/>
        </w:rPr>
      </w:pPr>
    </w:p>
    <w:p w:rsidR="00AB49C1" w:rsidRDefault="00AB49C1" w:rsidP="003A7ECF">
      <w:pPr>
        <w:rPr>
          <w:b/>
          <w:lang w:val="en-US"/>
        </w:rPr>
      </w:pPr>
    </w:p>
    <w:p w:rsidR="003A7ECF" w:rsidRPr="003A7ECF" w:rsidRDefault="003A7ECF" w:rsidP="003A7ECF">
      <w:pPr>
        <w:rPr>
          <w:b/>
          <w:lang w:val="en-US"/>
        </w:rPr>
      </w:pPr>
      <w:proofErr w:type="gramStart"/>
      <w:r w:rsidRPr="007171FD">
        <w:rPr>
          <w:b/>
          <w:lang w:val="en-US"/>
        </w:rPr>
        <w:lastRenderedPageBreak/>
        <w:t>S</w:t>
      </w:r>
      <w:r>
        <w:rPr>
          <w:b/>
          <w:lang w:val="en-US"/>
        </w:rPr>
        <w:t>4</w:t>
      </w:r>
      <w:r w:rsidRPr="007171FD">
        <w:rPr>
          <w:b/>
          <w:lang w:val="en-US"/>
        </w:rPr>
        <w:t xml:space="preserve"> </w:t>
      </w:r>
      <w:r w:rsidR="000B0CA4">
        <w:rPr>
          <w:b/>
          <w:lang w:val="en-US"/>
        </w:rPr>
        <w:t>Fig</w:t>
      </w:r>
      <w:r w:rsidRPr="007171FD">
        <w:rPr>
          <w:b/>
          <w:lang w:val="en-US"/>
        </w:rPr>
        <w:t>.</w:t>
      </w:r>
      <w:proofErr w:type="gramEnd"/>
      <w:r w:rsidRPr="007171FD">
        <w:rPr>
          <w:b/>
          <w:lang w:val="en-US"/>
        </w:rPr>
        <w:t xml:space="preserve"> </w:t>
      </w:r>
      <w:proofErr w:type="gramStart"/>
      <w:r w:rsidRPr="003A7ECF">
        <w:rPr>
          <w:b/>
          <w:lang w:val="en-US"/>
        </w:rPr>
        <w:t>Adhesive tape</w:t>
      </w:r>
      <w:r w:rsidR="00DA2402">
        <w:rPr>
          <w:b/>
          <w:lang w:val="en-US"/>
        </w:rPr>
        <w:t>-</w:t>
      </w:r>
      <w:r w:rsidRPr="003A7ECF">
        <w:rPr>
          <w:b/>
          <w:lang w:val="en-US"/>
        </w:rPr>
        <w:t>aided se</w:t>
      </w:r>
      <w:r w:rsidR="004D023A">
        <w:rPr>
          <w:b/>
          <w:lang w:val="en-US"/>
        </w:rPr>
        <w:t>c</w:t>
      </w:r>
      <w:r w:rsidRPr="003A7ECF">
        <w:rPr>
          <w:b/>
          <w:lang w:val="en-US"/>
        </w:rPr>
        <w:t>tioning</w:t>
      </w:r>
      <w:r w:rsidR="00813097">
        <w:rPr>
          <w:b/>
          <w:lang w:val="en-US"/>
        </w:rPr>
        <w:t>.</w:t>
      </w:r>
      <w:proofErr w:type="gramEnd"/>
      <w:r w:rsidRPr="003A7ECF">
        <w:rPr>
          <w:b/>
          <w:lang w:val="en-US"/>
        </w:rPr>
        <w:t xml:space="preserve"> </w:t>
      </w:r>
    </w:p>
    <w:p w:rsidR="003A7ECF" w:rsidRDefault="003A7ECF" w:rsidP="003A7ECF">
      <w:pPr>
        <w:rPr>
          <w:b/>
          <w:lang w:val="en-US"/>
        </w:rPr>
      </w:pPr>
      <w:r w:rsidRPr="003A7ECF">
        <w:rPr>
          <w:b/>
          <w:noProof/>
        </w:rPr>
        <w:drawing>
          <wp:inline distT="0" distB="0" distL="0" distR="0">
            <wp:extent cx="5400040" cy="1219401"/>
            <wp:effectExtent l="19050" t="0" r="0" b="0"/>
            <wp:docPr id="7" name="Objekt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973664" cy="1800200"/>
                      <a:chOff x="126728" y="764704"/>
                      <a:chExt cx="7973664" cy="1800200"/>
                    </a:xfrm>
                  </a:grpSpPr>
                  <a:pic>
                    <a:nvPicPr>
                      <a:cNvPr id="5122" name="Picture 2"/>
                      <a:cNvPicPr>
                        <a:picLocks noChangeAspect="1" noChangeArrowheads="1"/>
                      </a:cNvPicPr>
                    </a:nvPicPr>
                    <a:blipFill>
                      <a:blip r:embed="rId15" cstate="print"/>
                      <a:srcRect/>
                      <a:stretch>
                        <a:fillRect/>
                      </a:stretch>
                    </a:blipFill>
                    <a:spPr bwMode="auto">
                      <a:xfrm>
                        <a:off x="126728" y="764704"/>
                        <a:ext cx="2411760" cy="1789808"/>
                      </a:xfrm>
                      <a:prstGeom prst="rect">
                        <a:avLst/>
                      </a:prstGeom>
                      <a:noFill/>
                      <a:ln w="9525">
                        <a:noFill/>
                        <a:miter lim="800000"/>
                        <a:headEnd/>
                        <a:tailEnd/>
                      </a:ln>
                    </a:spPr>
                  </a:pic>
                  <a:pic>
                    <a:nvPicPr>
                      <a:cNvPr id="5124" name="Picture 4"/>
                      <a:cNvPicPr>
                        <a:picLocks noChangeAspect="1" noChangeArrowheads="1"/>
                      </a:cNvPicPr>
                    </a:nvPicPr>
                    <a:blipFill>
                      <a:blip r:embed="rId16" cstate="print"/>
                      <a:srcRect/>
                      <a:stretch>
                        <a:fillRect/>
                      </a:stretch>
                    </a:blipFill>
                    <a:spPr bwMode="auto">
                      <a:xfrm>
                        <a:off x="2699792" y="764704"/>
                        <a:ext cx="1638896" cy="1800200"/>
                      </a:xfrm>
                      <a:prstGeom prst="rect">
                        <a:avLst/>
                      </a:prstGeom>
                      <a:noFill/>
                      <a:ln w="9525">
                        <a:noFill/>
                        <a:miter lim="800000"/>
                        <a:headEnd/>
                        <a:tailEnd/>
                      </a:ln>
                    </a:spPr>
                  </a:pic>
                  <a:pic>
                    <a:nvPicPr>
                      <a:cNvPr id="6" name="Picture 6"/>
                      <a:cNvPicPr>
                        <a:picLocks noChangeAspect="1" noChangeArrowheads="1"/>
                      </a:cNvPicPr>
                    </a:nvPicPr>
                    <a:blipFill>
                      <a:blip r:embed="rId17" cstate="print"/>
                      <a:srcRect/>
                      <a:stretch>
                        <a:fillRect/>
                      </a:stretch>
                    </a:blipFill>
                    <a:spPr bwMode="auto">
                      <a:xfrm>
                        <a:off x="4475188" y="764704"/>
                        <a:ext cx="3607916" cy="1800200"/>
                      </a:xfrm>
                      <a:prstGeom prst="rect">
                        <a:avLst/>
                      </a:prstGeom>
                      <a:noFill/>
                      <a:ln w="9525">
                        <a:noFill/>
                        <a:miter lim="800000"/>
                        <a:headEnd/>
                        <a:tailEnd/>
                      </a:ln>
                    </a:spPr>
                  </a:pic>
                  <a:sp>
                    <a:nvSpPr>
                      <a:cNvPr id="9" name="Textfeld 8"/>
                      <a:cNvSpPr txBox="1"/>
                    </a:nvSpPr>
                    <a:spPr>
                      <a:xfrm>
                        <a:off x="2267744" y="764704"/>
                        <a:ext cx="288032" cy="261610"/>
                      </a:xfrm>
                      <a:prstGeom prst="rect">
                        <a:avLst/>
                      </a:prstGeom>
                      <a:solidFill>
                        <a:schemeClr val="bg1"/>
                      </a:solidFill>
                      <a:ln>
                        <a:solidFill>
                          <a:schemeClr val="tx1">
                            <a:lumMod val="65000"/>
                            <a:lumOff val="35000"/>
                          </a:schemeClr>
                        </a:solidFill>
                      </a:ln>
                    </a:spPr>
                    <a:txSp>
                      <a:txBody>
                        <a:bodyPr wrap="squar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1100" b="1" dirty="0" smtClean="0">
                              <a:latin typeface="Arial Black" pitchFamily="34" charset="0"/>
                            </a:rPr>
                            <a:t>A</a:t>
                          </a:r>
                          <a:endParaRPr lang="de-DE" sz="1100" b="1" dirty="0">
                            <a:latin typeface="Arial Black" pitchFamily="34" charset="0"/>
                          </a:endParaRPr>
                        </a:p>
                      </a:txBody>
                      <a:useSpRect/>
                    </a:txSp>
                  </a:sp>
                  <a:sp>
                    <a:nvSpPr>
                      <a:cNvPr id="10" name="Textfeld 9"/>
                      <a:cNvSpPr txBox="1"/>
                    </a:nvSpPr>
                    <a:spPr>
                      <a:xfrm>
                        <a:off x="4067944" y="764704"/>
                        <a:ext cx="288032" cy="261610"/>
                      </a:xfrm>
                      <a:prstGeom prst="rect">
                        <a:avLst/>
                      </a:prstGeom>
                      <a:solidFill>
                        <a:schemeClr val="bg1"/>
                      </a:solidFill>
                      <a:ln>
                        <a:solidFill>
                          <a:schemeClr val="tx1">
                            <a:lumMod val="65000"/>
                            <a:lumOff val="35000"/>
                          </a:schemeClr>
                        </a:solidFill>
                      </a:ln>
                    </a:spPr>
                    <a:txSp>
                      <a:txBody>
                        <a:bodyPr wrap="squar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1100" b="1" dirty="0" smtClean="0">
                              <a:latin typeface="Arial Black" pitchFamily="34" charset="0"/>
                            </a:rPr>
                            <a:t>B</a:t>
                          </a:r>
                          <a:endParaRPr lang="de-DE" sz="1100" b="1" dirty="0">
                            <a:latin typeface="Arial Black" pitchFamily="34" charset="0"/>
                          </a:endParaRPr>
                        </a:p>
                      </a:txBody>
                      <a:useSpRect/>
                    </a:txSp>
                  </a:sp>
                  <a:sp>
                    <a:nvSpPr>
                      <a:cNvPr id="11" name="Textfeld 10"/>
                      <a:cNvSpPr txBox="1"/>
                    </a:nvSpPr>
                    <a:spPr>
                      <a:xfrm>
                        <a:off x="7812360" y="764704"/>
                        <a:ext cx="288032" cy="261610"/>
                      </a:xfrm>
                      <a:prstGeom prst="rect">
                        <a:avLst/>
                      </a:prstGeom>
                      <a:solidFill>
                        <a:schemeClr val="bg1"/>
                      </a:solidFill>
                      <a:ln>
                        <a:solidFill>
                          <a:schemeClr val="tx1">
                            <a:lumMod val="65000"/>
                            <a:lumOff val="35000"/>
                          </a:schemeClr>
                        </a:solidFill>
                      </a:ln>
                    </a:spPr>
                    <a:txSp>
                      <a:txBody>
                        <a:bodyPr wrap="squar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1100" b="1" dirty="0" smtClean="0">
                              <a:latin typeface="Arial Black" pitchFamily="34" charset="0"/>
                            </a:rPr>
                            <a:t>C</a:t>
                          </a:r>
                          <a:endParaRPr lang="de-DE" sz="1100" b="1" dirty="0">
                            <a:latin typeface="Arial Black" pitchFamily="34" charset="0"/>
                          </a:endParaRPr>
                        </a:p>
                      </a:txBody>
                      <a:useSpRect/>
                    </a:txSp>
                  </a:sp>
                </lc:lockedCanvas>
              </a:graphicData>
            </a:graphic>
          </wp:inline>
        </w:drawing>
      </w:r>
    </w:p>
    <w:p w:rsidR="003A7ECF" w:rsidRPr="00AB49C1" w:rsidRDefault="003A7ECF" w:rsidP="003A7ECF">
      <w:pPr>
        <w:rPr>
          <w:lang w:val="en-US"/>
        </w:rPr>
      </w:pPr>
      <w:r w:rsidRPr="00AB49C1">
        <w:rPr>
          <w:lang w:val="en-US"/>
        </w:rPr>
        <w:t xml:space="preserve">A. Mount a tissue block onto the cryostat chuck using OCT and trim the block. B. Peel a slip of tape off the cutting pad with fine tweezers secured on the handle and </w:t>
      </w:r>
      <w:proofErr w:type="gramStart"/>
      <w:r w:rsidRPr="00AB49C1">
        <w:rPr>
          <w:lang w:val="en-US"/>
        </w:rPr>
        <w:t>press</w:t>
      </w:r>
      <w:proofErr w:type="gramEnd"/>
      <w:r w:rsidRPr="00AB49C1">
        <w:rPr>
          <w:lang w:val="en-US"/>
        </w:rPr>
        <w:t xml:space="preserve"> the adhesive side of the tape onto the cutting surfa</w:t>
      </w:r>
      <w:r w:rsidR="007B7E6A">
        <w:rPr>
          <w:lang w:val="en-US"/>
        </w:rPr>
        <w:t>ce of the sample block. Ensure</w:t>
      </w:r>
      <w:r w:rsidRPr="00AB49C1">
        <w:rPr>
          <w:lang w:val="en-US"/>
        </w:rPr>
        <w:t xml:space="preserve"> that the </w:t>
      </w:r>
      <w:r w:rsidR="00DA2402">
        <w:rPr>
          <w:lang w:val="en-US"/>
        </w:rPr>
        <w:t xml:space="preserve">cutting surface of the </w:t>
      </w:r>
      <w:r w:rsidRPr="00AB49C1">
        <w:rPr>
          <w:lang w:val="en-US"/>
        </w:rPr>
        <w:t xml:space="preserve">sample is entirely covered by the tape. Section the sample in one slow, but </w:t>
      </w:r>
      <w:r w:rsidR="00DA2402">
        <w:rPr>
          <w:lang w:val="en-US"/>
        </w:rPr>
        <w:t xml:space="preserve">a </w:t>
      </w:r>
      <w:r w:rsidRPr="00AB49C1">
        <w:rPr>
          <w:lang w:val="en-US"/>
        </w:rPr>
        <w:t xml:space="preserve">continuous movement. C. Use forceps to lift the freshly sectioned tissue by handle on the tape and </w:t>
      </w:r>
      <w:r w:rsidR="00DE44E0">
        <w:rPr>
          <w:lang w:val="en-US"/>
        </w:rPr>
        <w:t>secure</w:t>
      </w:r>
      <w:r w:rsidRPr="00AB49C1">
        <w:rPr>
          <w:lang w:val="en-US"/>
        </w:rPr>
        <w:t xml:space="preserve"> the section onto the glas</w:t>
      </w:r>
      <w:r w:rsidR="00DA2402">
        <w:rPr>
          <w:lang w:val="en-US"/>
        </w:rPr>
        <w:t>s slide by double adhesive tape</w:t>
      </w:r>
      <w:r w:rsidR="007E279D">
        <w:rPr>
          <w:lang w:val="en-US"/>
        </w:rPr>
        <w:t xml:space="preserve"> (option</w:t>
      </w:r>
      <w:r w:rsidR="00786543">
        <w:rPr>
          <w:lang w:val="en-US"/>
        </w:rPr>
        <w:t>al</w:t>
      </w:r>
      <w:r w:rsidR="007E279D">
        <w:rPr>
          <w:lang w:val="en-US"/>
        </w:rPr>
        <w:t xml:space="preserve"> step for frozen store</w:t>
      </w:r>
      <w:r w:rsidR="00786543">
        <w:rPr>
          <w:lang w:val="en-US"/>
        </w:rPr>
        <w:t>)</w:t>
      </w:r>
      <w:r w:rsidRPr="00AB49C1">
        <w:rPr>
          <w:lang w:val="en-US"/>
        </w:rPr>
        <w:t xml:space="preserve">. </w:t>
      </w:r>
    </w:p>
    <w:p w:rsidR="0062789B" w:rsidRPr="00813097" w:rsidRDefault="003A7ECF" w:rsidP="0062789B">
      <w:pPr>
        <w:rPr>
          <w:b/>
          <w:lang w:val="en-US"/>
        </w:rPr>
      </w:pPr>
      <w:proofErr w:type="gramStart"/>
      <w:r w:rsidRPr="007171FD">
        <w:rPr>
          <w:b/>
          <w:lang w:val="en-US"/>
        </w:rPr>
        <w:t>S</w:t>
      </w:r>
      <w:r>
        <w:rPr>
          <w:b/>
          <w:lang w:val="en-US"/>
        </w:rPr>
        <w:t>5</w:t>
      </w:r>
      <w:r w:rsidRPr="007171FD">
        <w:rPr>
          <w:b/>
          <w:lang w:val="en-US"/>
        </w:rPr>
        <w:t xml:space="preserve"> </w:t>
      </w:r>
      <w:r w:rsidR="000B0CA4">
        <w:rPr>
          <w:b/>
          <w:lang w:val="en-US"/>
        </w:rPr>
        <w:t>Fig</w:t>
      </w:r>
      <w:r w:rsidRPr="007171FD">
        <w:rPr>
          <w:b/>
          <w:lang w:val="en-US"/>
        </w:rPr>
        <w:t>.</w:t>
      </w:r>
      <w:proofErr w:type="gramEnd"/>
      <w:r w:rsidRPr="007171FD">
        <w:rPr>
          <w:b/>
          <w:lang w:val="en-US"/>
        </w:rPr>
        <w:t xml:space="preserve"> </w:t>
      </w:r>
      <w:proofErr w:type="spellStart"/>
      <w:proofErr w:type="gramStart"/>
      <w:r w:rsidR="0062789B" w:rsidRPr="00813097">
        <w:rPr>
          <w:b/>
          <w:lang w:val="en-US"/>
        </w:rPr>
        <w:t>Coverslipping</w:t>
      </w:r>
      <w:proofErr w:type="spellEnd"/>
      <w:r w:rsidR="00813097" w:rsidRPr="00813097">
        <w:rPr>
          <w:b/>
          <w:lang w:val="en-US"/>
        </w:rPr>
        <w:t>.</w:t>
      </w:r>
      <w:proofErr w:type="gramEnd"/>
      <w:r w:rsidR="0062789B" w:rsidRPr="00813097">
        <w:rPr>
          <w:b/>
          <w:lang w:val="en-US"/>
        </w:rPr>
        <w:t xml:space="preserve"> </w:t>
      </w:r>
    </w:p>
    <w:p w:rsidR="003A7ECF" w:rsidRPr="003A7ECF" w:rsidRDefault="0062789B" w:rsidP="003A7ECF">
      <w:pPr>
        <w:rPr>
          <w:b/>
          <w:lang w:val="en-US"/>
        </w:rPr>
      </w:pPr>
      <w:r w:rsidRPr="0062789B">
        <w:rPr>
          <w:b/>
          <w:noProof/>
        </w:rPr>
        <w:drawing>
          <wp:inline distT="0" distB="0" distL="0" distR="0">
            <wp:extent cx="4608512" cy="1008112"/>
            <wp:effectExtent l="19050" t="0" r="1588" b="0"/>
            <wp:docPr id="8" name="Objek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608512" cy="1008112"/>
                      <a:chOff x="683568" y="1628800"/>
                      <a:chExt cx="4608512" cy="1008112"/>
                    </a:xfrm>
                  </a:grpSpPr>
                  <a:pic>
                    <a:nvPicPr>
                      <a:cNvPr id="4101" name="Picture 5"/>
                      <a:cNvPicPr>
                        <a:picLocks noChangeAspect="1" noChangeArrowheads="1"/>
                      </a:cNvPicPr>
                    </a:nvPicPr>
                    <a:blipFill>
                      <a:blip r:embed="rId18" cstate="print"/>
                      <a:srcRect/>
                      <a:stretch>
                        <a:fillRect/>
                      </a:stretch>
                    </a:blipFill>
                    <a:spPr bwMode="auto">
                      <a:xfrm>
                        <a:off x="683568" y="1628800"/>
                        <a:ext cx="2241268" cy="1008112"/>
                      </a:xfrm>
                      <a:prstGeom prst="rect">
                        <a:avLst/>
                      </a:prstGeom>
                      <a:noFill/>
                      <a:ln w="9525">
                        <a:noFill/>
                        <a:miter lim="800000"/>
                        <a:headEnd/>
                        <a:tailEnd/>
                      </a:ln>
                    </a:spPr>
                  </a:pic>
                  <a:pic>
                    <a:nvPicPr>
                      <a:cNvPr id="4102" name="Picture 6"/>
                      <a:cNvPicPr>
                        <a:picLocks noChangeAspect="1" noChangeArrowheads="1"/>
                      </a:cNvPicPr>
                    </a:nvPicPr>
                    <a:blipFill>
                      <a:blip r:embed="rId19" cstate="print"/>
                      <a:srcRect/>
                      <a:stretch>
                        <a:fillRect/>
                      </a:stretch>
                    </a:blipFill>
                    <a:spPr bwMode="auto">
                      <a:xfrm>
                        <a:off x="3095328" y="1628800"/>
                        <a:ext cx="2196752" cy="996254"/>
                      </a:xfrm>
                      <a:prstGeom prst="rect">
                        <a:avLst/>
                      </a:prstGeom>
                      <a:noFill/>
                      <a:ln w="9525">
                        <a:noFill/>
                        <a:miter lim="800000"/>
                        <a:headEnd/>
                        <a:tailEnd/>
                      </a:ln>
                    </a:spPr>
                  </a:pic>
                  <a:sp>
                    <a:nvSpPr>
                      <a:cNvPr id="9" name="Textfeld 8"/>
                      <a:cNvSpPr txBox="1"/>
                    </a:nvSpPr>
                    <a:spPr>
                      <a:xfrm>
                        <a:off x="2627784" y="1628800"/>
                        <a:ext cx="288032" cy="261610"/>
                      </a:xfrm>
                      <a:prstGeom prst="rect">
                        <a:avLst/>
                      </a:prstGeom>
                      <a:solidFill>
                        <a:schemeClr val="bg1"/>
                      </a:solidFill>
                      <a:ln>
                        <a:solidFill>
                          <a:schemeClr val="tx1">
                            <a:lumMod val="65000"/>
                            <a:lumOff val="35000"/>
                          </a:schemeClr>
                        </a:solidFill>
                      </a:ln>
                    </a:spPr>
                    <a:txSp>
                      <a:txBody>
                        <a:bodyPr wrap="squar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1100" b="1" dirty="0" smtClean="0">
                              <a:latin typeface="Arial Black" pitchFamily="34" charset="0"/>
                            </a:rPr>
                            <a:t>A</a:t>
                          </a:r>
                          <a:endParaRPr lang="de-DE" sz="1100" b="1" dirty="0">
                            <a:latin typeface="Arial Black" pitchFamily="34" charset="0"/>
                          </a:endParaRPr>
                        </a:p>
                      </a:txBody>
                      <a:useSpRect/>
                    </a:txSp>
                  </a:sp>
                  <a:sp>
                    <a:nvSpPr>
                      <a:cNvPr id="10" name="Textfeld 9"/>
                      <a:cNvSpPr txBox="1"/>
                    </a:nvSpPr>
                    <a:spPr>
                      <a:xfrm>
                        <a:off x="5004048" y="1628800"/>
                        <a:ext cx="288032" cy="261610"/>
                      </a:xfrm>
                      <a:prstGeom prst="rect">
                        <a:avLst/>
                      </a:prstGeom>
                      <a:solidFill>
                        <a:schemeClr val="bg1"/>
                      </a:solidFill>
                      <a:ln>
                        <a:solidFill>
                          <a:schemeClr val="tx1">
                            <a:lumMod val="65000"/>
                            <a:lumOff val="35000"/>
                          </a:schemeClr>
                        </a:solidFill>
                      </a:ln>
                    </a:spPr>
                    <a:txSp>
                      <a:txBody>
                        <a:bodyPr wrap="squar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1100" b="1" dirty="0" smtClean="0">
                              <a:latin typeface="Arial Black" pitchFamily="34" charset="0"/>
                            </a:rPr>
                            <a:t>B</a:t>
                          </a:r>
                          <a:endParaRPr lang="de-DE" sz="1100" b="1" dirty="0">
                            <a:latin typeface="Arial Black" pitchFamily="34" charset="0"/>
                          </a:endParaRPr>
                        </a:p>
                      </a:txBody>
                      <a:useSpRect/>
                    </a:txSp>
                  </a:sp>
                </lc:lockedCanvas>
              </a:graphicData>
            </a:graphic>
          </wp:inline>
        </w:drawing>
      </w:r>
    </w:p>
    <w:p w:rsidR="0062789B" w:rsidRPr="00AB49C1" w:rsidRDefault="0062789B" w:rsidP="0062789B">
      <w:pPr>
        <w:rPr>
          <w:lang w:val="en-US"/>
        </w:rPr>
      </w:pPr>
      <w:r w:rsidRPr="00AB49C1">
        <w:rPr>
          <w:lang w:val="en-US"/>
        </w:rPr>
        <w:t xml:space="preserve">A. Dip </w:t>
      </w:r>
      <w:r w:rsidR="00DE44E0">
        <w:rPr>
          <w:lang w:val="en-US"/>
        </w:rPr>
        <w:t>a</w:t>
      </w:r>
      <w:r w:rsidR="007B7E6A">
        <w:rPr>
          <w:lang w:val="en-US"/>
        </w:rPr>
        <w:t xml:space="preserve"> tape-</w:t>
      </w:r>
      <w:r w:rsidRPr="00AB49C1">
        <w:rPr>
          <w:lang w:val="en-US"/>
        </w:rPr>
        <w:t>section into 20% gly</w:t>
      </w:r>
      <w:r w:rsidR="00DE44E0">
        <w:rPr>
          <w:lang w:val="en-US"/>
        </w:rPr>
        <w:t>c</w:t>
      </w:r>
      <w:r w:rsidRPr="00AB49C1">
        <w:rPr>
          <w:lang w:val="en-US"/>
        </w:rPr>
        <w:t xml:space="preserve">erol, clip the handle off, and </w:t>
      </w:r>
      <w:r w:rsidR="00DE44E0">
        <w:rPr>
          <w:lang w:val="en-US"/>
        </w:rPr>
        <w:t>place the tape-section</w:t>
      </w:r>
      <w:r w:rsidRPr="00AB49C1">
        <w:rPr>
          <w:lang w:val="en-US"/>
        </w:rPr>
        <w:t xml:space="preserve"> on a slide with the tissue section up.  B. </w:t>
      </w:r>
      <w:r w:rsidR="00DE44E0">
        <w:rPr>
          <w:lang w:val="en-US"/>
        </w:rPr>
        <w:t>M</w:t>
      </w:r>
      <w:r w:rsidRPr="00AB49C1">
        <w:rPr>
          <w:lang w:val="en-US"/>
        </w:rPr>
        <w:t xml:space="preserve">ount one </w:t>
      </w:r>
      <w:proofErr w:type="spellStart"/>
      <w:r w:rsidRPr="00AB49C1">
        <w:rPr>
          <w:lang w:val="en-US"/>
        </w:rPr>
        <w:t>coverslip</w:t>
      </w:r>
      <w:proofErr w:type="spellEnd"/>
      <w:r w:rsidRPr="00AB49C1">
        <w:rPr>
          <w:lang w:val="en-US"/>
        </w:rPr>
        <w:t xml:space="preserve"> on the section. Note: freshly-prepared 20% gly</w:t>
      </w:r>
      <w:r w:rsidR="00DE44E0">
        <w:rPr>
          <w:lang w:val="en-US"/>
        </w:rPr>
        <w:t xml:space="preserve">cerol should be </w:t>
      </w:r>
      <w:r w:rsidRPr="00AB49C1">
        <w:rPr>
          <w:lang w:val="en-US"/>
        </w:rPr>
        <w:t xml:space="preserve">balanced at room temperature for at least 30 min before application.  </w:t>
      </w:r>
    </w:p>
    <w:p w:rsidR="003A7ECF" w:rsidRDefault="003A7ECF" w:rsidP="003A7ECF">
      <w:pPr>
        <w:rPr>
          <w:b/>
          <w:lang w:val="en-US"/>
        </w:rPr>
      </w:pPr>
    </w:p>
    <w:p w:rsidR="003A7ECF" w:rsidRPr="007171FD" w:rsidRDefault="003A7ECF" w:rsidP="00143EC8">
      <w:pPr>
        <w:rPr>
          <w:b/>
          <w:lang w:val="en-US"/>
        </w:rPr>
      </w:pPr>
    </w:p>
    <w:p w:rsidR="00143EC8" w:rsidRPr="00B47050" w:rsidRDefault="00143EC8" w:rsidP="00143EC8">
      <w:pPr>
        <w:pStyle w:val="StandardWeb"/>
        <w:spacing w:line="360" w:lineRule="auto"/>
        <w:rPr>
          <w:color w:val="FF0000"/>
          <w:lang w:val="en-US"/>
        </w:rPr>
      </w:pPr>
    </w:p>
    <w:p w:rsidR="00B47050" w:rsidRDefault="00B47050" w:rsidP="00B47050">
      <w:pPr>
        <w:pStyle w:val="StandardWeb"/>
        <w:spacing w:line="360" w:lineRule="auto"/>
        <w:rPr>
          <w:rFonts w:ascii="Arial Black" w:hAnsi="Arial Black"/>
          <w:color w:val="FF0000"/>
          <w:sz w:val="22"/>
          <w:szCs w:val="22"/>
          <w:lang w:val="en-US"/>
        </w:rPr>
      </w:pPr>
    </w:p>
    <w:p w:rsidR="007171FD" w:rsidRDefault="007171FD" w:rsidP="007171FD">
      <w:pPr>
        <w:pStyle w:val="StandardWeb"/>
        <w:spacing w:line="360" w:lineRule="auto"/>
        <w:ind w:left="720"/>
        <w:rPr>
          <w:rFonts w:ascii="Arial Black" w:hAnsi="Arial Black"/>
          <w:color w:val="FF0000"/>
          <w:sz w:val="22"/>
          <w:szCs w:val="22"/>
          <w:lang w:val="en-US"/>
        </w:rPr>
      </w:pPr>
    </w:p>
    <w:p w:rsidR="007171FD" w:rsidRDefault="007171FD" w:rsidP="007171FD">
      <w:pPr>
        <w:pStyle w:val="StandardWeb"/>
        <w:spacing w:line="360" w:lineRule="auto"/>
        <w:ind w:left="720"/>
        <w:rPr>
          <w:rFonts w:ascii="Arial Black" w:hAnsi="Arial Black"/>
          <w:color w:val="FF0000"/>
          <w:sz w:val="22"/>
          <w:szCs w:val="22"/>
          <w:lang w:val="en-US"/>
        </w:rPr>
      </w:pPr>
    </w:p>
    <w:p w:rsidR="007171FD" w:rsidRDefault="007171FD" w:rsidP="007171FD">
      <w:pPr>
        <w:pStyle w:val="StandardWeb"/>
        <w:spacing w:line="360" w:lineRule="auto"/>
        <w:ind w:left="720"/>
        <w:rPr>
          <w:rFonts w:ascii="Arial Black" w:hAnsi="Arial Black"/>
          <w:color w:val="FF0000"/>
          <w:sz w:val="22"/>
          <w:szCs w:val="22"/>
          <w:lang w:val="en-US"/>
        </w:rPr>
      </w:pPr>
    </w:p>
    <w:p w:rsidR="007171FD" w:rsidRDefault="007171FD" w:rsidP="007171FD">
      <w:pPr>
        <w:pStyle w:val="StandardWeb"/>
        <w:spacing w:line="360" w:lineRule="auto"/>
        <w:ind w:left="720"/>
        <w:rPr>
          <w:rFonts w:ascii="Arial Black" w:hAnsi="Arial Black"/>
          <w:color w:val="FF0000"/>
          <w:sz w:val="22"/>
          <w:szCs w:val="22"/>
          <w:lang w:val="en-US"/>
        </w:rPr>
      </w:pPr>
    </w:p>
    <w:p w:rsidR="0062789B" w:rsidRPr="00DE44E0" w:rsidRDefault="00736DB7" w:rsidP="0062789B">
      <w:pPr>
        <w:pStyle w:val="StandardWeb"/>
        <w:numPr>
          <w:ilvl w:val="0"/>
          <w:numId w:val="3"/>
        </w:numPr>
        <w:spacing w:line="360" w:lineRule="auto"/>
        <w:ind w:left="0" w:firstLine="0"/>
        <w:rPr>
          <w:rFonts w:ascii="Arial Black" w:hAnsi="Arial Black"/>
          <w:sz w:val="22"/>
          <w:szCs w:val="22"/>
          <w:lang w:val="en-US"/>
        </w:rPr>
      </w:pPr>
      <w:r w:rsidRPr="00DE44E0">
        <w:rPr>
          <w:rFonts w:ascii="Arial Black" w:hAnsi="Arial Black"/>
          <w:sz w:val="22"/>
          <w:szCs w:val="22"/>
          <w:lang w:val="en-US"/>
        </w:rPr>
        <w:t>Application</w:t>
      </w:r>
      <w:r w:rsidR="00DE44E0">
        <w:rPr>
          <w:rFonts w:ascii="Arial Black" w:hAnsi="Arial Black"/>
          <w:sz w:val="22"/>
          <w:szCs w:val="22"/>
          <w:lang w:val="en-US"/>
        </w:rPr>
        <w:t>s</w:t>
      </w:r>
      <w:r w:rsidRPr="00DE44E0">
        <w:rPr>
          <w:rFonts w:ascii="Arial Black" w:hAnsi="Arial Black"/>
          <w:sz w:val="22"/>
          <w:szCs w:val="22"/>
          <w:lang w:val="en-US"/>
        </w:rPr>
        <w:t xml:space="preserve"> of </w:t>
      </w:r>
      <w:r w:rsidR="001F1BD4" w:rsidRPr="00DE44E0">
        <w:rPr>
          <w:rFonts w:ascii="Arial Black" w:hAnsi="Arial Black"/>
          <w:sz w:val="22"/>
          <w:szCs w:val="22"/>
          <w:lang w:val="en-US"/>
        </w:rPr>
        <w:t xml:space="preserve">BTA </w:t>
      </w:r>
      <w:r w:rsidRPr="00DE44E0">
        <w:rPr>
          <w:rFonts w:ascii="Arial Black" w:hAnsi="Arial Black"/>
          <w:sz w:val="22"/>
          <w:szCs w:val="22"/>
          <w:lang w:val="en-US"/>
        </w:rPr>
        <w:t xml:space="preserve">in </w:t>
      </w:r>
      <w:r w:rsidR="00276C0E" w:rsidRPr="00DE44E0">
        <w:rPr>
          <w:rFonts w:ascii="Arial Black" w:hAnsi="Arial Black"/>
          <w:sz w:val="22"/>
          <w:szCs w:val="22"/>
          <w:lang w:val="en-US"/>
        </w:rPr>
        <w:t>the tissues rather than orbits.</w:t>
      </w:r>
    </w:p>
    <w:p w:rsidR="00736DB7" w:rsidRPr="00AB49C1" w:rsidRDefault="00736DB7" w:rsidP="0062789B">
      <w:pPr>
        <w:rPr>
          <w:lang w:val="en-US"/>
        </w:rPr>
      </w:pPr>
      <w:r w:rsidRPr="00AB49C1">
        <w:rPr>
          <w:lang w:val="en-US"/>
        </w:rPr>
        <w:lastRenderedPageBreak/>
        <w:t>It is also rather challenging to get integral and undamaged staining sections of joints and brains in traditional histological processing, especially for thin sections. With the new protocol</w:t>
      </w:r>
      <w:r w:rsidR="001F1BD4" w:rsidRPr="00AB49C1">
        <w:rPr>
          <w:lang w:val="en-US"/>
        </w:rPr>
        <w:t xml:space="preserve"> of BTA </w:t>
      </w:r>
      <w:r w:rsidRPr="00AB49C1">
        <w:rPr>
          <w:lang w:val="en-US"/>
        </w:rPr>
        <w:t>developed, we tested the feasibility of applications in the tissues.</w:t>
      </w:r>
    </w:p>
    <w:p w:rsidR="00736DB7" w:rsidRPr="00AB49C1" w:rsidRDefault="00736DB7" w:rsidP="0062789B">
      <w:pPr>
        <w:rPr>
          <w:lang w:val="en-US"/>
        </w:rPr>
      </w:pPr>
      <w:r w:rsidRPr="00AB49C1">
        <w:rPr>
          <w:lang w:val="en-US"/>
        </w:rPr>
        <w:t> For the preparatio</w:t>
      </w:r>
      <w:r w:rsidR="007B7E6A">
        <w:rPr>
          <w:lang w:val="en-US"/>
        </w:rPr>
        <w:t>n of the joint</w:t>
      </w:r>
      <w:r w:rsidRPr="00AB49C1">
        <w:rPr>
          <w:lang w:val="en-US"/>
        </w:rPr>
        <w:t xml:space="preserve"> tissue blocks, one 20 week</w:t>
      </w:r>
      <w:r w:rsidR="00DE44E0">
        <w:rPr>
          <w:lang w:val="en-US"/>
        </w:rPr>
        <w:t>s</w:t>
      </w:r>
      <w:r w:rsidRPr="00AB49C1">
        <w:rPr>
          <w:lang w:val="en-US"/>
        </w:rPr>
        <w:t xml:space="preserve"> old male DBA/1 mouse (</w:t>
      </w:r>
      <w:proofErr w:type="spellStart"/>
      <w:r w:rsidRPr="00AB49C1">
        <w:rPr>
          <w:lang w:val="en-US"/>
        </w:rPr>
        <w:t>Janvier</w:t>
      </w:r>
      <w:proofErr w:type="spellEnd"/>
      <w:r w:rsidRPr="00AB49C1">
        <w:rPr>
          <w:lang w:val="en-US"/>
        </w:rPr>
        <w:t xml:space="preserve"> Labs, France) was euthanized. The right hind paws </w:t>
      </w:r>
      <w:proofErr w:type="gramStart"/>
      <w:r w:rsidRPr="00AB49C1">
        <w:rPr>
          <w:lang w:val="en-US"/>
        </w:rPr>
        <w:t>were</w:t>
      </w:r>
      <w:proofErr w:type="gramEnd"/>
      <w:r w:rsidRPr="00AB49C1">
        <w:rPr>
          <w:lang w:val="en-US"/>
        </w:rPr>
        <w:t xml:space="preserve"> amputated at the level immediately above the external </w:t>
      </w:r>
      <w:proofErr w:type="spellStart"/>
      <w:r w:rsidRPr="00AB49C1">
        <w:rPr>
          <w:lang w:val="en-US"/>
        </w:rPr>
        <w:t>malleolus</w:t>
      </w:r>
      <w:proofErr w:type="spellEnd"/>
      <w:r w:rsidRPr="00AB49C1">
        <w:rPr>
          <w:lang w:val="en-US"/>
        </w:rPr>
        <w:t xml:space="preserve">. The skin was peeled off and the skinless paws were fixed in 4% </w:t>
      </w:r>
      <w:proofErr w:type="spellStart"/>
      <w:r w:rsidRPr="00AB49C1">
        <w:rPr>
          <w:lang w:val="en-US"/>
        </w:rPr>
        <w:t>paraformaldehyde</w:t>
      </w:r>
      <w:proofErr w:type="spellEnd"/>
      <w:r w:rsidRPr="00AB49C1">
        <w:rPr>
          <w:lang w:val="en-US"/>
        </w:rPr>
        <w:t xml:space="preserve"> at 4°C overnight. After 3 weeks of decalcification and tissue block staining, tape</w:t>
      </w:r>
      <w:r w:rsidR="000B0CA4">
        <w:rPr>
          <w:lang w:val="en-US"/>
        </w:rPr>
        <w:t>-</w:t>
      </w:r>
      <w:r w:rsidRPr="00AB49C1">
        <w:rPr>
          <w:lang w:val="en-US"/>
        </w:rPr>
        <w:t xml:space="preserve">aided 5 µm thick </w:t>
      </w:r>
      <w:proofErr w:type="spellStart"/>
      <w:r w:rsidRPr="00AB49C1">
        <w:rPr>
          <w:lang w:val="en-US"/>
        </w:rPr>
        <w:t>sagittal</w:t>
      </w:r>
      <w:proofErr w:type="spellEnd"/>
      <w:r w:rsidRPr="00AB49C1">
        <w:rPr>
          <w:lang w:val="en-US"/>
        </w:rPr>
        <w:t xml:space="preserve"> staining section was acquired in the same way as the</w:t>
      </w:r>
      <w:r w:rsidR="007B7E6A">
        <w:rPr>
          <w:lang w:val="en-US"/>
        </w:rPr>
        <w:t xml:space="preserve"> protocol of BTA described</w:t>
      </w:r>
      <w:r w:rsidRPr="00AB49C1">
        <w:rPr>
          <w:lang w:val="en-US"/>
        </w:rPr>
        <w:t>.</w:t>
      </w:r>
      <w:r w:rsidR="001F1BD4" w:rsidRPr="00AB49C1">
        <w:rPr>
          <w:lang w:val="en-US"/>
        </w:rPr>
        <w:t xml:space="preserve"> The results are shown as in the images of S</w:t>
      </w:r>
      <w:r w:rsidR="0062789B" w:rsidRPr="00AB49C1">
        <w:rPr>
          <w:lang w:val="en-US"/>
        </w:rPr>
        <w:t>6</w:t>
      </w:r>
      <w:r w:rsidR="000B0CA4">
        <w:rPr>
          <w:lang w:val="en-US"/>
        </w:rPr>
        <w:t xml:space="preserve"> Fig</w:t>
      </w:r>
      <w:r w:rsidR="001F1BD4" w:rsidRPr="00AB49C1">
        <w:rPr>
          <w:lang w:val="en-US"/>
        </w:rPr>
        <w:t>.</w:t>
      </w:r>
    </w:p>
    <w:p w:rsidR="00736DB7" w:rsidRPr="00AB49C1" w:rsidRDefault="00736DB7" w:rsidP="0062789B">
      <w:pPr>
        <w:rPr>
          <w:lang w:val="en-US"/>
        </w:rPr>
      </w:pPr>
      <w:r w:rsidRPr="00AB49C1">
        <w:rPr>
          <w:lang w:val="en-US"/>
        </w:rPr>
        <w:t> </w:t>
      </w:r>
      <w:r w:rsidR="00305E4A" w:rsidRPr="00AB49C1">
        <w:rPr>
          <w:lang w:val="en-US"/>
        </w:rPr>
        <w:t>O</w:t>
      </w:r>
      <w:r w:rsidRPr="00AB49C1">
        <w:rPr>
          <w:lang w:val="en-US"/>
        </w:rPr>
        <w:t>ne ten weeks` old male C57BL/6J mouse weighing 25 grams</w:t>
      </w:r>
      <w:r w:rsidR="00305E4A" w:rsidRPr="00AB49C1">
        <w:rPr>
          <w:lang w:val="en-US"/>
        </w:rPr>
        <w:t xml:space="preserve"> was prepared for the brain and one nine weeks’ old male C57BL/6J mouse weighing 23 grams for the other tissues including heart, lung, kidney, spleen</w:t>
      </w:r>
      <w:r w:rsidR="000B0CA4">
        <w:rPr>
          <w:lang w:val="en-US"/>
        </w:rPr>
        <w:t>,</w:t>
      </w:r>
      <w:r w:rsidR="00305E4A" w:rsidRPr="00AB49C1">
        <w:rPr>
          <w:lang w:val="en-US"/>
        </w:rPr>
        <w:t xml:space="preserve"> and liver. </w:t>
      </w:r>
      <w:r w:rsidR="007171FD" w:rsidRPr="00AB49C1">
        <w:rPr>
          <w:lang w:val="en-US"/>
        </w:rPr>
        <w:t>Those animals were</w:t>
      </w:r>
      <w:r w:rsidRPr="00AB49C1">
        <w:rPr>
          <w:lang w:val="en-US"/>
        </w:rPr>
        <w:t xml:space="preserve"> euthanized and the </w:t>
      </w:r>
      <w:r w:rsidR="007171FD" w:rsidRPr="00AB49C1">
        <w:rPr>
          <w:lang w:val="en-US"/>
        </w:rPr>
        <w:t xml:space="preserve">tissues were </w:t>
      </w:r>
      <w:r w:rsidR="007B7E6A">
        <w:rPr>
          <w:lang w:val="en-US"/>
        </w:rPr>
        <w:t>dissected</w:t>
      </w:r>
      <w:r w:rsidRPr="00AB49C1">
        <w:rPr>
          <w:lang w:val="en-US"/>
        </w:rPr>
        <w:t xml:space="preserve">. After 24 h fixation in 4% </w:t>
      </w:r>
      <w:proofErr w:type="spellStart"/>
      <w:r w:rsidRPr="00AB49C1">
        <w:rPr>
          <w:lang w:val="en-US"/>
        </w:rPr>
        <w:t>paraformaldehyde</w:t>
      </w:r>
      <w:proofErr w:type="spellEnd"/>
      <w:r w:rsidRPr="00AB49C1">
        <w:rPr>
          <w:lang w:val="en-US"/>
        </w:rPr>
        <w:t>, the tissue blocks went through block staining, embedding, tape</w:t>
      </w:r>
      <w:r w:rsidR="00952FC8">
        <w:rPr>
          <w:lang w:val="en-US"/>
        </w:rPr>
        <w:t>-</w:t>
      </w:r>
      <w:r w:rsidRPr="00AB49C1">
        <w:rPr>
          <w:lang w:val="en-US"/>
        </w:rPr>
        <w:t>aided 5 µm thick coronary sectioning, and aqueous mounting with the pro</w:t>
      </w:r>
      <w:r w:rsidR="001F1BD4" w:rsidRPr="00AB49C1">
        <w:rPr>
          <w:lang w:val="en-US"/>
        </w:rPr>
        <w:t xml:space="preserve">tocol of BTA as described above. The images acquired </w:t>
      </w:r>
      <w:r w:rsidR="007171FD" w:rsidRPr="00AB49C1">
        <w:rPr>
          <w:lang w:val="en-US"/>
        </w:rPr>
        <w:t xml:space="preserve">for the brain </w:t>
      </w:r>
      <w:r w:rsidR="001F1BD4" w:rsidRPr="00AB49C1">
        <w:rPr>
          <w:lang w:val="en-US"/>
        </w:rPr>
        <w:t>are displayed in S</w:t>
      </w:r>
      <w:r w:rsidR="0062789B" w:rsidRPr="00AB49C1">
        <w:rPr>
          <w:lang w:val="en-US"/>
        </w:rPr>
        <w:t>7</w:t>
      </w:r>
      <w:r w:rsidR="001F1BD4" w:rsidRPr="00AB49C1">
        <w:rPr>
          <w:lang w:val="en-US"/>
        </w:rPr>
        <w:t xml:space="preserve"> </w:t>
      </w:r>
      <w:r w:rsidR="000B0CA4">
        <w:rPr>
          <w:lang w:val="en-US"/>
        </w:rPr>
        <w:t>Fig</w:t>
      </w:r>
      <w:r w:rsidR="001F1BD4" w:rsidRPr="00AB49C1">
        <w:rPr>
          <w:lang w:val="en-US"/>
        </w:rPr>
        <w:t>.</w:t>
      </w:r>
      <w:r w:rsidR="007171FD" w:rsidRPr="00AB49C1">
        <w:rPr>
          <w:lang w:val="en-US"/>
        </w:rPr>
        <w:t xml:space="preserve"> The results for the other tissues are shown as in the images of S</w:t>
      </w:r>
      <w:r w:rsidR="0062789B" w:rsidRPr="00AB49C1">
        <w:rPr>
          <w:lang w:val="en-US"/>
        </w:rPr>
        <w:t>8</w:t>
      </w:r>
      <w:r w:rsidR="000B0CA4">
        <w:rPr>
          <w:lang w:val="en-US"/>
        </w:rPr>
        <w:t xml:space="preserve"> </w:t>
      </w:r>
      <w:r w:rsidR="007171FD" w:rsidRPr="00AB49C1">
        <w:rPr>
          <w:lang w:val="en-US"/>
        </w:rPr>
        <w:t>&amp;</w:t>
      </w:r>
      <w:r w:rsidR="000B0CA4">
        <w:rPr>
          <w:lang w:val="en-US"/>
        </w:rPr>
        <w:t xml:space="preserve"> </w:t>
      </w:r>
      <w:r w:rsidR="0062789B" w:rsidRPr="00AB49C1">
        <w:rPr>
          <w:lang w:val="en-US"/>
        </w:rPr>
        <w:t>9</w:t>
      </w:r>
      <w:r w:rsidR="007171FD" w:rsidRPr="00AB49C1">
        <w:rPr>
          <w:lang w:val="en-US"/>
        </w:rPr>
        <w:t xml:space="preserve"> </w:t>
      </w:r>
      <w:r w:rsidR="000B0CA4">
        <w:rPr>
          <w:lang w:val="en-US"/>
        </w:rPr>
        <w:t>Fig</w:t>
      </w:r>
      <w:r w:rsidR="007171FD" w:rsidRPr="00AB49C1">
        <w:rPr>
          <w:lang w:val="en-US"/>
        </w:rPr>
        <w:t>s.</w:t>
      </w:r>
    </w:p>
    <w:p w:rsidR="00A06762" w:rsidRPr="0062789B" w:rsidRDefault="00834128" w:rsidP="0062789B">
      <w:pPr>
        <w:rPr>
          <w:b/>
          <w:lang w:val="en-US"/>
        </w:rPr>
      </w:pPr>
      <w:proofErr w:type="gramStart"/>
      <w:r w:rsidRPr="0062789B">
        <w:rPr>
          <w:b/>
          <w:lang w:val="en-US"/>
        </w:rPr>
        <w:t>S</w:t>
      </w:r>
      <w:r w:rsidR="0062789B">
        <w:rPr>
          <w:b/>
          <w:lang w:val="en-US"/>
        </w:rPr>
        <w:t>6</w:t>
      </w:r>
      <w:r w:rsidRPr="0062789B">
        <w:rPr>
          <w:b/>
          <w:lang w:val="en-US"/>
        </w:rPr>
        <w:t xml:space="preserve"> </w:t>
      </w:r>
      <w:r w:rsidR="000B0CA4">
        <w:rPr>
          <w:b/>
          <w:lang w:val="en-US"/>
        </w:rPr>
        <w:t>Fig</w:t>
      </w:r>
      <w:r w:rsidRPr="0062789B">
        <w:rPr>
          <w:b/>
          <w:lang w:val="en-US"/>
        </w:rPr>
        <w:t>.</w:t>
      </w:r>
      <w:proofErr w:type="gramEnd"/>
      <w:r w:rsidR="00A06762" w:rsidRPr="0062789B">
        <w:rPr>
          <w:b/>
          <w:lang w:val="en-US"/>
        </w:rPr>
        <w:t xml:space="preserve"> Images of the right hind paw from on</w:t>
      </w:r>
      <w:r w:rsidR="0062789B">
        <w:rPr>
          <w:b/>
          <w:lang w:val="en-US"/>
        </w:rPr>
        <w:t>e 20 week-old male DBA/1 mouse</w:t>
      </w:r>
      <w:r w:rsidR="00813097">
        <w:rPr>
          <w:b/>
          <w:lang w:val="en-US"/>
        </w:rPr>
        <w:t>.</w:t>
      </w:r>
    </w:p>
    <w:p w:rsidR="00142CDD" w:rsidRPr="00A06762" w:rsidRDefault="00142CDD" w:rsidP="00A06762">
      <w:pPr>
        <w:rPr>
          <w:b/>
          <w:lang w:val="en-US"/>
        </w:rPr>
      </w:pPr>
      <w:r w:rsidRPr="00142CDD">
        <w:rPr>
          <w:b/>
          <w:noProof/>
        </w:rPr>
        <w:drawing>
          <wp:inline distT="0" distB="0" distL="0" distR="0">
            <wp:extent cx="5760720" cy="2132557"/>
            <wp:effectExtent l="19050" t="0" r="0" b="0"/>
            <wp:docPr id="2" name="Objek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1677278" cy="4322786"/>
                      <a:chOff x="266702" y="982158"/>
                      <a:chExt cx="11677278" cy="4322786"/>
                    </a:xfrm>
                  </a:grpSpPr>
                  <a:pic>
                    <a:nvPicPr>
                      <a:cNvPr id="2" name="Picture 3"/>
                      <a:cNvPicPr>
                        <a:picLocks noChangeAspect="1" noChangeArrowheads="1"/>
                      </a:cNvPicPr>
                    </a:nvPicPr>
                    <a:blipFill>
                      <a:blip r:embed="rId20" cstate="print"/>
                      <a:srcRect/>
                      <a:stretch>
                        <a:fillRect/>
                      </a:stretch>
                    </a:blipFill>
                    <a:spPr bwMode="auto">
                      <a:xfrm>
                        <a:off x="3015553" y="984944"/>
                        <a:ext cx="4434223" cy="4320000"/>
                      </a:xfrm>
                      <a:prstGeom prst="rect">
                        <a:avLst/>
                      </a:prstGeom>
                      <a:noFill/>
                      <a:ln w="9525">
                        <a:solidFill>
                          <a:schemeClr val="tx1"/>
                        </a:solidFill>
                        <a:miter lim="800000"/>
                        <a:headEnd/>
                        <a:tailEnd/>
                      </a:ln>
                    </a:spPr>
                  </a:pic>
                  <a:pic>
                    <a:nvPicPr>
                      <a:cNvPr id="3" name="Picture 4"/>
                      <a:cNvPicPr>
                        <a:picLocks noChangeAspect="1" noChangeArrowheads="1"/>
                      </a:cNvPicPr>
                    </a:nvPicPr>
                    <a:blipFill>
                      <a:blip r:embed="rId21" cstate="print"/>
                      <a:srcRect/>
                      <a:stretch>
                        <a:fillRect/>
                      </a:stretch>
                    </a:blipFill>
                    <a:spPr bwMode="auto">
                      <a:xfrm>
                        <a:off x="7509757" y="984465"/>
                        <a:ext cx="4434223" cy="4320000"/>
                      </a:xfrm>
                      <a:prstGeom prst="rect">
                        <a:avLst/>
                      </a:prstGeom>
                      <a:noFill/>
                      <a:ln w="9525">
                        <a:solidFill>
                          <a:schemeClr val="tx1"/>
                        </a:solidFill>
                        <a:miter lim="800000"/>
                        <a:headEnd/>
                        <a:tailEnd/>
                      </a:ln>
                    </a:spPr>
                  </a:pic>
                  <a:cxnSp>
                    <a:nvCxnSpPr>
                      <a:cNvPr id="18" name="Gerade Verbindung 17"/>
                      <a:cNvCxnSpPr/>
                    </a:nvCxnSpPr>
                    <a:spPr>
                      <a:xfrm flipV="1">
                        <a:off x="6795390" y="5278599"/>
                        <a:ext cx="602180" cy="1"/>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sp>
                    <a:nvSpPr>
                      <a:cNvPr id="19" name="Textfeld 18"/>
                      <a:cNvSpPr txBox="1"/>
                    </a:nvSpPr>
                    <a:spPr>
                      <a:xfrm>
                        <a:off x="6846349" y="5088016"/>
                        <a:ext cx="570464" cy="215444"/>
                      </a:xfrm>
                      <a:prstGeom prst="rect">
                        <a:avLst/>
                      </a:prstGeom>
                      <a:noFill/>
                    </a:spPr>
                    <a:txSp>
                      <a:txBody>
                        <a:bodyPr wrap="squar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800" dirty="0">
                              <a:latin typeface="Arial Black" pitchFamily="34" charset="0"/>
                            </a:rPr>
                            <a:t>50 µm</a:t>
                          </a:r>
                        </a:p>
                      </a:txBody>
                      <a:useSpRect/>
                    </a:txSp>
                  </a:sp>
                  <a:cxnSp>
                    <a:nvCxnSpPr>
                      <a:cNvPr id="21" name="Gerade Verbindung 20"/>
                      <a:cNvCxnSpPr/>
                    </a:nvCxnSpPr>
                    <a:spPr>
                      <a:xfrm flipV="1">
                        <a:off x="11299657" y="5253199"/>
                        <a:ext cx="602180" cy="1"/>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sp>
                    <a:nvSpPr>
                      <a:cNvPr id="22" name="Textfeld 21"/>
                      <a:cNvSpPr txBox="1"/>
                    </a:nvSpPr>
                    <a:spPr>
                      <a:xfrm>
                        <a:off x="11350616" y="5062616"/>
                        <a:ext cx="570464" cy="215444"/>
                      </a:xfrm>
                      <a:prstGeom prst="rect">
                        <a:avLst/>
                      </a:prstGeom>
                      <a:noFill/>
                    </a:spPr>
                    <a:txSp>
                      <a:txBody>
                        <a:bodyPr wrap="squar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800" dirty="0">
                              <a:latin typeface="Arial Black" pitchFamily="34" charset="0"/>
                            </a:rPr>
                            <a:t>50 µm</a:t>
                          </a:r>
                        </a:p>
                      </a:txBody>
                      <a:useSpRect/>
                    </a:txSp>
                  </a:sp>
                  <a:pic>
                    <a:nvPicPr>
                      <a:cNvPr id="2056" name="Picture 8"/>
                      <a:cNvPicPr>
                        <a:picLocks noChangeAspect="1" noChangeArrowheads="1"/>
                      </a:cNvPicPr>
                    </a:nvPicPr>
                    <a:blipFill>
                      <a:blip r:embed="rId22" cstate="print"/>
                      <a:srcRect/>
                      <a:stretch>
                        <a:fillRect/>
                      </a:stretch>
                    </a:blipFill>
                    <a:spPr bwMode="auto">
                      <a:xfrm>
                        <a:off x="266702" y="982158"/>
                        <a:ext cx="2684571" cy="4320000"/>
                      </a:xfrm>
                      <a:prstGeom prst="rect">
                        <a:avLst/>
                      </a:prstGeom>
                      <a:noFill/>
                      <a:ln w="9525">
                        <a:noFill/>
                        <a:miter lim="800000"/>
                        <a:headEnd/>
                        <a:tailEnd/>
                      </a:ln>
                    </a:spPr>
                  </a:pic>
                  <a:cxnSp>
                    <a:nvCxnSpPr>
                      <a:cNvPr id="34" name="Gerade Verbindung 33"/>
                      <a:cNvCxnSpPr/>
                    </a:nvCxnSpPr>
                    <a:spPr>
                      <a:xfrm flipV="1">
                        <a:off x="2384257" y="5261659"/>
                        <a:ext cx="519821" cy="1"/>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sp>
                    <a:nvSpPr>
                      <a:cNvPr id="35" name="Textfeld 34"/>
                      <a:cNvSpPr txBox="1"/>
                    </a:nvSpPr>
                    <a:spPr>
                      <a:xfrm>
                        <a:off x="2392881" y="5071077"/>
                        <a:ext cx="492443" cy="215444"/>
                      </a:xfrm>
                      <a:prstGeom prst="rect">
                        <a:avLst/>
                      </a:prstGeom>
                      <a:noFill/>
                    </a:spPr>
                    <a:txSp>
                      <a:txBody>
                        <a:bodyPr wrap="non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800" dirty="0">
                              <a:latin typeface="Arial Black" pitchFamily="34" charset="0"/>
                            </a:rPr>
                            <a:t>1 mm</a:t>
                          </a:r>
                        </a:p>
                      </a:txBody>
                      <a:useSpRect/>
                    </a:txSp>
                  </a:sp>
                  <a:sp>
                    <a:nvSpPr>
                      <a:cNvPr id="37" name="Rechteck 36">
                        <a:extLst>
                          <a:ext uri="{FF2B5EF4-FFF2-40B4-BE49-F238E27FC236}">
                            <a16:creationId xmlns:o="urn:schemas-microsoft-com:office:office" xmlns:v="urn:schemas-microsoft-com:vml" xmlns:w10="urn:schemas-microsoft-com:office:word" xmlns:w="http://schemas.openxmlformats.org/wordprocessingml/2006/main" xmlns:a16="http://schemas.microsoft.com/office/drawing/2014/main" xmlns="" xmlns:p="http://schemas.openxmlformats.org/presentationml/2006/main" id="{ED71B1B9-A78A-4BA1-AA39-9C886C27F1F8}"/>
                          </a:ext>
                        </a:extLst>
                      </a:cNvPr>
                      <a:cNvSpPr/>
                    </a:nvSpPr>
                    <a:spPr>
                      <a:xfrm>
                        <a:off x="1828802" y="3081905"/>
                        <a:ext cx="220134" cy="211666"/>
                      </a:xfrm>
                      <a:prstGeom prst="rect">
                        <a:avLst/>
                      </a:prstGeom>
                      <a:noFill/>
                      <a:ln>
                        <a:solidFill>
                          <a:schemeClr val="tx1"/>
                        </a:solidFill>
                      </a:ln>
                    </a:spPr>
                    <a:txSp>
                      <a:txBody>
                        <a:bodyPr rtlCol="0" anchor="ctr"/>
                        <a:lstStyle>
                          <a:defPPr>
                            <a:defRPr lang="de-DE"/>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de-DE"/>
                        </a:p>
                      </a:txBody>
                      <a:useSpRect/>
                    </a:txSp>
                    <a:style>
                      <a:lnRef idx="2">
                        <a:schemeClr val="accent1">
                          <a:shade val="50000"/>
                        </a:schemeClr>
                      </a:lnRef>
                      <a:fillRef idx="1">
                        <a:schemeClr val="accent1"/>
                      </a:fillRef>
                      <a:effectRef idx="0">
                        <a:schemeClr val="accent1"/>
                      </a:effectRef>
                      <a:fontRef idx="minor">
                        <a:schemeClr val="lt1"/>
                      </a:fontRef>
                    </a:style>
                  </a:sp>
                  <a:sp>
                    <a:nvSpPr>
                      <a:cNvPr id="38" name="Rechteck 37">
                        <a:extLst>
                          <a:ext uri="{FF2B5EF4-FFF2-40B4-BE49-F238E27FC236}">
                            <a16:creationId xmlns:o="urn:schemas-microsoft-com:office:office" xmlns:v="urn:schemas-microsoft-com:vml" xmlns:w10="urn:schemas-microsoft-com:office:word" xmlns:w="http://schemas.openxmlformats.org/wordprocessingml/2006/main" xmlns:a16="http://schemas.microsoft.com/office/drawing/2014/main" xmlns="" xmlns:p="http://schemas.openxmlformats.org/presentationml/2006/main" id="{ED71B1B9-A78A-4BA1-AA39-9C886C27F1F8}"/>
                          </a:ext>
                        </a:extLst>
                      </a:cNvPr>
                      <a:cNvSpPr/>
                    </a:nvSpPr>
                    <a:spPr>
                      <a:xfrm>
                        <a:off x="1236134" y="3801572"/>
                        <a:ext cx="220134" cy="211666"/>
                      </a:xfrm>
                      <a:prstGeom prst="rect">
                        <a:avLst/>
                      </a:prstGeom>
                      <a:noFill/>
                      <a:ln>
                        <a:solidFill>
                          <a:schemeClr val="tx1"/>
                        </a:solidFill>
                      </a:ln>
                    </a:spPr>
                    <a:txSp>
                      <a:txBody>
                        <a:bodyPr rtlCol="0" anchor="ctr"/>
                        <a:lstStyle>
                          <a:defPPr>
                            <a:defRPr lang="de-DE"/>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de-DE"/>
                        </a:p>
                      </a:txBody>
                      <a:useSpRect/>
                    </a:txSp>
                    <a:style>
                      <a:lnRef idx="2">
                        <a:schemeClr val="accent1">
                          <a:shade val="50000"/>
                        </a:schemeClr>
                      </a:lnRef>
                      <a:fillRef idx="1">
                        <a:schemeClr val="accent1"/>
                      </a:fillRef>
                      <a:effectRef idx="0">
                        <a:schemeClr val="accent1"/>
                      </a:effectRef>
                      <a:fontRef idx="minor">
                        <a:schemeClr val="lt1"/>
                      </a:fontRef>
                    </a:style>
                  </a:sp>
                  <a:sp>
                    <a:nvSpPr>
                      <a:cNvPr id="39" name="Textfeld 38"/>
                      <a:cNvSpPr txBox="1"/>
                    </a:nvSpPr>
                    <a:spPr>
                      <a:xfrm>
                        <a:off x="1905020" y="2904067"/>
                        <a:ext cx="264816" cy="215444"/>
                      </a:xfrm>
                      <a:prstGeom prst="rect">
                        <a:avLst/>
                      </a:prstGeom>
                      <a:noFill/>
                    </a:spPr>
                    <a:txSp>
                      <a:txBody>
                        <a:bodyPr wrap="non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800" dirty="0">
                              <a:latin typeface="Arial Black" pitchFamily="34" charset="0"/>
                            </a:rPr>
                            <a:t>B</a:t>
                          </a:r>
                        </a:p>
                      </a:txBody>
                      <a:useSpRect/>
                    </a:txSp>
                  </a:sp>
                  <a:sp>
                    <a:nvSpPr>
                      <a:cNvPr id="40" name="Textfeld 39"/>
                      <a:cNvSpPr txBox="1"/>
                    </a:nvSpPr>
                    <a:spPr>
                      <a:xfrm>
                        <a:off x="1303886" y="3623736"/>
                        <a:ext cx="264816" cy="215444"/>
                      </a:xfrm>
                      <a:prstGeom prst="rect">
                        <a:avLst/>
                      </a:prstGeom>
                      <a:noFill/>
                    </a:spPr>
                    <a:txSp>
                      <a:txBody>
                        <a:bodyPr wrap="non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800" dirty="0">
                              <a:latin typeface="Arial Black" pitchFamily="34" charset="0"/>
                            </a:rPr>
                            <a:t>C</a:t>
                          </a:r>
                        </a:p>
                      </a:txBody>
                      <a:useSpRect/>
                    </a:txSp>
                  </a:sp>
                  <a:sp>
                    <a:nvSpPr>
                      <a:cNvPr id="41" name="Textfeld 40"/>
                      <a:cNvSpPr txBox="1"/>
                    </a:nvSpPr>
                    <a:spPr>
                      <a:xfrm>
                        <a:off x="3043322" y="1016838"/>
                        <a:ext cx="304892" cy="276999"/>
                      </a:xfrm>
                      <a:prstGeom prst="rect">
                        <a:avLst/>
                      </a:prstGeom>
                      <a:noFill/>
                    </a:spPr>
                    <a:txSp>
                      <a:txBody>
                        <a:bodyPr wrap="non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1200" dirty="0">
                              <a:latin typeface="Arial Black" pitchFamily="34" charset="0"/>
                            </a:rPr>
                            <a:t>B</a:t>
                          </a:r>
                        </a:p>
                      </a:txBody>
                      <a:useSpRect/>
                    </a:txSp>
                  </a:sp>
                  <a:sp>
                    <a:nvSpPr>
                      <a:cNvPr id="42" name="Textfeld 41"/>
                      <a:cNvSpPr txBox="1"/>
                    </a:nvSpPr>
                    <a:spPr>
                      <a:xfrm>
                        <a:off x="7513715" y="1008373"/>
                        <a:ext cx="304892" cy="276999"/>
                      </a:xfrm>
                      <a:prstGeom prst="rect">
                        <a:avLst/>
                      </a:prstGeom>
                      <a:noFill/>
                    </a:spPr>
                    <a:txSp>
                      <a:txBody>
                        <a:bodyPr wrap="non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1200" dirty="0">
                              <a:latin typeface="Arial Black" pitchFamily="34" charset="0"/>
                            </a:rPr>
                            <a:t>C</a:t>
                          </a:r>
                        </a:p>
                      </a:txBody>
                      <a:useSpRect/>
                    </a:txSp>
                  </a:sp>
                  <a:sp>
                    <a:nvSpPr>
                      <a:cNvPr id="43" name="Textfeld 42"/>
                      <a:cNvSpPr txBox="1"/>
                    </a:nvSpPr>
                    <a:spPr>
                      <a:xfrm>
                        <a:off x="308589" y="991438"/>
                        <a:ext cx="304892" cy="276999"/>
                      </a:xfrm>
                      <a:prstGeom prst="rect">
                        <a:avLst/>
                      </a:prstGeom>
                      <a:noFill/>
                    </a:spPr>
                    <a:txSp>
                      <a:txBody>
                        <a:bodyPr wrap="non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1200" dirty="0">
                              <a:latin typeface="Arial Black" pitchFamily="34" charset="0"/>
                            </a:rPr>
                            <a:t>A</a:t>
                          </a:r>
                        </a:p>
                      </a:txBody>
                      <a:useSpRect/>
                    </a:txSp>
                  </a:sp>
                </lc:lockedCanvas>
              </a:graphicData>
            </a:graphic>
          </wp:inline>
        </w:drawing>
      </w:r>
    </w:p>
    <w:p w:rsidR="00A06762" w:rsidRPr="00AB49C1" w:rsidRDefault="00A06762" w:rsidP="0062789B">
      <w:pPr>
        <w:rPr>
          <w:lang w:val="en-US"/>
        </w:rPr>
      </w:pPr>
      <w:r w:rsidRPr="00AB49C1">
        <w:rPr>
          <w:lang w:val="en-US"/>
        </w:rPr>
        <w:t>The paw was processed with the protocol of BTA after skinning, fixation</w:t>
      </w:r>
      <w:r w:rsidR="004D5B49">
        <w:rPr>
          <w:lang w:val="en-US"/>
        </w:rPr>
        <w:t>,</w:t>
      </w:r>
      <w:r w:rsidRPr="00AB49C1">
        <w:rPr>
          <w:lang w:val="en-US"/>
        </w:rPr>
        <w:t xml:space="preserve"> and decalcification. The lower magnification image of the middle </w:t>
      </w:r>
      <w:proofErr w:type="spellStart"/>
      <w:r w:rsidRPr="00AB49C1">
        <w:rPr>
          <w:lang w:val="en-US"/>
        </w:rPr>
        <w:t>sagittal</w:t>
      </w:r>
      <w:proofErr w:type="spellEnd"/>
      <w:r w:rsidRPr="00AB49C1">
        <w:rPr>
          <w:lang w:val="en-US"/>
        </w:rPr>
        <w:t xml:space="preserve"> staining section (HE) is shown in (A). In each tarsal joint, </w:t>
      </w:r>
      <w:proofErr w:type="spellStart"/>
      <w:r w:rsidRPr="00AB49C1">
        <w:rPr>
          <w:lang w:val="en-US"/>
        </w:rPr>
        <w:t>articular</w:t>
      </w:r>
      <w:proofErr w:type="spellEnd"/>
      <w:r w:rsidRPr="00AB49C1">
        <w:rPr>
          <w:lang w:val="en-US"/>
        </w:rPr>
        <w:t xml:space="preserve"> cartilage, capsule, cavity and </w:t>
      </w:r>
      <w:proofErr w:type="spellStart"/>
      <w:r w:rsidRPr="00AB49C1">
        <w:rPr>
          <w:lang w:val="en-US"/>
        </w:rPr>
        <w:t>synovia</w:t>
      </w:r>
      <w:proofErr w:type="spellEnd"/>
      <w:r w:rsidRPr="00AB49C1">
        <w:rPr>
          <w:lang w:val="en-US"/>
        </w:rPr>
        <w:t xml:space="preserve"> were easily distinguished in (B) and (C). (B)  and (C) are local magnifications of (A).  </w:t>
      </w:r>
    </w:p>
    <w:p w:rsidR="00F22A0F" w:rsidRDefault="00F22A0F" w:rsidP="00A06762">
      <w:pPr>
        <w:rPr>
          <w:b/>
          <w:lang w:val="en-US"/>
        </w:rPr>
      </w:pPr>
    </w:p>
    <w:p w:rsidR="00952FC8" w:rsidRDefault="00952FC8" w:rsidP="00A06762">
      <w:pPr>
        <w:rPr>
          <w:b/>
          <w:lang w:val="en-US"/>
        </w:rPr>
      </w:pPr>
    </w:p>
    <w:p w:rsidR="00952FC8" w:rsidRDefault="00952FC8" w:rsidP="00A06762">
      <w:pPr>
        <w:rPr>
          <w:b/>
          <w:lang w:val="en-US"/>
        </w:rPr>
      </w:pPr>
    </w:p>
    <w:p w:rsidR="00952FC8" w:rsidRDefault="00952FC8" w:rsidP="00A06762">
      <w:pPr>
        <w:rPr>
          <w:b/>
          <w:lang w:val="en-US"/>
        </w:rPr>
      </w:pPr>
    </w:p>
    <w:p w:rsidR="00C938B0" w:rsidRDefault="00C938B0" w:rsidP="00A06762">
      <w:pPr>
        <w:rPr>
          <w:b/>
          <w:lang w:val="en-US"/>
        </w:rPr>
      </w:pPr>
    </w:p>
    <w:p w:rsidR="00F22A0F" w:rsidRDefault="00F22A0F" w:rsidP="00A06762">
      <w:pPr>
        <w:rPr>
          <w:b/>
          <w:lang w:val="en-US"/>
        </w:rPr>
      </w:pPr>
    </w:p>
    <w:p w:rsidR="00A06762" w:rsidRDefault="00834128" w:rsidP="00A06762">
      <w:pPr>
        <w:rPr>
          <w:b/>
          <w:lang w:val="en-US"/>
        </w:rPr>
      </w:pPr>
      <w:proofErr w:type="gramStart"/>
      <w:r>
        <w:rPr>
          <w:b/>
          <w:lang w:val="en-US"/>
        </w:rPr>
        <w:lastRenderedPageBreak/>
        <w:t>S</w:t>
      </w:r>
      <w:r w:rsidR="0062789B">
        <w:rPr>
          <w:b/>
          <w:lang w:val="en-US"/>
        </w:rPr>
        <w:t>7</w:t>
      </w:r>
      <w:r>
        <w:rPr>
          <w:b/>
          <w:lang w:val="en-US"/>
        </w:rPr>
        <w:t xml:space="preserve"> </w:t>
      </w:r>
      <w:r w:rsidR="000B0CA4">
        <w:rPr>
          <w:b/>
          <w:lang w:val="en-US"/>
        </w:rPr>
        <w:t>Fig</w:t>
      </w:r>
      <w:r w:rsidR="00A06762" w:rsidRPr="00A06762">
        <w:rPr>
          <w:b/>
          <w:lang w:val="en-US"/>
        </w:rPr>
        <w:t>.</w:t>
      </w:r>
      <w:proofErr w:type="gramEnd"/>
      <w:r w:rsidR="00A06762" w:rsidRPr="00A06762">
        <w:rPr>
          <w:b/>
          <w:lang w:val="en-US"/>
        </w:rPr>
        <w:t xml:space="preserve"> </w:t>
      </w:r>
      <w:proofErr w:type="gramStart"/>
      <w:r w:rsidR="00A06762" w:rsidRPr="00A06762">
        <w:rPr>
          <w:b/>
          <w:lang w:val="en-US"/>
        </w:rPr>
        <w:t xml:space="preserve">Coronary cerebellum sections from a 10 week-old </w:t>
      </w:r>
      <w:r w:rsidR="00A06762" w:rsidRPr="0062789B">
        <w:rPr>
          <w:b/>
          <w:lang w:val="en-US"/>
        </w:rPr>
        <w:t>C57BL/6J</w:t>
      </w:r>
      <w:r w:rsidR="0062789B">
        <w:rPr>
          <w:b/>
          <w:lang w:val="en-US"/>
        </w:rPr>
        <w:t xml:space="preserve"> mouse</w:t>
      </w:r>
      <w:r w:rsidR="00813097">
        <w:rPr>
          <w:b/>
          <w:lang w:val="en-US"/>
        </w:rPr>
        <w:t>.</w:t>
      </w:r>
      <w:proofErr w:type="gramEnd"/>
      <w:r w:rsidR="00A06762" w:rsidRPr="00A06762">
        <w:rPr>
          <w:b/>
          <w:lang w:val="en-US"/>
        </w:rPr>
        <w:t xml:space="preserve">  </w:t>
      </w:r>
    </w:p>
    <w:p w:rsidR="00142CDD" w:rsidRPr="00A06762" w:rsidRDefault="00142CDD" w:rsidP="00A06762">
      <w:pPr>
        <w:rPr>
          <w:b/>
          <w:lang w:val="en-US"/>
        </w:rPr>
      </w:pPr>
      <w:r w:rsidRPr="00142CDD">
        <w:rPr>
          <w:b/>
          <w:noProof/>
        </w:rPr>
        <w:drawing>
          <wp:inline distT="0" distB="0" distL="0" distR="0">
            <wp:extent cx="5760720" cy="2508602"/>
            <wp:effectExtent l="19050" t="0" r="0" b="0"/>
            <wp:docPr id="4" name="Objek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0669177" cy="4645495"/>
                      <a:chOff x="71250" y="354681"/>
                      <a:chExt cx="10669177" cy="4645495"/>
                    </a:xfrm>
                  </a:grpSpPr>
                  <a:grpSp>
                    <a:nvGrpSpPr>
                      <a:cNvPr id="32" name="Gruppieren 31"/>
                      <a:cNvGrpSpPr/>
                    </a:nvGrpSpPr>
                    <a:grpSpPr>
                      <a:xfrm>
                        <a:off x="71250" y="354681"/>
                        <a:ext cx="10669177" cy="4645495"/>
                        <a:chOff x="71250" y="354681"/>
                        <a:chExt cx="10669177" cy="4645495"/>
                      </a:xfrm>
                    </a:grpSpPr>
                    <a:pic>
                      <a:nvPicPr>
                        <a:cNvPr id="2052" name="Picture 4"/>
                        <a:cNvPicPr>
                          <a:picLocks noChangeAspect="1" noChangeArrowheads="1"/>
                        </a:cNvPicPr>
                      </a:nvPicPr>
                      <a:blipFill>
                        <a:blip r:embed="rId23" cstate="print"/>
                        <a:srcRect/>
                        <a:stretch>
                          <a:fillRect/>
                        </a:stretch>
                      </a:blipFill>
                      <a:spPr bwMode="auto">
                        <a:xfrm>
                          <a:off x="71250" y="608176"/>
                          <a:ext cx="6299135" cy="4392000"/>
                        </a:xfrm>
                        <a:prstGeom prst="rect">
                          <a:avLst/>
                        </a:prstGeom>
                        <a:noFill/>
                        <a:ln w="9525">
                          <a:solidFill>
                            <a:schemeClr val="tx1"/>
                          </a:solidFill>
                          <a:miter lim="800000"/>
                          <a:headEnd/>
                          <a:tailEnd/>
                        </a:ln>
                      </a:spPr>
                    </a:pic>
                    <a:cxnSp>
                      <a:nvCxnSpPr>
                        <a:cNvPr id="5" name="Gerade Verbindung 4"/>
                        <a:cNvCxnSpPr/>
                      </a:nvCxnSpPr>
                      <a:spPr>
                        <a:xfrm>
                          <a:off x="4933372" y="4641012"/>
                          <a:ext cx="828135" cy="0"/>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sp>
                      <a:nvSpPr>
                        <a:cNvPr id="6" name="Textfeld 5"/>
                        <a:cNvSpPr txBox="1"/>
                      </a:nvSpPr>
                      <a:spPr>
                        <a:xfrm>
                          <a:off x="5080018" y="4416719"/>
                          <a:ext cx="492443" cy="215444"/>
                        </a:xfrm>
                        <a:prstGeom prst="rect">
                          <a:avLst/>
                        </a:prstGeom>
                        <a:noFill/>
                      </a:spPr>
                      <a:txSp>
                        <a:txBody>
                          <a:bodyPr wrap="non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800" dirty="0">
                                <a:latin typeface="Arial Black" pitchFamily="34" charset="0"/>
                              </a:rPr>
                              <a:t>1 mm</a:t>
                            </a:r>
                          </a:p>
                        </a:txBody>
                        <a:useSpRect/>
                      </a:txSp>
                    </a:sp>
                    <a:pic>
                      <a:nvPicPr>
                        <a:cNvPr id="7" name="Picture 5"/>
                        <a:cNvPicPr>
                          <a:picLocks noChangeAspect="1" noChangeArrowheads="1"/>
                        </a:cNvPicPr>
                      </a:nvPicPr>
                      <a:blipFill>
                        <a:blip r:embed="rId24" cstate="print"/>
                        <a:srcRect/>
                        <a:stretch>
                          <a:fillRect/>
                        </a:stretch>
                      </a:blipFill>
                      <a:spPr bwMode="auto">
                        <a:xfrm>
                          <a:off x="6601849" y="602733"/>
                          <a:ext cx="2012830" cy="2088000"/>
                        </a:xfrm>
                        <a:prstGeom prst="rect">
                          <a:avLst/>
                        </a:prstGeom>
                        <a:noFill/>
                        <a:ln w="9525">
                          <a:solidFill>
                            <a:schemeClr val="tx1"/>
                          </a:solidFill>
                          <a:miter lim="800000"/>
                          <a:headEnd/>
                          <a:tailEnd/>
                        </a:ln>
                      </a:spPr>
                    </a:pic>
                    <a:sp>
                      <a:nvSpPr>
                        <a:cNvPr id="8" name="Rechteck 7">
                          <a:extLst>
                            <a:ext uri="{FF2B5EF4-FFF2-40B4-BE49-F238E27FC236}">
                              <a16:creationId xmlns:o="urn:schemas-microsoft-com:office:office" xmlns:v="urn:schemas-microsoft-com:vml" xmlns:w10="urn:schemas-microsoft-com:office:word" xmlns:w="http://schemas.openxmlformats.org/wordprocessingml/2006/main" xmlns:a16="http://schemas.microsoft.com/office/drawing/2014/main" xmlns="" xmlns:p="http://schemas.openxmlformats.org/presentationml/2006/main" id="{ED71B1B9-A78A-4BA1-AA39-9C886C27F1F8}"/>
                            </a:ext>
                          </a:extLst>
                        </a:cNvPr>
                        <a:cNvSpPr/>
                      </a:nvSpPr>
                      <a:spPr>
                        <a:xfrm>
                          <a:off x="4957340" y="1098908"/>
                          <a:ext cx="754692" cy="765518"/>
                        </a:xfrm>
                        <a:prstGeom prst="rect">
                          <a:avLst/>
                        </a:prstGeom>
                        <a:noFill/>
                        <a:ln>
                          <a:solidFill>
                            <a:schemeClr val="tx1"/>
                          </a:solidFill>
                        </a:ln>
                      </a:spPr>
                      <a:txSp>
                        <a:txBody>
                          <a:bodyPr rtlCol="0" anchor="ctr"/>
                          <a:lstStyle>
                            <a:defPPr>
                              <a:defRPr lang="de-DE"/>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de-DE"/>
                          </a:p>
                        </a:txBody>
                        <a:useSpRect/>
                      </a:txSp>
                      <a:style>
                        <a:lnRef idx="2">
                          <a:schemeClr val="accent1">
                            <a:shade val="50000"/>
                          </a:schemeClr>
                        </a:lnRef>
                        <a:fillRef idx="1">
                          <a:schemeClr val="accent1"/>
                        </a:fillRef>
                        <a:effectRef idx="0">
                          <a:schemeClr val="accent1"/>
                        </a:effectRef>
                        <a:fontRef idx="minor">
                          <a:schemeClr val="lt1"/>
                        </a:fontRef>
                      </a:style>
                    </a:sp>
                    <a:pic>
                      <a:nvPicPr>
                        <a:cNvPr id="9" name="Picture 6"/>
                        <a:cNvPicPr>
                          <a:picLocks noChangeAspect="1" noChangeArrowheads="1"/>
                        </a:cNvPicPr>
                      </a:nvPicPr>
                      <a:blipFill>
                        <a:blip r:embed="rId25" cstate="print"/>
                        <a:srcRect/>
                        <a:stretch>
                          <a:fillRect/>
                        </a:stretch>
                      </a:blipFill>
                      <a:spPr bwMode="auto">
                        <a:xfrm>
                          <a:off x="8691567" y="611357"/>
                          <a:ext cx="2012831" cy="2088000"/>
                        </a:xfrm>
                        <a:prstGeom prst="rect">
                          <a:avLst/>
                        </a:prstGeom>
                        <a:noFill/>
                        <a:ln w="9525">
                          <a:solidFill>
                            <a:schemeClr val="tx1"/>
                          </a:solidFill>
                          <a:miter lim="800000"/>
                          <a:headEnd/>
                          <a:tailEnd/>
                        </a:ln>
                      </a:spPr>
                    </a:pic>
                    <a:pic>
                      <a:nvPicPr>
                        <a:cNvPr id="10" name="Picture 7"/>
                        <a:cNvPicPr>
                          <a:picLocks noChangeAspect="1" noChangeArrowheads="1"/>
                        </a:cNvPicPr>
                      </a:nvPicPr>
                      <a:blipFill>
                        <a:blip r:embed="rId26" cstate="print"/>
                        <a:srcRect/>
                        <a:stretch>
                          <a:fillRect/>
                        </a:stretch>
                      </a:blipFill>
                      <a:spPr bwMode="auto">
                        <a:xfrm>
                          <a:off x="6610471" y="2908484"/>
                          <a:ext cx="2012831" cy="2088000"/>
                        </a:xfrm>
                        <a:prstGeom prst="rect">
                          <a:avLst/>
                        </a:prstGeom>
                        <a:noFill/>
                        <a:ln w="9525">
                          <a:solidFill>
                            <a:schemeClr val="tx1"/>
                          </a:solidFill>
                          <a:miter lim="800000"/>
                          <a:headEnd/>
                          <a:tailEnd/>
                        </a:ln>
                      </a:spPr>
                    </a:pic>
                    <a:pic>
                      <a:nvPicPr>
                        <a:cNvPr id="11" name="Picture 8"/>
                        <a:cNvPicPr>
                          <a:picLocks noChangeAspect="1" noChangeArrowheads="1"/>
                        </a:cNvPicPr>
                      </a:nvPicPr>
                      <a:blipFill>
                        <a:blip r:embed="rId27" cstate="print"/>
                        <a:srcRect/>
                        <a:stretch>
                          <a:fillRect/>
                        </a:stretch>
                      </a:blipFill>
                      <a:spPr bwMode="auto">
                        <a:xfrm>
                          <a:off x="8698057" y="2908486"/>
                          <a:ext cx="2012831" cy="2088000"/>
                        </a:xfrm>
                        <a:prstGeom prst="rect">
                          <a:avLst/>
                        </a:prstGeom>
                        <a:noFill/>
                        <a:ln w="9525">
                          <a:solidFill>
                            <a:schemeClr val="tx1"/>
                          </a:solidFill>
                          <a:miter lim="800000"/>
                          <a:headEnd/>
                          <a:tailEnd/>
                        </a:ln>
                      </a:spPr>
                    </a:pic>
                    <a:sp>
                      <a:nvSpPr>
                        <a:cNvPr id="12" name="Rechteck 11">
                          <a:extLst>
                            <a:ext uri="{FF2B5EF4-FFF2-40B4-BE49-F238E27FC236}">
                              <a16:creationId xmlns:o="urn:schemas-microsoft-com:office:office" xmlns:v="urn:schemas-microsoft-com:vml" xmlns:w10="urn:schemas-microsoft-com:office:word" xmlns:w="http://schemas.openxmlformats.org/wordprocessingml/2006/main" xmlns:a16="http://schemas.microsoft.com/office/drawing/2014/main" xmlns="" xmlns:p="http://schemas.openxmlformats.org/presentationml/2006/main" id="{ED71B1B9-A78A-4BA1-AA39-9C886C27F1F8}"/>
                            </a:ext>
                          </a:extLst>
                        </a:cNvPr>
                        <a:cNvSpPr/>
                      </a:nvSpPr>
                      <a:spPr>
                        <a:xfrm>
                          <a:off x="4799189" y="2331850"/>
                          <a:ext cx="746588" cy="743859"/>
                        </a:xfrm>
                        <a:prstGeom prst="rect">
                          <a:avLst/>
                        </a:prstGeom>
                        <a:noFill/>
                        <a:ln>
                          <a:solidFill>
                            <a:schemeClr val="tx1"/>
                          </a:solidFill>
                        </a:ln>
                      </a:spPr>
                      <a:txSp>
                        <a:txBody>
                          <a:bodyPr rtlCol="0" anchor="ctr"/>
                          <a:lstStyle>
                            <a:defPPr>
                              <a:defRPr lang="de-DE"/>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de-DE"/>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3" name="Gerade Verbindung 12"/>
                        <a:cNvCxnSpPr/>
                      </a:nvCxnSpPr>
                      <a:spPr>
                        <a:xfrm>
                          <a:off x="8093581" y="772383"/>
                          <a:ext cx="494618" cy="0"/>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sp>
                      <a:nvSpPr>
                        <a:cNvPr id="14" name="Textfeld 13"/>
                        <a:cNvSpPr txBox="1"/>
                      </a:nvSpPr>
                      <a:spPr>
                        <a:xfrm>
                          <a:off x="8033193" y="591222"/>
                          <a:ext cx="595035" cy="215444"/>
                        </a:xfrm>
                        <a:prstGeom prst="rect">
                          <a:avLst/>
                        </a:prstGeom>
                        <a:noFill/>
                      </a:spPr>
                      <a:txSp>
                        <a:txBody>
                          <a:bodyPr wrap="non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800" dirty="0">
                                <a:latin typeface="Arial Black" pitchFamily="34" charset="0"/>
                              </a:rPr>
                              <a:t>0.2 mm</a:t>
                            </a:r>
                          </a:p>
                        </a:txBody>
                        <a:useSpRect/>
                      </a:txSp>
                    </a:sp>
                    <a:cxnSp>
                      <a:nvCxnSpPr>
                        <a:cNvPr id="15" name="Gerade Verbindung 14"/>
                        <a:cNvCxnSpPr/>
                      </a:nvCxnSpPr>
                      <a:spPr>
                        <a:xfrm>
                          <a:off x="10184089" y="763758"/>
                          <a:ext cx="514672" cy="0"/>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sp>
                      <a:nvSpPr>
                        <a:cNvPr id="16" name="Textfeld 15"/>
                        <a:cNvSpPr txBox="1"/>
                      </a:nvSpPr>
                      <a:spPr>
                        <a:xfrm>
                          <a:off x="10143789" y="579719"/>
                          <a:ext cx="596638" cy="215444"/>
                        </a:xfrm>
                        <a:prstGeom prst="rect">
                          <a:avLst/>
                        </a:prstGeom>
                        <a:noFill/>
                      </a:spPr>
                      <a:txSp>
                        <a:txBody>
                          <a:bodyPr wrap="non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800" dirty="0">
                                <a:latin typeface="Arial Black" pitchFamily="34" charset="0"/>
                              </a:rPr>
                              <a:t>100 µm</a:t>
                            </a:r>
                          </a:p>
                        </a:txBody>
                        <a:useSpRect/>
                      </a:txSp>
                    </a:sp>
                    <a:cxnSp>
                      <a:nvCxnSpPr>
                        <a:cNvPr id="17" name="Gerade Verbindung 16"/>
                        <a:cNvCxnSpPr/>
                      </a:nvCxnSpPr>
                      <a:spPr>
                        <a:xfrm>
                          <a:off x="6779491" y="4962030"/>
                          <a:ext cx="494618" cy="0"/>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sp>
                      <a:nvSpPr>
                        <a:cNvPr id="18" name="Textfeld 17"/>
                        <a:cNvSpPr txBox="1"/>
                      </a:nvSpPr>
                      <a:spPr>
                        <a:xfrm>
                          <a:off x="6719103" y="4780869"/>
                          <a:ext cx="595035" cy="215444"/>
                        </a:xfrm>
                        <a:prstGeom prst="rect">
                          <a:avLst/>
                        </a:prstGeom>
                        <a:noFill/>
                      </a:spPr>
                      <a:txSp>
                        <a:txBody>
                          <a:bodyPr wrap="non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800" dirty="0">
                                <a:latin typeface="Arial Black" pitchFamily="34" charset="0"/>
                              </a:rPr>
                              <a:t>0.2 mm</a:t>
                            </a:r>
                          </a:p>
                        </a:txBody>
                        <a:useSpRect/>
                      </a:txSp>
                    </a:sp>
                    <a:cxnSp>
                      <a:nvCxnSpPr>
                        <a:cNvPr id="19" name="Gerade Verbindung 18"/>
                        <a:cNvCxnSpPr/>
                      </a:nvCxnSpPr>
                      <a:spPr>
                        <a:xfrm>
                          <a:off x="8869999" y="4953405"/>
                          <a:ext cx="514672" cy="0"/>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sp>
                      <a:nvSpPr>
                        <a:cNvPr id="20" name="Textfeld 19"/>
                        <a:cNvSpPr txBox="1"/>
                      </a:nvSpPr>
                      <a:spPr>
                        <a:xfrm>
                          <a:off x="8829699" y="4769366"/>
                          <a:ext cx="596638" cy="215444"/>
                        </a:xfrm>
                        <a:prstGeom prst="rect">
                          <a:avLst/>
                        </a:prstGeom>
                        <a:noFill/>
                      </a:spPr>
                      <a:txSp>
                        <a:txBody>
                          <a:bodyPr wrap="non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800" dirty="0">
                                <a:latin typeface="Arial Black" pitchFamily="34" charset="0"/>
                              </a:rPr>
                              <a:t>100 µm</a:t>
                            </a:r>
                          </a:p>
                        </a:txBody>
                        <a:useSpRect/>
                      </a:txSp>
                    </a:sp>
                    <a:sp>
                      <a:nvSpPr>
                        <a:cNvPr id="21" name="Rechteck 20">
                          <a:extLst>
                            <a:ext uri="{FF2B5EF4-FFF2-40B4-BE49-F238E27FC236}">
                              <a16:creationId xmlns:o="urn:schemas-microsoft-com:office:office" xmlns:v="urn:schemas-microsoft-com:vml" xmlns:w10="urn:schemas-microsoft-com:office:word" xmlns:w="http://schemas.openxmlformats.org/wordprocessingml/2006/main" xmlns:a16="http://schemas.microsoft.com/office/drawing/2014/main" xmlns="" xmlns:p="http://schemas.openxmlformats.org/presentationml/2006/main" id="{ED71B1B9-A78A-4BA1-AA39-9C886C27F1F8}"/>
                            </a:ext>
                          </a:extLst>
                        </a:cNvPr>
                        <a:cNvSpPr/>
                      </a:nvSpPr>
                      <a:spPr>
                        <a:xfrm>
                          <a:off x="7067234" y="794105"/>
                          <a:ext cx="986729" cy="948267"/>
                        </a:xfrm>
                        <a:prstGeom prst="rect">
                          <a:avLst/>
                        </a:prstGeom>
                        <a:noFill/>
                        <a:ln>
                          <a:solidFill>
                            <a:schemeClr val="tx1"/>
                          </a:solidFill>
                        </a:ln>
                      </a:spPr>
                      <a:txSp>
                        <a:txBody>
                          <a:bodyPr rtlCol="0" anchor="ctr"/>
                          <a:lstStyle>
                            <a:defPPr>
                              <a:defRPr lang="de-DE"/>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de-DE"/>
                          </a:p>
                        </a:txBody>
                        <a:useSpRect/>
                      </a:txSp>
                      <a:style>
                        <a:lnRef idx="2">
                          <a:schemeClr val="accent1">
                            <a:shade val="50000"/>
                          </a:schemeClr>
                        </a:lnRef>
                        <a:fillRef idx="1">
                          <a:schemeClr val="accent1"/>
                        </a:fillRef>
                        <a:effectRef idx="0">
                          <a:schemeClr val="accent1"/>
                        </a:effectRef>
                        <a:fontRef idx="minor">
                          <a:schemeClr val="lt1"/>
                        </a:fontRef>
                      </a:style>
                    </a:sp>
                    <a:sp>
                      <a:nvSpPr>
                        <a:cNvPr id="22" name="Rechteck 21">
                          <a:extLst>
                            <a:ext uri="{FF2B5EF4-FFF2-40B4-BE49-F238E27FC236}">
                              <a16:creationId xmlns:o="urn:schemas-microsoft-com:office:office" xmlns:v="urn:schemas-microsoft-com:vml" xmlns:w10="urn:schemas-microsoft-com:office:word" xmlns:w="http://schemas.openxmlformats.org/wordprocessingml/2006/main" xmlns:a16="http://schemas.microsoft.com/office/drawing/2014/main" xmlns="" xmlns:p="http://schemas.openxmlformats.org/presentationml/2006/main" id="{ED71B1B9-A78A-4BA1-AA39-9C886C27F1F8}"/>
                            </a:ext>
                          </a:extLst>
                        </a:cNvPr>
                        <a:cNvSpPr/>
                      </a:nvSpPr>
                      <a:spPr>
                        <a:xfrm>
                          <a:off x="6940223" y="3192123"/>
                          <a:ext cx="986729" cy="948267"/>
                        </a:xfrm>
                        <a:prstGeom prst="rect">
                          <a:avLst/>
                        </a:prstGeom>
                        <a:noFill/>
                        <a:ln>
                          <a:solidFill>
                            <a:schemeClr val="tx1"/>
                          </a:solidFill>
                        </a:ln>
                      </a:spPr>
                      <a:txSp>
                        <a:txBody>
                          <a:bodyPr rtlCol="0" anchor="ctr"/>
                          <a:lstStyle>
                            <a:defPPr>
                              <a:defRPr lang="de-DE"/>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de-DE"/>
                          </a:p>
                        </a:txBody>
                        <a:useSpRect/>
                      </a:txSp>
                      <a:style>
                        <a:lnRef idx="2">
                          <a:schemeClr val="accent1">
                            <a:shade val="50000"/>
                          </a:schemeClr>
                        </a:lnRef>
                        <a:fillRef idx="1">
                          <a:schemeClr val="accent1"/>
                        </a:fillRef>
                        <a:effectRef idx="0">
                          <a:schemeClr val="accent1"/>
                        </a:effectRef>
                        <a:fontRef idx="minor">
                          <a:schemeClr val="lt1"/>
                        </a:fontRef>
                      </a:style>
                    </a:sp>
                    <a:sp>
                      <a:nvSpPr>
                        <a:cNvPr id="23" name="Textfeld 22"/>
                        <a:cNvSpPr txBox="1"/>
                      </a:nvSpPr>
                      <a:spPr>
                        <a:xfrm>
                          <a:off x="5467200" y="1086197"/>
                          <a:ext cx="264816" cy="215444"/>
                        </a:xfrm>
                        <a:prstGeom prst="rect">
                          <a:avLst/>
                        </a:prstGeom>
                        <a:noFill/>
                      </a:spPr>
                      <a:txSp>
                        <a:txBody>
                          <a:bodyPr wrap="non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800" dirty="0">
                                <a:latin typeface="Arial Black" pitchFamily="34" charset="0"/>
                              </a:rPr>
                              <a:t>B</a:t>
                            </a:r>
                          </a:p>
                        </a:txBody>
                        <a:useSpRect/>
                      </a:txSp>
                    </a:sp>
                    <a:sp>
                      <a:nvSpPr>
                        <a:cNvPr id="24" name="Textfeld 23"/>
                        <a:cNvSpPr txBox="1"/>
                      </a:nvSpPr>
                      <a:spPr>
                        <a:xfrm>
                          <a:off x="6739275" y="2698383"/>
                          <a:ext cx="304892" cy="276999"/>
                        </a:xfrm>
                        <a:prstGeom prst="rect">
                          <a:avLst/>
                        </a:prstGeom>
                        <a:noFill/>
                      </a:spPr>
                      <a:txSp>
                        <a:txBody>
                          <a:bodyPr wrap="non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1200" dirty="0">
                                <a:latin typeface="Arial Black" pitchFamily="34" charset="0"/>
                              </a:rPr>
                              <a:t>C</a:t>
                            </a:r>
                          </a:p>
                        </a:txBody>
                        <a:useSpRect/>
                      </a:txSp>
                    </a:sp>
                    <a:sp>
                      <a:nvSpPr>
                        <a:cNvPr id="25" name="Textfeld 24"/>
                        <a:cNvSpPr txBox="1"/>
                      </a:nvSpPr>
                      <a:spPr>
                        <a:xfrm>
                          <a:off x="462964" y="373347"/>
                          <a:ext cx="304892" cy="276999"/>
                        </a:xfrm>
                        <a:prstGeom prst="rect">
                          <a:avLst/>
                        </a:prstGeom>
                        <a:noFill/>
                      </a:spPr>
                      <a:txSp>
                        <a:txBody>
                          <a:bodyPr wrap="non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1200" dirty="0">
                                <a:latin typeface="Arial Black" pitchFamily="34" charset="0"/>
                              </a:rPr>
                              <a:t>A</a:t>
                            </a:r>
                          </a:p>
                        </a:txBody>
                        <a:useSpRect/>
                      </a:txSp>
                    </a:sp>
                    <a:sp>
                      <a:nvSpPr>
                        <a:cNvPr id="26" name="Textfeld 25"/>
                        <a:cNvSpPr txBox="1"/>
                      </a:nvSpPr>
                      <a:spPr>
                        <a:xfrm>
                          <a:off x="6681555" y="354681"/>
                          <a:ext cx="304892" cy="276999"/>
                        </a:xfrm>
                        <a:prstGeom prst="rect">
                          <a:avLst/>
                        </a:prstGeom>
                        <a:noFill/>
                      </a:spPr>
                      <a:txSp>
                        <a:txBody>
                          <a:bodyPr wrap="non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1200" dirty="0">
                                <a:latin typeface="Arial Black" pitchFamily="34" charset="0"/>
                              </a:rPr>
                              <a:t>B</a:t>
                            </a:r>
                          </a:p>
                        </a:txBody>
                        <a:useSpRect/>
                      </a:txSp>
                    </a:sp>
                    <a:sp>
                      <a:nvSpPr>
                        <a:cNvPr id="27" name="Textfeld 26"/>
                        <a:cNvSpPr txBox="1"/>
                      </a:nvSpPr>
                      <a:spPr>
                        <a:xfrm>
                          <a:off x="4740707" y="2764490"/>
                          <a:ext cx="264816" cy="215444"/>
                        </a:xfrm>
                        <a:prstGeom prst="rect">
                          <a:avLst/>
                        </a:prstGeom>
                        <a:noFill/>
                      </a:spPr>
                      <a:txSp>
                        <a:txBody>
                          <a:bodyPr wrap="non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800" dirty="0">
                                <a:latin typeface="Arial Black" pitchFamily="34" charset="0"/>
                              </a:rPr>
                              <a:t>C</a:t>
                            </a:r>
                          </a:p>
                        </a:txBody>
                        <a:useSpRect/>
                      </a:txSp>
                    </a:sp>
                    <a:sp>
                      <a:nvSpPr>
                        <a:cNvPr id="28" name="Textfeld 27"/>
                        <a:cNvSpPr txBox="1"/>
                      </a:nvSpPr>
                      <a:spPr>
                        <a:xfrm>
                          <a:off x="8847738" y="2700746"/>
                          <a:ext cx="304892" cy="276999"/>
                        </a:xfrm>
                        <a:prstGeom prst="rect">
                          <a:avLst/>
                        </a:prstGeom>
                        <a:noFill/>
                      </a:spPr>
                      <a:txSp>
                        <a:txBody>
                          <a:bodyPr wrap="non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1200" dirty="0">
                                <a:latin typeface="Arial Black" pitchFamily="34" charset="0"/>
                              </a:rPr>
                              <a:t>E</a:t>
                            </a:r>
                          </a:p>
                        </a:txBody>
                        <a:useSpRect/>
                      </a:txSp>
                    </a:sp>
                    <a:sp>
                      <a:nvSpPr>
                        <a:cNvPr id="29" name="Textfeld 28"/>
                        <a:cNvSpPr txBox="1"/>
                      </a:nvSpPr>
                      <a:spPr>
                        <a:xfrm>
                          <a:off x="8872664" y="375022"/>
                          <a:ext cx="304892" cy="276999"/>
                        </a:xfrm>
                        <a:prstGeom prst="rect">
                          <a:avLst/>
                        </a:prstGeom>
                        <a:noFill/>
                      </a:spPr>
                      <a:txSp>
                        <a:txBody>
                          <a:bodyPr wrap="non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1200" dirty="0">
                                <a:latin typeface="Arial Black" pitchFamily="34" charset="0"/>
                              </a:rPr>
                              <a:t>D</a:t>
                            </a:r>
                          </a:p>
                        </a:txBody>
                        <a:useSpRect/>
                      </a:txSp>
                    </a:sp>
                    <a:sp>
                      <a:nvSpPr>
                        <a:cNvPr id="30" name="Textfeld 29"/>
                        <a:cNvSpPr txBox="1"/>
                      </a:nvSpPr>
                      <a:spPr>
                        <a:xfrm>
                          <a:off x="7850042" y="761056"/>
                          <a:ext cx="264816" cy="215444"/>
                        </a:xfrm>
                        <a:prstGeom prst="rect">
                          <a:avLst/>
                        </a:prstGeom>
                        <a:noFill/>
                      </a:spPr>
                      <a:txSp>
                        <a:txBody>
                          <a:bodyPr wrap="non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800" dirty="0">
                                <a:latin typeface="Arial Black" pitchFamily="34" charset="0"/>
                              </a:rPr>
                              <a:t>D</a:t>
                            </a:r>
                          </a:p>
                        </a:txBody>
                        <a:useSpRect/>
                      </a:txSp>
                    </a:sp>
                    <a:sp>
                      <a:nvSpPr>
                        <a:cNvPr id="31" name="Textfeld 30"/>
                        <a:cNvSpPr txBox="1"/>
                      </a:nvSpPr>
                      <a:spPr>
                        <a:xfrm>
                          <a:off x="6927156" y="3937989"/>
                          <a:ext cx="264816" cy="215444"/>
                        </a:xfrm>
                        <a:prstGeom prst="rect">
                          <a:avLst/>
                        </a:prstGeom>
                        <a:noFill/>
                      </a:spPr>
                      <a:txSp>
                        <a:txBody>
                          <a:bodyPr wrap="non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800" dirty="0">
                                <a:latin typeface="Arial Black" pitchFamily="34" charset="0"/>
                              </a:rPr>
                              <a:t>E</a:t>
                            </a:r>
                          </a:p>
                        </a:txBody>
                        <a:useSpRect/>
                      </a:txSp>
                    </a:sp>
                  </a:grpSp>
                </lc:lockedCanvas>
              </a:graphicData>
            </a:graphic>
          </wp:inline>
        </w:drawing>
      </w:r>
    </w:p>
    <w:p w:rsidR="00A06762" w:rsidRPr="00AB49C1" w:rsidRDefault="00A06762" w:rsidP="0062789B">
      <w:pPr>
        <w:rPr>
          <w:lang w:val="en-US"/>
        </w:rPr>
      </w:pPr>
      <w:r w:rsidRPr="00AB49C1">
        <w:rPr>
          <w:lang w:val="en-US"/>
        </w:rPr>
        <w:t xml:space="preserve">The protocol of BTA was employed in the tissue processing. The lower magnification images of (A) show that the brain was stained uniformly. The morphology of cellular nuclei was clear (D–E). The images (B) and (C) are local magnifications of (A); and images of (D) and (E) are the local magnifications of (B) and (C) respectively. </w:t>
      </w:r>
    </w:p>
    <w:p w:rsidR="00F22A0F" w:rsidRDefault="00834128" w:rsidP="00A06762">
      <w:pPr>
        <w:rPr>
          <w:b/>
          <w:lang w:val="en-US"/>
        </w:rPr>
      </w:pPr>
      <w:proofErr w:type="gramStart"/>
      <w:r>
        <w:rPr>
          <w:b/>
          <w:lang w:val="en-US"/>
        </w:rPr>
        <w:t>S</w:t>
      </w:r>
      <w:r w:rsidR="0062789B">
        <w:rPr>
          <w:b/>
          <w:lang w:val="en-US"/>
        </w:rPr>
        <w:t>8</w:t>
      </w:r>
      <w:r>
        <w:rPr>
          <w:b/>
          <w:lang w:val="en-US"/>
        </w:rPr>
        <w:t xml:space="preserve"> </w:t>
      </w:r>
      <w:r w:rsidR="000B0CA4">
        <w:rPr>
          <w:b/>
          <w:lang w:val="en-US"/>
        </w:rPr>
        <w:t>Fig</w:t>
      </w:r>
      <w:r w:rsidR="00A06762" w:rsidRPr="00A06762">
        <w:rPr>
          <w:b/>
          <w:lang w:val="en-US"/>
        </w:rPr>
        <w:t>.</w:t>
      </w:r>
      <w:proofErr w:type="gramEnd"/>
      <w:r w:rsidR="00A06762" w:rsidRPr="00A06762">
        <w:rPr>
          <w:b/>
          <w:lang w:val="en-US"/>
        </w:rPr>
        <w:t xml:space="preserve"> Images of</w:t>
      </w:r>
      <w:r w:rsidR="004D5B49">
        <w:rPr>
          <w:b/>
          <w:lang w:val="en-US"/>
        </w:rPr>
        <w:t xml:space="preserve"> a</w:t>
      </w:r>
      <w:r w:rsidR="00A06762" w:rsidRPr="00A06762">
        <w:rPr>
          <w:b/>
          <w:lang w:val="en-US"/>
        </w:rPr>
        <w:t xml:space="preserve"> heart and kidney from a </w:t>
      </w:r>
      <w:r w:rsidR="00952FC8">
        <w:rPr>
          <w:b/>
          <w:lang w:val="en-US"/>
        </w:rPr>
        <w:t>9</w:t>
      </w:r>
      <w:r w:rsidR="00A06762" w:rsidRPr="00A06762">
        <w:rPr>
          <w:b/>
          <w:lang w:val="en-US"/>
        </w:rPr>
        <w:t xml:space="preserve"> week-old C57BL/6 mouse.</w:t>
      </w:r>
    </w:p>
    <w:p w:rsidR="00C96B58" w:rsidRDefault="00C96B58" w:rsidP="00A06762">
      <w:pPr>
        <w:rPr>
          <w:b/>
          <w:lang w:val="en-US"/>
        </w:rPr>
      </w:pPr>
      <w:r>
        <w:rPr>
          <w:b/>
          <w:noProof/>
        </w:rPr>
        <w:drawing>
          <wp:inline distT="0" distB="0" distL="0" distR="0">
            <wp:extent cx="5582653" cy="4824086"/>
            <wp:effectExtent l="19050" t="0" r="0" b="0"/>
            <wp:docPr id="11"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srcRect/>
                    <a:stretch>
                      <a:fillRect/>
                    </a:stretch>
                  </pic:blipFill>
                  <pic:spPr bwMode="auto">
                    <a:xfrm>
                      <a:off x="0" y="0"/>
                      <a:ext cx="5585590" cy="4826624"/>
                    </a:xfrm>
                    <a:prstGeom prst="rect">
                      <a:avLst/>
                    </a:prstGeom>
                    <a:noFill/>
                  </pic:spPr>
                </pic:pic>
              </a:graphicData>
            </a:graphic>
          </wp:inline>
        </w:drawing>
      </w:r>
    </w:p>
    <w:p w:rsidR="00A06762" w:rsidRPr="00AB49C1" w:rsidRDefault="00A06762" w:rsidP="0062789B">
      <w:pPr>
        <w:rPr>
          <w:lang w:val="en-US"/>
        </w:rPr>
      </w:pPr>
      <w:r w:rsidRPr="00771554">
        <w:rPr>
          <w:color w:val="FF0000"/>
          <w:lang w:val="en-US"/>
        </w:rPr>
        <w:lastRenderedPageBreak/>
        <w:t xml:space="preserve"> </w:t>
      </w:r>
      <w:r w:rsidRPr="00AB49C1">
        <w:rPr>
          <w:lang w:val="en-US"/>
        </w:rPr>
        <w:t>HE staining was performed with the protocol of BTA. The lower magnification images of the mouse heart in (A)</w:t>
      </w:r>
      <w:r w:rsidR="004D5B49">
        <w:rPr>
          <w:lang w:val="en-US"/>
        </w:rPr>
        <w:t xml:space="preserve"> and the kidney in (F) display </w:t>
      </w:r>
      <w:r w:rsidRPr="00AB49C1">
        <w:rPr>
          <w:lang w:val="en-US"/>
        </w:rPr>
        <w:t>uniformed staining. The morphology of cellular nuclei was clear in the higher magnification images (D, E</w:t>
      </w:r>
      <w:r w:rsidR="004D5B49">
        <w:rPr>
          <w:lang w:val="en-US"/>
        </w:rPr>
        <w:t>,</w:t>
      </w:r>
      <w:r w:rsidRPr="00AB49C1">
        <w:rPr>
          <w:lang w:val="en-US"/>
        </w:rPr>
        <w:t xml:space="preserve"> and H). The images (B) and (C) are local magnifications of (A), and the image (G) the local magnification of (F). The further magnification images (D, E and H) are of the locals of images (B, C and G) respectively. </w:t>
      </w:r>
    </w:p>
    <w:p w:rsidR="00DC415D" w:rsidRPr="006D63B0" w:rsidRDefault="00983573" w:rsidP="00F11177">
      <w:pPr>
        <w:rPr>
          <w:b/>
          <w:noProof/>
          <w:lang w:val="en-US"/>
        </w:rPr>
      </w:pPr>
      <w:proofErr w:type="gramStart"/>
      <w:r w:rsidRPr="006D63B0">
        <w:rPr>
          <w:b/>
          <w:lang w:val="en-US"/>
        </w:rPr>
        <w:t>S</w:t>
      </w:r>
      <w:r w:rsidR="0062789B">
        <w:rPr>
          <w:b/>
          <w:lang w:val="en-US"/>
        </w:rPr>
        <w:t>9</w:t>
      </w:r>
      <w:r>
        <w:rPr>
          <w:b/>
          <w:lang w:val="en-US"/>
        </w:rPr>
        <w:t xml:space="preserve"> </w:t>
      </w:r>
      <w:r w:rsidR="000B0CA4">
        <w:rPr>
          <w:b/>
          <w:lang w:val="en-US"/>
        </w:rPr>
        <w:t>Fig</w:t>
      </w:r>
      <w:r w:rsidR="006D63B0" w:rsidRPr="006D63B0">
        <w:rPr>
          <w:b/>
          <w:lang w:val="en-US"/>
        </w:rPr>
        <w:t>.</w:t>
      </w:r>
      <w:proofErr w:type="gramEnd"/>
      <w:r w:rsidR="006D63B0" w:rsidRPr="006D63B0">
        <w:rPr>
          <w:b/>
          <w:lang w:val="en-US"/>
        </w:rPr>
        <w:t xml:space="preserve"> </w:t>
      </w:r>
      <w:proofErr w:type="gramStart"/>
      <w:r w:rsidR="006D63B0" w:rsidRPr="006D63B0">
        <w:rPr>
          <w:b/>
          <w:lang w:val="en-US"/>
        </w:rPr>
        <w:t>Images of</w:t>
      </w:r>
      <w:r w:rsidR="004D5B49">
        <w:rPr>
          <w:b/>
          <w:lang w:val="en-US"/>
        </w:rPr>
        <w:t xml:space="preserve"> a</w:t>
      </w:r>
      <w:r w:rsidR="006D63B0" w:rsidRPr="006D63B0">
        <w:rPr>
          <w:b/>
          <w:lang w:val="en-US"/>
        </w:rPr>
        <w:t xml:space="preserve"> lung and spleen.</w:t>
      </w:r>
      <w:proofErr w:type="gramEnd"/>
    </w:p>
    <w:p w:rsidR="00DC415D" w:rsidRDefault="00DC415D" w:rsidP="00F11177">
      <w:pPr>
        <w:rPr>
          <w:noProof/>
          <w:lang w:val="en-US"/>
        </w:rPr>
      </w:pPr>
      <w:r w:rsidRPr="00DC415D">
        <w:rPr>
          <w:noProof/>
        </w:rPr>
        <w:drawing>
          <wp:inline distT="0" distB="0" distL="0" distR="0">
            <wp:extent cx="5760720" cy="4484371"/>
            <wp:effectExtent l="19050" t="0" r="0" b="0"/>
            <wp:docPr id="1" name="Objek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777596" cy="6833151"/>
                      <a:chOff x="1422694" y="-6682"/>
                      <a:chExt cx="8777596" cy="6833151"/>
                    </a:xfrm>
                  </a:grpSpPr>
                  <a:grpSp>
                    <a:nvGrpSpPr>
                      <a:cNvPr id="41" name="Gruppieren 40"/>
                      <a:cNvGrpSpPr/>
                    </a:nvGrpSpPr>
                    <a:grpSpPr>
                      <a:xfrm>
                        <a:off x="1422694" y="-6682"/>
                        <a:ext cx="8777596" cy="6833151"/>
                        <a:chOff x="1422694" y="-6682"/>
                        <a:chExt cx="8777596" cy="6833151"/>
                      </a:xfrm>
                    </a:grpSpPr>
                    <a:pic>
                      <a:nvPicPr>
                        <a:cNvPr id="4101" name="Picture 5"/>
                        <a:cNvPicPr>
                          <a:picLocks noChangeAspect="1" noChangeArrowheads="1"/>
                        </a:cNvPicPr>
                      </a:nvPicPr>
                      <a:blipFill>
                        <a:blip r:embed="rId29" cstate="print"/>
                        <a:srcRect/>
                        <a:stretch>
                          <a:fillRect/>
                        </a:stretch>
                      </a:blipFill>
                      <a:spPr bwMode="auto">
                        <a:xfrm>
                          <a:off x="3315789" y="1463203"/>
                          <a:ext cx="2362065" cy="3026709"/>
                        </a:xfrm>
                        <a:prstGeom prst="rect">
                          <a:avLst/>
                        </a:prstGeom>
                        <a:noFill/>
                        <a:ln w="9525">
                          <a:noFill/>
                          <a:miter lim="800000"/>
                          <a:headEnd/>
                          <a:tailEnd/>
                        </a:ln>
                      </a:spPr>
                    </a:pic>
                    <a:pic>
                      <a:nvPicPr>
                        <a:cNvPr id="2" name="Picture 2"/>
                        <a:cNvPicPr>
                          <a:picLocks noChangeAspect="1" noChangeArrowheads="1"/>
                        </a:cNvPicPr>
                      </a:nvPicPr>
                      <a:blipFill>
                        <a:blip r:embed="rId30" cstate="print"/>
                        <a:srcRect/>
                        <a:stretch>
                          <a:fillRect/>
                        </a:stretch>
                      </a:blipFill>
                      <a:spPr bwMode="auto">
                        <a:xfrm>
                          <a:off x="1445464" y="16173"/>
                          <a:ext cx="6461871" cy="4540064"/>
                        </a:xfrm>
                        <a:prstGeom prst="rect">
                          <a:avLst/>
                        </a:prstGeom>
                        <a:noFill/>
                        <a:ln w="9525">
                          <a:solidFill>
                            <a:schemeClr val="tx1"/>
                          </a:solidFill>
                          <a:miter lim="800000"/>
                          <a:headEnd/>
                          <a:tailEnd/>
                        </a:ln>
                      </a:spPr>
                    </a:pic>
                    <a:cxnSp>
                      <a:nvCxnSpPr>
                        <a:cNvPr id="9" name="Gerade Verbindung 8"/>
                        <a:cNvCxnSpPr/>
                      </a:nvCxnSpPr>
                      <a:spPr>
                        <a:xfrm flipV="1">
                          <a:off x="1985854" y="853925"/>
                          <a:ext cx="675405" cy="1"/>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sp>
                      <a:nvSpPr>
                        <a:cNvPr id="10" name="Textfeld 9"/>
                        <a:cNvSpPr txBox="1"/>
                      </a:nvSpPr>
                      <a:spPr>
                        <a:xfrm>
                          <a:off x="2038844" y="618206"/>
                          <a:ext cx="589279" cy="226419"/>
                        </a:xfrm>
                        <a:prstGeom prst="rect">
                          <a:avLst/>
                        </a:prstGeom>
                        <a:noFill/>
                      </a:spPr>
                      <a:txSp>
                        <a:txBody>
                          <a:bodyPr wrap="non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800" dirty="0">
                                <a:latin typeface="Arial Black" pitchFamily="34" charset="0"/>
                              </a:rPr>
                              <a:t>0.5 mm</a:t>
                            </a:r>
                          </a:p>
                        </a:txBody>
                        <a:useSpRect/>
                      </a:txSp>
                    </a:sp>
                    <a:pic>
                      <a:nvPicPr>
                        <a:cNvPr id="4" name="Picture 4"/>
                        <a:cNvPicPr>
                          <a:picLocks noChangeAspect="1" noChangeArrowheads="1"/>
                        </a:cNvPicPr>
                      </a:nvPicPr>
                      <a:blipFill>
                        <a:blip r:embed="rId31" cstate="print"/>
                        <a:srcRect/>
                        <a:stretch>
                          <a:fillRect/>
                        </a:stretch>
                      </a:blipFill>
                      <a:spPr bwMode="auto">
                        <a:xfrm>
                          <a:off x="8098773" y="18952"/>
                          <a:ext cx="2085750" cy="2194365"/>
                        </a:xfrm>
                        <a:prstGeom prst="rect">
                          <a:avLst/>
                        </a:prstGeom>
                        <a:noFill/>
                        <a:ln w="9525">
                          <a:solidFill>
                            <a:schemeClr val="tx1"/>
                          </a:solidFill>
                          <a:miter lim="800000"/>
                          <a:headEnd/>
                          <a:tailEnd/>
                        </a:ln>
                      </a:spPr>
                    </a:pic>
                    <a:pic>
                      <a:nvPicPr>
                        <a:cNvPr id="5" name="Picture 5"/>
                        <a:cNvPicPr>
                          <a:picLocks noChangeAspect="1" noChangeArrowheads="1"/>
                        </a:cNvPicPr>
                      </a:nvPicPr>
                      <a:blipFill>
                        <a:blip r:embed="rId32" cstate="print"/>
                        <a:srcRect/>
                        <a:stretch>
                          <a:fillRect/>
                        </a:stretch>
                      </a:blipFill>
                      <a:spPr bwMode="auto">
                        <a:xfrm>
                          <a:off x="8082003" y="2305730"/>
                          <a:ext cx="2085750" cy="2194365"/>
                        </a:xfrm>
                        <a:prstGeom prst="rect">
                          <a:avLst/>
                        </a:prstGeom>
                        <a:noFill/>
                        <a:ln w="9525">
                          <a:solidFill>
                            <a:schemeClr val="tx1"/>
                          </a:solidFill>
                          <a:miter lim="800000"/>
                          <a:headEnd/>
                          <a:tailEnd/>
                        </a:ln>
                      </a:spPr>
                    </a:pic>
                    <a:cxnSp>
                      <a:nvCxnSpPr>
                        <a:cNvPr id="21" name="Gerade Verbindung 20"/>
                        <a:cNvCxnSpPr/>
                      </a:nvCxnSpPr>
                      <a:spPr>
                        <a:xfrm flipV="1">
                          <a:off x="8156034" y="202345"/>
                          <a:ext cx="272933" cy="1"/>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sp>
                      <a:nvSpPr>
                        <a:cNvPr id="23" name="Textfeld 22"/>
                        <a:cNvSpPr txBox="1"/>
                      </a:nvSpPr>
                      <a:spPr>
                        <a:xfrm>
                          <a:off x="8007791" y="-6682"/>
                          <a:ext cx="590866" cy="226419"/>
                        </a:xfrm>
                        <a:prstGeom prst="rect">
                          <a:avLst/>
                        </a:prstGeom>
                        <a:noFill/>
                      </a:spPr>
                      <a:txSp>
                        <a:txBody>
                          <a:bodyPr wrap="non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800" dirty="0">
                                <a:latin typeface="Arial Black" pitchFamily="34" charset="0"/>
                              </a:rPr>
                              <a:t>100 µm</a:t>
                            </a:r>
                          </a:p>
                        </a:txBody>
                        <a:useSpRect/>
                      </a:txSp>
                    </a:sp>
                    <a:sp>
                      <a:nvSpPr>
                        <a:cNvPr id="26" name="Textfeld 25"/>
                        <a:cNvSpPr txBox="1"/>
                      </a:nvSpPr>
                      <a:spPr>
                        <a:xfrm>
                          <a:off x="8095005" y="2306791"/>
                          <a:ext cx="489267" cy="226419"/>
                        </a:xfrm>
                        <a:prstGeom prst="rect">
                          <a:avLst/>
                        </a:prstGeom>
                        <a:solidFill>
                          <a:schemeClr val="bg1">
                            <a:lumMod val="85000"/>
                          </a:schemeClr>
                        </a:solidFill>
                      </a:spPr>
                      <a:txSp>
                        <a:txBody>
                          <a:bodyPr wrap="non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800" dirty="0">
                                <a:latin typeface="Arial Black" pitchFamily="34" charset="0"/>
                              </a:rPr>
                              <a:t>50µm</a:t>
                            </a:r>
                          </a:p>
                        </a:txBody>
                        <a:useSpRect/>
                      </a:txSp>
                    </a:sp>
                    <a:cxnSp>
                      <a:nvCxnSpPr>
                        <a:cNvPr id="27" name="Gerade Verbindung 26"/>
                        <a:cNvCxnSpPr/>
                      </a:nvCxnSpPr>
                      <a:spPr>
                        <a:xfrm flipV="1">
                          <a:off x="8201324" y="2498021"/>
                          <a:ext cx="272933" cy="1"/>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sp>
                      <a:nvSpPr>
                        <a:cNvPr id="12" name="Rechteck 11">
                          <a:extLst>
                            <a:ext uri="{FF2B5EF4-FFF2-40B4-BE49-F238E27FC236}">
                              <a16:creationI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ED71B1B9-A78A-4BA1-AA39-9C886C27F1F8}"/>
                            </a:ext>
                          </a:extLst>
                        </a:cNvPr>
                        <a:cNvSpPr/>
                      </a:nvSpPr>
                      <a:spPr>
                        <a:xfrm>
                          <a:off x="2258786" y="2320742"/>
                          <a:ext cx="1274480" cy="1334694"/>
                        </a:xfrm>
                        <a:prstGeom prst="rect">
                          <a:avLst/>
                        </a:prstGeom>
                        <a:noFill/>
                        <a:ln>
                          <a:solidFill>
                            <a:schemeClr val="tx1"/>
                          </a:solidFill>
                        </a:ln>
                      </a:spPr>
                      <a:txSp>
                        <a:txBody>
                          <a:bodyPr rtlCol="0" anchor="ctr"/>
                          <a:lstStyle>
                            <a:defPPr>
                              <a:defRPr lang="de-DE"/>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de-DE"/>
                          </a:p>
                        </a:txBody>
                        <a:useSpRect/>
                      </a:txSp>
                      <a:style>
                        <a:lnRef idx="2">
                          <a:schemeClr val="accent1">
                            <a:shade val="50000"/>
                          </a:schemeClr>
                        </a:lnRef>
                        <a:fillRef idx="1">
                          <a:schemeClr val="accent1"/>
                        </a:fillRef>
                        <a:effectRef idx="0">
                          <a:schemeClr val="accent1"/>
                        </a:effectRef>
                        <a:fontRef idx="minor">
                          <a:schemeClr val="lt1"/>
                        </a:fontRef>
                      </a:style>
                    </a:sp>
                    <a:sp>
                      <a:nvSpPr>
                        <a:cNvPr id="13" name="Rechteck 12">
                          <a:extLst>
                            <a:ext uri="{FF2B5EF4-FFF2-40B4-BE49-F238E27FC236}">
                              <a16:creationI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ED71B1B9-A78A-4BA1-AA39-9C886C27F1F8}"/>
                            </a:ext>
                          </a:extLst>
                        </a:cNvPr>
                        <a:cNvSpPr/>
                      </a:nvSpPr>
                      <a:spPr>
                        <a:xfrm>
                          <a:off x="8086195" y="603435"/>
                          <a:ext cx="1073250" cy="1058859"/>
                        </a:xfrm>
                        <a:prstGeom prst="rect">
                          <a:avLst/>
                        </a:prstGeom>
                        <a:noFill/>
                        <a:ln>
                          <a:solidFill>
                            <a:schemeClr val="tx1"/>
                          </a:solidFill>
                        </a:ln>
                      </a:spPr>
                      <a:txSp>
                        <a:txBody>
                          <a:bodyPr rtlCol="0" anchor="ctr"/>
                          <a:lstStyle>
                            <a:defPPr>
                              <a:defRPr lang="de-DE"/>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de-DE"/>
                          </a:p>
                        </a:txBody>
                        <a:useSpRect/>
                      </a:txSp>
                      <a:style>
                        <a:lnRef idx="2">
                          <a:schemeClr val="accent1">
                            <a:shade val="50000"/>
                          </a:schemeClr>
                        </a:lnRef>
                        <a:fillRef idx="1">
                          <a:schemeClr val="accent1"/>
                        </a:fillRef>
                        <a:effectRef idx="0">
                          <a:schemeClr val="accent1"/>
                        </a:effectRef>
                        <a:fontRef idx="minor">
                          <a:schemeClr val="lt1"/>
                        </a:fontRef>
                      </a:style>
                    </a:sp>
                    <a:sp>
                      <a:nvSpPr>
                        <a:cNvPr id="14" name="Textfeld 13"/>
                        <a:cNvSpPr txBox="1"/>
                      </a:nvSpPr>
                      <a:spPr>
                        <a:xfrm>
                          <a:off x="1495772" y="58630"/>
                          <a:ext cx="301942" cy="291110"/>
                        </a:xfrm>
                        <a:prstGeom prst="rect">
                          <a:avLst/>
                        </a:prstGeom>
                        <a:noFill/>
                      </a:spPr>
                      <a:txSp>
                        <a:txBody>
                          <a:bodyPr wrap="non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1200" dirty="0">
                                <a:latin typeface="Arial Black" pitchFamily="34" charset="0"/>
                              </a:rPr>
                              <a:t>A</a:t>
                            </a:r>
                          </a:p>
                        </a:txBody>
                        <a:useSpRect/>
                      </a:txSp>
                    </a:sp>
                    <a:sp>
                      <a:nvSpPr>
                        <a:cNvPr id="15" name="Textfeld 14"/>
                        <a:cNvSpPr txBox="1"/>
                      </a:nvSpPr>
                      <a:spPr>
                        <a:xfrm>
                          <a:off x="2258786" y="2320743"/>
                          <a:ext cx="262254" cy="226419"/>
                        </a:xfrm>
                        <a:prstGeom prst="rect">
                          <a:avLst/>
                        </a:prstGeom>
                        <a:noFill/>
                      </a:spPr>
                      <a:txSp>
                        <a:txBody>
                          <a:bodyPr wrap="non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800" dirty="0">
                                <a:latin typeface="Arial Black" pitchFamily="34" charset="0"/>
                              </a:rPr>
                              <a:t>B</a:t>
                            </a:r>
                          </a:p>
                        </a:txBody>
                        <a:useSpRect/>
                      </a:txSp>
                    </a:sp>
                    <a:sp>
                      <a:nvSpPr>
                        <a:cNvPr id="16" name="Textfeld 15"/>
                        <a:cNvSpPr txBox="1"/>
                      </a:nvSpPr>
                      <a:spPr>
                        <a:xfrm>
                          <a:off x="9754763" y="14140"/>
                          <a:ext cx="301942" cy="291110"/>
                        </a:xfrm>
                        <a:prstGeom prst="rect">
                          <a:avLst/>
                        </a:prstGeom>
                        <a:noFill/>
                      </a:spPr>
                      <a:txSp>
                        <a:txBody>
                          <a:bodyPr wrap="non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1200" dirty="0">
                                <a:latin typeface="Arial Black" pitchFamily="34" charset="0"/>
                              </a:rPr>
                              <a:t>B</a:t>
                            </a:r>
                          </a:p>
                        </a:txBody>
                        <a:useSpRect/>
                      </a:txSp>
                    </a:sp>
                    <a:sp>
                      <a:nvSpPr>
                        <a:cNvPr id="17" name="Textfeld 16"/>
                        <a:cNvSpPr txBox="1"/>
                      </a:nvSpPr>
                      <a:spPr>
                        <a:xfrm>
                          <a:off x="8924671" y="594537"/>
                          <a:ext cx="262254" cy="226419"/>
                        </a:xfrm>
                        <a:prstGeom prst="rect">
                          <a:avLst/>
                        </a:prstGeom>
                        <a:noFill/>
                      </a:spPr>
                      <a:txSp>
                        <a:txBody>
                          <a:bodyPr wrap="non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800" dirty="0">
                                <a:latin typeface="Arial Black" pitchFamily="34" charset="0"/>
                              </a:rPr>
                              <a:t>C</a:t>
                            </a:r>
                          </a:p>
                        </a:txBody>
                        <a:useSpRect/>
                      </a:txSp>
                    </a:sp>
                    <a:sp>
                      <a:nvSpPr>
                        <a:cNvPr id="18" name="Textfeld 17"/>
                        <a:cNvSpPr txBox="1"/>
                      </a:nvSpPr>
                      <a:spPr>
                        <a:xfrm>
                          <a:off x="9855380" y="2320743"/>
                          <a:ext cx="301942" cy="291110"/>
                        </a:xfrm>
                        <a:prstGeom prst="rect">
                          <a:avLst/>
                        </a:prstGeom>
                        <a:solidFill>
                          <a:schemeClr val="bg1">
                            <a:lumMod val="85000"/>
                          </a:schemeClr>
                        </a:solidFill>
                      </a:spPr>
                      <a:txSp>
                        <a:txBody>
                          <a:bodyPr wrap="non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1200" dirty="0">
                                <a:latin typeface="Arial Black" pitchFamily="34" charset="0"/>
                              </a:rPr>
                              <a:t>C</a:t>
                            </a:r>
                          </a:p>
                        </a:txBody>
                        <a:useSpRect/>
                      </a:txSp>
                    </a:sp>
                    <a:pic>
                      <a:nvPicPr>
                        <a:cNvPr id="22" name="Picture 2"/>
                        <a:cNvPicPr>
                          <a:picLocks noChangeAspect="1" noChangeArrowheads="1"/>
                        </a:cNvPicPr>
                      </a:nvPicPr>
                      <a:blipFill>
                        <a:blip r:embed="rId33" cstate="print"/>
                        <a:srcRect/>
                        <a:stretch>
                          <a:fillRect/>
                        </a:stretch>
                      </a:blipFill>
                      <a:spPr bwMode="auto">
                        <a:xfrm>
                          <a:off x="1422694" y="4619299"/>
                          <a:ext cx="4717366" cy="2188195"/>
                        </a:xfrm>
                        <a:prstGeom prst="rect">
                          <a:avLst/>
                        </a:prstGeom>
                        <a:noFill/>
                        <a:ln w="9525">
                          <a:solidFill>
                            <a:schemeClr val="tx1"/>
                          </a:solidFill>
                          <a:miter lim="800000"/>
                          <a:headEnd/>
                          <a:tailEnd/>
                        </a:ln>
                      </a:spPr>
                    </a:pic>
                    <a:pic>
                      <a:nvPicPr>
                        <a:cNvPr id="24" name="Picture 4"/>
                        <a:cNvPicPr>
                          <a:picLocks noChangeAspect="1" noChangeArrowheads="1"/>
                        </a:cNvPicPr>
                      </a:nvPicPr>
                      <a:blipFill>
                        <a:blip r:embed="rId34" cstate="print"/>
                        <a:srcRect/>
                        <a:stretch>
                          <a:fillRect/>
                        </a:stretch>
                      </a:blipFill>
                      <a:spPr bwMode="auto">
                        <a:xfrm>
                          <a:off x="8266586" y="4638274"/>
                          <a:ext cx="1933704" cy="2188195"/>
                        </a:xfrm>
                        <a:prstGeom prst="rect">
                          <a:avLst/>
                        </a:prstGeom>
                        <a:noFill/>
                        <a:ln w="9525">
                          <a:solidFill>
                            <a:schemeClr val="tx1"/>
                          </a:solidFill>
                          <a:miter lim="800000"/>
                          <a:headEnd/>
                          <a:tailEnd/>
                        </a:ln>
                      </a:spPr>
                    </a:pic>
                    <a:pic>
                      <a:nvPicPr>
                        <a:cNvPr id="25" name="Picture 5"/>
                        <a:cNvPicPr>
                          <a:picLocks noChangeAspect="1" noChangeArrowheads="1"/>
                        </a:cNvPicPr>
                      </a:nvPicPr>
                      <a:blipFill>
                        <a:blip r:embed="rId35" cstate="print"/>
                        <a:srcRect/>
                        <a:stretch>
                          <a:fillRect/>
                        </a:stretch>
                      </a:blipFill>
                      <a:spPr bwMode="auto">
                        <a:xfrm>
                          <a:off x="6264660" y="4623802"/>
                          <a:ext cx="1933704" cy="2188195"/>
                        </a:xfrm>
                        <a:prstGeom prst="rect">
                          <a:avLst/>
                        </a:prstGeom>
                        <a:noFill/>
                        <a:ln w="9525">
                          <a:solidFill>
                            <a:schemeClr val="tx1"/>
                          </a:solidFill>
                          <a:miter lim="800000"/>
                          <a:headEnd/>
                          <a:tailEnd/>
                        </a:ln>
                      </a:spPr>
                    </a:pic>
                    <a:cxnSp>
                      <a:nvCxnSpPr>
                        <a:cNvPr id="28" name="Gerade Verbindung 27"/>
                        <a:cNvCxnSpPr/>
                      </a:nvCxnSpPr>
                      <a:spPr>
                        <a:xfrm flipV="1">
                          <a:off x="1839761" y="4914046"/>
                          <a:ext cx="766141" cy="1"/>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sp>
                      <a:nvSpPr>
                        <a:cNvPr id="29" name="Textfeld 28"/>
                        <a:cNvSpPr txBox="1"/>
                      </a:nvSpPr>
                      <a:spPr>
                        <a:xfrm>
                          <a:off x="1980018" y="4710923"/>
                          <a:ext cx="446650" cy="130954"/>
                        </a:xfrm>
                        <a:prstGeom prst="rect">
                          <a:avLst/>
                        </a:prstGeom>
                        <a:noFill/>
                      </a:spPr>
                      <a:txSp>
                        <a:txBody>
                          <a:bodyPr wrap="non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800" dirty="0">
                                <a:latin typeface="Arial Black" pitchFamily="34" charset="0"/>
                              </a:rPr>
                              <a:t>0.5 mm</a:t>
                            </a:r>
                          </a:p>
                        </a:txBody>
                        <a:useSpRect/>
                      </a:txSp>
                    </a:sp>
                    <a:cxnSp>
                      <a:nvCxnSpPr>
                        <a:cNvPr id="30" name="Gerade Verbindung 29"/>
                        <a:cNvCxnSpPr/>
                      </a:nvCxnSpPr>
                      <a:spPr>
                        <a:xfrm flipV="1">
                          <a:off x="7552082" y="4833014"/>
                          <a:ext cx="365755" cy="1"/>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sp>
                      <a:nvSpPr>
                        <a:cNvPr id="31" name="Textfeld 30"/>
                        <a:cNvSpPr txBox="1"/>
                      </a:nvSpPr>
                      <a:spPr>
                        <a:xfrm>
                          <a:off x="7469908" y="4651458"/>
                          <a:ext cx="447853" cy="130954"/>
                        </a:xfrm>
                        <a:prstGeom prst="rect">
                          <a:avLst/>
                        </a:prstGeom>
                        <a:noFill/>
                      </a:spPr>
                      <a:txSp>
                        <a:txBody>
                          <a:bodyPr wrap="non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800" dirty="0">
                                <a:latin typeface="Arial Black" pitchFamily="34" charset="0"/>
                              </a:rPr>
                              <a:t>100 µm</a:t>
                            </a:r>
                          </a:p>
                        </a:txBody>
                        <a:useSpRect/>
                      </a:txSp>
                    </a:sp>
                    <a:cxnSp>
                      <a:nvCxnSpPr>
                        <a:cNvPr id="32" name="Gerade Verbindung 31"/>
                        <a:cNvCxnSpPr/>
                      </a:nvCxnSpPr>
                      <a:spPr>
                        <a:xfrm flipV="1">
                          <a:off x="9814575" y="4817575"/>
                          <a:ext cx="365755" cy="1"/>
                        </a:xfrm>
                        <a:prstGeom prst="line">
                          <a:avLst/>
                        </a:prstGeom>
                        <a:ln w="25400">
                          <a:solidFill>
                            <a:schemeClr val="tx1"/>
                          </a:solidFill>
                        </a:ln>
                      </a:spPr>
                      <a:style>
                        <a:lnRef idx="1">
                          <a:schemeClr val="accent1"/>
                        </a:lnRef>
                        <a:fillRef idx="0">
                          <a:schemeClr val="accent1"/>
                        </a:fillRef>
                        <a:effectRef idx="0">
                          <a:schemeClr val="accent1"/>
                        </a:effectRef>
                        <a:fontRef idx="minor">
                          <a:schemeClr val="tx1"/>
                        </a:fontRef>
                      </a:style>
                    </a:cxnSp>
                    <a:sp>
                      <a:nvSpPr>
                        <a:cNvPr id="33" name="Rechteck 32"/>
                        <a:cNvSpPr/>
                      </a:nvSpPr>
                      <a:spPr>
                        <a:xfrm>
                          <a:off x="9755075" y="4636667"/>
                          <a:ext cx="396114" cy="130954"/>
                        </a:xfrm>
                        <a:prstGeom prst="rect">
                          <a:avLst/>
                        </a:prstGeom>
                      </a:spPr>
                      <a:txSp>
                        <a:txBody>
                          <a:bodyPr wrap="none">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800" dirty="0">
                                <a:latin typeface="Arial Black" pitchFamily="34" charset="0"/>
                              </a:rPr>
                              <a:t>50 µm</a:t>
                            </a:r>
                          </a:p>
                        </a:txBody>
                        <a:useSpRect/>
                      </a:txSp>
                    </a:sp>
                    <a:sp>
                      <a:nvSpPr>
                        <a:cNvPr id="34" name="Rechteck 33">
                          <a:extLst>
                            <a:ext uri="{FF2B5EF4-FFF2-40B4-BE49-F238E27FC236}">
                              <a16:creationI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ED71B1B9-A78A-4BA1-AA39-9C886C27F1F8}"/>
                            </a:ext>
                          </a:extLst>
                        </a:cNvPr>
                        <a:cNvSpPr/>
                      </a:nvSpPr>
                      <a:spPr>
                        <a:xfrm>
                          <a:off x="3545371" y="4847344"/>
                          <a:ext cx="813482" cy="849142"/>
                        </a:xfrm>
                        <a:prstGeom prst="rect">
                          <a:avLst/>
                        </a:prstGeom>
                        <a:noFill/>
                        <a:ln>
                          <a:solidFill>
                            <a:schemeClr val="tx1"/>
                          </a:solidFill>
                        </a:ln>
                      </a:spPr>
                      <a:txSp>
                        <a:txBody>
                          <a:bodyPr rtlCol="0" anchor="ctr"/>
                          <a:lstStyle>
                            <a:defPPr>
                              <a:defRPr lang="de-DE"/>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de-DE"/>
                          </a:p>
                        </a:txBody>
                        <a:useSpRect/>
                      </a:txSp>
                      <a:style>
                        <a:lnRef idx="2">
                          <a:schemeClr val="accent1">
                            <a:shade val="50000"/>
                          </a:schemeClr>
                        </a:lnRef>
                        <a:fillRef idx="1">
                          <a:schemeClr val="accent1"/>
                        </a:fillRef>
                        <a:effectRef idx="0">
                          <a:schemeClr val="accent1"/>
                        </a:effectRef>
                        <a:fontRef idx="minor">
                          <a:schemeClr val="lt1"/>
                        </a:fontRef>
                      </a:style>
                    </a:sp>
                    <a:sp>
                      <a:nvSpPr>
                        <a:cNvPr id="35" name="Rechteck 34">
                          <a:extLst>
                            <a:ext uri="{FF2B5EF4-FFF2-40B4-BE49-F238E27FC236}">
                              <a16:creationId xmln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6="http://schemas.microsoft.com/office/drawing/2014/main" id="{ED71B1B9-A78A-4BA1-AA39-9C886C27F1F8}"/>
                            </a:ext>
                          </a:extLst>
                        </a:cNvPr>
                        <a:cNvSpPr/>
                      </a:nvSpPr>
                      <a:spPr>
                        <a:xfrm>
                          <a:off x="6970643" y="5042903"/>
                          <a:ext cx="985325" cy="1066348"/>
                        </a:xfrm>
                        <a:prstGeom prst="rect">
                          <a:avLst/>
                        </a:prstGeom>
                        <a:noFill/>
                        <a:ln>
                          <a:solidFill>
                            <a:schemeClr val="tx1"/>
                          </a:solidFill>
                        </a:ln>
                      </a:spPr>
                      <a:txSp>
                        <a:txBody>
                          <a:bodyPr rtlCol="0" anchor="ctr"/>
                          <a:lstStyle>
                            <a:defPPr>
                              <a:defRPr lang="de-DE"/>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de-DE"/>
                          </a:p>
                        </a:txBody>
                        <a:useSpRect/>
                      </a:txSp>
                      <a:style>
                        <a:lnRef idx="2">
                          <a:schemeClr val="accent1">
                            <a:shade val="50000"/>
                          </a:schemeClr>
                        </a:lnRef>
                        <a:fillRef idx="1">
                          <a:schemeClr val="accent1"/>
                        </a:fillRef>
                        <a:effectRef idx="0">
                          <a:schemeClr val="accent1"/>
                        </a:effectRef>
                        <a:fontRef idx="minor">
                          <a:schemeClr val="lt1"/>
                        </a:fontRef>
                      </a:style>
                    </a:sp>
                    <a:sp>
                      <a:nvSpPr>
                        <a:cNvPr id="36" name="Textfeld 35"/>
                        <a:cNvSpPr txBox="1"/>
                      </a:nvSpPr>
                      <a:spPr>
                        <a:xfrm>
                          <a:off x="1497614" y="4636674"/>
                          <a:ext cx="304892" cy="276999"/>
                        </a:xfrm>
                        <a:prstGeom prst="rect">
                          <a:avLst/>
                        </a:prstGeom>
                        <a:noFill/>
                      </a:spPr>
                      <a:txSp>
                        <a:txBody>
                          <a:bodyPr wrap="non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1200" dirty="0">
                                <a:latin typeface="Arial Black" pitchFamily="34" charset="0"/>
                              </a:rPr>
                              <a:t>D</a:t>
                            </a:r>
                          </a:p>
                        </a:txBody>
                        <a:useSpRect/>
                      </a:txSp>
                    </a:sp>
                    <a:sp>
                      <a:nvSpPr>
                        <a:cNvPr id="37" name="Textfeld 36"/>
                        <a:cNvSpPr txBox="1"/>
                      </a:nvSpPr>
                      <a:spPr>
                        <a:xfrm>
                          <a:off x="4168193" y="4842199"/>
                          <a:ext cx="258404" cy="215444"/>
                        </a:xfrm>
                        <a:prstGeom prst="rect">
                          <a:avLst/>
                        </a:prstGeom>
                        <a:noFill/>
                      </a:spPr>
                      <a:txSp>
                        <a:txBody>
                          <a:bodyPr wrap="non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800" dirty="0">
                                <a:latin typeface="Arial Black" pitchFamily="34" charset="0"/>
                              </a:rPr>
                              <a:t>E</a:t>
                            </a:r>
                          </a:p>
                        </a:txBody>
                        <a:useSpRect/>
                      </a:txSp>
                    </a:sp>
                    <a:sp>
                      <a:nvSpPr>
                        <a:cNvPr id="38" name="Textfeld 37"/>
                        <a:cNvSpPr txBox="1"/>
                      </a:nvSpPr>
                      <a:spPr>
                        <a:xfrm>
                          <a:off x="6551440" y="4646966"/>
                          <a:ext cx="295274" cy="276999"/>
                        </a:xfrm>
                        <a:prstGeom prst="rect">
                          <a:avLst/>
                        </a:prstGeom>
                        <a:noFill/>
                      </a:spPr>
                      <a:txSp>
                        <a:txBody>
                          <a:bodyPr wrap="non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1200" dirty="0">
                                <a:latin typeface="Arial Black" pitchFamily="34" charset="0"/>
                              </a:rPr>
                              <a:t>E</a:t>
                            </a:r>
                          </a:p>
                        </a:txBody>
                        <a:useSpRect/>
                      </a:txSp>
                    </a:sp>
                    <a:sp>
                      <a:nvSpPr>
                        <a:cNvPr id="39" name="Textfeld 38"/>
                        <a:cNvSpPr txBox="1"/>
                      </a:nvSpPr>
                      <a:spPr>
                        <a:xfrm>
                          <a:off x="7752596" y="5037759"/>
                          <a:ext cx="253596" cy="215444"/>
                        </a:xfrm>
                        <a:prstGeom prst="rect">
                          <a:avLst/>
                        </a:prstGeom>
                        <a:noFill/>
                      </a:spPr>
                      <a:txSp>
                        <a:txBody>
                          <a:bodyPr wrap="non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800" dirty="0">
                                <a:latin typeface="Arial Black" pitchFamily="34" charset="0"/>
                              </a:rPr>
                              <a:t>F</a:t>
                            </a:r>
                          </a:p>
                        </a:txBody>
                        <a:useSpRect/>
                      </a:txSp>
                    </a:sp>
                    <a:sp>
                      <a:nvSpPr>
                        <a:cNvPr id="40" name="Textfeld 39"/>
                        <a:cNvSpPr txBox="1"/>
                      </a:nvSpPr>
                      <a:spPr>
                        <a:xfrm>
                          <a:off x="8356352" y="4662405"/>
                          <a:ext cx="287258" cy="276999"/>
                        </a:xfrm>
                        <a:prstGeom prst="rect">
                          <a:avLst/>
                        </a:prstGeom>
                        <a:solidFill>
                          <a:schemeClr val="bg1">
                            <a:lumMod val="85000"/>
                          </a:schemeClr>
                        </a:solidFill>
                      </a:spPr>
                      <a:txSp>
                        <a:txBody>
                          <a:bodyPr wrap="none" rtlCol="0">
                            <a:spAutoFit/>
                          </a:bodyPr>
                          <a:lstStyle>
                            <a:defPPr>
                              <a:defRPr lang="de-DE"/>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de-DE" sz="1200" dirty="0">
                                <a:latin typeface="Arial Black" pitchFamily="34" charset="0"/>
                              </a:rPr>
                              <a:t>F</a:t>
                            </a:r>
                          </a:p>
                        </a:txBody>
                        <a:useSpRect/>
                      </a:txSp>
                    </a:sp>
                  </a:grpSp>
                </lc:lockedCanvas>
              </a:graphicData>
            </a:graphic>
          </wp:inline>
        </w:drawing>
      </w:r>
    </w:p>
    <w:p w:rsidR="00FD7E9B" w:rsidRPr="00AB49C1" w:rsidRDefault="006D63B0" w:rsidP="0062789B">
      <w:pPr>
        <w:rPr>
          <w:lang w:val="en-US"/>
        </w:rPr>
      </w:pPr>
      <w:r w:rsidRPr="00AB49C1">
        <w:rPr>
          <w:lang w:val="en-US"/>
        </w:rPr>
        <w:t xml:space="preserve">The </w:t>
      </w:r>
      <w:r w:rsidR="00DC415D" w:rsidRPr="00AB49C1">
        <w:rPr>
          <w:lang w:val="en-US"/>
        </w:rPr>
        <w:t xml:space="preserve">lung and </w:t>
      </w:r>
      <w:r w:rsidR="006F13F2" w:rsidRPr="00AB49C1">
        <w:rPr>
          <w:lang w:val="en-US"/>
        </w:rPr>
        <w:t xml:space="preserve">the </w:t>
      </w:r>
      <w:r w:rsidR="00DC415D" w:rsidRPr="00AB49C1">
        <w:rPr>
          <w:lang w:val="en-US"/>
        </w:rPr>
        <w:t xml:space="preserve">spleen </w:t>
      </w:r>
      <w:r w:rsidR="006F13F2" w:rsidRPr="00AB49C1">
        <w:rPr>
          <w:lang w:val="en-US"/>
        </w:rPr>
        <w:t xml:space="preserve">were derived </w:t>
      </w:r>
      <w:r w:rsidR="00DC415D" w:rsidRPr="00AB49C1">
        <w:rPr>
          <w:lang w:val="en-US"/>
        </w:rPr>
        <w:t xml:space="preserve">from a </w:t>
      </w:r>
      <w:r w:rsidR="006F13F2" w:rsidRPr="00AB49C1">
        <w:rPr>
          <w:lang w:val="en-US"/>
        </w:rPr>
        <w:t>9</w:t>
      </w:r>
      <w:r w:rsidR="00DC415D" w:rsidRPr="00AB49C1">
        <w:rPr>
          <w:lang w:val="en-US"/>
        </w:rPr>
        <w:t xml:space="preserve"> week</w:t>
      </w:r>
      <w:r w:rsidR="008C766D" w:rsidRPr="00AB49C1">
        <w:rPr>
          <w:lang w:val="en-US"/>
        </w:rPr>
        <w:t>-</w:t>
      </w:r>
      <w:r w:rsidR="00DC415D" w:rsidRPr="00AB49C1">
        <w:rPr>
          <w:lang w:val="en-US"/>
        </w:rPr>
        <w:t xml:space="preserve">old C57BL/6 mouse.   HE staining was performed with the </w:t>
      </w:r>
      <w:r w:rsidR="008C766D" w:rsidRPr="00AB49C1">
        <w:rPr>
          <w:lang w:val="en-US"/>
        </w:rPr>
        <w:t xml:space="preserve">BTA </w:t>
      </w:r>
      <w:r w:rsidR="00253370" w:rsidRPr="00AB49C1">
        <w:rPr>
          <w:lang w:val="en-US"/>
        </w:rPr>
        <w:t>protocol</w:t>
      </w:r>
      <w:r w:rsidR="00DC415D" w:rsidRPr="00AB49C1">
        <w:rPr>
          <w:lang w:val="en-US"/>
        </w:rPr>
        <w:t>. The low</w:t>
      </w:r>
      <w:r w:rsidR="006F13F2" w:rsidRPr="00AB49C1">
        <w:rPr>
          <w:lang w:val="en-US"/>
        </w:rPr>
        <w:t xml:space="preserve">er magnification images of the </w:t>
      </w:r>
      <w:r w:rsidR="00DC415D" w:rsidRPr="00AB49C1">
        <w:rPr>
          <w:lang w:val="en-US"/>
        </w:rPr>
        <w:t>mouse lung in (A</w:t>
      </w:r>
      <w:r w:rsidR="00C517BE" w:rsidRPr="00AB49C1">
        <w:rPr>
          <w:lang w:val="en-US"/>
        </w:rPr>
        <w:t>) and</w:t>
      </w:r>
      <w:r w:rsidR="004D5B49">
        <w:rPr>
          <w:lang w:val="en-US"/>
        </w:rPr>
        <w:t xml:space="preserve"> the spleen in (D) display </w:t>
      </w:r>
      <w:r w:rsidR="00DC415D" w:rsidRPr="00AB49C1">
        <w:rPr>
          <w:lang w:val="en-US"/>
        </w:rPr>
        <w:t>uniformed staining. The morphology of cellular nuclei was clear in the higher magnification images</w:t>
      </w:r>
      <w:r w:rsidR="004D5B49">
        <w:rPr>
          <w:lang w:val="en-US"/>
        </w:rPr>
        <w:t xml:space="preserve"> </w:t>
      </w:r>
      <w:r w:rsidR="00DC415D" w:rsidRPr="00AB49C1">
        <w:rPr>
          <w:lang w:val="en-US"/>
        </w:rPr>
        <w:t>(C and F). The images (B) and (E) are local magnification</w:t>
      </w:r>
      <w:r w:rsidR="006F13F2" w:rsidRPr="00AB49C1">
        <w:rPr>
          <w:lang w:val="en-US"/>
        </w:rPr>
        <w:t>s</w:t>
      </w:r>
      <w:r w:rsidR="00DC415D" w:rsidRPr="00AB49C1">
        <w:rPr>
          <w:lang w:val="en-US"/>
        </w:rPr>
        <w:t xml:space="preserve"> of (A) and (D) respectively, and the images (C) and (</w:t>
      </w:r>
      <w:r w:rsidR="006A3233" w:rsidRPr="00AB49C1">
        <w:rPr>
          <w:lang w:val="en-US"/>
        </w:rPr>
        <w:t>F</w:t>
      </w:r>
      <w:r w:rsidR="00DC415D" w:rsidRPr="00AB49C1">
        <w:rPr>
          <w:lang w:val="en-US"/>
        </w:rPr>
        <w:t>) are local magnification</w:t>
      </w:r>
      <w:r w:rsidR="006F13F2" w:rsidRPr="00AB49C1">
        <w:rPr>
          <w:lang w:val="en-US"/>
        </w:rPr>
        <w:t>s</w:t>
      </w:r>
      <w:r w:rsidR="008C766D" w:rsidRPr="00AB49C1">
        <w:rPr>
          <w:lang w:val="en-US"/>
        </w:rPr>
        <w:t xml:space="preserve"> of </w:t>
      </w:r>
      <w:r w:rsidR="00DC415D" w:rsidRPr="00AB49C1">
        <w:rPr>
          <w:lang w:val="en-US"/>
        </w:rPr>
        <w:t>(B) and (</w:t>
      </w:r>
      <w:r w:rsidR="006A3233" w:rsidRPr="00AB49C1">
        <w:rPr>
          <w:lang w:val="en-US"/>
        </w:rPr>
        <w:t>E</w:t>
      </w:r>
      <w:r w:rsidR="00DC415D" w:rsidRPr="00AB49C1">
        <w:rPr>
          <w:lang w:val="en-US"/>
        </w:rPr>
        <w:t xml:space="preserve">). </w:t>
      </w:r>
    </w:p>
    <w:p w:rsidR="00FD7E9B" w:rsidRPr="00771554" w:rsidRDefault="00FD7E9B" w:rsidP="00771554">
      <w:pPr>
        <w:pStyle w:val="StandardWeb"/>
        <w:spacing w:line="360" w:lineRule="auto"/>
        <w:ind w:left="720"/>
        <w:rPr>
          <w:color w:val="FF0000"/>
          <w:lang w:val="en-US"/>
        </w:rPr>
      </w:pPr>
    </w:p>
    <w:p w:rsidR="00FD7E9B" w:rsidRDefault="00FD7E9B" w:rsidP="00F11177">
      <w:pPr>
        <w:rPr>
          <w:noProof/>
          <w:lang w:val="en-US"/>
        </w:rPr>
      </w:pPr>
    </w:p>
    <w:p w:rsidR="001A704A" w:rsidRDefault="001A704A" w:rsidP="00F11177">
      <w:pPr>
        <w:rPr>
          <w:noProof/>
          <w:lang w:val="en-US"/>
        </w:rPr>
      </w:pPr>
    </w:p>
    <w:p w:rsidR="001A704A" w:rsidRDefault="001A704A" w:rsidP="00F11177">
      <w:pPr>
        <w:rPr>
          <w:noProof/>
          <w:lang w:val="en-US"/>
        </w:rPr>
      </w:pPr>
    </w:p>
    <w:p w:rsidR="001A704A" w:rsidRDefault="001A704A" w:rsidP="00F11177">
      <w:pPr>
        <w:rPr>
          <w:noProof/>
          <w:lang w:val="en-US"/>
        </w:rPr>
      </w:pPr>
    </w:p>
    <w:p w:rsidR="001A704A" w:rsidRDefault="001A704A" w:rsidP="00F11177">
      <w:pPr>
        <w:rPr>
          <w:noProof/>
          <w:lang w:val="en-US"/>
        </w:rPr>
        <w:sectPr w:rsidR="001A704A" w:rsidSect="00B7552E">
          <w:pgSz w:w="11906" w:h="16838"/>
          <w:pgMar w:top="1417" w:right="1417" w:bottom="1134" w:left="1985" w:header="708" w:footer="708" w:gutter="0"/>
          <w:cols w:space="708"/>
          <w:docGrid w:linePitch="360"/>
        </w:sectPr>
      </w:pPr>
    </w:p>
    <w:tbl>
      <w:tblPr>
        <w:tblW w:w="13892" w:type="dxa"/>
        <w:tblInd w:w="-497" w:type="dxa"/>
        <w:tblCellMar>
          <w:left w:w="70" w:type="dxa"/>
          <w:right w:w="70" w:type="dxa"/>
        </w:tblCellMar>
        <w:tblLook w:val="04A0"/>
      </w:tblPr>
      <w:tblGrid>
        <w:gridCol w:w="717"/>
        <w:gridCol w:w="642"/>
        <w:gridCol w:w="768"/>
        <w:gridCol w:w="850"/>
        <w:gridCol w:w="709"/>
        <w:gridCol w:w="709"/>
        <w:gridCol w:w="709"/>
        <w:gridCol w:w="708"/>
        <w:gridCol w:w="888"/>
        <w:gridCol w:w="888"/>
        <w:gridCol w:w="835"/>
        <w:gridCol w:w="791"/>
        <w:gridCol w:w="851"/>
        <w:gridCol w:w="850"/>
        <w:gridCol w:w="992"/>
        <w:gridCol w:w="851"/>
        <w:gridCol w:w="1134"/>
      </w:tblGrid>
      <w:tr w:rsidR="001A704A" w:rsidRPr="00813097" w:rsidTr="00F83B8C">
        <w:trPr>
          <w:trHeight w:val="300"/>
        </w:trPr>
        <w:tc>
          <w:tcPr>
            <w:tcW w:w="8423" w:type="dxa"/>
            <w:gridSpan w:val="11"/>
            <w:tcBorders>
              <w:top w:val="nil"/>
              <w:left w:val="nil"/>
              <w:bottom w:val="nil"/>
              <w:right w:val="nil"/>
            </w:tcBorders>
            <w:shd w:val="clear" w:color="auto" w:fill="auto"/>
            <w:noWrap/>
            <w:vAlign w:val="bottom"/>
            <w:hideMark/>
          </w:tcPr>
          <w:p w:rsidR="00114BD2" w:rsidRPr="00420563" w:rsidRDefault="00F83B8C" w:rsidP="00114BD2">
            <w:pPr>
              <w:pStyle w:val="StandardWeb"/>
              <w:spacing w:line="360" w:lineRule="auto"/>
              <w:ind w:left="355" w:right="-5255"/>
              <w:rPr>
                <w:rFonts w:ascii="Arial Black" w:hAnsi="Arial Black"/>
                <w:sz w:val="22"/>
                <w:szCs w:val="22"/>
                <w:lang w:val="en-US"/>
              </w:rPr>
            </w:pPr>
            <w:r w:rsidRPr="00420563">
              <w:rPr>
                <w:rFonts w:ascii="Arial Black" w:hAnsi="Arial Black"/>
                <w:sz w:val="22"/>
                <w:szCs w:val="22"/>
                <w:lang w:val="en-US"/>
              </w:rPr>
              <w:lastRenderedPageBreak/>
              <w:t>3.</w:t>
            </w:r>
            <w:r w:rsidR="00DA4217">
              <w:rPr>
                <w:rFonts w:ascii="Arial Black" w:hAnsi="Arial Black"/>
                <w:color w:val="FF0000"/>
                <w:sz w:val="22"/>
                <w:szCs w:val="22"/>
                <w:lang w:val="en-US"/>
              </w:rPr>
              <w:t xml:space="preserve">  </w:t>
            </w:r>
            <w:r w:rsidR="00114BD2" w:rsidRPr="00420563">
              <w:rPr>
                <w:rFonts w:ascii="Arial Black" w:hAnsi="Arial Black"/>
                <w:sz w:val="22"/>
                <w:szCs w:val="22"/>
                <w:lang w:val="en-US"/>
              </w:rPr>
              <w:t>Original observational data.</w:t>
            </w:r>
          </w:p>
          <w:p w:rsidR="001A704A" w:rsidRPr="001A704A" w:rsidRDefault="00DA4217" w:rsidP="00813097">
            <w:pPr>
              <w:rPr>
                <w:rFonts w:ascii="Calibri" w:hAnsi="Calibri"/>
                <w:color w:val="000000"/>
                <w:sz w:val="16"/>
                <w:szCs w:val="16"/>
                <w:lang w:val="en-US" w:eastAsia="de-DE"/>
              </w:rPr>
            </w:pPr>
            <w:r w:rsidRPr="00813097">
              <w:rPr>
                <w:b/>
                <w:lang w:val="en-US"/>
              </w:rPr>
              <w:t xml:space="preserve">S10 Table. </w:t>
            </w:r>
            <w:r w:rsidR="00801720" w:rsidRPr="00813097">
              <w:rPr>
                <w:b/>
                <w:lang w:val="en-US"/>
              </w:rPr>
              <w:t xml:space="preserve">The results </w:t>
            </w:r>
            <w:r w:rsidR="001A704A" w:rsidRPr="00813097">
              <w:rPr>
                <w:b/>
                <w:lang w:val="en-US"/>
              </w:rPr>
              <w:t>of obs</w:t>
            </w:r>
            <w:r w:rsidR="00FD55D7" w:rsidRPr="00813097">
              <w:rPr>
                <w:b/>
                <w:lang w:val="en-US"/>
              </w:rPr>
              <w:t xml:space="preserve">ervation on </w:t>
            </w:r>
            <w:r w:rsidR="00F83B8C" w:rsidRPr="00813097">
              <w:rPr>
                <w:b/>
                <w:lang w:val="en-US"/>
              </w:rPr>
              <w:t>orbital sections.</w:t>
            </w:r>
          </w:p>
        </w:tc>
        <w:tc>
          <w:tcPr>
            <w:tcW w:w="791" w:type="dxa"/>
            <w:tcBorders>
              <w:top w:val="nil"/>
              <w:left w:val="nil"/>
              <w:bottom w:val="nil"/>
              <w:right w:val="nil"/>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val="en-US" w:eastAsia="de-DE"/>
              </w:rPr>
            </w:pPr>
          </w:p>
        </w:tc>
        <w:tc>
          <w:tcPr>
            <w:tcW w:w="851" w:type="dxa"/>
            <w:tcBorders>
              <w:top w:val="nil"/>
              <w:left w:val="nil"/>
              <w:bottom w:val="nil"/>
              <w:right w:val="nil"/>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val="en-US" w:eastAsia="de-DE"/>
              </w:rPr>
            </w:pPr>
          </w:p>
        </w:tc>
        <w:tc>
          <w:tcPr>
            <w:tcW w:w="850" w:type="dxa"/>
            <w:tcBorders>
              <w:top w:val="nil"/>
              <w:left w:val="nil"/>
              <w:bottom w:val="nil"/>
              <w:right w:val="nil"/>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val="en-US" w:eastAsia="de-DE"/>
              </w:rPr>
            </w:pPr>
          </w:p>
        </w:tc>
        <w:tc>
          <w:tcPr>
            <w:tcW w:w="992" w:type="dxa"/>
            <w:tcBorders>
              <w:top w:val="nil"/>
              <w:left w:val="nil"/>
              <w:bottom w:val="nil"/>
              <w:right w:val="nil"/>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val="en-US" w:eastAsia="de-DE"/>
              </w:rPr>
            </w:pPr>
          </w:p>
        </w:tc>
        <w:tc>
          <w:tcPr>
            <w:tcW w:w="851" w:type="dxa"/>
            <w:tcBorders>
              <w:top w:val="nil"/>
              <w:left w:val="nil"/>
              <w:bottom w:val="nil"/>
              <w:right w:val="nil"/>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val="en-US" w:eastAsia="de-DE"/>
              </w:rPr>
            </w:pPr>
          </w:p>
        </w:tc>
        <w:tc>
          <w:tcPr>
            <w:tcW w:w="1134" w:type="dxa"/>
            <w:tcBorders>
              <w:top w:val="nil"/>
              <w:left w:val="nil"/>
              <w:bottom w:val="nil"/>
              <w:right w:val="nil"/>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val="en-US" w:eastAsia="de-DE"/>
              </w:rPr>
            </w:pPr>
          </w:p>
        </w:tc>
      </w:tr>
      <w:tr w:rsidR="001A704A" w:rsidRPr="00DA4217" w:rsidTr="00F83B8C">
        <w:trPr>
          <w:trHeight w:val="315"/>
        </w:trPr>
        <w:tc>
          <w:tcPr>
            <w:tcW w:w="71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A704A" w:rsidRPr="00DA4217" w:rsidRDefault="001A704A" w:rsidP="001A704A">
            <w:pPr>
              <w:spacing w:after="0" w:line="240" w:lineRule="auto"/>
              <w:jc w:val="center"/>
              <w:rPr>
                <w:rFonts w:ascii="Calibri" w:eastAsia="Times New Roman" w:hAnsi="Calibri" w:cs="Times New Roman"/>
                <w:color w:val="000000"/>
                <w:sz w:val="16"/>
                <w:szCs w:val="16"/>
                <w:lang w:val="en-US" w:eastAsia="de-DE"/>
              </w:rPr>
            </w:pPr>
            <w:r w:rsidRPr="00DA4217">
              <w:rPr>
                <w:rFonts w:ascii="Calibri" w:eastAsia="Times New Roman" w:hAnsi="Calibri" w:cs="Times New Roman"/>
                <w:color w:val="000000"/>
                <w:sz w:val="16"/>
                <w:szCs w:val="16"/>
                <w:lang w:val="en-US" w:eastAsia="de-DE"/>
              </w:rPr>
              <w:t>methods</w:t>
            </w:r>
          </w:p>
        </w:tc>
        <w:tc>
          <w:tcPr>
            <w:tcW w:w="642"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1A704A" w:rsidRPr="00DA4217" w:rsidRDefault="001A704A" w:rsidP="001A704A">
            <w:pPr>
              <w:spacing w:after="0" w:line="240" w:lineRule="auto"/>
              <w:jc w:val="center"/>
              <w:rPr>
                <w:rFonts w:ascii="Calibri" w:eastAsia="Times New Roman" w:hAnsi="Calibri" w:cs="Times New Roman"/>
                <w:color w:val="000000"/>
                <w:sz w:val="16"/>
                <w:szCs w:val="16"/>
                <w:lang w:val="en-US" w:eastAsia="de-DE"/>
              </w:rPr>
            </w:pPr>
            <w:r w:rsidRPr="00DA4217">
              <w:rPr>
                <w:rFonts w:ascii="Calibri" w:eastAsia="Times New Roman" w:hAnsi="Calibri" w:cs="Times New Roman"/>
                <w:color w:val="000000"/>
                <w:sz w:val="16"/>
                <w:szCs w:val="16"/>
                <w:lang w:val="en-US" w:eastAsia="de-DE"/>
              </w:rPr>
              <w:t>animals</w:t>
            </w:r>
          </w:p>
        </w:tc>
        <w:tc>
          <w:tcPr>
            <w:tcW w:w="2327" w:type="dxa"/>
            <w:gridSpan w:val="3"/>
            <w:tcBorders>
              <w:top w:val="single" w:sz="4" w:space="0" w:color="auto"/>
              <w:left w:val="nil"/>
              <w:bottom w:val="single" w:sz="4" w:space="0" w:color="auto"/>
              <w:right w:val="single" w:sz="4" w:space="0" w:color="000000"/>
            </w:tcBorders>
            <w:shd w:val="clear" w:color="auto" w:fill="auto"/>
            <w:noWrap/>
            <w:vAlign w:val="bottom"/>
            <w:hideMark/>
          </w:tcPr>
          <w:p w:rsidR="001A704A" w:rsidRPr="00DA4217" w:rsidRDefault="001A704A" w:rsidP="001A704A">
            <w:pPr>
              <w:spacing w:after="0" w:line="240" w:lineRule="auto"/>
              <w:jc w:val="center"/>
              <w:rPr>
                <w:rFonts w:ascii="Calibri" w:eastAsia="Times New Roman" w:hAnsi="Calibri" w:cs="Times New Roman"/>
                <w:color w:val="000000"/>
                <w:sz w:val="16"/>
                <w:szCs w:val="16"/>
                <w:lang w:val="en-US" w:eastAsia="de-DE"/>
              </w:rPr>
            </w:pPr>
            <w:r w:rsidRPr="00DA4217">
              <w:rPr>
                <w:rFonts w:ascii="Calibri" w:eastAsia="Times New Roman" w:hAnsi="Calibri" w:cs="Times New Roman"/>
                <w:color w:val="000000"/>
                <w:sz w:val="16"/>
                <w:szCs w:val="16"/>
                <w:lang w:val="en-US" w:eastAsia="de-DE"/>
              </w:rPr>
              <w:t>section 1</w:t>
            </w:r>
          </w:p>
        </w:tc>
        <w:tc>
          <w:tcPr>
            <w:tcW w:w="2126" w:type="dxa"/>
            <w:gridSpan w:val="3"/>
            <w:tcBorders>
              <w:top w:val="single" w:sz="4" w:space="0" w:color="auto"/>
              <w:left w:val="nil"/>
              <w:bottom w:val="single" w:sz="4" w:space="0" w:color="auto"/>
              <w:right w:val="single" w:sz="4" w:space="0" w:color="000000"/>
            </w:tcBorders>
            <w:shd w:val="clear" w:color="auto" w:fill="auto"/>
            <w:noWrap/>
            <w:vAlign w:val="bottom"/>
            <w:hideMark/>
          </w:tcPr>
          <w:p w:rsidR="001A704A" w:rsidRPr="00DA4217" w:rsidRDefault="001A704A" w:rsidP="001A704A">
            <w:pPr>
              <w:spacing w:after="0" w:line="240" w:lineRule="auto"/>
              <w:jc w:val="center"/>
              <w:rPr>
                <w:rFonts w:ascii="Calibri" w:eastAsia="Times New Roman" w:hAnsi="Calibri" w:cs="Times New Roman"/>
                <w:color w:val="000000"/>
                <w:sz w:val="16"/>
                <w:szCs w:val="16"/>
                <w:lang w:val="en-US" w:eastAsia="de-DE"/>
              </w:rPr>
            </w:pPr>
            <w:r w:rsidRPr="00DA4217">
              <w:rPr>
                <w:rFonts w:ascii="Calibri" w:eastAsia="Times New Roman" w:hAnsi="Calibri" w:cs="Times New Roman"/>
                <w:color w:val="000000"/>
                <w:sz w:val="16"/>
                <w:szCs w:val="16"/>
                <w:lang w:val="en-US" w:eastAsia="de-DE"/>
              </w:rPr>
              <w:t>section 2</w:t>
            </w:r>
          </w:p>
        </w:tc>
        <w:tc>
          <w:tcPr>
            <w:tcW w:w="2611" w:type="dxa"/>
            <w:gridSpan w:val="3"/>
            <w:tcBorders>
              <w:top w:val="single" w:sz="4" w:space="0" w:color="auto"/>
              <w:left w:val="nil"/>
              <w:bottom w:val="single" w:sz="4" w:space="0" w:color="auto"/>
              <w:right w:val="single" w:sz="4" w:space="0" w:color="auto"/>
            </w:tcBorders>
            <w:shd w:val="clear" w:color="auto" w:fill="auto"/>
            <w:noWrap/>
            <w:vAlign w:val="bottom"/>
            <w:hideMark/>
          </w:tcPr>
          <w:p w:rsidR="001A704A" w:rsidRPr="00DA4217" w:rsidRDefault="001A704A" w:rsidP="001A704A">
            <w:pPr>
              <w:spacing w:after="0" w:line="240" w:lineRule="auto"/>
              <w:jc w:val="center"/>
              <w:rPr>
                <w:rFonts w:ascii="Arial Black" w:eastAsia="Times New Roman" w:hAnsi="Arial Black" w:cs="Times New Roman"/>
                <w:b/>
                <w:bCs/>
                <w:color w:val="000000"/>
                <w:sz w:val="16"/>
                <w:szCs w:val="16"/>
                <w:lang w:val="en-US" w:eastAsia="de-DE"/>
              </w:rPr>
            </w:pPr>
            <w:r w:rsidRPr="00DA4217">
              <w:rPr>
                <w:rFonts w:ascii="Arial Black" w:eastAsia="Times New Roman" w:hAnsi="Arial Black" w:cs="Times New Roman"/>
                <w:b/>
                <w:bCs/>
                <w:color w:val="000000"/>
                <w:sz w:val="16"/>
                <w:szCs w:val="16"/>
                <w:lang w:val="en-US" w:eastAsia="de-DE"/>
              </w:rPr>
              <w:t>section 3 (best one of 10)</w:t>
            </w:r>
          </w:p>
        </w:tc>
        <w:tc>
          <w:tcPr>
            <w:tcW w:w="2492" w:type="dxa"/>
            <w:gridSpan w:val="3"/>
            <w:tcBorders>
              <w:top w:val="single" w:sz="4" w:space="0" w:color="auto"/>
              <w:left w:val="nil"/>
              <w:bottom w:val="single" w:sz="4" w:space="0" w:color="auto"/>
              <w:right w:val="single" w:sz="4" w:space="0" w:color="auto"/>
            </w:tcBorders>
            <w:shd w:val="clear" w:color="auto" w:fill="auto"/>
            <w:noWrap/>
            <w:vAlign w:val="bottom"/>
            <w:hideMark/>
          </w:tcPr>
          <w:p w:rsidR="001A704A" w:rsidRPr="00DA4217" w:rsidRDefault="001A704A" w:rsidP="001A704A">
            <w:pPr>
              <w:spacing w:after="0" w:line="240" w:lineRule="auto"/>
              <w:jc w:val="center"/>
              <w:rPr>
                <w:rFonts w:ascii="Calibri" w:eastAsia="Times New Roman" w:hAnsi="Calibri" w:cs="Times New Roman"/>
                <w:color w:val="000000"/>
                <w:sz w:val="16"/>
                <w:szCs w:val="16"/>
                <w:lang w:val="en-US" w:eastAsia="de-DE"/>
              </w:rPr>
            </w:pPr>
            <w:r w:rsidRPr="00DA4217">
              <w:rPr>
                <w:rFonts w:ascii="Calibri" w:eastAsia="Times New Roman" w:hAnsi="Calibri" w:cs="Times New Roman"/>
                <w:color w:val="000000"/>
                <w:sz w:val="16"/>
                <w:szCs w:val="16"/>
                <w:lang w:val="en-US" w:eastAsia="de-DE"/>
              </w:rPr>
              <w:t>section 4</w:t>
            </w:r>
          </w:p>
        </w:tc>
        <w:tc>
          <w:tcPr>
            <w:tcW w:w="2977" w:type="dxa"/>
            <w:gridSpan w:val="3"/>
            <w:tcBorders>
              <w:top w:val="single" w:sz="4" w:space="0" w:color="auto"/>
              <w:left w:val="nil"/>
              <w:bottom w:val="single" w:sz="4" w:space="0" w:color="auto"/>
              <w:right w:val="single" w:sz="4" w:space="0" w:color="auto"/>
            </w:tcBorders>
            <w:shd w:val="clear" w:color="auto" w:fill="auto"/>
            <w:noWrap/>
            <w:vAlign w:val="bottom"/>
            <w:hideMark/>
          </w:tcPr>
          <w:p w:rsidR="001A704A" w:rsidRPr="00DA4217" w:rsidRDefault="001A704A" w:rsidP="001A704A">
            <w:pPr>
              <w:spacing w:after="0" w:line="240" w:lineRule="auto"/>
              <w:jc w:val="center"/>
              <w:rPr>
                <w:rFonts w:ascii="Calibri" w:eastAsia="Times New Roman" w:hAnsi="Calibri" w:cs="Times New Roman"/>
                <w:color w:val="000000"/>
                <w:sz w:val="16"/>
                <w:szCs w:val="16"/>
                <w:lang w:val="en-US" w:eastAsia="de-DE"/>
              </w:rPr>
            </w:pPr>
            <w:r w:rsidRPr="00DA4217">
              <w:rPr>
                <w:rFonts w:ascii="Calibri" w:eastAsia="Times New Roman" w:hAnsi="Calibri" w:cs="Times New Roman"/>
                <w:color w:val="000000"/>
                <w:sz w:val="16"/>
                <w:szCs w:val="16"/>
                <w:lang w:val="en-US" w:eastAsia="de-DE"/>
              </w:rPr>
              <w:t>section 5</w:t>
            </w:r>
          </w:p>
        </w:tc>
      </w:tr>
      <w:tr w:rsidR="001A704A" w:rsidRPr="001A704A" w:rsidTr="00F83B8C">
        <w:trPr>
          <w:trHeight w:val="315"/>
        </w:trPr>
        <w:tc>
          <w:tcPr>
            <w:tcW w:w="717" w:type="dxa"/>
            <w:vMerge/>
            <w:tcBorders>
              <w:top w:val="single" w:sz="4" w:space="0" w:color="auto"/>
              <w:left w:val="single" w:sz="4" w:space="0" w:color="auto"/>
              <w:bottom w:val="single" w:sz="4" w:space="0" w:color="auto"/>
              <w:right w:val="single" w:sz="4" w:space="0" w:color="auto"/>
            </w:tcBorders>
            <w:vAlign w:val="center"/>
            <w:hideMark/>
          </w:tcPr>
          <w:p w:rsidR="001A704A" w:rsidRPr="00DA4217" w:rsidRDefault="001A704A" w:rsidP="001A704A">
            <w:pPr>
              <w:spacing w:after="0" w:line="240" w:lineRule="auto"/>
              <w:rPr>
                <w:rFonts w:ascii="Calibri" w:eastAsia="Times New Roman" w:hAnsi="Calibri" w:cs="Times New Roman"/>
                <w:color w:val="000000"/>
                <w:sz w:val="16"/>
                <w:szCs w:val="16"/>
                <w:lang w:val="en-US" w:eastAsia="de-DE"/>
              </w:rPr>
            </w:pPr>
          </w:p>
        </w:tc>
        <w:tc>
          <w:tcPr>
            <w:tcW w:w="642" w:type="dxa"/>
            <w:vMerge/>
            <w:tcBorders>
              <w:top w:val="single" w:sz="4" w:space="0" w:color="auto"/>
              <w:left w:val="single" w:sz="4" w:space="0" w:color="auto"/>
              <w:bottom w:val="single" w:sz="4" w:space="0" w:color="000000"/>
              <w:right w:val="single" w:sz="4" w:space="0" w:color="auto"/>
            </w:tcBorders>
            <w:vAlign w:val="center"/>
            <w:hideMark/>
          </w:tcPr>
          <w:p w:rsidR="001A704A" w:rsidRPr="00DA4217" w:rsidRDefault="001A704A" w:rsidP="001A704A">
            <w:pPr>
              <w:spacing w:after="0" w:line="240" w:lineRule="auto"/>
              <w:rPr>
                <w:rFonts w:ascii="Calibri" w:eastAsia="Times New Roman" w:hAnsi="Calibri" w:cs="Times New Roman"/>
                <w:color w:val="000000"/>
                <w:sz w:val="16"/>
                <w:szCs w:val="16"/>
                <w:lang w:val="en-US" w:eastAsia="de-DE"/>
              </w:rPr>
            </w:pPr>
          </w:p>
        </w:tc>
        <w:tc>
          <w:tcPr>
            <w:tcW w:w="768" w:type="dxa"/>
            <w:tcBorders>
              <w:top w:val="nil"/>
              <w:left w:val="nil"/>
              <w:bottom w:val="single" w:sz="4" w:space="0" w:color="auto"/>
              <w:right w:val="single" w:sz="4" w:space="0" w:color="auto"/>
            </w:tcBorders>
            <w:shd w:val="clear" w:color="auto" w:fill="auto"/>
            <w:noWrap/>
            <w:vAlign w:val="bottom"/>
            <w:hideMark/>
          </w:tcPr>
          <w:p w:rsidR="001A704A" w:rsidRPr="00DA4217" w:rsidRDefault="001A704A" w:rsidP="001A704A">
            <w:pPr>
              <w:spacing w:after="0" w:line="240" w:lineRule="auto"/>
              <w:rPr>
                <w:rFonts w:ascii="Calibri" w:eastAsia="Times New Roman" w:hAnsi="Calibri" w:cs="Times New Roman"/>
                <w:color w:val="000000"/>
                <w:sz w:val="16"/>
                <w:szCs w:val="16"/>
                <w:lang w:val="en-US" w:eastAsia="de-DE"/>
              </w:rPr>
            </w:pPr>
            <w:proofErr w:type="spellStart"/>
            <w:r w:rsidRPr="00DA4217">
              <w:rPr>
                <w:rFonts w:ascii="Calibri" w:eastAsia="Times New Roman" w:hAnsi="Calibri" w:cs="Times New Roman"/>
                <w:color w:val="000000"/>
                <w:sz w:val="16"/>
                <w:szCs w:val="16"/>
                <w:lang w:val="en-US" w:eastAsia="de-DE"/>
              </w:rPr>
              <w:t>mac</w:t>
            </w:r>
            <w:proofErr w:type="spellEnd"/>
          </w:p>
        </w:tc>
        <w:tc>
          <w:tcPr>
            <w:tcW w:w="850" w:type="dxa"/>
            <w:tcBorders>
              <w:top w:val="nil"/>
              <w:left w:val="nil"/>
              <w:bottom w:val="single" w:sz="4" w:space="0" w:color="auto"/>
              <w:right w:val="single" w:sz="4" w:space="0" w:color="auto"/>
            </w:tcBorders>
            <w:shd w:val="clear" w:color="auto" w:fill="auto"/>
            <w:noWrap/>
            <w:vAlign w:val="bottom"/>
            <w:hideMark/>
          </w:tcPr>
          <w:p w:rsidR="001A704A" w:rsidRPr="00DA4217" w:rsidRDefault="001A704A" w:rsidP="001A704A">
            <w:pPr>
              <w:spacing w:after="0" w:line="240" w:lineRule="auto"/>
              <w:rPr>
                <w:rFonts w:ascii="Calibri" w:eastAsia="Times New Roman" w:hAnsi="Calibri" w:cs="Times New Roman"/>
                <w:color w:val="000000"/>
                <w:sz w:val="16"/>
                <w:szCs w:val="16"/>
                <w:lang w:val="en-US" w:eastAsia="de-DE"/>
              </w:rPr>
            </w:pPr>
            <w:r w:rsidRPr="00DA4217">
              <w:rPr>
                <w:rFonts w:ascii="Calibri" w:eastAsia="Times New Roman" w:hAnsi="Calibri" w:cs="Times New Roman"/>
                <w:color w:val="000000"/>
                <w:sz w:val="16"/>
                <w:szCs w:val="16"/>
                <w:lang w:val="en-US" w:eastAsia="de-DE"/>
              </w:rPr>
              <w:t xml:space="preserve">x 2.5 </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DA4217" w:rsidRDefault="001A704A" w:rsidP="001A704A">
            <w:pPr>
              <w:spacing w:after="0" w:line="240" w:lineRule="auto"/>
              <w:rPr>
                <w:rFonts w:ascii="Calibri" w:eastAsia="Times New Roman" w:hAnsi="Calibri" w:cs="Times New Roman"/>
                <w:color w:val="000000"/>
                <w:sz w:val="16"/>
                <w:szCs w:val="16"/>
                <w:lang w:val="en-US" w:eastAsia="de-DE"/>
              </w:rPr>
            </w:pPr>
            <w:r w:rsidRPr="00DA4217">
              <w:rPr>
                <w:rFonts w:ascii="Calibri" w:eastAsia="Times New Roman" w:hAnsi="Calibri" w:cs="Times New Roman"/>
                <w:color w:val="000000"/>
                <w:sz w:val="16"/>
                <w:szCs w:val="16"/>
                <w:lang w:val="en-US" w:eastAsia="de-DE"/>
              </w:rPr>
              <w:t>x 10</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DA4217" w:rsidRDefault="001A704A" w:rsidP="001A704A">
            <w:pPr>
              <w:spacing w:after="0" w:line="240" w:lineRule="auto"/>
              <w:rPr>
                <w:rFonts w:ascii="Calibri" w:eastAsia="Times New Roman" w:hAnsi="Calibri" w:cs="Times New Roman"/>
                <w:color w:val="000000"/>
                <w:sz w:val="16"/>
                <w:szCs w:val="16"/>
                <w:lang w:val="en-US" w:eastAsia="de-DE"/>
              </w:rPr>
            </w:pPr>
            <w:proofErr w:type="spellStart"/>
            <w:r w:rsidRPr="00DA4217">
              <w:rPr>
                <w:rFonts w:ascii="Calibri" w:eastAsia="Times New Roman" w:hAnsi="Calibri" w:cs="Times New Roman"/>
                <w:color w:val="000000"/>
                <w:sz w:val="16"/>
                <w:szCs w:val="16"/>
                <w:lang w:val="en-US" w:eastAsia="de-DE"/>
              </w:rPr>
              <w:t>mac</w:t>
            </w:r>
            <w:proofErr w:type="spellEnd"/>
          </w:p>
        </w:tc>
        <w:tc>
          <w:tcPr>
            <w:tcW w:w="709" w:type="dxa"/>
            <w:tcBorders>
              <w:top w:val="nil"/>
              <w:left w:val="nil"/>
              <w:bottom w:val="single" w:sz="4" w:space="0" w:color="auto"/>
              <w:right w:val="single" w:sz="4" w:space="0" w:color="auto"/>
            </w:tcBorders>
            <w:shd w:val="clear" w:color="auto" w:fill="auto"/>
            <w:noWrap/>
            <w:vAlign w:val="bottom"/>
            <w:hideMark/>
          </w:tcPr>
          <w:p w:rsidR="001A704A" w:rsidRPr="00DA4217" w:rsidRDefault="001A704A" w:rsidP="001A704A">
            <w:pPr>
              <w:spacing w:after="0" w:line="240" w:lineRule="auto"/>
              <w:rPr>
                <w:rFonts w:ascii="Calibri" w:eastAsia="Times New Roman" w:hAnsi="Calibri" w:cs="Times New Roman"/>
                <w:color w:val="000000"/>
                <w:sz w:val="16"/>
                <w:szCs w:val="16"/>
                <w:lang w:val="en-US" w:eastAsia="de-DE"/>
              </w:rPr>
            </w:pPr>
            <w:r w:rsidRPr="00DA4217">
              <w:rPr>
                <w:rFonts w:ascii="Calibri" w:eastAsia="Times New Roman" w:hAnsi="Calibri" w:cs="Times New Roman"/>
                <w:color w:val="000000"/>
                <w:sz w:val="16"/>
                <w:szCs w:val="16"/>
                <w:lang w:val="en-US" w:eastAsia="de-DE"/>
              </w:rPr>
              <w:t xml:space="preserve">x 2.5 </w:t>
            </w:r>
          </w:p>
        </w:tc>
        <w:tc>
          <w:tcPr>
            <w:tcW w:w="708" w:type="dxa"/>
            <w:tcBorders>
              <w:top w:val="nil"/>
              <w:left w:val="nil"/>
              <w:bottom w:val="single" w:sz="4" w:space="0" w:color="auto"/>
              <w:right w:val="single" w:sz="4" w:space="0" w:color="auto"/>
            </w:tcBorders>
            <w:shd w:val="clear" w:color="auto" w:fill="auto"/>
            <w:noWrap/>
            <w:vAlign w:val="bottom"/>
            <w:hideMark/>
          </w:tcPr>
          <w:p w:rsidR="001A704A" w:rsidRPr="00DA4217" w:rsidRDefault="001A704A" w:rsidP="001A704A">
            <w:pPr>
              <w:spacing w:after="0" w:line="240" w:lineRule="auto"/>
              <w:rPr>
                <w:rFonts w:ascii="Calibri" w:eastAsia="Times New Roman" w:hAnsi="Calibri" w:cs="Times New Roman"/>
                <w:color w:val="000000"/>
                <w:sz w:val="16"/>
                <w:szCs w:val="16"/>
                <w:lang w:val="en-US" w:eastAsia="de-DE"/>
              </w:rPr>
            </w:pPr>
            <w:r w:rsidRPr="00DA4217">
              <w:rPr>
                <w:rFonts w:ascii="Calibri" w:eastAsia="Times New Roman" w:hAnsi="Calibri" w:cs="Times New Roman"/>
                <w:color w:val="000000"/>
                <w:sz w:val="16"/>
                <w:szCs w:val="16"/>
                <w:lang w:val="en-US" w:eastAsia="de-DE"/>
              </w:rPr>
              <w:t>x 10</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DA4217">
              <w:rPr>
                <w:rFonts w:ascii="Arial Black" w:eastAsia="Times New Roman" w:hAnsi="Arial Black" w:cs="Times New Roman"/>
                <w:b/>
                <w:bCs/>
                <w:color w:val="000000"/>
                <w:sz w:val="16"/>
                <w:szCs w:val="16"/>
                <w:lang w:val="en-US" w:eastAsia="de-DE"/>
              </w:rPr>
              <w:t>ma</w:t>
            </w:r>
            <w:r w:rsidRPr="001A704A">
              <w:rPr>
                <w:rFonts w:ascii="Arial Black" w:eastAsia="Times New Roman" w:hAnsi="Arial Black" w:cs="Times New Roman"/>
                <w:b/>
                <w:bCs/>
                <w:color w:val="000000"/>
                <w:sz w:val="16"/>
                <w:szCs w:val="16"/>
                <w:lang w:eastAsia="de-DE"/>
              </w:rPr>
              <w:t>c</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 xml:space="preserve">x 2.5 </w:t>
            </w:r>
          </w:p>
        </w:tc>
        <w:tc>
          <w:tcPr>
            <w:tcW w:w="835"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x 10</w:t>
            </w:r>
          </w:p>
        </w:tc>
        <w:tc>
          <w:tcPr>
            <w:tcW w:w="79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proofErr w:type="spellStart"/>
            <w:r w:rsidRPr="001A704A">
              <w:rPr>
                <w:rFonts w:ascii="Calibri" w:eastAsia="Times New Roman" w:hAnsi="Calibri" w:cs="Times New Roman"/>
                <w:color w:val="000000"/>
                <w:sz w:val="16"/>
                <w:szCs w:val="16"/>
                <w:lang w:eastAsia="de-DE"/>
              </w:rPr>
              <w:t>mac</w:t>
            </w:r>
            <w:proofErr w:type="spellEnd"/>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 xml:space="preserve">x 2.5 </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x 10</w:t>
            </w:r>
          </w:p>
        </w:tc>
        <w:tc>
          <w:tcPr>
            <w:tcW w:w="99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proofErr w:type="spellStart"/>
            <w:r w:rsidRPr="001A704A">
              <w:rPr>
                <w:rFonts w:ascii="Calibri" w:eastAsia="Times New Roman" w:hAnsi="Calibri" w:cs="Times New Roman"/>
                <w:color w:val="000000"/>
                <w:sz w:val="16"/>
                <w:szCs w:val="16"/>
                <w:lang w:eastAsia="de-DE"/>
              </w:rPr>
              <w:t>mac</w:t>
            </w:r>
            <w:proofErr w:type="spellEnd"/>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 xml:space="preserve">x 2.5 </w:t>
            </w:r>
          </w:p>
        </w:tc>
        <w:tc>
          <w:tcPr>
            <w:tcW w:w="1134"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x 10</w:t>
            </w:r>
          </w:p>
        </w:tc>
      </w:tr>
      <w:tr w:rsidR="001A704A" w:rsidRPr="001A704A" w:rsidTr="00F83B8C">
        <w:trPr>
          <w:trHeight w:val="315"/>
        </w:trPr>
        <w:tc>
          <w:tcPr>
            <w:tcW w:w="71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A704A" w:rsidRPr="001A704A" w:rsidRDefault="001A704A" w:rsidP="001A704A">
            <w:pPr>
              <w:spacing w:after="0" w:line="240" w:lineRule="auto"/>
              <w:jc w:val="center"/>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BTA</w:t>
            </w:r>
          </w:p>
        </w:tc>
        <w:tc>
          <w:tcPr>
            <w:tcW w:w="64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jc w:val="right"/>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1</w:t>
            </w:r>
          </w:p>
        </w:tc>
        <w:tc>
          <w:tcPr>
            <w:tcW w:w="76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a2</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70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w:t>
            </w:r>
          </w:p>
        </w:tc>
        <w:tc>
          <w:tcPr>
            <w:tcW w:w="835"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a9</w:t>
            </w:r>
          </w:p>
        </w:tc>
        <w:tc>
          <w:tcPr>
            <w:tcW w:w="79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a9</w:t>
            </w:r>
          </w:p>
        </w:tc>
        <w:tc>
          <w:tcPr>
            <w:tcW w:w="99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1134"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a9</w:t>
            </w:r>
          </w:p>
        </w:tc>
      </w:tr>
      <w:tr w:rsidR="001A704A" w:rsidRPr="001A704A" w:rsidTr="00F83B8C">
        <w:trPr>
          <w:trHeight w:val="315"/>
        </w:trPr>
        <w:tc>
          <w:tcPr>
            <w:tcW w:w="717" w:type="dxa"/>
            <w:vMerge/>
            <w:tcBorders>
              <w:top w:val="nil"/>
              <w:left w:val="single" w:sz="4" w:space="0" w:color="auto"/>
              <w:bottom w:val="single" w:sz="4" w:space="0" w:color="auto"/>
              <w:right w:val="single" w:sz="4" w:space="0" w:color="auto"/>
            </w:tcBorders>
            <w:vAlign w:val="center"/>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p>
        </w:tc>
        <w:tc>
          <w:tcPr>
            <w:tcW w:w="64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jc w:val="right"/>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2</w:t>
            </w:r>
          </w:p>
        </w:tc>
        <w:tc>
          <w:tcPr>
            <w:tcW w:w="76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a1,a4</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a4</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a8</w:t>
            </w:r>
          </w:p>
        </w:tc>
        <w:tc>
          <w:tcPr>
            <w:tcW w:w="70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w:t>
            </w:r>
          </w:p>
        </w:tc>
        <w:tc>
          <w:tcPr>
            <w:tcW w:w="835"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a11</w:t>
            </w:r>
          </w:p>
        </w:tc>
        <w:tc>
          <w:tcPr>
            <w:tcW w:w="79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99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1134"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a11</w:t>
            </w:r>
          </w:p>
        </w:tc>
      </w:tr>
      <w:tr w:rsidR="001A704A" w:rsidRPr="001A704A" w:rsidTr="00F83B8C">
        <w:trPr>
          <w:trHeight w:val="315"/>
        </w:trPr>
        <w:tc>
          <w:tcPr>
            <w:tcW w:w="717" w:type="dxa"/>
            <w:vMerge/>
            <w:tcBorders>
              <w:top w:val="nil"/>
              <w:left w:val="single" w:sz="4" w:space="0" w:color="auto"/>
              <w:bottom w:val="single" w:sz="4" w:space="0" w:color="auto"/>
              <w:right w:val="single" w:sz="4" w:space="0" w:color="auto"/>
            </w:tcBorders>
            <w:vAlign w:val="center"/>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p>
        </w:tc>
        <w:tc>
          <w:tcPr>
            <w:tcW w:w="64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jc w:val="right"/>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3</w:t>
            </w:r>
          </w:p>
        </w:tc>
        <w:tc>
          <w:tcPr>
            <w:tcW w:w="76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a7</w:t>
            </w:r>
          </w:p>
        </w:tc>
        <w:tc>
          <w:tcPr>
            <w:tcW w:w="70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w:t>
            </w:r>
          </w:p>
        </w:tc>
        <w:tc>
          <w:tcPr>
            <w:tcW w:w="835"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w:t>
            </w:r>
          </w:p>
        </w:tc>
        <w:tc>
          <w:tcPr>
            <w:tcW w:w="79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99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1134"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r>
      <w:tr w:rsidR="001A704A" w:rsidRPr="001A704A" w:rsidTr="00F83B8C">
        <w:trPr>
          <w:trHeight w:val="315"/>
        </w:trPr>
        <w:tc>
          <w:tcPr>
            <w:tcW w:w="71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A704A" w:rsidRPr="001A704A" w:rsidRDefault="001A704A" w:rsidP="001A704A">
            <w:pPr>
              <w:spacing w:after="0" w:line="240" w:lineRule="auto"/>
              <w:jc w:val="center"/>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BTO</w:t>
            </w:r>
          </w:p>
        </w:tc>
        <w:tc>
          <w:tcPr>
            <w:tcW w:w="64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jc w:val="right"/>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1</w:t>
            </w:r>
          </w:p>
        </w:tc>
        <w:tc>
          <w:tcPr>
            <w:tcW w:w="76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a2</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a7</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a12</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a7</w:t>
            </w:r>
          </w:p>
        </w:tc>
        <w:tc>
          <w:tcPr>
            <w:tcW w:w="70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a12</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w:t>
            </w:r>
          </w:p>
        </w:tc>
        <w:tc>
          <w:tcPr>
            <w:tcW w:w="835"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a10,a11</w:t>
            </w:r>
          </w:p>
        </w:tc>
        <w:tc>
          <w:tcPr>
            <w:tcW w:w="79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a12</w:t>
            </w:r>
          </w:p>
        </w:tc>
        <w:tc>
          <w:tcPr>
            <w:tcW w:w="99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a7</w:t>
            </w:r>
          </w:p>
        </w:tc>
        <w:tc>
          <w:tcPr>
            <w:tcW w:w="1134"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a12</w:t>
            </w:r>
          </w:p>
        </w:tc>
      </w:tr>
      <w:tr w:rsidR="001A704A" w:rsidRPr="001A704A" w:rsidTr="00F83B8C">
        <w:trPr>
          <w:trHeight w:val="315"/>
        </w:trPr>
        <w:tc>
          <w:tcPr>
            <w:tcW w:w="717" w:type="dxa"/>
            <w:vMerge/>
            <w:tcBorders>
              <w:top w:val="nil"/>
              <w:left w:val="single" w:sz="4" w:space="0" w:color="auto"/>
              <w:bottom w:val="single" w:sz="4" w:space="0" w:color="auto"/>
              <w:right w:val="single" w:sz="4" w:space="0" w:color="auto"/>
            </w:tcBorders>
            <w:vAlign w:val="center"/>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p>
        </w:tc>
        <w:tc>
          <w:tcPr>
            <w:tcW w:w="64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jc w:val="right"/>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2</w:t>
            </w:r>
          </w:p>
        </w:tc>
        <w:tc>
          <w:tcPr>
            <w:tcW w:w="76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a7</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a10</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a7</w:t>
            </w:r>
          </w:p>
        </w:tc>
        <w:tc>
          <w:tcPr>
            <w:tcW w:w="70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a10</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a1</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a7</w:t>
            </w:r>
          </w:p>
        </w:tc>
        <w:tc>
          <w:tcPr>
            <w:tcW w:w="835"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a12</w:t>
            </w:r>
          </w:p>
        </w:tc>
        <w:tc>
          <w:tcPr>
            <w:tcW w:w="79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a7</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a10</w:t>
            </w:r>
          </w:p>
        </w:tc>
        <w:tc>
          <w:tcPr>
            <w:tcW w:w="99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a7</w:t>
            </w:r>
          </w:p>
        </w:tc>
        <w:tc>
          <w:tcPr>
            <w:tcW w:w="1134"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a10</w:t>
            </w:r>
          </w:p>
        </w:tc>
      </w:tr>
      <w:tr w:rsidR="001A704A" w:rsidRPr="001A704A" w:rsidTr="00F83B8C">
        <w:trPr>
          <w:trHeight w:val="315"/>
        </w:trPr>
        <w:tc>
          <w:tcPr>
            <w:tcW w:w="717" w:type="dxa"/>
            <w:vMerge/>
            <w:tcBorders>
              <w:top w:val="nil"/>
              <w:left w:val="single" w:sz="4" w:space="0" w:color="auto"/>
              <w:bottom w:val="single" w:sz="4" w:space="0" w:color="auto"/>
              <w:right w:val="single" w:sz="4" w:space="0" w:color="auto"/>
            </w:tcBorders>
            <w:vAlign w:val="center"/>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p>
        </w:tc>
        <w:tc>
          <w:tcPr>
            <w:tcW w:w="64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jc w:val="right"/>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3</w:t>
            </w:r>
          </w:p>
        </w:tc>
        <w:tc>
          <w:tcPr>
            <w:tcW w:w="76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a12</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a8</w:t>
            </w:r>
          </w:p>
        </w:tc>
        <w:tc>
          <w:tcPr>
            <w:tcW w:w="70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a12</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a1,a3</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a7</w:t>
            </w:r>
          </w:p>
        </w:tc>
        <w:tc>
          <w:tcPr>
            <w:tcW w:w="835"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a10</w:t>
            </w:r>
          </w:p>
        </w:tc>
        <w:tc>
          <w:tcPr>
            <w:tcW w:w="79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a8</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99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1134"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a12</w:t>
            </w:r>
          </w:p>
        </w:tc>
      </w:tr>
      <w:tr w:rsidR="001A704A" w:rsidRPr="001A704A" w:rsidTr="00F83B8C">
        <w:trPr>
          <w:trHeight w:val="315"/>
        </w:trPr>
        <w:tc>
          <w:tcPr>
            <w:tcW w:w="71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A704A" w:rsidRPr="001A704A" w:rsidRDefault="001A704A" w:rsidP="001A704A">
            <w:pPr>
              <w:spacing w:after="0" w:line="240" w:lineRule="auto"/>
              <w:jc w:val="center"/>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BWA</w:t>
            </w:r>
          </w:p>
        </w:tc>
        <w:tc>
          <w:tcPr>
            <w:tcW w:w="64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jc w:val="right"/>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1</w:t>
            </w:r>
          </w:p>
        </w:tc>
        <w:tc>
          <w:tcPr>
            <w:tcW w:w="76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a3,a4</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a7,a8</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a12</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a3,a4</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a7,a8</w:t>
            </w:r>
          </w:p>
        </w:tc>
        <w:tc>
          <w:tcPr>
            <w:tcW w:w="70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a12</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a1,a3,a4</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a8</w:t>
            </w:r>
          </w:p>
        </w:tc>
        <w:tc>
          <w:tcPr>
            <w:tcW w:w="835"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a12</w:t>
            </w:r>
          </w:p>
        </w:tc>
        <w:tc>
          <w:tcPr>
            <w:tcW w:w="79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a3,a4</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a7,a8</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99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a3,a4</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a7,a8</w:t>
            </w:r>
          </w:p>
        </w:tc>
        <w:tc>
          <w:tcPr>
            <w:tcW w:w="1134"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a12</w:t>
            </w:r>
          </w:p>
        </w:tc>
      </w:tr>
      <w:tr w:rsidR="001A704A" w:rsidRPr="001A704A" w:rsidTr="00F83B8C">
        <w:trPr>
          <w:trHeight w:val="315"/>
        </w:trPr>
        <w:tc>
          <w:tcPr>
            <w:tcW w:w="717" w:type="dxa"/>
            <w:vMerge/>
            <w:tcBorders>
              <w:top w:val="nil"/>
              <w:left w:val="single" w:sz="4" w:space="0" w:color="auto"/>
              <w:bottom w:val="single" w:sz="4" w:space="0" w:color="auto"/>
              <w:right w:val="single" w:sz="4" w:space="0" w:color="auto"/>
            </w:tcBorders>
            <w:vAlign w:val="center"/>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p>
        </w:tc>
        <w:tc>
          <w:tcPr>
            <w:tcW w:w="64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jc w:val="right"/>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2</w:t>
            </w:r>
          </w:p>
        </w:tc>
        <w:tc>
          <w:tcPr>
            <w:tcW w:w="76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a1,a3,a4</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a7,a8</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a11,a12</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a1,a3,a4</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a7,a8</w:t>
            </w:r>
          </w:p>
        </w:tc>
        <w:tc>
          <w:tcPr>
            <w:tcW w:w="70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a11,a12</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a3,a4</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a7,a8</w:t>
            </w:r>
          </w:p>
        </w:tc>
        <w:tc>
          <w:tcPr>
            <w:tcW w:w="835"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a12</w:t>
            </w:r>
          </w:p>
        </w:tc>
        <w:tc>
          <w:tcPr>
            <w:tcW w:w="79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a1,a3,a4</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a7,a8</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a11,a12</w:t>
            </w:r>
          </w:p>
        </w:tc>
        <w:tc>
          <w:tcPr>
            <w:tcW w:w="99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a1,a3,a4</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a7,a8</w:t>
            </w:r>
          </w:p>
        </w:tc>
        <w:tc>
          <w:tcPr>
            <w:tcW w:w="1134"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a11,a12</w:t>
            </w:r>
          </w:p>
        </w:tc>
      </w:tr>
      <w:tr w:rsidR="001A704A" w:rsidRPr="001A704A" w:rsidTr="00F83B8C">
        <w:trPr>
          <w:trHeight w:val="315"/>
        </w:trPr>
        <w:tc>
          <w:tcPr>
            <w:tcW w:w="717" w:type="dxa"/>
            <w:vMerge/>
            <w:tcBorders>
              <w:top w:val="nil"/>
              <w:left w:val="single" w:sz="4" w:space="0" w:color="auto"/>
              <w:bottom w:val="single" w:sz="4" w:space="0" w:color="auto"/>
              <w:right w:val="single" w:sz="4" w:space="0" w:color="auto"/>
            </w:tcBorders>
            <w:vAlign w:val="center"/>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p>
        </w:tc>
        <w:tc>
          <w:tcPr>
            <w:tcW w:w="64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jc w:val="right"/>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3</w:t>
            </w:r>
          </w:p>
        </w:tc>
        <w:tc>
          <w:tcPr>
            <w:tcW w:w="76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a1,a4</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a6,a7,a8</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a12</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a1,a4</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a6,a7,a8</w:t>
            </w:r>
          </w:p>
        </w:tc>
        <w:tc>
          <w:tcPr>
            <w:tcW w:w="70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a12</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a1,a3,a4</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a7,a8</w:t>
            </w:r>
          </w:p>
        </w:tc>
        <w:tc>
          <w:tcPr>
            <w:tcW w:w="835"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a11,a12</w:t>
            </w:r>
          </w:p>
        </w:tc>
        <w:tc>
          <w:tcPr>
            <w:tcW w:w="79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a1,a4</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a6,a7,a8</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a12</w:t>
            </w:r>
          </w:p>
        </w:tc>
        <w:tc>
          <w:tcPr>
            <w:tcW w:w="99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a1,a4</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a6,a7,a8</w:t>
            </w:r>
          </w:p>
        </w:tc>
        <w:tc>
          <w:tcPr>
            <w:tcW w:w="1134"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a12</w:t>
            </w:r>
          </w:p>
        </w:tc>
      </w:tr>
      <w:tr w:rsidR="001A704A" w:rsidRPr="001A704A" w:rsidTr="00F83B8C">
        <w:trPr>
          <w:trHeight w:val="315"/>
        </w:trPr>
        <w:tc>
          <w:tcPr>
            <w:tcW w:w="71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A704A" w:rsidRPr="001A704A" w:rsidRDefault="001A704A" w:rsidP="001A704A">
            <w:pPr>
              <w:spacing w:after="0" w:line="240" w:lineRule="auto"/>
              <w:jc w:val="center"/>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BWO</w:t>
            </w:r>
          </w:p>
        </w:tc>
        <w:tc>
          <w:tcPr>
            <w:tcW w:w="64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jc w:val="right"/>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1</w:t>
            </w:r>
          </w:p>
        </w:tc>
        <w:tc>
          <w:tcPr>
            <w:tcW w:w="76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a1,a3,a4</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a7,a8</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a12</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a1,a3,a4</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a7,a8</w:t>
            </w:r>
          </w:p>
        </w:tc>
        <w:tc>
          <w:tcPr>
            <w:tcW w:w="70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a12</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a1,a4</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a6,a7,a8</w:t>
            </w:r>
          </w:p>
        </w:tc>
        <w:tc>
          <w:tcPr>
            <w:tcW w:w="835"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a12</w:t>
            </w:r>
          </w:p>
        </w:tc>
        <w:tc>
          <w:tcPr>
            <w:tcW w:w="79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a1,a3,a4</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a7,a8</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a12</w:t>
            </w:r>
          </w:p>
        </w:tc>
        <w:tc>
          <w:tcPr>
            <w:tcW w:w="99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a1,a3,a4</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a7,a8</w:t>
            </w:r>
          </w:p>
        </w:tc>
        <w:tc>
          <w:tcPr>
            <w:tcW w:w="1134"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a12</w:t>
            </w:r>
          </w:p>
        </w:tc>
      </w:tr>
      <w:tr w:rsidR="001A704A" w:rsidRPr="001A704A" w:rsidTr="00F83B8C">
        <w:trPr>
          <w:trHeight w:val="315"/>
        </w:trPr>
        <w:tc>
          <w:tcPr>
            <w:tcW w:w="717" w:type="dxa"/>
            <w:vMerge/>
            <w:tcBorders>
              <w:top w:val="nil"/>
              <w:left w:val="single" w:sz="4" w:space="0" w:color="auto"/>
              <w:bottom w:val="single" w:sz="4" w:space="0" w:color="auto"/>
              <w:right w:val="single" w:sz="4" w:space="0" w:color="auto"/>
            </w:tcBorders>
            <w:vAlign w:val="center"/>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p>
        </w:tc>
        <w:tc>
          <w:tcPr>
            <w:tcW w:w="64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jc w:val="right"/>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2</w:t>
            </w:r>
          </w:p>
        </w:tc>
        <w:tc>
          <w:tcPr>
            <w:tcW w:w="76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a1,a3,a4</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a7,a8</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a1,a3,a4</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a7,a8</w:t>
            </w:r>
          </w:p>
        </w:tc>
        <w:tc>
          <w:tcPr>
            <w:tcW w:w="70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a1,a3,a4</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a7,a8</w:t>
            </w:r>
          </w:p>
        </w:tc>
        <w:tc>
          <w:tcPr>
            <w:tcW w:w="835"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a12</w:t>
            </w:r>
          </w:p>
        </w:tc>
        <w:tc>
          <w:tcPr>
            <w:tcW w:w="79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a1,a3,a4</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a7,a8</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99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a1,a3,a4</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a7,a8</w:t>
            </w:r>
          </w:p>
        </w:tc>
        <w:tc>
          <w:tcPr>
            <w:tcW w:w="1134"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r>
      <w:tr w:rsidR="001A704A" w:rsidRPr="001A704A" w:rsidTr="00F83B8C">
        <w:trPr>
          <w:trHeight w:val="315"/>
        </w:trPr>
        <w:tc>
          <w:tcPr>
            <w:tcW w:w="717" w:type="dxa"/>
            <w:vMerge/>
            <w:tcBorders>
              <w:top w:val="nil"/>
              <w:left w:val="single" w:sz="4" w:space="0" w:color="auto"/>
              <w:bottom w:val="single" w:sz="4" w:space="0" w:color="auto"/>
              <w:right w:val="single" w:sz="4" w:space="0" w:color="auto"/>
            </w:tcBorders>
            <w:vAlign w:val="center"/>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p>
        </w:tc>
        <w:tc>
          <w:tcPr>
            <w:tcW w:w="64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jc w:val="right"/>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3</w:t>
            </w:r>
          </w:p>
        </w:tc>
        <w:tc>
          <w:tcPr>
            <w:tcW w:w="76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a10,a12</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70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a12</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a1,a3,a4</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a7,a8</w:t>
            </w:r>
          </w:p>
        </w:tc>
        <w:tc>
          <w:tcPr>
            <w:tcW w:w="835"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w:t>
            </w:r>
          </w:p>
        </w:tc>
        <w:tc>
          <w:tcPr>
            <w:tcW w:w="79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a10,a12</w:t>
            </w:r>
          </w:p>
        </w:tc>
        <w:tc>
          <w:tcPr>
            <w:tcW w:w="99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1134"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a10,a12</w:t>
            </w:r>
          </w:p>
        </w:tc>
      </w:tr>
      <w:tr w:rsidR="001A704A" w:rsidRPr="001A704A" w:rsidTr="00F83B8C">
        <w:trPr>
          <w:trHeight w:val="315"/>
        </w:trPr>
        <w:tc>
          <w:tcPr>
            <w:tcW w:w="71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A704A" w:rsidRPr="001A704A" w:rsidRDefault="001A704A" w:rsidP="001A704A">
            <w:pPr>
              <w:spacing w:after="0" w:line="240" w:lineRule="auto"/>
              <w:jc w:val="center"/>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TSA</w:t>
            </w:r>
          </w:p>
        </w:tc>
        <w:tc>
          <w:tcPr>
            <w:tcW w:w="64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jc w:val="right"/>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1</w:t>
            </w:r>
          </w:p>
        </w:tc>
        <w:tc>
          <w:tcPr>
            <w:tcW w:w="76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a10,a12</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70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a12</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a1</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w:t>
            </w:r>
          </w:p>
        </w:tc>
        <w:tc>
          <w:tcPr>
            <w:tcW w:w="835"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a10,a12</w:t>
            </w:r>
          </w:p>
        </w:tc>
        <w:tc>
          <w:tcPr>
            <w:tcW w:w="79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a10,a12</w:t>
            </w:r>
          </w:p>
        </w:tc>
        <w:tc>
          <w:tcPr>
            <w:tcW w:w="99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1134"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a10,a12</w:t>
            </w:r>
          </w:p>
        </w:tc>
      </w:tr>
      <w:tr w:rsidR="001A704A" w:rsidRPr="001A704A" w:rsidTr="00F83B8C">
        <w:trPr>
          <w:trHeight w:val="315"/>
        </w:trPr>
        <w:tc>
          <w:tcPr>
            <w:tcW w:w="717" w:type="dxa"/>
            <w:vMerge/>
            <w:tcBorders>
              <w:top w:val="nil"/>
              <w:left w:val="single" w:sz="4" w:space="0" w:color="auto"/>
              <w:bottom w:val="single" w:sz="4" w:space="0" w:color="auto"/>
              <w:right w:val="single" w:sz="4" w:space="0" w:color="auto"/>
            </w:tcBorders>
            <w:vAlign w:val="center"/>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p>
        </w:tc>
        <w:tc>
          <w:tcPr>
            <w:tcW w:w="64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jc w:val="right"/>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2</w:t>
            </w:r>
          </w:p>
        </w:tc>
        <w:tc>
          <w:tcPr>
            <w:tcW w:w="76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a8</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a12</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a4</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a8</w:t>
            </w:r>
          </w:p>
        </w:tc>
        <w:tc>
          <w:tcPr>
            <w:tcW w:w="70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a11,a12</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a4</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a8</w:t>
            </w:r>
          </w:p>
        </w:tc>
        <w:tc>
          <w:tcPr>
            <w:tcW w:w="835"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a12</w:t>
            </w:r>
          </w:p>
        </w:tc>
        <w:tc>
          <w:tcPr>
            <w:tcW w:w="79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a4</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a8</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a12</w:t>
            </w:r>
          </w:p>
        </w:tc>
        <w:tc>
          <w:tcPr>
            <w:tcW w:w="99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a4</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a8</w:t>
            </w:r>
          </w:p>
        </w:tc>
        <w:tc>
          <w:tcPr>
            <w:tcW w:w="1134"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a12</w:t>
            </w:r>
          </w:p>
        </w:tc>
      </w:tr>
      <w:tr w:rsidR="001A704A" w:rsidRPr="001A704A" w:rsidTr="00F83B8C">
        <w:trPr>
          <w:trHeight w:val="315"/>
        </w:trPr>
        <w:tc>
          <w:tcPr>
            <w:tcW w:w="717" w:type="dxa"/>
            <w:vMerge/>
            <w:tcBorders>
              <w:top w:val="nil"/>
              <w:left w:val="single" w:sz="4" w:space="0" w:color="auto"/>
              <w:bottom w:val="single" w:sz="4" w:space="0" w:color="auto"/>
              <w:right w:val="single" w:sz="4" w:space="0" w:color="auto"/>
            </w:tcBorders>
            <w:vAlign w:val="center"/>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p>
        </w:tc>
        <w:tc>
          <w:tcPr>
            <w:tcW w:w="64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jc w:val="right"/>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3</w:t>
            </w:r>
          </w:p>
        </w:tc>
        <w:tc>
          <w:tcPr>
            <w:tcW w:w="76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a1,a4</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a7</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a1,a4</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a7</w:t>
            </w:r>
          </w:p>
        </w:tc>
        <w:tc>
          <w:tcPr>
            <w:tcW w:w="70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a12</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a1,a4</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a7</w:t>
            </w:r>
          </w:p>
        </w:tc>
        <w:tc>
          <w:tcPr>
            <w:tcW w:w="835"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a12</w:t>
            </w:r>
          </w:p>
        </w:tc>
        <w:tc>
          <w:tcPr>
            <w:tcW w:w="79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a1,a4</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a12</w:t>
            </w:r>
          </w:p>
        </w:tc>
        <w:tc>
          <w:tcPr>
            <w:tcW w:w="99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a1,a4</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a7</w:t>
            </w:r>
          </w:p>
        </w:tc>
        <w:tc>
          <w:tcPr>
            <w:tcW w:w="1134"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a12</w:t>
            </w:r>
          </w:p>
        </w:tc>
      </w:tr>
      <w:tr w:rsidR="001A704A" w:rsidRPr="001A704A" w:rsidTr="00F83B8C">
        <w:trPr>
          <w:trHeight w:val="315"/>
        </w:trPr>
        <w:tc>
          <w:tcPr>
            <w:tcW w:w="71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A704A" w:rsidRPr="001A704A" w:rsidRDefault="001A704A" w:rsidP="001A704A">
            <w:pPr>
              <w:spacing w:after="0" w:line="240" w:lineRule="auto"/>
              <w:jc w:val="center"/>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TSO</w:t>
            </w:r>
          </w:p>
        </w:tc>
        <w:tc>
          <w:tcPr>
            <w:tcW w:w="64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jc w:val="right"/>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1</w:t>
            </w:r>
          </w:p>
        </w:tc>
        <w:tc>
          <w:tcPr>
            <w:tcW w:w="76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a4</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a6,a7</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a12</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a4</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a6,a7</w:t>
            </w:r>
          </w:p>
        </w:tc>
        <w:tc>
          <w:tcPr>
            <w:tcW w:w="70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a12</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a4</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a6,a7</w:t>
            </w:r>
          </w:p>
        </w:tc>
        <w:tc>
          <w:tcPr>
            <w:tcW w:w="835"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a12</w:t>
            </w:r>
          </w:p>
        </w:tc>
        <w:tc>
          <w:tcPr>
            <w:tcW w:w="79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a4</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a6,a7</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a12</w:t>
            </w:r>
          </w:p>
        </w:tc>
        <w:tc>
          <w:tcPr>
            <w:tcW w:w="99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a6,a7</w:t>
            </w:r>
          </w:p>
        </w:tc>
        <w:tc>
          <w:tcPr>
            <w:tcW w:w="1134"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a12</w:t>
            </w:r>
          </w:p>
        </w:tc>
      </w:tr>
      <w:tr w:rsidR="001A704A" w:rsidRPr="001A704A" w:rsidTr="00F83B8C">
        <w:trPr>
          <w:trHeight w:val="315"/>
        </w:trPr>
        <w:tc>
          <w:tcPr>
            <w:tcW w:w="717" w:type="dxa"/>
            <w:vMerge/>
            <w:tcBorders>
              <w:top w:val="nil"/>
              <w:left w:val="single" w:sz="4" w:space="0" w:color="auto"/>
              <w:bottom w:val="single" w:sz="4" w:space="0" w:color="auto"/>
              <w:right w:val="single" w:sz="4" w:space="0" w:color="auto"/>
            </w:tcBorders>
            <w:vAlign w:val="center"/>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p>
        </w:tc>
        <w:tc>
          <w:tcPr>
            <w:tcW w:w="64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jc w:val="right"/>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2</w:t>
            </w:r>
          </w:p>
        </w:tc>
        <w:tc>
          <w:tcPr>
            <w:tcW w:w="76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a3,a4</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a12</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a3,a4</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70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a12</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a3,a4</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a8</w:t>
            </w:r>
          </w:p>
        </w:tc>
        <w:tc>
          <w:tcPr>
            <w:tcW w:w="835"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a12</w:t>
            </w:r>
          </w:p>
        </w:tc>
        <w:tc>
          <w:tcPr>
            <w:tcW w:w="79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a3,a4</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a12</w:t>
            </w:r>
          </w:p>
        </w:tc>
        <w:tc>
          <w:tcPr>
            <w:tcW w:w="99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a8</w:t>
            </w:r>
          </w:p>
        </w:tc>
        <w:tc>
          <w:tcPr>
            <w:tcW w:w="1134"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a10</w:t>
            </w:r>
          </w:p>
        </w:tc>
      </w:tr>
      <w:tr w:rsidR="001A704A" w:rsidRPr="001A704A" w:rsidTr="00F83B8C">
        <w:trPr>
          <w:trHeight w:val="315"/>
        </w:trPr>
        <w:tc>
          <w:tcPr>
            <w:tcW w:w="717" w:type="dxa"/>
            <w:vMerge/>
            <w:tcBorders>
              <w:top w:val="nil"/>
              <w:left w:val="single" w:sz="4" w:space="0" w:color="auto"/>
              <w:bottom w:val="single" w:sz="4" w:space="0" w:color="auto"/>
              <w:right w:val="single" w:sz="4" w:space="0" w:color="auto"/>
            </w:tcBorders>
            <w:vAlign w:val="center"/>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p>
        </w:tc>
        <w:tc>
          <w:tcPr>
            <w:tcW w:w="64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jc w:val="right"/>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3</w:t>
            </w:r>
          </w:p>
        </w:tc>
        <w:tc>
          <w:tcPr>
            <w:tcW w:w="76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a1,a3,a4</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a8</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a12</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a8</w:t>
            </w:r>
          </w:p>
        </w:tc>
        <w:tc>
          <w:tcPr>
            <w:tcW w:w="70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a12</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a1,a3,a4</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a8</w:t>
            </w:r>
          </w:p>
        </w:tc>
        <w:tc>
          <w:tcPr>
            <w:tcW w:w="835"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a12</w:t>
            </w:r>
          </w:p>
        </w:tc>
        <w:tc>
          <w:tcPr>
            <w:tcW w:w="79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a1,a3,a4</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a8</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a12</w:t>
            </w:r>
          </w:p>
        </w:tc>
        <w:tc>
          <w:tcPr>
            <w:tcW w:w="99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a3,a4</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a8</w:t>
            </w:r>
          </w:p>
        </w:tc>
        <w:tc>
          <w:tcPr>
            <w:tcW w:w="1134"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a12</w:t>
            </w:r>
          </w:p>
        </w:tc>
      </w:tr>
      <w:tr w:rsidR="001A704A" w:rsidRPr="001A704A" w:rsidTr="00F83B8C">
        <w:trPr>
          <w:trHeight w:val="315"/>
        </w:trPr>
        <w:tc>
          <w:tcPr>
            <w:tcW w:w="71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A704A" w:rsidRPr="001A704A" w:rsidRDefault="001A704A" w:rsidP="001A704A">
            <w:pPr>
              <w:spacing w:after="0" w:line="240" w:lineRule="auto"/>
              <w:jc w:val="center"/>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WSA</w:t>
            </w:r>
          </w:p>
        </w:tc>
        <w:tc>
          <w:tcPr>
            <w:tcW w:w="64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jc w:val="right"/>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1</w:t>
            </w:r>
          </w:p>
        </w:tc>
        <w:tc>
          <w:tcPr>
            <w:tcW w:w="76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a7,a8</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a11,a12</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a7,a8</w:t>
            </w:r>
          </w:p>
        </w:tc>
        <w:tc>
          <w:tcPr>
            <w:tcW w:w="70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a11,a12</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a1</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a7,a8</w:t>
            </w:r>
          </w:p>
        </w:tc>
        <w:tc>
          <w:tcPr>
            <w:tcW w:w="835"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a11,a12</w:t>
            </w:r>
          </w:p>
        </w:tc>
        <w:tc>
          <w:tcPr>
            <w:tcW w:w="79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a1,a4</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a7,a8</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a11,a12</w:t>
            </w:r>
          </w:p>
        </w:tc>
        <w:tc>
          <w:tcPr>
            <w:tcW w:w="99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a1,a3,a4</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a7,a8</w:t>
            </w:r>
          </w:p>
        </w:tc>
        <w:tc>
          <w:tcPr>
            <w:tcW w:w="1134"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a12</w:t>
            </w:r>
          </w:p>
        </w:tc>
      </w:tr>
      <w:tr w:rsidR="001A704A" w:rsidRPr="001A704A" w:rsidTr="00F83B8C">
        <w:trPr>
          <w:trHeight w:val="315"/>
        </w:trPr>
        <w:tc>
          <w:tcPr>
            <w:tcW w:w="717" w:type="dxa"/>
            <w:vMerge/>
            <w:tcBorders>
              <w:top w:val="nil"/>
              <w:left w:val="single" w:sz="4" w:space="0" w:color="auto"/>
              <w:bottom w:val="single" w:sz="4" w:space="0" w:color="auto"/>
              <w:right w:val="single" w:sz="4" w:space="0" w:color="auto"/>
            </w:tcBorders>
            <w:vAlign w:val="center"/>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p>
        </w:tc>
        <w:tc>
          <w:tcPr>
            <w:tcW w:w="64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jc w:val="right"/>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2</w:t>
            </w:r>
          </w:p>
        </w:tc>
        <w:tc>
          <w:tcPr>
            <w:tcW w:w="76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a1,a4</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a7,a8</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a12</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a4</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a7,a8</w:t>
            </w:r>
          </w:p>
        </w:tc>
        <w:tc>
          <w:tcPr>
            <w:tcW w:w="70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a10,a12</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a1,a4</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a7,a8</w:t>
            </w:r>
          </w:p>
        </w:tc>
        <w:tc>
          <w:tcPr>
            <w:tcW w:w="835"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a10,a12</w:t>
            </w:r>
          </w:p>
        </w:tc>
        <w:tc>
          <w:tcPr>
            <w:tcW w:w="79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a1,a4</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a7,a8</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a10,a12</w:t>
            </w:r>
          </w:p>
        </w:tc>
        <w:tc>
          <w:tcPr>
            <w:tcW w:w="99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a1,a4</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a7,a8</w:t>
            </w:r>
          </w:p>
        </w:tc>
        <w:tc>
          <w:tcPr>
            <w:tcW w:w="1134"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a10,a12</w:t>
            </w:r>
          </w:p>
        </w:tc>
      </w:tr>
      <w:tr w:rsidR="001A704A" w:rsidRPr="001A704A" w:rsidTr="00F83B8C">
        <w:trPr>
          <w:trHeight w:val="315"/>
        </w:trPr>
        <w:tc>
          <w:tcPr>
            <w:tcW w:w="717" w:type="dxa"/>
            <w:vMerge/>
            <w:tcBorders>
              <w:top w:val="nil"/>
              <w:left w:val="single" w:sz="4" w:space="0" w:color="auto"/>
              <w:bottom w:val="single" w:sz="4" w:space="0" w:color="auto"/>
              <w:right w:val="single" w:sz="4" w:space="0" w:color="auto"/>
            </w:tcBorders>
            <w:vAlign w:val="center"/>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p>
        </w:tc>
        <w:tc>
          <w:tcPr>
            <w:tcW w:w="64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jc w:val="right"/>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3</w:t>
            </w:r>
          </w:p>
        </w:tc>
        <w:tc>
          <w:tcPr>
            <w:tcW w:w="76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a8</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a10,a12</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a8</w:t>
            </w:r>
          </w:p>
        </w:tc>
        <w:tc>
          <w:tcPr>
            <w:tcW w:w="70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a10,a12</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a1</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a8</w:t>
            </w:r>
          </w:p>
        </w:tc>
        <w:tc>
          <w:tcPr>
            <w:tcW w:w="835"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a10,a12</w:t>
            </w:r>
          </w:p>
        </w:tc>
        <w:tc>
          <w:tcPr>
            <w:tcW w:w="79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a8</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a10,a12</w:t>
            </w:r>
          </w:p>
        </w:tc>
        <w:tc>
          <w:tcPr>
            <w:tcW w:w="99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a8</w:t>
            </w:r>
          </w:p>
        </w:tc>
        <w:tc>
          <w:tcPr>
            <w:tcW w:w="1134"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a10,a12</w:t>
            </w:r>
          </w:p>
        </w:tc>
      </w:tr>
      <w:tr w:rsidR="001A704A" w:rsidRPr="001A704A" w:rsidTr="00F83B8C">
        <w:trPr>
          <w:trHeight w:val="315"/>
        </w:trPr>
        <w:tc>
          <w:tcPr>
            <w:tcW w:w="717"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A704A" w:rsidRPr="001A704A" w:rsidRDefault="001A704A" w:rsidP="001A704A">
            <w:pPr>
              <w:spacing w:after="0" w:line="240" w:lineRule="auto"/>
              <w:jc w:val="center"/>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WSO</w:t>
            </w:r>
          </w:p>
        </w:tc>
        <w:tc>
          <w:tcPr>
            <w:tcW w:w="64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jc w:val="right"/>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1</w:t>
            </w:r>
          </w:p>
        </w:tc>
        <w:tc>
          <w:tcPr>
            <w:tcW w:w="76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70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a1,a4</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a7,a8</w:t>
            </w:r>
          </w:p>
        </w:tc>
        <w:tc>
          <w:tcPr>
            <w:tcW w:w="835"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a11,a12</w:t>
            </w:r>
          </w:p>
        </w:tc>
        <w:tc>
          <w:tcPr>
            <w:tcW w:w="79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99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1134"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r>
      <w:tr w:rsidR="001A704A" w:rsidRPr="001A704A" w:rsidTr="00F83B8C">
        <w:trPr>
          <w:trHeight w:val="315"/>
        </w:trPr>
        <w:tc>
          <w:tcPr>
            <w:tcW w:w="717" w:type="dxa"/>
            <w:vMerge/>
            <w:tcBorders>
              <w:top w:val="nil"/>
              <w:left w:val="single" w:sz="4" w:space="0" w:color="auto"/>
              <w:bottom w:val="single" w:sz="4" w:space="0" w:color="auto"/>
              <w:right w:val="single" w:sz="4" w:space="0" w:color="auto"/>
            </w:tcBorders>
            <w:vAlign w:val="center"/>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p>
        </w:tc>
        <w:tc>
          <w:tcPr>
            <w:tcW w:w="64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jc w:val="right"/>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2</w:t>
            </w:r>
          </w:p>
        </w:tc>
        <w:tc>
          <w:tcPr>
            <w:tcW w:w="76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70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a1,a4</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a8</w:t>
            </w:r>
          </w:p>
        </w:tc>
        <w:tc>
          <w:tcPr>
            <w:tcW w:w="835"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a12</w:t>
            </w:r>
          </w:p>
        </w:tc>
        <w:tc>
          <w:tcPr>
            <w:tcW w:w="79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99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1134"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r>
      <w:tr w:rsidR="001A704A" w:rsidRPr="001A704A" w:rsidTr="00F83B8C">
        <w:trPr>
          <w:trHeight w:val="315"/>
        </w:trPr>
        <w:tc>
          <w:tcPr>
            <w:tcW w:w="717" w:type="dxa"/>
            <w:vMerge/>
            <w:tcBorders>
              <w:top w:val="nil"/>
              <w:left w:val="single" w:sz="4" w:space="0" w:color="auto"/>
              <w:bottom w:val="single" w:sz="4" w:space="0" w:color="auto"/>
              <w:right w:val="single" w:sz="4" w:space="0" w:color="auto"/>
            </w:tcBorders>
            <w:vAlign w:val="center"/>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p>
        </w:tc>
        <w:tc>
          <w:tcPr>
            <w:tcW w:w="64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jc w:val="right"/>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3</w:t>
            </w:r>
          </w:p>
        </w:tc>
        <w:tc>
          <w:tcPr>
            <w:tcW w:w="76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709"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70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a1,a4</w:t>
            </w:r>
          </w:p>
        </w:tc>
        <w:tc>
          <w:tcPr>
            <w:tcW w:w="888"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a7,a8</w:t>
            </w:r>
          </w:p>
        </w:tc>
        <w:tc>
          <w:tcPr>
            <w:tcW w:w="835"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Arial Black" w:eastAsia="Times New Roman" w:hAnsi="Arial Black" w:cs="Times New Roman"/>
                <w:b/>
                <w:bCs/>
                <w:color w:val="000000"/>
                <w:sz w:val="16"/>
                <w:szCs w:val="16"/>
                <w:lang w:eastAsia="de-DE"/>
              </w:rPr>
            </w:pPr>
            <w:r w:rsidRPr="001A704A">
              <w:rPr>
                <w:rFonts w:ascii="Arial Black" w:eastAsia="Times New Roman" w:hAnsi="Arial Black" w:cs="Times New Roman"/>
                <w:b/>
                <w:bCs/>
                <w:color w:val="000000"/>
                <w:sz w:val="16"/>
                <w:szCs w:val="16"/>
                <w:lang w:eastAsia="de-DE"/>
              </w:rPr>
              <w:t>a12</w:t>
            </w:r>
          </w:p>
        </w:tc>
        <w:tc>
          <w:tcPr>
            <w:tcW w:w="79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850"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992"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851"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c>
          <w:tcPr>
            <w:tcW w:w="1134" w:type="dxa"/>
            <w:tcBorders>
              <w:top w:val="nil"/>
              <w:left w:val="nil"/>
              <w:bottom w:val="single" w:sz="4" w:space="0" w:color="auto"/>
              <w:right w:val="single" w:sz="4" w:space="0" w:color="auto"/>
            </w:tcBorders>
            <w:shd w:val="clear" w:color="auto" w:fill="auto"/>
            <w:noWrap/>
            <w:vAlign w:val="bottom"/>
            <w:hideMark/>
          </w:tcPr>
          <w:p w:rsidR="001A704A" w:rsidRPr="001A704A" w:rsidRDefault="001A704A" w:rsidP="001A704A">
            <w:pPr>
              <w:spacing w:after="0" w:line="240" w:lineRule="auto"/>
              <w:rPr>
                <w:rFonts w:ascii="Calibri" w:eastAsia="Times New Roman" w:hAnsi="Calibri" w:cs="Times New Roman"/>
                <w:color w:val="000000"/>
                <w:sz w:val="16"/>
                <w:szCs w:val="16"/>
                <w:lang w:eastAsia="de-DE"/>
              </w:rPr>
            </w:pPr>
            <w:r w:rsidRPr="001A704A">
              <w:rPr>
                <w:rFonts w:ascii="Calibri" w:eastAsia="Times New Roman" w:hAnsi="Calibri" w:cs="Times New Roman"/>
                <w:color w:val="000000"/>
                <w:sz w:val="16"/>
                <w:szCs w:val="16"/>
                <w:lang w:eastAsia="de-DE"/>
              </w:rPr>
              <w:t>/</w:t>
            </w:r>
          </w:p>
        </w:tc>
      </w:tr>
    </w:tbl>
    <w:p w:rsidR="001A704A" w:rsidRPr="00380009" w:rsidRDefault="00F83B8C" w:rsidP="00793E4B">
      <w:pPr>
        <w:ind w:left="-567"/>
        <w:rPr>
          <w:noProof/>
          <w:lang w:val="en-US"/>
        </w:rPr>
      </w:pPr>
      <w:r w:rsidRPr="00F83B8C">
        <w:rPr>
          <w:noProof/>
          <w:lang w:val="en-US"/>
        </w:rPr>
        <w:lastRenderedPageBreak/>
        <w:t>The observational outcomes are</w:t>
      </w:r>
      <w:r w:rsidR="00987362">
        <w:rPr>
          <w:noProof/>
          <w:lang w:val="en-US"/>
        </w:rPr>
        <w:t xml:space="preserve"> from the sections collected at 5 Bregman positions mentioned and </w:t>
      </w:r>
      <w:r w:rsidRPr="00F83B8C">
        <w:rPr>
          <w:noProof/>
          <w:lang w:val="en-US"/>
        </w:rPr>
        <w:t xml:space="preserve">expressed as -, </w:t>
      </w:r>
      <w:r w:rsidR="00DA4217" w:rsidRPr="00F83B8C">
        <w:rPr>
          <w:noProof/>
          <w:lang w:val="en-US"/>
        </w:rPr>
        <w:t>normal</w:t>
      </w:r>
      <w:r w:rsidR="00DA4217">
        <w:rPr>
          <w:noProof/>
          <w:lang w:val="en-US"/>
        </w:rPr>
        <w:t xml:space="preserve">; </w:t>
      </w:r>
      <w:r w:rsidR="00DA4217" w:rsidRPr="00F83B8C">
        <w:rPr>
          <w:noProof/>
          <w:lang w:val="en-US"/>
        </w:rPr>
        <w:t xml:space="preserve"> </w:t>
      </w:r>
      <w:r w:rsidRPr="00F83B8C">
        <w:rPr>
          <w:noProof/>
          <w:lang w:val="en-US"/>
        </w:rPr>
        <w:t xml:space="preserve">a1, </w:t>
      </w:r>
      <w:r w:rsidR="00DA4217" w:rsidRPr="00F83B8C">
        <w:rPr>
          <w:noProof/>
          <w:lang w:val="en-US"/>
        </w:rPr>
        <w:t>section wrinkle  or fold</w:t>
      </w:r>
      <w:r w:rsidR="00DA4217">
        <w:rPr>
          <w:noProof/>
          <w:lang w:val="en-US"/>
        </w:rPr>
        <w:t xml:space="preserve">; </w:t>
      </w:r>
      <w:r w:rsidR="00DA4217" w:rsidRPr="00F83B8C">
        <w:rPr>
          <w:noProof/>
          <w:lang w:val="en-US"/>
        </w:rPr>
        <w:t xml:space="preserve"> </w:t>
      </w:r>
      <w:r w:rsidRPr="00F83B8C">
        <w:rPr>
          <w:noProof/>
          <w:lang w:val="en-US"/>
        </w:rPr>
        <w:t>a2</w:t>
      </w:r>
      <w:r w:rsidR="00DA4217" w:rsidRPr="00F83B8C">
        <w:rPr>
          <w:noProof/>
          <w:lang w:val="en-US"/>
        </w:rPr>
        <w:t>, bubble under section</w:t>
      </w:r>
      <w:r w:rsidR="00DA4217">
        <w:rPr>
          <w:noProof/>
          <w:lang w:val="en-US"/>
        </w:rPr>
        <w:t xml:space="preserve">; </w:t>
      </w:r>
      <w:r w:rsidRPr="00F83B8C">
        <w:rPr>
          <w:noProof/>
          <w:lang w:val="en-US"/>
        </w:rPr>
        <w:t>a3</w:t>
      </w:r>
      <w:r w:rsidR="00DA4217">
        <w:rPr>
          <w:noProof/>
          <w:lang w:val="en-US"/>
        </w:rPr>
        <w:t>,</w:t>
      </w:r>
      <w:r w:rsidR="00DA4217" w:rsidRPr="00DA4217">
        <w:rPr>
          <w:noProof/>
          <w:lang w:val="en-US"/>
        </w:rPr>
        <w:t xml:space="preserve"> </w:t>
      </w:r>
      <w:r w:rsidR="00DA4217" w:rsidRPr="00F83B8C">
        <w:rPr>
          <w:noProof/>
          <w:lang w:val="en-US"/>
        </w:rPr>
        <w:t>tissue fissure</w:t>
      </w:r>
      <w:r w:rsidR="00DA4217">
        <w:rPr>
          <w:noProof/>
          <w:lang w:val="en-US"/>
        </w:rPr>
        <w:t xml:space="preserve">; </w:t>
      </w:r>
      <w:r w:rsidRPr="00F83B8C">
        <w:rPr>
          <w:noProof/>
          <w:lang w:val="en-US"/>
        </w:rPr>
        <w:t>a4,</w:t>
      </w:r>
      <w:r w:rsidR="00DA4217" w:rsidRPr="00DA4217">
        <w:rPr>
          <w:noProof/>
          <w:lang w:val="en-US"/>
        </w:rPr>
        <w:t xml:space="preserve"> </w:t>
      </w:r>
      <w:r w:rsidR="004D5B49">
        <w:rPr>
          <w:noProof/>
          <w:lang w:val="en-US"/>
        </w:rPr>
        <w:t>missing part of tissue</w:t>
      </w:r>
      <w:r w:rsidR="00DA4217">
        <w:rPr>
          <w:noProof/>
          <w:lang w:val="en-US"/>
        </w:rPr>
        <w:t xml:space="preserve">; </w:t>
      </w:r>
      <w:r w:rsidRPr="00F83B8C">
        <w:rPr>
          <w:noProof/>
          <w:lang w:val="en-US"/>
        </w:rPr>
        <w:t>a5,</w:t>
      </w:r>
      <w:r w:rsidR="00DA4217" w:rsidRPr="00DA4217">
        <w:rPr>
          <w:noProof/>
          <w:lang w:val="en-US"/>
        </w:rPr>
        <w:t xml:space="preserve"> </w:t>
      </w:r>
      <w:r w:rsidR="00DA4217" w:rsidRPr="00F83B8C">
        <w:rPr>
          <w:noProof/>
          <w:lang w:val="en-US"/>
        </w:rPr>
        <w:t>contamin</w:t>
      </w:r>
      <w:r w:rsidR="00731F00">
        <w:rPr>
          <w:noProof/>
          <w:lang w:val="en-US"/>
        </w:rPr>
        <w:t>a</w:t>
      </w:r>
      <w:r w:rsidR="00DA4217" w:rsidRPr="00F83B8C">
        <w:rPr>
          <w:noProof/>
          <w:lang w:val="en-US"/>
        </w:rPr>
        <w:t>nt adhere</w:t>
      </w:r>
      <w:r w:rsidR="00731F00">
        <w:rPr>
          <w:noProof/>
          <w:lang w:val="en-US"/>
        </w:rPr>
        <w:t>s</w:t>
      </w:r>
      <w:r w:rsidR="00DA4217">
        <w:rPr>
          <w:noProof/>
          <w:lang w:val="en-US"/>
        </w:rPr>
        <w:t xml:space="preserve">; </w:t>
      </w:r>
      <w:r w:rsidR="00DA4217" w:rsidRPr="00F83B8C">
        <w:rPr>
          <w:noProof/>
          <w:lang w:val="en-US"/>
        </w:rPr>
        <w:t xml:space="preserve"> </w:t>
      </w:r>
      <w:r w:rsidRPr="00F83B8C">
        <w:rPr>
          <w:noProof/>
          <w:lang w:val="en-US"/>
        </w:rPr>
        <w:t>a6,</w:t>
      </w:r>
      <w:r w:rsidR="00DA4217" w:rsidRPr="00DA4217">
        <w:rPr>
          <w:noProof/>
          <w:lang w:val="en-US"/>
        </w:rPr>
        <w:t xml:space="preserve"> </w:t>
      </w:r>
      <w:r w:rsidR="00731F00">
        <w:rPr>
          <w:noProof/>
          <w:lang w:val="en-US"/>
        </w:rPr>
        <w:t>shattering</w:t>
      </w:r>
      <w:r w:rsidR="00DA4217">
        <w:rPr>
          <w:noProof/>
          <w:lang w:val="en-US"/>
        </w:rPr>
        <w:t xml:space="preserve">; </w:t>
      </w:r>
      <w:r w:rsidRPr="00F83B8C">
        <w:rPr>
          <w:noProof/>
          <w:lang w:val="en-US"/>
        </w:rPr>
        <w:t>a7,</w:t>
      </w:r>
      <w:r w:rsidR="00DA4217" w:rsidRPr="00F83B8C">
        <w:rPr>
          <w:noProof/>
          <w:lang w:val="en-US"/>
        </w:rPr>
        <w:t xml:space="preserve"> local tissue dislocation</w:t>
      </w:r>
      <w:r w:rsidR="00DA4217">
        <w:rPr>
          <w:noProof/>
          <w:lang w:val="en-US"/>
        </w:rPr>
        <w:t xml:space="preserve">; </w:t>
      </w:r>
      <w:r w:rsidR="00DA4217" w:rsidRPr="00F83B8C">
        <w:rPr>
          <w:noProof/>
          <w:lang w:val="en-US"/>
        </w:rPr>
        <w:t xml:space="preserve"> </w:t>
      </w:r>
      <w:r w:rsidRPr="00F83B8C">
        <w:rPr>
          <w:noProof/>
          <w:lang w:val="en-US"/>
        </w:rPr>
        <w:t>a8,</w:t>
      </w:r>
      <w:r w:rsidR="00DA4217" w:rsidRPr="00DA4217">
        <w:rPr>
          <w:noProof/>
          <w:lang w:val="en-US"/>
        </w:rPr>
        <w:t xml:space="preserve"> </w:t>
      </w:r>
      <w:r w:rsidR="00DA4217" w:rsidRPr="00F83B8C">
        <w:rPr>
          <w:noProof/>
          <w:lang w:val="en-US"/>
        </w:rPr>
        <w:t>distorted tissue structure</w:t>
      </w:r>
      <w:r w:rsidR="00DA4217">
        <w:rPr>
          <w:noProof/>
          <w:lang w:val="en-US"/>
        </w:rPr>
        <w:t>;</w:t>
      </w:r>
      <w:r w:rsidR="00DA4217" w:rsidRPr="00F83B8C">
        <w:rPr>
          <w:noProof/>
          <w:lang w:val="en-US"/>
        </w:rPr>
        <w:t xml:space="preserve"> </w:t>
      </w:r>
      <w:r w:rsidRPr="00F83B8C">
        <w:rPr>
          <w:noProof/>
          <w:lang w:val="en-US"/>
        </w:rPr>
        <w:t>a9,</w:t>
      </w:r>
      <w:r w:rsidR="00DA4217" w:rsidRPr="00DA4217">
        <w:rPr>
          <w:noProof/>
          <w:lang w:val="en-US"/>
        </w:rPr>
        <w:t xml:space="preserve"> </w:t>
      </w:r>
      <w:r w:rsidR="00DA4217" w:rsidRPr="00F83B8C">
        <w:rPr>
          <w:noProof/>
          <w:lang w:val="en-US"/>
        </w:rPr>
        <w:t>blurring view</w:t>
      </w:r>
      <w:r w:rsidR="00DA4217">
        <w:rPr>
          <w:noProof/>
          <w:lang w:val="en-US"/>
        </w:rPr>
        <w:t xml:space="preserve">; </w:t>
      </w:r>
      <w:r w:rsidR="00DA4217" w:rsidRPr="00F83B8C">
        <w:rPr>
          <w:noProof/>
          <w:lang w:val="en-US"/>
        </w:rPr>
        <w:t xml:space="preserve"> </w:t>
      </w:r>
      <w:r w:rsidRPr="00F83B8C">
        <w:rPr>
          <w:noProof/>
          <w:lang w:val="en-US"/>
        </w:rPr>
        <w:t>a10,</w:t>
      </w:r>
      <w:r w:rsidR="00DA4217" w:rsidRPr="00DA4217">
        <w:rPr>
          <w:noProof/>
          <w:lang w:val="en-US"/>
        </w:rPr>
        <w:t xml:space="preserve"> </w:t>
      </w:r>
      <w:r w:rsidR="00DA4217" w:rsidRPr="00F83B8C">
        <w:rPr>
          <w:noProof/>
          <w:lang w:val="en-US"/>
        </w:rPr>
        <w:t>poor staining color contrast</w:t>
      </w:r>
      <w:r w:rsidR="00DA4217">
        <w:rPr>
          <w:noProof/>
          <w:lang w:val="en-US"/>
        </w:rPr>
        <w:t xml:space="preserve">; </w:t>
      </w:r>
      <w:r w:rsidRPr="00F83B8C">
        <w:rPr>
          <w:noProof/>
          <w:lang w:val="en-US"/>
        </w:rPr>
        <w:t>a11</w:t>
      </w:r>
      <w:r w:rsidR="00DA4217" w:rsidRPr="00DA4217">
        <w:rPr>
          <w:noProof/>
          <w:lang w:val="en-US"/>
        </w:rPr>
        <w:t xml:space="preserve"> </w:t>
      </w:r>
      <w:r w:rsidR="00DA4217" w:rsidRPr="00F83B8C">
        <w:rPr>
          <w:noProof/>
          <w:lang w:val="en-US"/>
        </w:rPr>
        <w:t>indistinct tissue structure</w:t>
      </w:r>
      <w:r w:rsidR="00DA4217">
        <w:rPr>
          <w:noProof/>
          <w:lang w:val="en-US"/>
        </w:rPr>
        <w:t>;</w:t>
      </w:r>
      <w:r w:rsidRPr="00F83B8C">
        <w:rPr>
          <w:noProof/>
          <w:lang w:val="en-US"/>
        </w:rPr>
        <w:t xml:space="preserve"> and a12, </w:t>
      </w:r>
      <w:r w:rsidR="00DA4217" w:rsidRPr="00F83B8C">
        <w:rPr>
          <w:noProof/>
          <w:lang w:val="en-US"/>
        </w:rPr>
        <w:t>unusual cell or tissue aggregation</w:t>
      </w:r>
      <w:r w:rsidR="00DA4217">
        <w:rPr>
          <w:noProof/>
          <w:lang w:val="en-US"/>
        </w:rPr>
        <w:t xml:space="preserve">. </w:t>
      </w:r>
      <w:r>
        <w:rPr>
          <w:noProof/>
          <w:lang w:val="en-US"/>
        </w:rPr>
        <w:t xml:space="preserve"> / , missing due to</w:t>
      </w:r>
      <w:r w:rsidR="00731F00">
        <w:rPr>
          <w:noProof/>
          <w:lang w:val="en-US"/>
        </w:rPr>
        <w:t xml:space="preserve"> </w:t>
      </w:r>
      <w:r>
        <w:rPr>
          <w:noProof/>
          <w:lang w:val="en-US"/>
        </w:rPr>
        <w:t>technically unrelated problems.</w:t>
      </w:r>
      <w:r w:rsidR="009F1860">
        <w:rPr>
          <w:noProof/>
          <w:lang w:val="en-US"/>
        </w:rPr>
        <w:t xml:space="preserve"> The data on the middle sections highlighted  was used for comparison among different methods.</w:t>
      </w:r>
    </w:p>
    <w:sectPr w:rsidR="001A704A" w:rsidRPr="00380009" w:rsidSect="00114BD2">
      <w:pgSz w:w="16838" w:h="11906" w:orient="landscape"/>
      <w:pgMar w:top="426" w:right="1134" w:bottom="1276" w:left="1418"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EB67CBB"/>
    <w:multiLevelType w:val="hybridMultilevel"/>
    <w:tmpl w:val="921CC04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nsid w:val="39814530"/>
    <w:multiLevelType w:val="hybridMultilevel"/>
    <w:tmpl w:val="634611E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nsid w:val="56832497"/>
    <w:multiLevelType w:val="hybridMultilevel"/>
    <w:tmpl w:val="C896DB6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1"/>
  </w:num>
  <w:num w:numId="2">
    <w:abstractNumId w:val="0"/>
  </w:num>
  <w:num w:numId="3">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Martin Ungerer">
    <w15:presenceInfo w15:providerId="AD" w15:userId="S-1-5-21-535290579-2241921578-2062307519-2636"/>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08"/>
  <w:hyphenationZone w:val="425"/>
  <w:characterSpacingControl w:val="doNotCompress"/>
  <w:compat>
    <w:useFELayout/>
  </w:compat>
  <w:rsids>
    <w:rsidRoot w:val="00F11177"/>
    <w:rsid w:val="000404DD"/>
    <w:rsid w:val="000476B7"/>
    <w:rsid w:val="000B0CA4"/>
    <w:rsid w:val="000C4FB6"/>
    <w:rsid w:val="000D1530"/>
    <w:rsid w:val="00114BD2"/>
    <w:rsid w:val="00116318"/>
    <w:rsid w:val="00142CDD"/>
    <w:rsid w:val="00143EC8"/>
    <w:rsid w:val="0015605D"/>
    <w:rsid w:val="0016065C"/>
    <w:rsid w:val="0017315F"/>
    <w:rsid w:val="001A4B82"/>
    <w:rsid w:val="001A704A"/>
    <w:rsid w:val="001F1BD4"/>
    <w:rsid w:val="002117DE"/>
    <w:rsid w:val="002226AE"/>
    <w:rsid w:val="00245DCC"/>
    <w:rsid w:val="00252FE3"/>
    <w:rsid w:val="00253370"/>
    <w:rsid w:val="00276C0E"/>
    <w:rsid w:val="002B30E9"/>
    <w:rsid w:val="002F7CE1"/>
    <w:rsid w:val="00305E4A"/>
    <w:rsid w:val="00333A4A"/>
    <w:rsid w:val="003707CE"/>
    <w:rsid w:val="00380009"/>
    <w:rsid w:val="003A7ECF"/>
    <w:rsid w:val="003B199D"/>
    <w:rsid w:val="003E5F68"/>
    <w:rsid w:val="00420563"/>
    <w:rsid w:val="00436241"/>
    <w:rsid w:val="00485858"/>
    <w:rsid w:val="00487ED8"/>
    <w:rsid w:val="004A3D67"/>
    <w:rsid w:val="004D023A"/>
    <w:rsid w:val="004D5B49"/>
    <w:rsid w:val="004D65BA"/>
    <w:rsid w:val="004E77E8"/>
    <w:rsid w:val="00530D97"/>
    <w:rsid w:val="005960C6"/>
    <w:rsid w:val="005A3D00"/>
    <w:rsid w:val="00601C74"/>
    <w:rsid w:val="00610A4C"/>
    <w:rsid w:val="006144DA"/>
    <w:rsid w:val="0062789B"/>
    <w:rsid w:val="00642653"/>
    <w:rsid w:val="006A2285"/>
    <w:rsid w:val="006A3233"/>
    <w:rsid w:val="006B3F28"/>
    <w:rsid w:val="006D63B0"/>
    <w:rsid w:val="006F13F2"/>
    <w:rsid w:val="007124F2"/>
    <w:rsid w:val="007171FD"/>
    <w:rsid w:val="00731F00"/>
    <w:rsid w:val="00736DB7"/>
    <w:rsid w:val="007400AA"/>
    <w:rsid w:val="007414B8"/>
    <w:rsid w:val="00757126"/>
    <w:rsid w:val="00771554"/>
    <w:rsid w:val="00786543"/>
    <w:rsid w:val="00793E4B"/>
    <w:rsid w:val="007B7E6A"/>
    <w:rsid w:val="007E279D"/>
    <w:rsid w:val="00801720"/>
    <w:rsid w:val="00813097"/>
    <w:rsid w:val="00834128"/>
    <w:rsid w:val="008462D0"/>
    <w:rsid w:val="008841E9"/>
    <w:rsid w:val="00895100"/>
    <w:rsid w:val="008C766D"/>
    <w:rsid w:val="008E1C8B"/>
    <w:rsid w:val="00952FC8"/>
    <w:rsid w:val="00983573"/>
    <w:rsid w:val="00984BE7"/>
    <w:rsid w:val="00987362"/>
    <w:rsid w:val="009A398A"/>
    <w:rsid w:val="009C36DB"/>
    <w:rsid w:val="009F1860"/>
    <w:rsid w:val="009F3147"/>
    <w:rsid w:val="00A06762"/>
    <w:rsid w:val="00A22CF5"/>
    <w:rsid w:val="00A52D8D"/>
    <w:rsid w:val="00A65B64"/>
    <w:rsid w:val="00AA44D9"/>
    <w:rsid w:val="00AB49C1"/>
    <w:rsid w:val="00AC2F48"/>
    <w:rsid w:val="00B31A49"/>
    <w:rsid w:val="00B47050"/>
    <w:rsid w:val="00B57D1F"/>
    <w:rsid w:val="00B7552E"/>
    <w:rsid w:val="00B97ED5"/>
    <w:rsid w:val="00BC0F51"/>
    <w:rsid w:val="00C517BE"/>
    <w:rsid w:val="00C77328"/>
    <w:rsid w:val="00C829B6"/>
    <w:rsid w:val="00C938B0"/>
    <w:rsid w:val="00C96B58"/>
    <w:rsid w:val="00CB3562"/>
    <w:rsid w:val="00CF6109"/>
    <w:rsid w:val="00CF6939"/>
    <w:rsid w:val="00D01DC1"/>
    <w:rsid w:val="00D41562"/>
    <w:rsid w:val="00D564A5"/>
    <w:rsid w:val="00D7412C"/>
    <w:rsid w:val="00DA2402"/>
    <w:rsid w:val="00DA4217"/>
    <w:rsid w:val="00DB6520"/>
    <w:rsid w:val="00DC415D"/>
    <w:rsid w:val="00DE44E0"/>
    <w:rsid w:val="00E0286C"/>
    <w:rsid w:val="00E02F88"/>
    <w:rsid w:val="00E15369"/>
    <w:rsid w:val="00F11177"/>
    <w:rsid w:val="00F15E87"/>
    <w:rsid w:val="00F22A0F"/>
    <w:rsid w:val="00F66D1D"/>
    <w:rsid w:val="00F77AD5"/>
    <w:rsid w:val="00F83B8C"/>
    <w:rsid w:val="00F9131F"/>
    <w:rsid w:val="00F96CD1"/>
    <w:rsid w:val="00FC75E0"/>
    <w:rsid w:val="00FD55D7"/>
    <w:rsid w:val="00FD7E9B"/>
    <w:rsid w:val="00FE4850"/>
  </w:rsids>
  <m:mathPr>
    <m:mathFont m:val="Cambria Math"/>
    <m:brkBin m:val="before"/>
    <m:brkBinSub m:val="--"/>
    <m:smallFrac m:val="off"/>
    <m:dispDef/>
    <m:lMargin m:val="0"/>
    <m:rMargin m:val="0"/>
    <m:defJc m:val="centerGroup"/>
    <m:wrapIndent m:val="1440"/>
    <m:intLim m:val="subSup"/>
    <m:naryLim m:val="undOvr"/>
  </m:mathPr>
  <w:themeFontLang w:val="de-DE"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de-DE"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DB6520"/>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F11177"/>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F11177"/>
    <w:rPr>
      <w:rFonts w:ascii="Tahoma" w:hAnsi="Tahoma" w:cs="Tahoma"/>
      <w:sz w:val="16"/>
      <w:szCs w:val="16"/>
    </w:rPr>
  </w:style>
  <w:style w:type="character" w:styleId="Hyperlink">
    <w:name w:val="Hyperlink"/>
    <w:uiPriority w:val="99"/>
    <w:rsid w:val="00F11177"/>
    <w:rPr>
      <w:color w:val="0000FF"/>
      <w:u w:val="single"/>
    </w:rPr>
  </w:style>
  <w:style w:type="paragraph" w:styleId="Titel">
    <w:name w:val="Title"/>
    <w:basedOn w:val="Standard"/>
    <w:next w:val="Standard"/>
    <w:link w:val="TitelZchn"/>
    <w:uiPriority w:val="10"/>
    <w:qFormat/>
    <w:rsid w:val="0038000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380009"/>
    <w:rPr>
      <w:rFonts w:asciiTheme="majorHAnsi" w:eastAsiaTheme="majorEastAsia" w:hAnsiTheme="majorHAnsi" w:cstheme="majorBidi"/>
      <w:spacing w:val="-10"/>
      <w:kern w:val="28"/>
      <w:sz w:val="56"/>
      <w:szCs w:val="56"/>
    </w:rPr>
  </w:style>
  <w:style w:type="paragraph" w:styleId="StandardWeb">
    <w:name w:val="Normal (Web)"/>
    <w:basedOn w:val="Standard"/>
    <w:uiPriority w:val="99"/>
    <w:unhideWhenUsed/>
    <w:rsid w:val="00DC415D"/>
    <w:pPr>
      <w:spacing w:before="100" w:beforeAutospacing="1" w:after="100" w:afterAutospacing="1" w:line="240" w:lineRule="auto"/>
    </w:pPr>
    <w:rPr>
      <w:rFonts w:ascii="Times New Roman" w:eastAsia="Times New Roman" w:hAnsi="Times New Roman" w:cs="Times New Roman"/>
      <w:sz w:val="24"/>
      <w:szCs w:val="24"/>
    </w:rPr>
  </w:style>
  <w:style w:type="paragraph" w:styleId="Listenabsatz">
    <w:name w:val="List Paragraph"/>
    <w:basedOn w:val="Standard"/>
    <w:uiPriority w:val="34"/>
    <w:qFormat/>
    <w:rsid w:val="007171FD"/>
    <w:pPr>
      <w:ind w:left="720"/>
      <w:contextualSpacing/>
    </w:pPr>
  </w:style>
</w:styles>
</file>

<file path=word/webSettings.xml><?xml version="1.0" encoding="utf-8"?>
<w:webSettings xmlns:r="http://schemas.openxmlformats.org/officeDocument/2006/relationships" xmlns:w="http://schemas.openxmlformats.org/wordprocessingml/2006/main">
  <w:divs>
    <w:div w:id="126516373">
      <w:bodyDiv w:val="1"/>
      <w:marLeft w:val="0"/>
      <w:marRight w:val="0"/>
      <w:marTop w:val="0"/>
      <w:marBottom w:val="0"/>
      <w:divBdr>
        <w:top w:val="none" w:sz="0" w:space="0" w:color="auto"/>
        <w:left w:val="none" w:sz="0" w:space="0" w:color="auto"/>
        <w:bottom w:val="none" w:sz="0" w:space="0" w:color="auto"/>
        <w:right w:val="none" w:sz="0" w:space="0" w:color="auto"/>
      </w:divBdr>
    </w:div>
    <w:div w:id="612714976">
      <w:bodyDiv w:val="1"/>
      <w:marLeft w:val="0"/>
      <w:marRight w:val="0"/>
      <w:marTop w:val="0"/>
      <w:marBottom w:val="0"/>
      <w:divBdr>
        <w:top w:val="none" w:sz="0" w:space="0" w:color="auto"/>
        <w:left w:val="none" w:sz="0" w:space="0" w:color="auto"/>
        <w:bottom w:val="none" w:sz="0" w:space="0" w:color="auto"/>
        <w:right w:val="none" w:sz="0" w:space="0" w:color="auto"/>
      </w:divBdr>
    </w:div>
    <w:div w:id="826870834">
      <w:bodyDiv w:val="1"/>
      <w:marLeft w:val="0"/>
      <w:marRight w:val="0"/>
      <w:marTop w:val="0"/>
      <w:marBottom w:val="0"/>
      <w:divBdr>
        <w:top w:val="none" w:sz="0" w:space="0" w:color="auto"/>
        <w:left w:val="none" w:sz="0" w:space="0" w:color="auto"/>
        <w:bottom w:val="none" w:sz="0" w:space="0" w:color="auto"/>
        <w:right w:val="none" w:sz="0" w:space="0" w:color="auto"/>
      </w:divBdr>
    </w:div>
    <w:div w:id="1023941872">
      <w:bodyDiv w:val="1"/>
      <w:marLeft w:val="0"/>
      <w:marRight w:val="0"/>
      <w:marTop w:val="0"/>
      <w:marBottom w:val="0"/>
      <w:divBdr>
        <w:top w:val="none" w:sz="0" w:space="0" w:color="auto"/>
        <w:left w:val="none" w:sz="0" w:space="0" w:color="auto"/>
        <w:bottom w:val="none" w:sz="0" w:space="0" w:color="auto"/>
        <w:right w:val="none" w:sz="0" w:space="0" w:color="auto"/>
      </w:divBdr>
    </w:div>
    <w:div w:id="1072003649">
      <w:bodyDiv w:val="1"/>
      <w:marLeft w:val="0"/>
      <w:marRight w:val="0"/>
      <w:marTop w:val="0"/>
      <w:marBottom w:val="0"/>
      <w:divBdr>
        <w:top w:val="none" w:sz="0" w:space="0" w:color="auto"/>
        <w:left w:val="none" w:sz="0" w:space="0" w:color="auto"/>
        <w:bottom w:val="none" w:sz="0" w:space="0" w:color="auto"/>
        <w:right w:val="none" w:sz="0" w:space="0" w:color="auto"/>
      </w:divBdr>
    </w:div>
    <w:div w:id="1257329559">
      <w:bodyDiv w:val="1"/>
      <w:marLeft w:val="0"/>
      <w:marRight w:val="0"/>
      <w:marTop w:val="0"/>
      <w:marBottom w:val="0"/>
      <w:divBdr>
        <w:top w:val="none" w:sz="0" w:space="0" w:color="auto"/>
        <w:left w:val="none" w:sz="0" w:space="0" w:color="auto"/>
        <w:bottom w:val="none" w:sz="0" w:space="0" w:color="auto"/>
        <w:right w:val="none" w:sz="0" w:space="0" w:color="auto"/>
      </w:divBdr>
    </w:div>
    <w:div w:id="1480072430">
      <w:bodyDiv w:val="1"/>
      <w:marLeft w:val="0"/>
      <w:marRight w:val="0"/>
      <w:marTop w:val="0"/>
      <w:marBottom w:val="0"/>
      <w:divBdr>
        <w:top w:val="none" w:sz="0" w:space="0" w:color="auto"/>
        <w:left w:val="none" w:sz="0" w:space="0" w:color="auto"/>
        <w:bottom w:val="none" w:sz="0" w:space="0" w:color="auto"/>
        <w:right w:val="none" w:sz="0" w:space="0" w:color="auto"/>
      </w:divBdr>
    </w:div>
    <w:div w:id="1506435349">
      <w:bodyDiv w:val="1"/>
      <w:marLeft w:val="0"/>
      <w:marRight w:val="0"/>
      <w:marTop w:val="0"/>
      <w:marBottom w:val="0"/>
      <w:divBdr>
        <w:top w:val="none" w:sz="0" w:space="0" w:color="auto"/>
        <w:left w:val="none" w:sz="0" w:space="0" w:color="auto"/>
        <w:bottom w:val="none" w:sz="0" w:space="0" w:color="auto"/>
        <w:right w:val="none" w:sz="0" w:space="0" w:color="auto"/>
      </w:divBdr>
    </w:div>
    <w:div w:id="1534346175">
      <w:bodyDiv w:val="1"/>
      <w:marLeft w:val="0"/>
      <w:marRight w:val="0"/>
      <w:marTop w:val="0"/>
      <w:marBottom w:val="0"/>
      <w:divBdr>
        <w:top w:val="none" w:sz="0" w:space="0" w:color="auto"/>
        <w:left w:val="none" w:sz="0" w:space="0" w:color="auto"/>
        <w:bottom w:val="none" w:sz="0" w:space="0" w:color="auto"/>
        <w:right w:val="none" w:sz="0" w:space="0" w:color="auto"/>
      </w:divBdr>
    </w:div>
    <w:div w:id="1709139006">
      <w:bodyDiv w:val="1"/>
      <w:marLeft w:val="0"/>
      <w:marRight w:val="0"/>
      <w:marTop w:val="0"/>
      <w:marBottom w:val="0"/>
      <w:divBdr>
        <w:top w:val="none" w:sz="0" w:space="0" w:color="auto"/>
        <w:left w:val="none" w:sz="0" w:space="0" w:color="auto"/>
        <w:bottom w:val="none" w:sz="0" w:space="0" w:color="auto"/>
        <w:right w:val="none" w:sz="0" w:space="0" w:color="auto"/>
      </w:divBdr>
    </w:div>
    <w:div w:id="2036074789">
      <w:bodyDiv w:val="1"/>
      <w:marLeft w:val="0"/>
      <w:marRight w:val="0"/>
      <w:marTop w:val="0"/>
      <w:marBottom w:val="0"/>
      <w:divBdr>
        <w:top w:val="none" w:sz="0" w:space="0" w:color="auto"/>
        <w:left w:val="none" w:sz="0" w:space="0" w:color="auto"/>
        <w:bottom w:val="none" w:sz="0" w:space="0" w:color="auto"/>
        <w:right w:val="none" w:sz="0" w:space="0" w:color="auto"/>
      </w:divBdr>
    </w:div>
    <w:div w:id="21416126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settings" Target="settings.xml"/><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microsoft.com/office/2011/relationships/people" Target="people.xm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theme" Target="theme/theme1.xml"/><Relationship Id="rId5" Type="http://schemas.openxmlformats.org/officeDocument/2006/relationships/hyperlink" Target="mailto:li@advancecor.com" TargetMode="Externa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8</Pages>
  <Words>1183</Words>
  <Characters>7454</Characters>
  <Application>Microsoft Office Word</Application>
  <DocSecurity>0</DocSecurity>
  <Lines>62</Lines>
  <Paragraphs>17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8620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ZhongMin</dc:creator>
  <cp:lastModifiedBy>ZhongMin</cp:lastModifiedBy>
  <cp:revision>23</cp:revision>
  <dcterms:created xsi:type="dcterms:W3CDTF">2021-06-03T11:55:00Z</dcterms:created>
  <dcterms:modified xsi:type="dcterms:W3CDTF">2021-07-26T05:59:00Z</dcterms:modified>
</cp:coreProperties>
</file>