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3AA" w:rsidRPr="009E0152" w:rsidRDefault="009E0152" w:rsidP="00DB43AA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S1 </w:t>
      </w:r>
      <w:r w:rsidR="00275631">
        <w:rPr>
          <w:rFonts w:ascii="Arial" w:hAnsi="Arial" w:cs="Arial"/>
          <w:b/>
          <w:lang w:val="en-US"/>
        </w:rPr>
        <w:t>Table</w:t>
      </w:r>
      <w:r w:rsidR="00DB43AA" w:rsidRPr="006933CE">
        <w:rPr>
          <w:rFonts w:ascii="Arial" w:hAnsi="Arial" w:cs="Arial"/>
          <w:lang w:val="en-US"/>
        </w:rPr>
        <w:t xml:space="preserve">. </w:t>
      </w:r>
      <w:r w:rsidR="00DB43AA">
        <w:rPr>
          <w:rFonts w:ascii="Arial" w:hAnsi="Arial" w:cs="Arial"/>
          <w:lang w:val="en-US"/>
        </w:rPr>
        <w:t>List of SARS-CoV-2 RT-PCR testing criteria over the study period.</w:t>
      </w:r>
    </w:p>
    <w:p w:rsidR="00DB43AA" w:rsidRDefault="00DB43AA" w:rsidP="00DB43AA">
      <w:pPr>
        <w:rPr>
          <w:lang w:val="en-US"/>
        </w:rPr>
      </w:pPr>
    </w:p>
    <w:tbl>
      <w:tblPr>
        <w:tblStyle w:val="TaulukkoRuudukko"/>
        <w:tblpPr w:leftFromText="141" w:rightFromText="141" w:vertAnchor="page" w:horzAnchor="margin" w:tblpXSpec="center" w:tblpY="2857"/>
        <w:tblW w:w="10343" w:type="dxa"/>
        <w:tblLook w:val="04A0" w:firstRow="1" w:lastRow="0" w:firstColumn="1" w:lastColumn="0" w:noHBand="0" w:noVBand="1"/>
      </w:tblPr>
      <w:tblGrid>
        <w:gridCol w:w="3261"/>
        <w:gridCol w:w="4253"/>
        <w:gridCol w:w="2829"/>
      </w:tblGrid>
      <w:tr w:rsidR="00392F07" w:rsidRPr="006933CE" w:rsidTr="009E0152">
        <w:trPr>
          <w:trHeight w:val="278"/>
        </w:trPr>
        <w:tc>
          <w:tcPr>
            <w:tcW w:w="3261" w:type="dxa"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Time period</w:t>
            </w:r>
          </w:p>
        </w:tc>
        <w:tc>
          <w:tcPr>
            <w:tcW w:w="4253" w:type="dxa"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SARS-CoV-2 testing criteria</w:t>
            </w:r>
          </w:p>
        </w:tc>
        <w:tc>
          <w:tcPr>
            <w:tcW w:w="2829" w:type="dxa"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Epidemic areas</w:t>
            </w:r>
          </w:p>
        </w:tc>
      </w:tr>
      <w:tr w:rsidR="00392F07" w:rsidRPr="00A23349" w:rsidTr="009E0152">
        <w:trPr>
          <w:trHeight w:val="1200"/>
        </w:trPr>
        <w:tc>
          <w:tcPr>
            <w:tcW w:w="3261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March 6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March 9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253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1) Clinical picture of an a</w:t>
            </w:r>
            <w:r>
              <w:rPr>
                <w:rFonts w:ascii="Arial" w:hAnsi="Arial" w:cs="Arial"/>
                <w:sz w:val="20"/>
                <w:szCs w:val="20"/>
              </w:rPr>
              <w:t>cute respiratory infection: e.g.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fever and/or cough and/or breathing difficulty and/or pneumonic imaging finding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 2) Possible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expos</w:t>
            </w:r>
            <w:r>
              <w:rPr>
                <w:rFonts w:ascii="Arial" w:hAnsi="Arial" w:cs="Arial"/>
                <w:sz w:val="20"/>
                <w:szCs w:val="20"/>
              </w:rPr>
              <w:t>ure: travel to epidemic area or contact with laboratory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OR 3) Admission to ICU for respiratory infection, causative agent unknown</w:t>
            </w:r>
          </w:p>
        </w:tc>
        <w:tc>
          <w:tcPr>
            <w:tcW w:w="2829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Mainland China, South Korea, Iran, Italy</w:t>
            </w:r>
          </w:p>
        </w:tc>
      </w:tr>
      <w:tr w:rsidR="00392F07" w:rsidRPr="00A23349" w:rsidTr="009E0152">
        <w:trPr>
          <w:trHeight w:val="600"/>
        </w:trPr>
        <w:tc>
          <w:tcPr>
            <w:tcW w:w="3261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March 9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March 15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253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6 March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with </w:t>
            </w:r>
            <w:r>
              <w:rPr>
                <w:rFonts w:ascii="Arial" w:hAnsi="Arial" w:cs="Arial"/>
                <w:sz w:val="20"/>
                <w:szCs w:val="20"/>
              </w:rPr>
              <w:t>an expanded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epidemic area</w:t>
            </w:r>
          </w:p>
        </w:tc>
        <w:tc>
          <w:tcPr>
            <w:tcW w:w="2829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 xml:space="preserve">Mainland China, South Korea, Iran, Italy, </w:t>
            </w:r>
            <w:r>
              <w:rPr>
                <w:rFonts w:ascii="Arial" w:hAnsi="Arial" w:cs="Arial"/>
                <w:i/>
                <w:sz w:val="20"/>
                <w:szCs w:val="20"/>
              </w:rPr>
              <w:t>Ty</w:t>
            </w:r>
            <w:r w:rsidRPr="006933CE">
              <w:rPr>
                <w:rFonts w:ascii="Arial" w:hAnsi="Arial" w:cs="Arial"/>
                <w:i/>
                <w:sz w:val="20"/>
                <w:szCs w:val="20"/>
              </w:rPr>
              <w:t>rol,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i/>
                <w:sz w:val="20"/>
                <w:szCs w:val="20"/>
              </w:rPr>
              <w:t>Nordrhein-Westfalen (Germany)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*</w:t>
            </w:r>
          </w:p>
        </w:tc>
      </w:tr>
      <w:tr w:rsidR="00392F07" w:rsidRPr="00A23349" w:rsidTr="009E0152">
        <w:trPr>
          <w:trHeight w:val="3000"/>
        </w:trPr>
        <w:tc>
          <w:tcPr>
            <w:tcW w:w="3261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March 15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March 22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253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 xml:space="preserve">1) Quarantined individual experiencing symptoms of respiratory infection; 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2) Admission to hospital for respiratory infection, causative agent unknown;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3) Individual over the age of 70 presenting with symptoms of respiratory infection;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4) Symptoms of respiratory infection AND possible exposure: travel or contact with lab. confirmed;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5) Nursing home resident with symptoms of respiratory infection AND suspicion of a respiratory infection epidemic in the facility</w:t>
            </w:r>
          </w:p>
        </w:tc>
        <w:tc>
          <w:tcPr>
            <w:tcW w:w="2829" w:type="dxa"/>
            <w:noWrap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Italy, Ty</w:t>
            </w:r>
            <w:r w:rsidRPr="006933CE">
              <w:rPr>
                <w:rFonts w:ascii="Arial" w:hAnsi="Arial" w:cs="Arial"/>
                <w:sz w:val="20"/>
                <w:szCs w:val="20"/>
              </w:rPr>
              <w:t>rol</w:t>
            </w: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16 March onwards,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all non-essential travel to and from Finland is prohibited</w:t>
            </w:r>
          </w:p>
        </w:tc>
      </w:tr>
      <w:tr w:rsidR="00392F07" w:rsidRPr="00A23349" w:rsidTr="009E0152">
        <w:trPr>
          <w:trHeight w:val="900"/>
        </w:trPr>
        <w:tc>
          <w:tcPr>
            <w:tcW w:w="3261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March 22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933CE">
              <w:rPr>
                <w:rFonts w:ascii="Arial" w:hAnsi="Arial" w:cs="Arial"/>
                <w:sz w:val="20"/>
                <w:szCs w:val="20"/>
              </w:rPr>
              <w:t>April 13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4253" w:type="dxa"/>
            <w:hideMark/>
          </w:tcPr>
          <w:p w:rsidR="000D316A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Same as 15 March</w:t>
            </w: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6) health care personnel with symptoms of respiratory infection</w:t>
            </w:r>
          </w:p>
        </w:tc>
        <w:tc>
          <w:tcPr>
            <w:tcW w:w="2829" w:type="dxa"/>
            <w:vMerge w:val="restart"/>
            <w:noWrap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No designat</w:t>
            </w:r>
            <w:r>
              <w:rPr>
                <w:rFonts w:ascii="Arial" w:hAnsi="Arial" w:cs="Arial"/>
                <w:sz w:val="20"/>
                <w:szCs w:val="20"/>
              </w:rPr>
              <w:t>ed epidemic areas; all travel</w:t>
            </w:r>
            <w:r w:rsidRPr="006933CE">
              <w:rPr>
                <w:rFonts w:ascii="Arial" w:hAnsi="Arial" w:cs="Arial"/>
                <w:sz w:val="20"/>
                <w:szCs w:val="20"/>
              </w:rPr>
              <w:t xml:space="preserve"> considered a risk</w:t>
            </w:r>
          </w:p>
        </w:tc>
      </w:tr>
      <w:tr w:rsidR="00392F07" w:rsidRPr="00A23349" w:rsidTr="009E0152">
        <w:trPr>
          <w:trHeight w:val="1200"/>
        </w:trPr>
        <w:tc>
          <w:tcPr>
            <w:tcW w:w="3261" w:type="dxa"/>
            <w:noWrap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April 13</w:t>
            </w:r>
            <w:r w:rsidRPr="006933CE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2020 onwards</w:t>
            </w:r>
          </w:p>
        </w:tc>
        <w:tc>
          <w:tcPr>
            <w:tcW w:w="4253" w:type="dxa"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1) All individuals experiencing either respiratory or gastrointestinal symptoms;</w:t>
            </w:r>
          </w:p>
          <w:p w:rsidR="000D316A" w:rsidRDefault="000D316A" w:rsidP="009E0152">
            <w:pPr>
              <w:rPr>
                <w:rFonts w:ascii="Arial" w:hAnsi="Arial" w:cs="Arial"/>
                <w:sz w:val="20"/>
                <w:szCs w:val="20"/>
              </w:rPr>
            </w:pPr>
          </w:p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  <w:r w:rsidRPr="006933CE">
              <w:rPr>
                <w:rFonts w:ascii="Arial" w:hAnsi="Arial" w:cs="Arial"/>
                <w:sz w:val="20"/>
                <w:szCs w:val="20"/>
              </w:rPr>
              <w:t>2) Patients belonging to risk groups that are admitted to hospital for any reason</w:t>
            </w:r>
          </w:p>
        </w:tc>
        <w:tc>
          <w:tcPr>
            <w:tcW w:w="2829" w:type="dxa"/>
            <w:vMerge/>
            <w:noWrap/>
            <w:hideMark/>
          </w:tcPr>
          <w:p w:rsidR="00392F07" w:rsidRPr="006933CE" w:rsidRDefault="00392F07" w:rsidP="009E015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265ED" w:rsidRDefault="00D265ED" w:rsidP="00DB43AA">
      <w:pPr>
        <w:rPr>
          <w:lang w:val="en-US"/>
        </w:rPr>
      </w:pPr>
    </w:p>
    <w:p w:rsidR="00DB43AA" w:rsidRPr="005A11E4" w:rsidRDefault="00DB43AA" w:rsidP="00DB43AA">
      <w:pPr>
        <w:rPr>
          <w:lang w:val="en-US"/>
        </w:rPr>
      </w:pPr>
      <w:r w:rsidRPr="005A11E4">
        <w:rPr>
          <w:lang w:val="en-US"/>
        </w:rPr>
        <w:t>*New areas in cursive</w:t>
      </w:r>
    </w:p>
    <w:p w:rsidR="002C64A4" w:rsidRDefault="002C64A4">
      <w:pPr>
        <w:rPr>
          <w:rFonts w:ascii="Arial" w:eastAsia="Times New Roman" w:hAnsi="Arial" w:cs="Arial"/>
          <w:b/>
          <w:bCs/>
          <w:color w:val="000000"/>
          <w:bdr w:val="none" w:sz="0" w:space="0" w:color="auto" w:frame="1"/>
          <w:shd w:val="clear" w:color="auto" w:fill="FFFFFF"/>
          <w:lang w:val="en-US" w:eastAsia="fi-FI"/>
        </w:rPr>
      </w:pPr>
      <w:bookmarkStart w:id="0" w:name="_GoBack"/>
      <w:bookmarkEnd w:id="0"/>
    </w:p>
    <w:sectPr w:rsidR="002C64A4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F07" w:rsidRDefault="00392F07" w:rsidP="00392F07">
      <w:pPr>
        <w:spacing w:after="0" w:line="240" w:lineRule="auto"/>
      </w:pPr>
      <w:r>
        <w:separator/>
      </w:r>
    </w:p>
  </w:endnote>
  <w:endnote w:type="continuationSeparator" w:id="0">
    <w:p w:rsidR="00392F07" w:rsidRDefault="00392F07" w:rsidP="0039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F07" w:rsidRDefault="00392F0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F07" w:rsidRDefault="00392F07" w:rsidP="00392F07">
      <w:pPr>
        <w:spacing w:after="0" w:line="240" w:lineRule="auto"/>
      </w:pPr>
      <w:r>
        <w:separator/>
      </w:r>
    </w:p>
  </w:footnote>
  <w:footnote w:type="continuationSeparator" w:id="0">
    <w:p w:rsidR="00392F07" w:rsidRDefault="00392F07" w:rsidP="00392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5C5"/>
    <w:rsid w:val="000D316A"/>
    <w:rsid w:val="00275631"/>
    <w:rsid w:val="002C64A4"/>
    <w:rsid w:val="00392F07"/>
    <w:rsid w:val="006475C5"/>
    <w:rsid w:val="006A0439"/>
    <w:rsid w:val="009E0152"/>
    <w:rsid w:val="00A23349"/>
    <w:rsid w:val="00B85BF5"/>
    <w:rsid w:val="00B96838"/>
    <w:rsid w:val="00BE0FA9"/>
    <w:rsid w:val="00D265ED"/>
    <w:rsid w:val="00DA3339"/>
    <w:rsid w:val="00DB43AA"/>
    <w:rsid w:val="00DD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7974E"/>
  <w15:chartTrackingRefBased/>
  <w15:docId w15:val="{955B4BF3-E201-4898-8E9F-56CA04B0E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DB43A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9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392F07"/>
  </w:style>
  <w:style w:type="paragraph" w:styleId="Alatunniste">
    <w:name w:val="footer"/>
    <w:basedOn w:val="Normaali"/>
    <w:link w:val="AlatunnisteChar"/>
    <w:uiPriority w:val="99"/>
    <w:unhideWhenUsed/>
    <w:rsid w:val="00392F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392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HUS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Kurkela Satu</dc:creator>
  <cp:keywords/>
  <dc:description/>
  <cp:lastModifiedBy>Kurkela Satu</cp:lastModifiedBy>
  <cp:revision>3</cp:revision>
  <dcterms:created xsi:type="dcterms:W3CDTF">2021-05-04T11:51:00Z</dcterms:created>
  <dcterms:modified xsi:type="dcterms:W3CDTF">2021-05-04T11:52:00Z</dcterms:modified>
</cp:coreProperties>
</file>