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B543B" w14:textId="1DAF22F7" w:rsidR="00304211" w:rsidRPr="000136C4" w:rsidRDefault="00304211" w:rsidP="00304211">
      <w:pPr>
        <w:rPr>
          <w:sz w:val="21"/>
          <w:szCs w:val="21"/>
        </w:rPr>
      </w:pPr>
      <w:r>
        <w:t xml:space="preserve">Supplement </w:t>
      </w:r>
      <w:r w:rsidR="00271067">
        <w:t>6:</w:t>
      </w:r>
      <w:r>
        <w:t xml:space="preserve"> </w:t>
      </w:r>
      <w:r w:rsidRPr="000136C4">
        <w:rPr>
          <w:sz w:val="21"/>
          <w:szCs w:val="21"/>
        </w:rPr>
        <w:t>Annual Per-Patient</w:t>
      </w:r>
      <w:r>
        <w:rPr>
          <w:sz w:val="21"/>
          <w:szCs w:val="21"/>
        </w:rPr>
        <w:t xml:space="preserve"> non-Medication Health Care Costs</w:t>
      </w:r>
      <w:r w:rsidRPr="000136C4">
        <w:rPr>
          <w:sz w:val="21"/>
          <w:szCs w:val="21"/>
        </w:rPr>
        <w:t xml:space="preserve"> Over Time Grouped </w:t>
      </w:r>
      <w:r>
        <w:rPr>
          <w:sz w:val="21"/>
          <w:szCs w:val="21"/>
        </w:rPr>
        <w:t xml:space="preserve">by Diagnosis </w:t>
      </w:r>
      <w:r w:rsidRPr="000136C4">
        <w:rPr>
          <w:sz w:val="21"/>
          <w:szCs w:val="21"/>
        </w:rPr>
        <w:t>Year</w:t>
      </w:r>
      <w:r>
        <w:rPr>
          <w:sz w:val="21"/>
          <w:szCs w:val="21"/>
        </w:rPr>
        <w:t xml:space="preserve"> (All Diagnosis Years) Before and After Rheumatoid Arthritis Diagnosis </w:t>
      </w:r>
      <w:r w:rsidRPr="00E25FE5">
        <w:rPr>
          <w:sz w:val="21"/>
          <w:szCs w:val="21"/>
        </w:rPr>
        <w:t>(Public Payer’s Perspective)</w:t>
      </w:r>
    </w:p>
    <w:p w14:paraId="3D6BD28D" w14:textId="13967CFE" w:rsidR="0075185C" w:rsidRDefault="00750C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5D11A" wp14:editId="089964C8">
                <wp:simplePos x="0" y="0"/>
                <wp:positionH relativeFrom="column">
                  <wp:posOffset>42333</wp:posOffset>
                </wp:positionH>
                <wp:positionV relativeFrom="paragraph">
                  <wp:posOffset>4732443</wp:posOffset>
                </wp:positionV>
                <wp:extent cx="5907617" cy="516467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617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5EE01" w14:textId="1F9713D1" w:rsidR="00750CCC" w:rsidRDefault="00750CCC">
                            <w:r>
                              <w:t xml:space="preserve">*Matched on 27 Major Expanded Diagnosis Categories (See Supplement 7 for Matching Variables)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45D1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35pt;margin-top:372.65pt;width:465.15pt;height:4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" fillcolor="white [3201]" stroked="f" strokeweight=".5pt">
                <v:textbox>
                  <w:txbxContent>
                    <w:p w14:paraId="2375EE01" w14:textId="1F9713D1" w:rsidR="00750CCC" w:rsidRDefault="00750CCC">
                      <w:r>
                        <w:t xml:space="preserve">*Matched on 27 Major Expanded Diagnosis Categories (See Supplement 7 for Matching Variables)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A9E75" wp14:editId="0CE0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905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C45BF" w14:textId="77777777" w:rsidR="00750CCC" w:rsidRPr="009A79CC" w:rsidRDefault="00750CCC">
                            <w:pPr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24F0755" wp14:editId="6CD9155A">
                                  <wp:extent cx="5943600" cy="445784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igure3.eps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3600" cy="44578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A9E75"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" filled="f" strokeweight=".5pt">
                <v:fill o:detectmouseclick="t"/>
                <v:textbox style="mso-fit-shape-to-text:t">
                  <w:txbxContent>
                    <w:p w14:paraId="7A9C45BF" w14:textId="77777777" w:rsidR="00750CCC" w:rsidRPr="009A79CC" w:rsidRDefault="00750CCC">
                      <w:pPr>
                        <w:rPr>
                          <w:noProof/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424F0755" wp14:editId="6CD9155A">
                            <wp:extent cx="5943600" cy="445784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igure3.eps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3600" cy="44578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185C" w:rsidSect="00D46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11"/>
    <w:rsid w:val="00195DC0"/>
    <w:rsid w:val="00271067"/>
    <w:rsid w:val="00304211"/>
    <w:rsid w:val="003B2817"/>
    <w:rsid w:val="0065634B"/>
    <w:rsid w:val="00724DE6"/>
    <w:rsid w:val="00750CCC"/>
    <w:rsid w:val="0075185C"/>
    <w:rsid w:val="00A504F1"/>
    <w:rsid w:val="00D4655F"/>
    <w:rsid w:val="00D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8DDD"/>
  <w15:chartTrackingRefBased/>
  <w15:docId w15:val="{96EAFA36-1205-014A-B786-5C806019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42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Tatangelo</dc:creator>
  <cp:keywords/>
  <dc:description/>
  <cp:lastModifiedBy>Mark Tatangelo</cp:lastModifiedBy>
  <cp:revision>2</cp:revision>
  <dcterms:created xsi:type="dcterms:W3CDTF">2021-04-13T14:44:00Z</dcterms:created>
  <dcterms:modified xsi:type="dcterms:W3CDTF">2021-04-13T14:44:00Z</dcterms:modified>
</cp:coreProperties>
</file>