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09D6" w14:textId="76F20035" w:rsidR="00E37538" w:rsidRPr="00CA2BFD" w:rsidRDefault="00E37538" w:rsidP="00E37538">
      <w:pPr>
        <w:spacing w:line="360" w:lineRule="auto"/>
        <w:rPr>
          <w:rFonts w:ascii="Times New Roman" w:hAnsi="Times New Roman" w:cs="Times New Roman"/>
          <w:lang w:val="en-GB"/>
        </w:rPr>
      </w:pPr>
      <w:r w:rsidRPr="00CA2BFD">
        <w:rPr>
          <w:rFonts w:ascii="Times New Roman" w:hAnsi="Times New Roman" w:cs="Times New Roman"/>
          <w:lang w:val="en-GB"/>
        </w:rPr>
        <w:t>S</w:t>
      </w:r>
      <w:r w:rsidR="00BA7948">
        <w:rPr>
          <w:rFonts w:ascii="Times New Roman" w:hAnsi="Times New Roman" w:cs="Times New Roman"/>
          <w:lang w:val="en-GB"/>
        </w:rPr>
        <w:t xml:space="preserve">1 </w:t>
      </w:r>
      <w:r w:rsidRPr="00CA2BFD">
        <w:rPr>
          <w:rFonts w:ascii="Times New Roman" w:hAnsi="Times New Roman" w:cs="Times New Roman"/>
          <w:lang w:val="en-GB"/>
        </w:rPr>
        <w:t xml:space="preserve">Table: Primer sequences and sizes of PCR products used for the determination of </w:t>
      </w:r>
      <w:r w:rsidRPr="002433A8">
        <w:rPr>
          <w:rFonts w:ascii="Times New Roman" w:hAnsi="Times New Roman" w:cs="Times New Roman"/>
          <w:i/>
          <w:lang w:val="en-GB"/>
        </w:rPr>
        <w:t>bla</w:t>
      </w:r>
      <w:r w:rsidRPr="00CA2BFD">
        <w:rPr>
          <w:rFonts w:ascii="Times New Roman" w:hAnsi="Times New Roman" w:cs="Times New Roman"/>
          <w:lang w:val="en-GB"/>
        </w:rPr>
        <w:t>-genes and the extended quadruplex phylo-typing method</w:t>
      </w:r>
    </w:p>
    <w:tbl>
      <w:tblPr>
        <w:tblStyle w:val="ListTable6Colorful1"/>
        <w:tblW w:w="5000" w:type="pct"/>
        <w:tblLook w:val="04A0" w:firstRow="1" w:lastRow="0" w:firstColumn="1" w:lastColumn="0" w:noHBand="0" w:noVBand="1"/>
      </w:tblPr>
      <w:tblGrid>
        <w:gridCol w:w="3235"/>
        <w:gridCol w:w="4587"/>
        <w:gridCol w:w="3218"/>
        <w:gridCol w:w="3463"/>
      </w:tblGrid>
      <w:tr w:rsidR="00E37538" w:rsidRPr="0013350D" w14:paraId="41E8A2D4" w14:textId="77777777" w:rsidTr="0080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</w:tcPr>
          <w:p w14:paraId="32083561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</w:rPr>
            </w:pPr>
            <w:r w:rsidRPr="0013350D">
              <w:rPr>
                <w:rFonts w:ascii="Times New Roman" w:hAnsi="Times New Roman" w:cs="Times New Roman"/>
                <w:b w:val="0"/>
              </w:rPr>
              <w:t>Primer Name</w:t>
            </w:r>
          </w:p>
        </w:tc>
        <w:tc>
          <w:tcPr>
            <w:tcW w:w="1581" w:type="pct"/>
          </w:tcPr>
          <w:p w14:paraId="7FF48D85" w14:textId="77777777" w:rsidR="00E37538" w:rsidRPr="0013350D" w:rsidRDefault="00E37538" w:rsidP="0080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3350D">
              <w:rPr>
                <w:rFonts w:ascii="Times New Roman" w:hAnsi="Times New Roman" w:cs="Times New Roman"/>
                <w:b w:val="0"/>
              </w:rPr>
              <w:t xml:space="preserve">Sequence 5‘ </w:t>
            </w:r>
            <w:r w:rsidRPr="0013350D">
              <w:rPr>
                <w:rFonts w:ascii="Times New Roman" w:hAnsi="Times New Roman" w:cs="Times New Roman"/>
                <w:b w:val="0"/>
              </w:rPr>
              <w:sym w:font="Wingdings" w:char="F0E0"/>
            </w:r>
            <w:r w:rsidRPr="0013350D">
              <w:rPr>
                <w:rFonts w:ascii="Times New Roman" w:hAnsi="Times New Roman" w:cs="Times New Roman"/>
                <w:b w:val="0"/>
              </w:rPr>
              <w:t xml:space="preserve"> 3‘</w:t>
            </w:r>
          </w:p>
        </w:tc>
        <w:tc>
          <w:tcPr>
            <w:tcW w:w="1109" w:type="pct"/>
          </w:tcPr>
          <w:p w14:paraId="63E62BDD" w14:textId="77777777" w:rsidR="00E37538" w:rsidRPr="0013350D" w:rsidRDefault="00E37538" w:rsidP="0080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3350D">
              <w:rPr>
                <w:rFonts w:ascii="Times New Roman" w:hAnsi="Times New Roman" w:cs="Times New Roman"/>
                <w:b w:val="0"/>
              </w:rPr>
              <w:t>Target</w:t>
            </w:r>
          </w:p>
        </w:tc>
        <w:tc>
          <w:tcPr>
            <w:tcW w:w="1194" w:type="pct"/>
          </w:tcPr>
          <w:p w14:paraId="102DA391" w14:textId="77777777" w:rsidR="00E37538" w:rsidRPr="0013350D" w:rsidRDefault="00E37538" w:rsidP="00800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3350D">
              <w:rPr>
                <w:rFonts w:ascii="Times New Roman" w:hAnsi="Times New Roman" w:cs="Times New Roman"/>
                <w:b w:val="0"/>
              </w:rPr>
              <w:t>Source</w:t>
            </w:r>
          </w:p>
        </w:tc>
      </w:tr>
      <w:tr w:rsidR="00E37538" w:rsidRPr="007F1E5A" w14:paraId="1E2843F5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14BB7EDA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</w:rPr>
            </w:pPr>
            <w:r w:rsidRPr="0013350D">
              <w:rPr>
                <w:rFonts w:ascii="Times New Roman" w:hAnsi="Times New Roman" w:cs="Times New Roman"/>
                <w:b w:val="0"/>
              </w:rPr>
              <w:t>CTX-M universal FWD</w:t>
            </w:r>
          </w:p>
        </w:tc>
        <w:tc>
          <w:tcPr>
            <w:tcW w:w="1581" w:type="pct"/>
            <w:shd w:val="clear" w:color="auto" w:fill="auto"/>
          </w:tcPr>
          <w:p w14:paraId="77FE30E2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CGCTTTGCGATGTGCAG</w:t>
            </w:r>
          </w:p>
        </w:tc>
        <w:tc>
          <w:tcPr>
            <w:tcW w:w="1109" w:type="pct"/>
            <w:shd w:val="clear" w:color="auto" w:fill="auto"/>
          </w:tcPr>
          <w:p w14:paraId="6DA63713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3350D">
              <w:rPr>
                <w:rFonts w:ascii="Times New Roman" w:hAnsi="Times New Roman" w:cs="Times New Roman"/>
              </w:rPr>
              <w:t xml:space="preserve">ll </w:t>
            </w:r>
            <w:r w:rsidRPr="0013350D">
              <w:rPr>
                <w:rFonts w:ascii="Times New Roman" w:hAnsi="Times New Roman" w:cs="Times New Roman"/>
                <w:i/>
              </w:rPr>
              <w:t>bla</w:t>
            </w:r>
            <w:r w:rsidRPr="0013350D">
              <w:rPr>
                <w:rFonts w:ascii="Times New Roman" w:hAnsi="Times New Roman" w:cs="Times New Roman"/>
                <w:vertAlign w:val="subscript"/>
              </w:rPr>
              <w:t xml:space="preserve">CTX-M </w:t>
            </w:r>
            <w:r w:rsidRPr="0013350D">
              <w:rPr>
                <w:rFonts w:ascii="Times New Roman" w:hAnsi="Times New Roman" w:cs="Times New Roman"/>
              </w:rPr>
              <w:t>genes</w:t>
            </w:r>
          </w:p>
        </w:tc>
        <w:tc>
          <w:tcPr>
            <w:tcW w:w="1194" w:type="pct"/>
            <w:shd w:val="clear" w:color="auto" w:fill="auto"/>
          </w:tcPr>
          <w:p w14:paraId="1C9BC02D" w14:textId="77777777" w:rsidR="00E37538" w:rsidRPr="00355D3E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Gröbner et al. (2009)</w:t>
            </w:r>
          </w:p>
        </w:tc>
      </w:tr>
      <w:tr w:rsidR="00E37538" w:rsidRPr="007F1E5A" w14:paraId="2E3E48B4" w14:textId="77777777" w:rsidTr="008007B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09C3DE08" w14:textId="77777777" w:rsidR="00E37538" w:rsidRPr="00355D3E" w:rsidRDefault="00E37538" w:rsidP="008007BC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355D3E">
              <w:rPr>
                <w:rFonts w:ascii="Times New Roman" w:hAnsi="Times New Roman" w:cs="Times New Roman"/>
                <w:b w:val="0"/>
                <w:lang w:val="en-GB"/>
              </w:rPr>
              <w:t>CTX-M universal REV</w:t>
            </w:r>
          </w:p>
        </w:tc>
        <w:tc>
          <w:tcPr>
            <w:tcW w:w="1581" w:type="pct"/>
            <w:shd w:val="clear" w:color="auto" w:fill="auto"/>
          </w:tcPr>
          <w:p w14:paraId="3A298C15" w14:textId="77777777" w:rsidR="00E37538" w:rsidRPr="00355D3E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55D3E">
              <w:rPr>
                <w:rFonts w:ascii="Times New Roman" w:hAnsi="Times New Roman" w:cs="Times New Roman"/>
                <w:lang w:val="en-GB"/>
              </w:rPr>
              <w:t>ACCGCGATATCGTTGGT</w:t>
            </w:r>
          </w:p>
        </w:tc>
        <w:tc>
          <w:tcPr>
            <w:tcW w:w="1109" w:type="pct"/>
            <w:shd w:val="clear" w:color="auto" w:fill="auto"/>
          </w:tcPr>
          <w:p w14:paraId="66EFDDCA" w14:textId="77777777" w:rsidR="00E37538" w:rsidRPr="00355D3E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4" w:type="pct"/>
            <w:shd w:val="clear" w:color="auto" w:fill="auto"/>
          </w:tcPr>
          <w:p w14:paraId="1B1C7842" w14:textId="77777777" w:rsidR="00E37538" w:rsidRPr="00355D3E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37538" w:rsidRPr="007B48D1" w14:paraId="5B3D26DD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2677FB3B" w14:textId="77777777" w:rsidR="00E37538" w:rsidRPr="00355D3E" w:rsidRDefault="00E37538" w:rsidP="008007BC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355D3E">
              <w:rPr>
                <w:rFonts w:ascii="Times New Roman" w:hAnsi="Times New Roman" w:cs="Times New Roman"/>
                <w:b w:val="0"/>
                <w:lang w:val="en-GB"/>
              </w:rPr>
              <w:t>TEM universal FWD</w:t>
            </w:r>
          </w:p>
        </w:tc>
        <w:tc>
          <w:tcPr>
            <w:tcW w:w="1581" w:type="pct"/>
            <w:shd w:val="clear" w:color="auto" w:fill="auto"/>
          </w:tcPr>
          <w:p w14:paraId="63EDD81B" w14:textId="77777777" w:rsidR="00E37538" w:rsidRPr="00355D3E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55D3E">
              <w:rPr>
                <w:rFonts w:ascii="Times New Roman" w:hAnsi="Times New Roman" w:cs="Times New Roman"/>
                <w:lang w:val="en-GB"/>
              </w:rPr>
              <w:t>ATGAGTATTCAACATTTCCG</w:t>
            </w:r>
          </w:p>
        </w:tc>
        <w:tc>
          <w:tcPr>
            <w:tcW w:w="1109" w:type="pct"/>
            <w:shd w:val="clear" w:color="auto" w:fill="auto"/>
          </w:tcPr>
          <w:p w14:paraId="36885D33" w14:textId="77777777" w:rsidR="00E37538" w:rsidRPr="00355D3E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355D3E">
              <w:rPr>
                <w:rFonts w:ascii="Times New Roman" w:hAnsi="Times New Roman" w:cs="Times New Roman"/>
                <w:lang w:val="en-GB"/>
              </w:rPr>
              <w:t xml:space="preserve">ll </w:t>
            </w:r>
            <w:r w:rsidRPr="00355D3E">
              <w:rPr>
                <w:rFonts w:ascii="Times New Roman" w:hAnsi="Times New Roman" w:cs="Times New Roman"/>
                <w:i/>
                <w:lang w:val="en-GB"/>
              </w:rPr>
              <w:t>bla</w:t>
            </w:r>
            <w:r w:rsidRPr="00355D3E">
              <w:rPr>
                <w:rFonts w:ascii="Times New Roman" w:hAnsi="Times New Roman" w:cs="Times New Roman"/>
                <w:vertAlign w:val="subscript"/>
                <w:lang w:val="en-GB"/>
              </w:rPr>
              <w:t>TEM</w:t>
            </w:r>
            <w:r w:rsidRPr="00355D3E">
              <w:rPr>
                <w:rFonts w:ascii="Times New Roman" w:hAnsi="Times New Roman" w:cs="Times New Roman"/>
                <w:lang w:val="en-GB"/>
              </w:rPr>
              <w:t xml:space="preserve"> genes</w:t>
            </w:r>
          </w:p>
        </w:tc>
        <w:tc>
          <w:tcPr>
            <w:tcW w:w="1194" w:type="pct"/>
            <w:shd w:val="clear" w:color="auto" w:fill="auto"/>
          </w:tcPr>
          <w:p w14:paraId="286C3BC1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4DB5">
              <w:rPr>
                <w:rFonts w:ascii="Times New Roman" w:hAnsi="Times New Roman" w:cs="Times New Roman"/>
              </w:rPr>
              <w:t>Gröbner et al. (2009)</w:t>
            </w:r>
          </w:p>
        </w:tc>
      </w:tr>
      <w:tr w:rsidR="00E37538" w:rsidRPr="007B48D1" w14:paraId="0EA8087D" w14:textId="77777777" w:rsidTr="008007B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5408DEA0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TEM universal REV</w:t>
            </w:r>
          </w:p>
        </w:tc>
        <w:tc>
          <w:tcPr>
            <w:tcW w:w="1581" w:type="pct"/>
            <w:shd w:val="clear" w:color="auto" w:fill="auto"/>
          </w:tcPr>
          <w:p w14:paraId="73518101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TTAATCAGTGAGGCACCTAT</w:t>
            </w:r>
          </w:p>
        </w:tc>
        <w:tc>
          <w:tcPr>
            <w:tcW w:w="1109" w:type="pct"/>
            <w:shd w:val="clear" w:color="auto" w:fill="auto"/>
          </w:tcPr>
          <w:p w14:paraId="18CEFE40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  <w:shd w:val="clear" w:color="auto" w:fill="auto"/>
          </w:tcPr>
          <w:p w14:paraId="57FC8C87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7B48D1" w14:paraId="752C41C2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5F5A5709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SHV-MP-1 FWD</w:t>
            </w:r>
          </w:p>
        </w:tc>
        <w:tc>
          <w:tcPr>
            <w:tcW w:w="1581" w:type="pct"/>
            <w:shd w:val="clear" w:color="auto" w:fill="auto"/>
          </w:tcPr>
          <w:p w14:paraId="27C9D3E1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TTCGCCTGTGTATTATCTCC</w:t>
            </w:r>
          </w:p>
        </w:tc>
        <w:tc>
          <w:tcPr>
            <w:tcW w:w="1109" w:type="pct"/>
            <w:shd w:val="clear" w:color="auto" w:fill="auto"/>
          </w:tcPr>
          <w:p w14:paraId="04D22FE4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  <w:i/>
              </w:rPr>
              <w:t>bla</w:t>
            </w:r>
            <w:r w:rsidRPr="007B48D1">
              <w:rPr>
                <w:rFonts w:ascii="Times New Roman" w:hAnsi="Times New Roman" w:cs="Times New Roman"/>
                <w:vertAlign w:val="subscript"/>
              </w:rPr>
              <w:t>SHV-1</w:t>
            </w:r>
            <w:r w:rsidRPr="007B48D1">
              <w:rPr>
                <w:rFonts w:ascii="Times New Roman" w:hAnsi="Times New Roman" w:cs="Times New Roman"/>
              </w:rPr>
              <w:t xml:space="preserve"> genes</w:t>
            </w:r>
          </w:p>
        </w:tc>
        <w:tc>
          <w:tcPr>
            <w:tcW w:w="1194" w:type="pct"/>
            <w:shd w:val="clear" w:color="auto" w:fill="auto"/>
          </w:tcPr>
          <w:p w14:paraId="0E83E671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Gröbner et al. (2009)</w:t>
            </w:r>
          </w:p>
        </w:tc>
      </w:tr>
      <w:tr w:rsidR="00E37538" w:rsidRPr="007B48D1" w14:paraId="198A228B" w14:textId="77777777" w:rsidTr="008007B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3DE39EF8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SHV-MP-1 REV</w:t>
            </w:r>
          </w:p>
        </w:tc>
        <w:tc>
          <w:tcPr>
            <w:tcW w:w="1581" w:type="pct"/>
            <w:shd w:val="clear" w:color="auto" w:fill="auto"/>
          </w:tcPr>
          <w:p w14:paraId="605674B9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TCCGCTCTGCTTTGTTATTC</w:t>
            </w:r>
          </w:p>
        </w:tc>
        <w:tc>
          <w:tcPr>
            <w:tcW w:w="1109" w:type="pct"/>
            <w:shd w:val="clear" w:color="auto" w:fill="auto"/>
          </w:tcPr>
          <w:p w14:paraId="6FC8B4DF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  <w:shd w:val="clear" w:color="auto" w:fill="auto"/>
          </w:tcPr>
          <w:p w14:paraId="01CFBCC9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7B48D1" w14:paraId="2407BFC7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635BF8D3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CTX-M-9-MP FWD</w:t>
            </w:r>
          </w:p>
        </w:tc>
        <w:tc>
          <w:tcPr>
            <w:tcW w:w="1581" w:type="pct"/>
            <w:shd w:val="clear" w:color="auto" w:fill="auto"/>
          </w:tcPr>
          <w:p w14:paraId="5A65AEB0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GCAGTACAGACACAATACCG</w:t>
            </w:r>
          </w:p>
        </w:tc>
        <w:tc>
          <w:tcPr>
            <w:tcW w:w="1109" w:type="pct"/>
            <w:shd w:val="clear" w:color="auto" w:fill="auto"/>
          </w:tcPr>
          <w:p w14:paraId="09EB6F55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  <w:i/>
              </w:rPr>
              <w:t>bla</w:t>
            </w:r>
            <w:r w:rsidRPr="007B48D1">
              <w:rPr>
                <w:rFonts w:ascii="Times New Roman" w:hAnsi="Times New Roman" w:cs="Times New Roman"/>
                <w:vertAlign w:val="subscript"/>
              </w:rPr>
              <w:t>CTX-M-9</w:t>
            </w:r>
            <w:r w:rsidRPr="007B48D1">
              <w:rPr>
                <w:rFonts w:ascii="Times New Roman" w:hAnsi="Times New Roman" w:cs="Times New Roman"/>
              </w:rPr>
              <w:t xml:space="preserve"> genes</w:t>
            </w:r>
          </w:p>
        </w:tc>
        <w:tc>
          <w:tcPr>
            <w:tcW w:w="1194" w:type="pct"/>
            <w:shd w:val="clear" w:color="auto" w:fill="auto"/>
          </w:tcPr>
          <w:p w14:paraId="281AB7BE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Gröbner et al. (2009)</w:t>
            </w:r>
          </w:p>
        </w:tc>
      </w:tr>
      <w:tr w:rsidR="00E37538" w:rsidRPr="007B48D1" w14:paraId="51E0B431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bottom w:val="nil"/>
            </w:tcBorders>
            <w:shd w:val="clear" w:color="auto" w:fill="auto"/>
          </w:tcPr>
          <w:p w14:paraId="58550145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CTX-M-9-MP REV</w:t>
            </w:r>
          </w:p>
        </w:tc>
        <w:tc>
          <w:tcPr>
            <w:tcW w:w="1581" w:type="pct"/>
            <w:tcBorders>
              <w:bottom w:val="nil"/>
            </w:tcBorders>
            <w:shd w:val="clear" w:color="auto" w:fill="auto"/>
          </w:tcPr>
          <w:p w14:paraId="501E94F3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TATCATTGGTGGTGCCGTAG</w:t>
            </w:r>
          </w:p>
        </w:tc>
        <w:tc>
          <w:tcPr>
            <w:tcW w:w="1109" w:type="pct"/>
            <w:tcBorders>
              <w:bottom w:val="nil"/>
            </w:tcBorders>
            <w:shd w:val="clear" w:color="auto" w:fill="auto"/>
          </w:tcPr>
          <w:p w14:paraId="404502CC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  <w:tcBorders>
              <w:bottom w:val="nil"/>
            </w:tcBorders>
            <w:shd w:val="clear" w:color="auto" w:fill="auto"/>
          </w:tcPr>
          <w:p w14:paraId="328921C1" w14:textId="77777777" w:rsidR="00E37538" w:rsidRPr="007B48D1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78C50432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top w:val="nil"/>
              <w:bottom w:val="nil"/>
            </w:tcBorders>
            <w:shd w:val="clear" w:color="auto" w:fill="auto"/>
          </w:tcPr>
          <w:p w14:paraId="346D95CA" w14:textId="77777777" w:rsidR="00E37538" w:rsidRPr="000C6851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6851">
              <w:rPr>
                <w:rFonts w:ascii="Times New Roman" w:hAnsi="Times New Roman" w:cs="Times New Roman"/>
                <w:b w:val="0"/>
              </w:rPr>
              <w:t>CTX-M-1 FWD</w:t>
            </w:r>
          </w:p>
        </w:tc>
        <w:tc>
          <w:tcPr>
            <w:tcW w:w="1581" w:type="pct"/>
            <w:tcBorders>
              <w:top w:val="nil"/>
              <w:bottom w:val="nil"/>
            </w:tcBorders>
            <w:shd w:val="clear" w:color="auto" w:fill="auto"/>
          </w:tcPr>
          <w:p w14:paraId="6B1845FD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</w:rPr>
              <w:t>CGTCACGCTGTTGTTAGGAA</w:t>
            </w:r>
          </w:p>
        </w:tc>
        <w:tc>
          <w:tcPr>
            <w:tcW w:w="1109" w:type="pct"/>
            <w:tcBorders>
              <w:top w:val="nil"/>
              <w:bottom w:val="nil"/>
            </w:tcBorders>
            <w:shd w:val="clear" w:color="auto" w:fill="auto"/>
          </w:tcPr>
          <w:p w14:paraId="1D41F26C" w14:textId="77777777" w:rsidR="00E37538" w:rsidRPr="007B48D1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8D1">
              <w:rPr>
                <w:rFonts w:ascii="Times New Roman" w:hAnsi="Times New Roman" w:cs="Times New Roman"/>
                <w:i/>
              </w:rPr>
              <w:t>bla</w:t>
            </w:r>
            <w:r w:rsidRPr="007B48D1">
              <w:rPr>
                <w:rFonts w:ascii="Times New Roman" w:hAnsi="Times New Roman" w:cs="Times New Roman"/>
                <w:vertAlign w:val="subscript"/>
              </w:rPr>
              <w:t>CTX-M-1</w:t>
            </w:r>
            <w:r w:rsidRPr="007B48D1">
              <w:rPr>
                <w:rFonts w:ascii="Times New Roman" w:hAnsi="Times New Roman" w:cs="Times New Roman"/>
              </w:rPr>
              <w:t xml:space="preserve"> genes</w:t>
            </w:r>
          </w:p>
        </w:tc>
        <w:tc>
          <w:tcPr>
            <w:tcW w:w="1194" w:type="pct"/>
            <w:tcBorders>
              <w:top w:val="nil"/>
              <w:bottom w:val="nil"/>
            </w:tcBorders>
            <w:shd w:val="clear" w:color="auto" w:fill="auto"/>
          </w:tcPr>
          <w:p w14:paraId="05FDE84A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Strauß et al. (2015)</w:t>
            </w:r>
          </w:p>
        </w:tc>
      </w:tr>
      <w:tr w:rsidR="00E37538" w:rsidRPr="0013350D" w14:paraId="4B9E6F10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3EDD89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CTX-M-1 REV</w:t>
            </w:r>
          </w:p>
        </w:tc>
        <w:tc>
          <w:tcPr>
            <w:tcW w:w="15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C5B5D9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6E1">
              <w:rPr>
                <w:rFonts w:ascii="Times New Roman" w:hAnsi="Times New Roman" w:cs="Times New Roman"/>
              </w:rPr>
              <w:t>ACGGCTTTCTGCCTTAGGTT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DE20F2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2B8F6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47F95635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top w:val="single" w:sz="4" w:space="0" w:color="auto"/>
            </w:tcBorders>
            <w:shd w:val="clear" w:color="auto" w:fill="auto"/>
          </w:tcPr>
          <w:p w14:paraId="18178D69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chuA.1b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</w:tcPr>
          <w:p w14:paraId="5A98AB64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ATGGTACCGGACGAACCAAC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14:paraId="2DF408A6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3350D">
              <w:rPr>
                <w:rFonts w:ascii="Times New Roman" w:hAnsi="Times New Roman" w:cs="Times New Roman"/>
                <w:i/>
              </w:rPr>
              <w:t>chuA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</w:tcPr>
          <w:p w14:paraId="05FCA2AC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1C072EF1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436D1229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chuA.2</w:t>
            </w:r>
          </w:p>
        </w:tc>
        <w:tc>
          <w:tcPr>
            <w:tcW w:w="1581" w:type="pct"/>
            <w:shd w:val="clear" w:color="auto" w:fill="auto"/>
          </w:tcPr>
          <w:p w14:paraId="4A5E7FBE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TGCCGCCAGTACCAAAGACA</w:t>
            </w:r>
          </w:p>
        </w:tc>
        <w:tc>
          <w:tcPr>
            <w:tcW w:w="1109" w:type="pct"/>
            <w:shd w:val="clear" w:color="auto" w:fill="auto"/>
          </w:tcPr>
          <w:p w14:paraId="2657757D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4" w:type="pct"/>
            <w:shd w:val="clear" w:color="auto" w:fill="auto"/>
          </w:tcPr>
          <w:p w14:paraId="0443119C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58ADAAEB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5AA09FE7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yjaA.1b</w:t>
            </w:r>
          </w:p>
        </w:tc>
        <w:tc>
          <w:tcPr>
            <w:tcW w:w="1581" w:type="pct"/>
            <w:shd w:val="clear" w:color="auto" w:fill="auto"/>
          </w:tcPr>
          <w:p w14:paraId="5F233E47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CAAACGTGAAGTGTCAGGAG</w:t>
            </w:r>
          </w:p>
        </w:tc>
        <w:tc>
          <w:tcPr>
            <w:tcW w:w="1109" w:type="pct"/>
            <w:shd w:val="clear" w:color="auto" w:fill="auto"/>
          </w:tcPr>
          <w:p w14:paraId="66191011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3350D">
              <w:rPr>
                <w:rFonts w:ascii="Times New Roman" w:hAnsi="Times New Roman" w:cs="Times New Roman"/>
                <w:i/>
              </w:rPr>
              <w:t>yjaA</w:t>
            </w:r>
          </w:p>
        </w:tc>
        <w:tc>
          <w:tcPr>
            <w:tcW w:w="1194" w:type="pct"/>
            <w:shd w:val="clear" w:color="auto" w:fill="auto"/>
          </w:tcPr>
          <w:p w14:paraId="6A8A5A0E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614698EE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1982DF6D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yjaA.2b</w:t>
            </w:r>
          </w:p>
        </w:tc>
        <w:tc>
          <w:tcPr>
            <w:tcW w:w="1581" w:type="pct"/>
            <w:shd w:val="clear" w:color="auto" w:fill="auto"/>
          </w:tcPr>
          <w:p w14:paraId="4CC21B35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AATGCGTTCCTCAACCTGTG</w:t>
            </w:r>
          </w:p>
        </w:tc>
        <w:tc>
          <w:tcPr>
            <w:tcW w:w="1109" w:type="pct"/>
            <w:shd w:val="clear" w:color="auto" w:fill="auto"/>
          </w:tcPr>
          <w:p w14:paraId="4D9AAC73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4" w:type="pct"/>
            <w:shd w:val="clear" w:color="auto" w:fill="auto"/>
          </w:tcPr>
          <w:p w14:paraId="41D69CB5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272CB789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6C65BFBF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TspE4C2.1b</w:t>
            </w:r>
          </w:p>
        </w:tc>
        <w:tc>
          <w:tcPr>
            <w:tcW w:w="1581" w:type="pct"/>
            <w:shd w:val="clear" w:color="auto" w:fill="auto"/>
          </w:tcPr>
          <w:p w14:paraId="1679E1B3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CACTATTCGTAAGGTACTCC</w:t>
            </w:r>
          </w:p>
        </w:tc>
        <w:tc>
          <w:tcPr>
            <w:tcW w:w="1109" w:type="pct"/>
            <w:shd w:val="clear" w:color="auto" w:fill="auto"/>
          </w:tcPr>
          <w:p w14:paraId="5CD4454D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3350D">
              <w:rPr>
                <w:rFonts w:ascii="Times New Roman" w:hAnsi="Times New Roman" w:cs="Times New Roman"/>
                <w:iCs/>
              </w:rPr>
              <w:t>TspE4.C2</w:t>
            </w:r>
          </w:p>
        </w:tc>
        <w:tc>
          <w:tcPr>
            <w:tcW w:w="1194" w:type="pct"/>
            <w:shd w:val="clear" w:color="auto" w:fill="auto"/>
          </w:tcPr>
          <w:p w14:paraId="56737A6E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596D2608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7989D9FC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TspE4C2.2b</w:t>
            </w:r>
          </w:p>
        </w:tc>
        <w:tc>
          <w:tcPr>
            <w:tcW w:w="1581" w:type="pct"/>
            <w:shd w:val="clear" w:color="auto" w:fill="auto"/>
          </w:tcPr>
          <w:p w14:paraId="387C82DF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AGTTTATCGCTGCGGGTCGC</w:t>
            </w:r>
          </w:p>
        </w:tc>
        <w:tc>
          <w:tcPr>
            <w:tcW w:w="1109" w:type="pct"/>
            <w:shd w:val="clear" w:color="auto" w:fill="auto"/>
          </w:tcPr>
          <w:p w14:paraId="1BB57543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pct"/>
            <w:shd w:val="clear" w:color="auto" w:fill="auto"/>
          </w:tcPr>
          <w:p w14:paraId="1B60536C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71226521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4B58EBE7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AceK.f</w:t>
            </w:r>
          </w:p>
        </w:tc>
        <w:tc>
          <w:tcPr>
            <w:tcW w:w="1581" w:type="pct"/>
            <w:shd w:val="clear" w:color="auto" w:fill="auto"/>
          </w:tcPr>
          <w:p w14:paraId="2D5EE572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AACGCTATTCGCCAGCTTGC</w:t>
            </w:r>
          </w:p>
        </w:tc>
        <w:tc>
          <w:tcPr>
            <w:tcW w:w="1109" w:type="pct"/>
            <w:shd w:val="clear" w:color="auto" w:fill="auto"/>
          </w:tcPr>
          <w:p w14:paraId="2C9508CD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3350D">
              <w:rPr>
                <w:rFonts w:ascii="Times New Roman" w:hAnsi="Times New Roman" w:cs="Times New Roman"/>
                <w:i/>
              </w:rPr>
              <w:t>arpA</w:t>
            </w:r>
          </w:p>
        </w:tc>
        <w:tc>
          <w:tcPr>
            <w:tcW w:w="1194" w:type="pct"/>
            <w:shd w:val="clear" w:color="auto" w:fill="auto"/>
          </w:tcPr>
          <w:p w14:paraId="6C7F77C3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4DC1C502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4F8E9567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ArpA1.r</w:t>
            </w:r>
          </w:p>
        </w:tc>
        <w:tc>
          <w:tcPr>
            <w:tcW w:w="1581" w:type="pct"/>
            <w:shd w:val="clear" w:color="auto" w:fill="auto"/>
          </w:tcPr>
          <w:p w14:paraId="2C067858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TCTCCCCATACCGTACGCTA</w:t>
            </w:r>
          </w:p>
        </w:tc>
        <w:tc>
          <w:tcPr>
            <w:tcW w:w="1109" w:type="pct"/>
            <w:shd w:val="clear" w:color="auto" w:fill="auto"/>
          </w:tcPr>
          <w:p w14:paraId="0F439F57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4" w:type="pct"/>
            <w:shd w:val="clear" w:color="auto" w:fill="auto"/>
          </w:tcPr>
          <w:p w14:paraId="30447824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5AE8E9CB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1DAFC5F4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ArpAgpE.f</w:t>
            </w:r>
          </w:p>
        </w:tc>
        <w:tc>
          <w:tcPr>
            <w:tcW w:w="1581" w:type="pct"/>
            <w:shd w:val="clear" w:color="auto" w:fill="auto"/>
          </w:tcPr>
          <w:p w14:paraId="7B49EE84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GATTCCATCTTGTCA</w:t>
            </w:r>
            <w:r>
              <w:rPr>
                <w:rFonts w:ascii="Times New Roman" w:hAnsi="Times New Roman" w:cs="Times New Roman"/>
              </w:rPr>
              <w:t>A</w:t>
            </w:r>
            <w:r w:rsidRPr="0013350D">
              <w:rPr>
                <w:rFonts w:ascii="Times New Roman" w:hAnsi="Times New Roman" w:cs="Times New Roman"/>
              </w:rPr>
              <w:t>AATATGCC</w:t>
            </w:r>
          </w:p>
        </w:tc>
        <w:tc>
          <w:tcPr>
            <w:tcW w:w="1109" w:type="pct"/>
            <w:shd w:val="clear" w:color="auto" w:fill="auto"/>
          </w:tcPr>
          <w:p w14:paraId="5E5025BA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3350D">
              <w:rPr>
                <w:rFonts w:ascii="Times New Roman" w:hAnsi="Times New Roman" w:cs="Times New Roman"/>
                <w:i/>
              </w:rPr>
              <w:t xml:space="preserve">arpA </w:t>
            </w:r>
            <w:r w:rsidRPr="0013350D">
              <w:rPr>
                <w:rFonts w:ascii="Times New Roman" w:hAnsi="Times New Roman" w:cs="Times New Roman"/>
                <w:iCs/>
              </w:rPr>
              <w:t>(Group E-specific)</w:t>
            </w:r>
          </w:p>
        </w:tc>
        <w:tc>
          <w:tcPr>
            <w:tcW w:w="1194" w:type="pct"/>
            <w:shd w:val="clear" w:color="auto" w:fill="auto"/>
          </w:tcPr>
          <w:p w14:paraId="43C44070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3AD229E9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345DFA2C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ArpAgpE.r</w:t>
            </w:r>
          </w:p>
        </w:tc>
        <w:tc>
          <w:tcPr>
            <w:tcW w:w="1581" w:type="pct"/>
            <w:shd w:val="clear" w:color="auto" w:fill="auto"/>
          </w:tcPr>
          <w:p w14:paraId="14533344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GAAAAGAAAAAGAATTCCAAGAG</w:t>
            </w:r>
          </w:p>
        </w:tc>
        <w:tc>
          <w:tcPr>
            <w:tcW w:w="1109" w:type="pct"/>
            <w:shd w:val="clear" w:color="auto" w:fill="auto"/>
          </w:tcPr>
          <w:p w14:paraId="56E283E7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4" w:type="pct"/>
            <w:shd w:val="clear" w:color="auto" w:fill="auto"/>
          </w:tcPr>
          <w:p w14:paraId="4AEB2AB4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538" w:rsidRPr="0013350D" w14:paraId="10CB2145" w14:textId="77777777" w:rsidTr="0080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2B9EA66A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trpAgpC.1</w:t>
            </w:r>
          </w:p>
        </w:tc>
        <w:tc>
          <w:tcPr>
            <w:tcW w:w="1581" w:type="pct"/>
            <w:shd w:val="clear" w:color="auto" w:fill="auto"/>
          </w:tcPr>
          <w:p w14:paraId="0062F106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AGTTTTATGCCCAGTGCGAG</w:t>
            </w:r>
          </w:p>
        </w:tc>
        <w:tc>
          <w:tcPr>
            <w:tcW w:w="1109" w:type="pct"/>
            <w:shd w:val="clear" w:color="auto" w:fill="auto"/>
          </w:tcPr>
          <w:p w14:paraId="6EC535B7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13350D">
              <w:rPr>
                <w:rFonts w:ascii="Times New Roman" w:hAnsi="Times New Roman" w:cs="Times New Roman"/>
                <w:i/>
              </w:rPr>
              <w:t>trpA</w:t>
            </w:r>
            <w:r w:rsidRPr="0013350D">
              <w:rPr>
                <w:rFonts w:ascii="Times New Roman" w:hAnsi="Times New Roman" w:cs="Times New Roman"/>
                <w:iCs/>
              </w:rPr>
              <w:t xml:space="preserve"> (Group C-specific)</w:t>
            </w:r>
          </w:p>
        </w:tc>
        <w:tc>
          <w:tcPr>
            <w:tcW w:w="1194" w:type="pct"/>
            <w:shd w:val="clear" w:color="auto" w:fill="auto"/>
          </w:tcPr>
          <w:p w14:paraId="1EAA92B6" w14:textId="77777777" w:rsidR="00E37538" w:rsidRPr="0013350D" w:rsidRDefault="00E37538" w:rsidP="0080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Clermont et al. (2013)</w:t>
            </w:r>
          </w:p>
        </w:tc>
      </w:tr>
      <w:tr w:rsidR="00E37538" w:rsidRPr="0013350D" w14:paraId="077167C1" w14:textId="77777777" w:rsidTr="008007B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shd w:val="clear" w:color="auto" w:fill="auto"/>
          </w:tcPr>
          <w:p w14:paraId="5BC7FCAD" w14:textId="77777777" w:rsidR="00E37538" w:rsidRPr="0013350D" w:rsidRDefault="00E37538" w:rsidP="008007B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0D">
              <w:rPr>
                <w:rFonts w:ascii="Times New Roman" w:hAnsi="Times New Roman" w:cs="Times New Roman"/>
                <w:b w:val="0"/>
                <w:bCs w:val="0"/>
              </w:rPr>
              <w:t>trpAgpC.2</w:t>
            </w:r>
          </w:p>
        </w:tc>
        <w:tc>
          <w:tcPr>
            <w:tcW w:w="1581" w:type="pct"/>
            <w:shd w:val="clear" w:color="auto" w:fill="auto"/>
          </w:tcPr>
          <w:p w14:paraId="223563EC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0D">
              <w:rPr>
                <w:rFonts w:ascii="Times New Roman" w:hAnsi="Times New Roman" w:cs="Times New Roman"/>
              </w:rPr>
              <w:t>TCTGCGCCGGTCACGCCC</w:t>
            </w:r>
          </w:p>
        </w:tc>
        <w:tc>
          <w:tcPr>
            <w:tcW w:w="1109" w:type="pct"/>
            <w:shd w:val="clear" w:color="auto" w:fill="auto"/>
          </w:tcPr>
          <w:p w14:paraId="75471DDD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4" w:type="pct"/>
            <w:shd w:val="clear" w:color="auto" w:fill="auto"/>
          </w:tcPr>
          <w:p w14:paraId="44518BEA" w14:textId="77777777" w:rsidR="00E37538" w:rsidRPr="0013350D" w:rsidRDefault="00E37538" w:rsidP="0080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4A5FF21" w14:textId="77777777" w:rsidR="00E37538" w:rsidRDefault="00E37538" w:rsidP="00E37538">
      <w:pPr>
        <w:rPr>
          <w:rFonts w:ascii="Times New Roman" w:hAnsi="Times New Roman" w:cs="Times New Roman"/>
        </w:rPr>
      </w:pPr>
    </w:p>
    <w:p w14:paraId="0F394851" w14:textId="77777777" w:rsidR="00E37538" w:rsidRDefault="00E37538" w:rsidP="00E3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37538" w:rsidSect="00CA644F"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ACE"/>
    <w:multiLevelType w:val="hybridMultilevel"/>
    <w:tmpl w:val="3B9A0378"/>
    <w:lvl w:ilvl="0" w:tplc="85FC7C84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72071"/>
    <w:multiLevelType w:val="hybridMultilevel"/>
    <w:tmpl w:val="61B6DBEC"/>
    <w:lvl w:ilvl="0" w:tplc="5D24A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67"/>
    <w:multiLevelType w:val="multilevel"/>
    <w:tmpl w:val="358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7FA3"/>
    <w:multiLevelType w:val="multilevel"/>
    <w:tmpl w:val="ECA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0A5C"/>
    <w:multiLevelType w:val="hybridMultilevel"/>
    <w:tmpl w:val="0AF83E60"/>
    <w:lvl w:ilvl="0" w:tplc="FC6C677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5C04B6"/>
    <w:multiLevelType w:val="hybridMultilevel"/>
    <w:tmpl w:val="B5A89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9E7"/>
    <w:multiLevelType w:val="hybridMultilevel"/>
    <w:tmpl w:val="426A3F3E"/>
    <w:lvl w:ilvl="0" w:tplc="6616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6D4"/>
    <w:multiLevelType w:val="hybridMultilevel"/>
    <w:tmpl w:val="B31E24BC"/>
    <w:lvl w:ilvl="0" w:tplc="41CA31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46AA"/>
    <w:multiLevelType w:val="hybridMultilevel"/>
    <w:tmpl w:val="AAC2418A"/>
    <w:lvl w:ilvl="0" w:tplc="89CCE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7D6F"/>
    <w:multiLevelType w:val="hybridMultilevel"/>
    <w:tmpl w:val="07F6E9F6"/>
    <w:lvl w:ilvl="0" w:tplc="4294B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34D"/>
    <w:multiLevelType w:val="hybridMultilevel"/>
    <w:tmpl w:val="6A7C9E5C"/>
    <w:lvl w:ilvl="0" w:tplc="F4563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38"/>
    <w:rsid w:val="00084C4D"/>
    <w:rsid w:val="00340B60"/>
    <w:rsid w:val="00BA7948"/>
    <w:rsid w:val="00E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987"/>
  <w15:docId w15:val="{E826BD29-0FD5-43E5-B0C4-49168BD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38"/>
  </w:style>
  <w:style w:type="paragraph" w:styleId="Heading1">
    <w:name w:val="heading 1"/>
    <w:basedOn w:val="Normal"/>
    <w:next w:val="Normal"/>
    <w:link w:val="Heading1Char"/>
    <w:uiPriority w:val="9"/>
    <w:qFormat/>
    <w:rsid w:val="00E37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5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5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5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5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5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5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5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5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5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5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7538"/>
    <w:pPr>
      <w:spacing w:after="200" w:line="276" w:lineRule="auto"/>
      <w:ind w:left="720"/>
      <w:contextualSpacing/>
    </w:pPr>
    <w:rPr>
      <w:rFonts w:eastAsiaTheme="minorEastAsia"/>
      <w:lang w:eastAsia="de-DE"/>
    </w:rPr>
  </w:style>
  <w:style w:type="table" w:styleId="TableGrid">
    <w:name w:val="Table Grid"/>
    <w:basedOn w:val="TableNormal"/>
    <w:uiPriority w:val="39"/>
    <w:rsid w:val="00E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753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7538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Zchn"/>
    <w:rsid w:val="00E37538"/>
    <w:pPr>
      <w:spacing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E37538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Entry">
    <w:name w:val="Citavi Bibliography Entry"/>
    <w:basedOn w:val="Normal"/>
    <w:link w:val="CitaviBibliographyEntryZchn"/>
    <w:rsid w:val="00E37538"/>
    <w:pPr>
      <w:tabs>
        <w:tab w:val="left" w:pos="340"/>
      </w:tabs>
      <w:spacing w:after="0" w:line="240" w:lineRule="auto"/>
      <w:ind w:left="340" w:hanging="34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E37538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E37538"/>
    <w:pPr>
      <w:spacing w:line="240" w:lineRule="auto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E37538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E37538"/>
    <w:pPr>
      <w:spacing w:line="240" w:lineRule="auto"/>
      <w:outlineLvl w:val="9"/>
    </w:pPr>
    <w:rPr>
      <w:rFonts w:ascii="Times New Roman" w:hAnsi="Times New Roman" w:cs="Times New Roman"/>
      <w:i/>
      <w:lang w:val="en-GB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E37538"/>
    <w:rPr>
      <w:rFonts w:ascii="Times New Roman" w:eastAsiaTheme="majorEastAsia" w:hAnsi="Times New Roman" w:cs="Times New Roman"/>
      <w:i/>
      <w:color w:val="1F3763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E37538"/>
    <w:pPr>
      <w:spacing w:line="240" w:lineRule="auto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E37538"/>
    <w:rPr>
      <w:rFonts w:ascii="Times New Roman" w:eastAsiaTheme="majorEastAsia" w:hAnsi="Times New Roman" w:cs="Times New Roman"/>
      <w:iCs/>
      <w:color w:val="2F5496" w:themeColor="accent1" w:themeShade="BF"/>
      <w:sz w:val="24"/>
      <w:szCs w:val="24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E37538"/>
    <w:pPr>
      <w:spacing w:line="240" w:lineRule="auto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E37538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E37538"/>
    <w:rPr>
      <w:rFonts w:ascii="Times New Roman" w:eastAsiaTheme="majorEastAsia" w:hAnsi="Times New Roman" w:cs="Times New Roman"/>
      <w:i/>
      <w:color w:val="1F3763" w:themeColor="accent1" w:themeShade="7F"/>
      <w:sz w:val="24"/>
      <w:szCs w:val="24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E37538"/>
    <w:rPr>
      <w:rFonts w:ascii="Times New Roman" w:eastAsiaTheme="majorEastAsia" w:hAnsi="Times New Roman" w:cs="Times New Roman"/>
      <w:iCs/>
      <w:color w:val="1F3763" w:themeColor="accent1" w:themeShade="7F"/>
      <w:sz w:val="24"/>
      <w:szCs w:val="24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E37538"/>
    <w:rPr>
      <w:rFonts w:ascii="Times New Roman" w:eastAsiaTheme="majorEastAsia" w:hAnsi="Times New Roman" w:cs="Times New Roman"/>
      <w:i/>
      <w:color w:val="272727" w:themeColor="text1" w:themeTint="D8"/>
      <w:sz w:val="24"/>
      <w:szCs w:val="24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E37538"/>
    <w:rPr>
      <w:rFonts w:ascii="Times New Roman" w:eastAsiaTheme="majorEastAsia" w:hAnsi="Times New Roman" w:cs="Times New Roman"/>
      <w:iCs/>
      <w:color w:val="272727" w:themeColor="text1" w:themeTint="D8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7538"/>
  </w:style>
  <w:style w:type="numbering" w:customStyle="1" w:styleId="KeineListe1">
    <w:name w:val="Keine Liste1"/>
    <w:next w:val="NoList"/>
    <w:uiPriority w:val="99"/>
    <w:semiHidden/>
    <w:unhideWhenUsed/>
    <w:rsid w:val="00E37538"/>
  </w:style>
  <w:style w:type="character" w:styleId="FollowedHyperlink">
    <w:name w:val="FollowedHyperlink"/>
    <w:basedOn w:val="DefaultParagraphFont"/>
    <w:uiPriority w:val="99"/>
    <w:semiHidden/>
    <w:unhideWhenUsed/>
    <w:rsid w:val="00E37538"/>
    <w:rPr>
      <w:color w:val="800080"/>
      <w:u w:val="single"/>
    </w:rPr>
  </w:style>
  <w:style w:type="paragraph" w:customStyle="1" w:styleId="xl63">
    <w:name w:val="xl63"/>
    <w:basedOn w:val="Normal"/>
    <w:rsid w:val="00E37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Normal"/>
    <w:rsid w:val="00E375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E37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E375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Normal"/>
    <w:rsid w:val="00E375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E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E375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38"/>
  </w:style>
  <w:style w:type="paragraph" w:styleId="Footer">
    <w:name w:val="footer"/>
    <w:basedOn w:val="Normal"/>
    <w:link w:val="FooterChar"/>
    <w:uiPriority w:val="99"/>
    <w:unhideWhenUsed/>
    <w:rsid w:val="00E3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3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37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E37538"/>
    <w:pPr>
      <w:spacing w:after="0" w:line="240" w:lineRule="auto"/>
    </w:p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E37538"/>
  </w:style>
  <w:style w:type="character" w:customStyle="1" w:styleId="CitaviChapterBibliographyHeadingZchn">
    <w:name w:val="Citavi Chapter Bibliography Heading Zchn"/>
    <w:basedOn w:val="CommentTextChar"/>
    <w:link w:val="CitaviChapterBibliographyHeading"/>
    <w:uiPriority w:val="99"/>
    <w:rsid w:val="00E37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riod">
    <w:name w:val="period"/>
    <w:basedOn w:val="DefaultParagraphFont"/>
    <w:rsid w:val="00E37538"/>
  </w:style>
  <w:style w:type="character" w:customStyle="1" w:styleId="apple-converted-space">
    <w:name w:val="apple-converted-space"/>
    <w:basedOn w:val="DefaultParagraphFont"/>
    <w:rsid w:val="00E37538"/>
  </w:style>
  <w:style w:type="character" w:customStyle="1" w:styleId="cit">
    <w:name w:val="cit"/>
    <w:basedOn w:val="DefaultParagraphFont"/>
    <w:rsid w:val="00E37538"/>
  </w:style>
  <w:style w:type="character" w:customStyle="1" w:styleId="citation-doi">
    <w:name w:val="citation-doi"/>
    <w:basedOn w:val="DefaultParagraphFont"/>
    <w:rsid w:val="00E37538"/>
  </w:style>
  <w:style w:type="character" w:customStyle="1" w:styleId="authors-list-item">
    <w:name w:val="authors-list-item"/>
    <w:basedOn w:val="DefaultParagraphFont"/>
    <w:rsid w:val="00E37538"/>
  </w:style>
  <w:style w:type="character" w:customStyle="1" w:styleId="author-sup-separator">
    <w:name w:val="author-sup-separator"/>
    <w:basedOn w:val="DefaultParagraphFont"/>
    <w:rsid w:val="00E37538"/>
  </w:style>
  <w:style w:type="character" w:customStyle="1" w:styleId="comma">
    <w:name w:val="comma"/>
    <w:basedOn w:val="DefaultParagraphFont"/>
    <w:rsid w:val="00E37538"/>
  </w:style>
  <w:style w:type="character" w:customStyle="1" w:styleId="identifier">
    <w:name w:val="identifier"/>
    <w:basedOn w:val="DefaultParagraphFont"/>
    <w:rsid w:val="00E37538"/>
  </w:style>
  <w:style w:type="character" w:customStyle="1" w:styleId="id-label">
    <w:name w:val="id-label"/>
    <w:basedOn w:val="DefaultParagraphFont"/>
    <w:rsid w:val="00E37538"/>
  </w:style>
  <w:style w:type="character" w:styleId="Strong">
    <w:name w:val="Strong"/>
    <w:basedOn w:val="DefaultParagraphFont"/>
    <w:uiPriority w:val="22"/>
    <w:qFormat/>
    <w:rsid w:val="00E37538"/>
    <w:rPr>
      <w:b/>
      <w:bCs/>
    </w:rPr>
  </w:style>
  <w:style w:type="character" w:customStyle="1" w:styleId="labs-docsum-authors">
    <w:name w:val="labs-docsum-authors"/>
    <w:basedOn w:val="DefaultParagraphFont"/>
    <w:rsid w:val="00E37538"/>
  </w:style>
  <w:style w:type="character" w:customStyle="1" w:styleId="labs-docsum-journal-citation">
    <w:name w:val="labs-docsum-journal-citation"/>
    <w:basedOn w:val="DefaultParagraphFont"/>
    <w:rsid w:val="00E37538"/>
  </w:style>
  <w:style w:type="paragraph" w:styleId="NormalWeb">
    <w:name w:val="Normal (Web)"/>
    <w:basedOn w:val="Normal"/>
    <w:uiPriority w:val="99"/>
    <w:semiHidden/>
    <w:unhideWhenUsed/>
    <w:rsid w:val="00E3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Truyen, Prof. Uwe</dc:creator>
  <cp:keywords/>
  <dc:description/>
  <cp:lastModifiedBy>chn off28</cp:lastModifiedBy>
  <cp:revision>3</cp:revision>
  <dcterms:created xsi:type="dcterms:W3CDTF">2020-10-24T12:19:00Z</dcterms:created>
  <dcterms:modified xsi:type="dcterms:W3CDTF">2021-03-06T02:24:00Z</dcterms:modified>
</cp:coreProperties>
</file>