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84" w:rsidRDefault="000D5FB1" w:rsidP="000D5FB1">
      <w:pPr>
        <w:rPr>
          <w:rFonts w:ascii="Arial" w:eastAsia="Malgun Gothic" w:hAnsi="Arial" w:cs="Arial"/>
          <w:color w:val="000000"/>
          <w:kern w:val="0"/>
          <w:sz w:val="28"/>
          <w:szCs w:val="24"/>
        </w:rPr>
      </w:pPr>
      <w:proofErr w:type="gramStart"/>
      <w:r>
        <w:rPr>
          <w:rFonts w:ascii="Arial" w:eastAsia="Malgun Gothic" w:hAnsi="Arial" w:cs="Arial"/>
          <w:b/>
          <w:bCs/>
          <w:color w:val="000000"/>
          <w:kern w:val="0"/>
          <w:sz w:val="28"/>
          <w:szCs w:val="24"/>
        </w:rPr>
        <w:t>S6 Table</w:t>
      </w:r>
      <w:r w:rsidRPr="002D4ED7">
        <w:rPr>
          <w:rFonts w:ascii="Arial" w:eastAsia="Malgun Gothic" w:hAnsi="Arial" w:cs="Arial"/>
          <w:color w:val="000000"/>
          <w:kern w:val="0"/>
          <w:sz w:val="28"/>
          <w:szCs w:val="24"/>
        </w:rPr>
        <w:t>.</w:t>
      </w:r>
      <w:proofErr w:type="gramEnd"/>
      <w:r w:rsidRPr="002D4ED7">
        <w:rPr>
          <w:rFonts w:ascii="Arial" w:eastAsia="Malgun Gothic" w:hAnsi="Arial" w:cs="Arial"/>
          <w:color w:val="000000"/>
          <w:kern w:val="0"/>
          <w:sz w:val="28"/>
          <w:szCs w:val="24"/>
        </w:rPr>
        <w:t xml:space="preserve"> Comparison Results of Secondary Matching</w:t>
      </w:r>
    </w:p>
    <w:tbl>
      <w:tblPr>
        <w:tblW w:w="10490" w:type="dxa"/>
        <w:jc w:val="center"/>
        <w:tblCellMar>
          <w:left w:w="99" w:type="dxa"/>
          <w:right w:w="99" w:type="dxa"/>
        </w:tblCellMar>
        <w:tblLook w:val="04A0"/>
      </w:tblPr>
      <w:tblGrid>
        <w:gridCol w:w="792"/>
        <w:gridCol w:w="1576"/>
        <w:gridCol w:w="1472"/>
        <w:gridCol w:w="1726"/>
        <w:gridCol w:w="1726"/>
        <w:gridCol w:w="1726"/>
        <w:gridCol w:w="1472"/>
      </w:tblGrid>
      <w:tr w:rsidR="00AA7F84" w:rsidRPr="002D4ED7" w:rsidTr="00AA7F84">
        <w:trPr>
          <w:trHeight w:val="36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 w:rsidRPr="002D4ED7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4"/>
                <w:szCs w:val="28"/>
              </w:rPr>
              <w:t>Vorinostat</w:t>
            </w:r>
            <w:proofErr w:type="spellEnd"/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4"/>
                <w:szCs w:val="28"/>
              </w:rPr>
            </w:pPr>
            <w:proofErr w:type="spellStart"/>
            <w:r w:rsidRPr="002D4ED7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4"/>
                <w:szCs w:val="28"/>
              </w:rPr>
              <w:t>Trichostatin</w:t>
            </w:r>
            <w:proofErr w:type="spellEnd"/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4"/>
                <w:szCs w:val="28"/>
              </w:rPr>
            </w:pPr>
            <w:proofErr w:type="spellStart"/>
            <w:r w:rsidRPr="002D4ED7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4"/>
                <w:szCs w:val="28"/>
              </w:rPr>
              <w:t>Anisomycin</w:t>
            </w:r>
            <w:proofErr w:type="spellEnd"/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7F84" w:rsidRPr="008A6B32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18"/>
              </w:rPr>
            </w:pPr>
            <w:r w:rsidRPr="008A6B32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18"/>
              </w:rPr>
              <w:t>Rank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7F84" w:rsidRPr="008A6B32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18"/>
              </w:rPr>
            </w:pPr>
            <w:r w:rsidRPr="008A6B32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18"/>
              </w:rPr>
              <w:t>DNN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7F84" w:rsidRPr="008A6B32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18"/>
              </w:rPr>
            </w:pPr>
            <w:r w:rsidRPr="008A6B32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18"/>
              </w:rPr>
              <w:t>GEO2R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7F84" w:rsidRPr="008A6B32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18"/>
              </w:rPr>
            </w:pPr>
            <w:r w:rsidRPr="008A6B32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18"/>
              </w:rPr>
              <w:t>DNN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7F84" w:rsidRPr="008A6B32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18"/>
              </w:rPr>
            </w:pPr>
            <w:r w:rsidRPr="008A6B32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18"/>
              </w:rPr>
              <w:t>GEO2R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7F84" w:rsidRPr="008A6B32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18"/>
              </w:rPr>
            </w:pPr>
            <w:r w:rsidRPr="008A6B32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18"/>
              </w:rPr>
              <w:t>DNN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7F84" w:rsidRPr="008A6B32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18"/>
              </w:rPr>
            </w:pPr>
            <w:r w:rsidRPr="008A6B32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18"/>
              </w:rPr>
              <w:t>GEO2R</w:t>
            </w:r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lycorine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lycorine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lycorine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anisomycin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vorinostat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trichostatin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A*</w:t>
            </w:r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anisomycin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anisomycin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anisomycin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lycorine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trichostatin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A*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vorinostat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emetine*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tanespimycin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emetine*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tanespimycin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midecamycin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tanespimycin</w:t>
            </w:r>
            <w:proofErr w:type="spellEnd"/>
          </w:p>
        </w:tc>
      </w:tr>
      <w:tr w:rsidR="00AA7F84" w:rsidRPr="002D4ED7" w:rsidTr="00AA7F84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lobeline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trichostatin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A*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lanatoside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lanatoside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lobeline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lanatoside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C</w:t>
            </w:r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lanatoside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emetine*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digoxigenin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emetine*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lycorine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lycorine</w:t>
            </w:r>
            <w:proofErr w:type="spellEnd"/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cephaeline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lanatoside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midecamycin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digoxigenin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tanespimycin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emetine*</w:t>
            </w:r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midecamycin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digoxigenin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proscillaridin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helveticoside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clindamycin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15-delta prostaglandin J2</w:t>
            </w:r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helveticoside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helveticoside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helveticoside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digitoxigenin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emetine*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clindamycin</w:t>
            </w:r>
            <w:proofErr w:type="spellEnd"/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digoxigenin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digitoxigenin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lobeline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proscillaridin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BB72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danazol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digoxigenin</w:t>
            </w:r>
            <w:proofErr w:type="spellEnd"/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digitoxigenin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clindamycin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cephaeline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8-azaguanine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digoxigenin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helveticoside</w:t>
            </w:r>
            <w:proofErr w:type="spellEnd"/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tanespimycin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15-delta prostaglandin J2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digitoxigenin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vorinostat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glibenclamide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digitoxigenin</w:t>
            </w:r>
            <w:proofErr w:type="spellEnd"/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proscillaridin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proscillaridin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vorinostat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sanguinarine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helveticoside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alprostadil</w:t>
            </w:r>
            <w:proofErr w:type="spellEnd"/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clindamycin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8-azaguanine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tanespimycin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C2FF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ouabain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lanatoside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proscillaridin</w:t>
            </w:r>
            <w:proofErr w:type="spellEnd"/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8-azaguanine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alprostadil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8-azaguanine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clindamycin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luteolin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sanguinarine</w:t>
            </w:r>
            <w:proofErr w:type="spellEnd"/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trichostatin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A*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sanguinarine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B3F2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apigenin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midecamycin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proscillaridin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lobeline</w:t>
            </w:r>
            <w:proofErr w:type="spellEnd"/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cicloheximide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ouabain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luteolin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FFDA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15-delta prostaglandin J2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chlortetracycline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BB72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danazol</w:t>
            </w:r>
            <w:proofErr w:type="spellEnd"/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danazol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pergolide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clindamycin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B3F2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apigenin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thiostrepton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ouabain</w:t>
            </w:r>
            <w:proofErr w:type="spellEnd"/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glibenclamide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cephaeline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8FC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cicloheximide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alprostadil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apigenin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midecamycin</w:t>
            </w:r>
            <w:proofErr w:type="spellEnd"/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apigenin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lobeline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C7B9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digoxin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lobeline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cephaeline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pergolide</w:t>
            </w:r>
            <w:proofErr w:type="spellEnd"/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digoxin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midecamycin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1B5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thiostrepton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cephaeline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digitoxigenin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8-azaguanine</w:t>
            </w:r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C2FF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ouabain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B6FC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strophanthidin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FBDF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danazol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luteolin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glibenclamide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C7B9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digoxin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BC9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chlortetracycline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8FC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cicloheximide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B6FC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strophanthidin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verteporfin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chlorzoxazone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FBDF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danazol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ampyrone</w:t>
            </w:r>
            <w:proofErr w:type="spellEnd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pergolide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FFDA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15-delta prostaglandin J2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BC9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chlortetracycline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baclofen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1B5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thiostrepton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A7F84" w:rsidRPr="002D4ED7" w:rsidTr="00AA7F84">
        <w:trPr>
          <w:trHeight w:val="33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azacyclonol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D4ED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geldanamycin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4" w:rsidRPr="002D4ED7" w:rsidRDefault="00AA7F84" w:rsidP="00AA7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AA7F84" w:rsidRDefault="00AA7F84" w:rsidP="000D5FB1">
      <w:pPr>
        <w:rPr>
          <w:rFonts w:ascii="Arial" w:eastAsia="Malgun Gothic" w:hAnsi="Arial" w:cs="Arial"/>
          <w:color w:val="000000"/>
          <w:kern w:val="0"/>
          <w:sz w:val="28"/>
          <w:szCs w:val="24"/>
        </w:rPr>
      </w:pPr>
    </w:p>
    <w:p w:rsidR="000D5FB1" w:rsidRDefault="000D5FB1" w:rsidP="000D5FB1"/>
    <w:sectPr w:rsidR="000D5FB1" w:rsidSect="00B64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258D"/>
    <w:rsid w:val="0002258D"/>
    <w:rsid w:val="000D5FB1"/>
    <w:rsid w:val="004C237D"/>
    <w:rsid w:val="00632AD3"/>
    <w:rsid w:val="00762BAF"/>
    <w:rsid w:val="00810C3A"/>
    <w:rsid w:val="00846E06"/>
    <w:rsid w:val="00A91022"/>
    <w:rsid w:val="00AA7F84"/>
    <w:rsid w:val="00B64C20"/>
    <w:rsid w:val="00C03893"/>
    <w:rsid w:val="00C66884"/>
    <w:rsid w:val="00DE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8D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2021-01-21T04:18:00Z</dcterms:created>
  <dcterms:modified xsi:type="dcterms:W3CDTF">2021-01-21T04:20:00Z</dcterms:modified>
</cp:coreProperties>
</file>