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33D37" w14:textId="77777777" w:rsidR="00AC422A" w:rsidRDefault="00AC422A" w:rsidP="00AC4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S9 Table: Summary table of subgroup analyses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2639"/>
        <w:gridCol w:w="2901"/>
        <w:gridCol w:w="1821"/>
      </w:tblGrid>
      <w:tr w:rsidR="00AC422A" w14:paraId="2A36B961" w14:textId="77777777" w:rsidTr="000C3877">
        <w:tc>
          <w:tcPr>
            <w:tcW w:w="1842" w:type="dxa"/>
          </w:tcPr>
          <w:p w14:paraId="5970586C" w14:textId="77777777" w:rsidR="00AC422A" w:rsidRPr="00D303C5" w:rsidRDefault="00AC422A" w:rsidP="000C3877">
            <w:pPr>
              <w:rPr>
                <w:rFonts w:ascii="Times New Roman" w:hAnsi="Times New Roman" w:cs="Times New Roman"/>
                <w:b/>
                <w:bCs/>
              </w:rPr>
            </w:pPr>
            <w:r w:rsidRPr="00D303C5">
              <w:rPr>
                <w:rFonts w:ascii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2692" w:type="dxa"/>
          </w:tcPr>
          <w:p w14:paraId="45FD0139" w14:textId="77777777" w:rsidR="00AC422A" w:rsidRPr="00D303C5" w:rsidRDefault="00AC422A" w:rsidP="000C3877">
            <w:pPr>
              <w:rPr>
                <w:rFonts w:ascii="Times New Roman" w:hAnsi="Times New Roman" w:cs="Times New Roman"/>
                <w:b/>
                <w:bCs/>
              </w:rPr>
            </w:pPr>
            <w:r w:rsidRPr="00D303C5">
              <w:rPr>
                <w:rFonts w:ascii="Times New Roman" w:hAnsi="Times New Roman" w:cs="Times New Roman"/>
                <w:b/>
                <w:bCs/>
              </w:rPr>
              <w:t>Subgroup analysis performed</w:t>
            </w:r>
          </w:p>
        </w:tc>
        <w:tc>
          <w:tcPr>
            <w:tcW w:w="2975" w:type="dxa"/>
          </w:tcPr>
          <w:p w14:paraId="1624C752" w14:textId="77777777" w:rsidR="00AC422A" w:rsidRPr="00D303C5" w:rsidRDefault="00AC422A" w:rsidP="000C3877">
            <w:pPr>
              <w:rPr>
                <w:rFonts w:ascii="Times New Roman" w:hAnsi="Times New Roman" w:cs="Times New Roman"/>
                <w:b/>
                <w:bCs/>
              </w:rPr>
            </w:pPr>
            <w:r w:rsidRPr="00D303C5">
              <w:rPr>
                <w:rFonts w:ascii="Times New Roman" w:hAnsi="Times New Roman" w:cs="Times New Roman"/>
                <w:b/>
                <w:bCs/>
              </w:rPr>
              <w:t>Estimate of effect and 95% CI</w:t>
            </w:r>
          </w:p>
        </w:tc>
        <w:tc>
          <w:tcPr>
            <w:tcW w:w="1841" w:type="dxa"/>
          </w:tcPr>
          <w:p w14:paraId="1BFF3F93" w14:textId="77777777" w:rsidR="00AC422A" w:rsidRPr="00D303C5" w:rsidRDefault="00AC422A" w:rsidP="000C3877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P-interaction</w:t>
            </w:r>
          </w:p>
        </w:tc>
      </w:tr>
      <w:tr w:rsidR="00AC422A" w14:paraId="486544F8" w14:textId="77777777" w:rsidTr="000C3877">
        <w:tc>
          <w:tcPr>
            <w:tcW w:w="1842" w:type="dxa"/>
            <w:vMerge w:val="restart"/>
          </w:tcPr>
          <w:p w14:paraId="107282F3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transmission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14166D69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dosing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3B701369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0.87 (0.65 to 1.17)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</w:tcPr>
          <w:p w14:paraId="55A57ACF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</w:tr>
      <w:tr w:rsidR="00AC422A" w14:paraId="3A61A244" w14:textId="77777777" w:rsidTr="000C3877">
        <w:tc>
          <w:tcPr>
            <w:tcW w:w="1842" w:type="dxa"/>
            <w:vMerge/>
          </w:tcPr>
          <w:p w14:paraId="7013BBE7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401C76A4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 dosing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1F0056CF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0.75 (0.50 to 1.10)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</w:tcPr>
          <w:p w14:paraId="6B0F05E2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</w:tr>
      <w:tr w:rsidR="00AC422A" w14:paraId="6CABE5DD" w14:textId="77777777" w:rsidTr="000C3877">
        <w:tc>
          <w:tcPr>
            <w:tcW w:w="1842" w:type="dxa"/>
            <w:vMerge/>
          </w:tcPr>
          <w:p w14:paraId="4E9AEB96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84CAE03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Pre-exposure prophylaxis</w:t>
            </w:r>
          </w:p>
        </w:tc>
        <w:tc>
          <w:tcPr>
            <w:tcW w:w="2975" w:type="dxa"/>
          </w:tcPr>
          <w:p w14:paraId="20BC7EBC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0.75 (0.50 to 1.10)</w:t>
            </w:r>
          </w:p>
        </w:tc>
        <w:tc>
          <w:tcPr>
            <w:tcW w:w="1841" w:type="dxa"/>
            <w:vMerge w:val="restart"/>
          </w:tcPr>
          <w:p w14:paraId="7A56BD5F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</w:tr>
      <w:tr w:rsidR="00AC422A" w14:paraId="694DB0CE" w14:textId="77777777" w:rsidTr="000C3877">
        <w:tc>
          <w:tcPr>
            <w:tcW w:w="1842" w:type="dxa"/>
            <w:vMerge/>
          </w:tcPr>
          <w:p w14:paraId="199E2EF9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47CB848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Post-exposure prophylaxis</w:t>
            </w:r>
          </w:p>
        </w:tc>
        <w:tc>
          <w:tcPr>
            <w:tcW w:w="2975" w:type="dxa"/>
          </w:tcPr>
          <w:p w14:paraId="1FB69A58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0.87 (0.65 to 1.17)</w:t>
            </w:r>
          </w:p>
        </w:tc>
        <w:tc>
          <w:tcPr>
            <w:tcW w:w="1841" w:type="dxa"/>
            <w:vMerge/>
          </w:tcPr>
          <w:p w14:paraId="3B4BE2EF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</w:tr>
      <w:tr w:rsidR="00AC422A" w14:paraId="5A789C2E" w14:textId="77777777" w:rsidTr="000C3877">
        <w:tc>
          <w:tcPr>
            <w:tcW w:w="1842" w:type="dxa"/>
            <w:vMerge w:val="restart"/>
          </w:tcPr>
          <w:p w14:paraId="6484C1B3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Hospitalization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5407DB53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dosing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4C75DD30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1.06 (0.27 to 4.22)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</w:tcPr>
          <w:p w14:paraId="60B352B4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</w:tr>
      <w:tr w:rsidR="00AC422A" w14:paraId="15FF2FF1" w14:textId="77777777" w:rsidTr="000C3877">
        <w:tc>
          <w:tcPr>
            <w:tcW w:w="1842" w:type="dxa"/>
            <w:vMerge/>
          </w:tcPr>
          <w:p w14:paraId="600C73EA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58C7C4BA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 dosing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02D302EB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0.61 (0.26 to 1.47)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</w:tcPr>
          <w:p w14:paraId="7423A1B2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</w:tr>
      <w:tr w:rsidR="00AC422A" w14:paraId="2EA6BC41" w14:textId="77777777" w:rsidTr="000C3877">
        <w:tc>
          <w:tcPr>
            <w:tcW w:w="1842" w:type="dxa"/>
            <w:vMerge/>
          </w:tcPr>
          <w:p w14:paraId="79DEE7EB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7742B7D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Pre-exposure prophylaxis</w:t>
            </w:r>
          </w:p>
        </w:tc>
        <w:tc>
          <w:tcPr>
            <w:tcW w:w="2975" w:type="dxa"/>
          </w:tcPr>
          <w:p w14:paraId="3EB543D6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0.61 (0.26 to 1.47)</w:t>
            </w:r>
          </w:p>
        </w:tc>
        <w:tc>
          <w:tcPr>
            <w:tcW w:w="1841" w:type="dxa"/>
            <w:vMerge w:val="restart"/>
          </w:tcPr>
          <w:p w14:paraId="4AF83219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</w:tr>
      <w:tr w:rsidR="00AC422A" w14:paraId="41BE76D1" w14:textId="77777777" w:rsidTr="000C3877">
        <w:tc>
          <w:tcPr>
            <w:tcW w:w="1842" w:type="dxa"/>
            <w:vMerge/>
          </w:tcPr>
          <w:p w14:paraId="4D90D4EA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84503E7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Post-exposure prophylaxis</w:t>
            </w:r>
          </w:p>
        </w:tc>
        <w:tc>
          <w:tcPr>
            <w:tcW w:w="2975" w:type="dxa"/>
          </w:tcPr>
          <w:p w14:paraId="1AB3882A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1.06 (0.27 to 4.22)</w:t>
            </w:r>
          </w:p>
        </w:tc>
        <w:tc>
          <w:tcPr>
            <w:tcW w:w="1841" w:type="dxa"/>
            <w:vMerge/>
          </w:tcPr>
          <w:p w14:paraId="747B8587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</w:tr>
      <w:tr w:rsidR="00AC422A" w14:paraId="1FF62775" w14:textId="77777777" w:rsidTr="000C3877">
        <w:tc>
          <w:tcPr>
            <w:tcW w:w="1842" w:type="dxa"/>
            <w:vMerge w:val="restart"/>
          </w:tcPr>
          <w:p w14:paraId="42E1039F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Mortality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4D54C07B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dosing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476900BB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</w:tcPr>
          <w:p w14:paraId="224DDBCE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AC422A" w14:paraId="59D0FA65" w14:textId="77777777" w:rsidTr="000C3877">
        <w:tc>
          <w:tcPr>
            <w:tcW w:w="1842" w:type="dxa"/>
            <w:vMerge/>
          </w:tcPr>
          <w:p w14:paraId="41548121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61EAAFB8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 dosing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036412CB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</w:tcPr>
          <w:p w14:paraId="3131AD45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</w:tr>
      <w:tr w:rsidR="00AC422A" w14:paraId="202B4707" w14:textId="77777777" w:rsidTr="000C3877">
        <w:tc>
          <w:tcPr>
            <w:tcW w:w="1842" w:type="dxa"/>
            <w:vMerge/>
          </w:tcPr>
          <w:p w14:paraId="4122D5B9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auto"/>
          </w:tcPr>
          <w:p w14:paraId="706DFCA9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Pre-exposure prophylaxis</w:t>
            </w:r>
          </w:p>
        </w:tc>
        <w:tc>
          <w:tcPr>
            <w:tcW w:w="2975" w:type="dxa"/>
            <w:shd w:val="clear" w:color="auto" w:fill="auto"/>
          </w:tcPr>
          <w:p w14:paraId="4682D329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23EB97CD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AC422A" w14:paraId="22175AE1" w14:textId="77777777" w:rsidTr="000C3877">
        <w:tc>
          <w:tcPr>
            <w:tcW w:w="1842" w:type="dxa"/>
            <w:vMerge/>
          </w:tcPr>
          <w:p w14:paraId="375089D2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auto"/>
          </w:tcPr>
          <w:p w14:paraId="27C4128F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Post-exposure prophylaxis</w:t>
            </w:r>
          </w:p>
        </w:tc>
        <w:tc>
          <w:tcPr>
            <w:tcW w:w="2975" w:type="dxa"/>
            <w:shd w:val="clear" w:color="auto" w:fill="auto"/>
          </w:tcPr>
          <w:p w14:paraId="2808C68D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1" w:type="dxa"/>
            <w:vMerge/>
            <w:shd w:val="clear" w:color="auto" w:fill="auto"/>
          </w:tcPr>
          <w:p w14:paraId="73B5D773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</w:tr>
      <w:tr w:rsidR="00AC422A" w14:paraId="026511AA" w14:textId="77777777" w:rsidTr="000C3877">
        <w:tc>
          <w:tcPr>
            <w:tcW w:w="1842" w:type="dxa"/>
            <w:vMerge w:val="restart"/>
          </w:tcPr>
          <w:p w14:paraId="75062634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Adverse event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07F48923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dosing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4B3DBB16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RR 3.37 (1.26 to 8.98) 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</w:tcPr>
          <w:p w14:paraId="1A3F1DC0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</w:tr>
      <w:tr w:rsidR="00AC422A" w14:paraId="00A86FDE" w14:textId="77777777" w:rsidTr="000C3877">
        <w:tc>
          <w:tcPr>
            <w:tcW w:w="1842" w:type="dxa"/>
            <w:vMerge/>
          </w:tcPr>
          <w:p w14:paraId="7A636219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51B753E4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 dosing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011A3783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1.58 (1.30 to 1.93)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</w:tcPr>
          <w:p w14:paraId="65D03C5C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</w:tr>
      <w:tr w:rsidR="00AC422A" w14:paraId="6EF801C0" w14:textId="77777777" w:rsidTr="000C3877">
        <w:tc>
          <w:tcPr>
            <w:tcW w:w="1842" w:type="dxa"/>
            <w:vMerge w:val="restart"/>
          </w:tcPr>
          <w:p w14:paraId="58D83971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Nausea/dyspepsia</w:t>
            </w:r>
          </w:p>
        </w:tc>
        <w:tc>
          <w:tcPr>
            <w:tcW w:w="2692" w:type="dxa"/>
            <w:shd w:val="clear" w:color="auto" w:fill="auto"/>
          </w:tcPr>
          <w:p w14:paraId="7A207AD1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dosing</w:t>
            </w:r>
          </w:p>
        </w:tc>
        <w:tc>
          <w:tcPr>
            <w:tcW w:w="2975" w:type="dxa"/>
            <w:shd w:val="clear" w:color="auto" w:fill="auto"/>
          </w:tcPr>
          <w:p w14:paraId="4B149644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2.22 (0.96 to 5.11)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6FD58FBC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</w:tr>
      <w:tr w:rsidR="00AC422A" w14:paraId="032B5B98" w14:textId="77777777" w:rsidTr="000C3877">
        <w:tc>
          <w:tcPr>
            <w:tcW w:w="1842" w:type="dxa"/>
            <w:vMerge/>
          </w:tcPr>
          <w:p w14:paraId="3B6816AA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auto"/>
          </w:tcPr>
          <w:p w14:paraId="233A5199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 dosing</w:t>
            </w:r>
          </w:p>
        </w:tc>
        <w:tc>
          <w:tcPr>
            <w:tcW w:w="2975" w:type="dxa"/>
            <w:shd w:val="clear" w:color="auto" w:fill="auto"/>
          </w:tcPr>
          <w:p w14:paraId="0F592C42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1.52 (1.15 to 2.01)</w:t>
            </w:r>
          </w:p>
        </w:tc>
        <w:tc>
          <w:tcPr>
            <w:tcW w:w="1841" w:type="dxa"/>
            <w:vMerge/>
            <w:shd w:val="clear" w:color="auto" w:fill="auto"/>
          </w:tcPr>
          <w:p w14:paraId="6B039300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</w:tr>
      <w:tr w:rsidR="00AC422A" w14:paraId="6E332A14" w14:textId="77777777" w:rsidTr="000C3877">
        <w:tc>
          <w:tcPr>
            <w:tcW w:w="1842" w:type="dxa"/>
            <w:vMerge w:val="restart"/>
          </w:tcPr>
          <w:p w14:paraId="31657B9C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Vomiting/diarrhea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1D43DBA7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dosing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4F4E6730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6.23 (2.26 to 17.14)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</w:tcPr>
          <w:p w14:paraId="0DD98E42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AC422A" w14:paraId="1A48C6D0" w14:textId="77777777" w:rsidTr="000C3877">
        <w:tc>
          <w:tcPr>
            <w:tcW w:w="1842" w:type="dxa"/>
            <w:vMerge/>
          </w:tcPr>
          <w:p w14:paraId="3BE232A2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6FBD43F2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 dosing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4AE4859D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2.01 (1.41 to 2.86)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</w:tcPr>
          <w:p w14:paraId="3BE6A4B0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</w:tr>
      <w:tr w:rsidR="00AC422A" w14:paraId="40FC4C16" w14:textId="77777777" w:rsidTr="000C3877">
        <w:tc>
          <w:tcPr>
            <w:tcW w:w="1842" w:type="dxa"/>
            <w:vMerge w:val="restart"/>
          </w:tcPr>
          <w:p w14:paraId="74FFC8FD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Arrythmia</w:t>
            </w:r>
          </w:p>
        </w:tc>
        <w:tc>
          <w:tcPr>
            <w:tcW w:w="2692" w:type="dxa"/>
            <w:shd w:val="clear" w:color="auto" w:fill="auto"/>
          </w:tcPr>
          <w:p w14:paraId="13CE914B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dosing</w:t>
            </w:r>
          </w:p>
        </w:tc>
        <w:tc>
          <w:tcPr>
            <w:tcW w:w="2975" w:type="dxa"/>
            <w:shd w:val="clear" w:color="auto" w:fill="auto"/>
          </w:tcPr>
          <w:p w14:paraId="76A895A0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3.26 (0.13 to 79.74)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3C8121D9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</w:tr>
      <w:tr w:rsidR="00AC422A" w14:paraId="0220C6B4" w14:textId="77777777" w:rsidTr="000C3877">
        <w:tc>
          <w:tcPr>
            <w:tcW w:w="1842" w:type="dxa"/>
            <w:vMerge/>
          </w:tcPr>
          <w:p w14:paraId="29FFC20F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auto"/>
          </w:tcPr>
          <w:p w14:paraId="53C479A9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 dosing</w:t>
            </w:r>
          </w:p>
        </w:tc>
        <w:tc>
          <w:tcPr>
            <w:tcW w:w="2975" w:type="dxa"/>
            <w:shd w:val="clear" w:color="auto" w:fill="auto"/>
          </w:tcPr>
          <w:p w14:paraId="337C3BC9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0.63 (0.25 to 1.58)</w:t>
            </w:r>
          </w:p>
        </w:tc>
        <w:tc>
          <w:tcPr>
            <w:tcW w:w="1841" w:type="dxa"/>
            <w:vMerge/>
            <w:shd w:val="clear" w:color="auto" w:fill="auto"/>
          </w:tcPr>
          <w:p w14:paraId="400E5D5E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</w:tr>
      <w:tr w:rsidR="00AC422A" w14:paraId="56079348" w14:textId="77777777" w:rsidTr="000C3877">
        <w:tc>
          <w:tcPr>
            <w:tcW w:w="1842" w:type="dxa"/>
            <w:vMerge w:val="restart"/>
          </w:tcPr>
          <w:p w14:paraId="3E739BEA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changes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74314682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dosing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216AECA7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7.04 (0.36 to 135.79)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</w:tcPr>
          <w:p w14:paraId="1E058D39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</w:tr>
      <w:tr w:rsidR="00AC422A" w14:paraId="7C89D16E" w14:textId="77777777" w:rsidTr="000C3877">
        <w:tc>
          <w:tcPr>
            <w:tcW w:w="1842" w:type="dxa"/>
            <w:vMerge/>
          </w:tcPr>
          <w:p w14:paraId="7BAA073F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44E4F0C6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 dosing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1DF5C38F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1.84 (0.52 to 6.56)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</w:tcPr>
          <w:p w14:paraId="785C0070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</w:tr>
      <w:tr w:rsidR="00AC422A" w14:paraId="0EE152FE" w14:textId="77777777" w:rsidTr="000C3877">
        <w:tc>
          <w:tcPr>
            <w:tcW w:w="1842" w:type="dxa"/>
            <w:vMerge w:val="restart"/>
          </w:tcPr>
          <w:p w14:paraId="4E3455D5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Compliance</w:t>
            </w:r>
          </w:p>
        </w:tc>
        <w:tc>
          <w:tcPr>
            <w:tcW w:w="2692" w:type="dxa"/>
            <w:shd w:val="clear" w:color="auto" w:fill="auto"/>
          </w:tcPr>
          <w:p w14:paraId="48CDA35F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dosing</w:t>
            </w:r>
          </w:p>
        </w:tc>
        <w:tc>
          <w:tcPr>
            <w:tcW w:w="2975" w:type="dxa"/>
            <w:shd w:val="clear" w:color="auto" w:fill="auto"/>
          </w:tcPr>
          <w:p w14:paraId="140148EF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1057AF00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AC422A" w14:paraId="2F4D7154" w14:textId="77777777" w:rsidTr="000C3877">
        <w:tc>
          <w:tcPr>
            <w:tcW w:w="1842" w:type="dxa"/>
            <w:vMerge/>
          </w:tcPr>
          <w:p w14:paraId="75399264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auto"/>
          </w:tcPr>
          <w:p w14:paraId="3CB20867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 dosing</w:t>
            </w:r>
          </w:p>
        </w:tc>
        <w:tc>
          <w:tcPr>
            <w:tcW w:w="2975" w:type="dxa"/>
            <w:shd w:val="clear" w:color="auto" w:fill="auto"/>
          </w:tcPr>
          <w:p w14:paraId="14F93DD9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1" w:type="dxa"/>
            <w:vMerge/>
            <w:shd w:val="clear" w:color="auto" w:fill="auto"/>
          </w:tcPr>
          <w:p w14:paraId="38C66CEC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</w:tr>
      <w:tr w:rsidR="00AC422A" w14:paraId="6DDE10E6" w14:textId="77777777" w:rsidTr="000C3877">
        <w:tc>
          <w:tcPr>
            <w:tcW w:w="1842" w:type="dxa"/>
            <w:vMerge/>
          </w:tcPr>
          <w:p w14:paraId="490163F4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55646992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Pre-exposure prophylaxis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0832EF64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</w:tcPr>
          <w:p w14:paraId="251691A4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AC422A" w14:paraId="55F2870A" w14:textId="77777777" w:rsidTr="000C3877">
        <w:tc>
          <w:tcPr>
            <w:tcW w:w="1842" w:type="dxa"/>
            <w:vMerge/>
          </w:tcPr>
          <w:p w14:paraId="7B3B3CF7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2A9EC1D9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Post-exposure prophylaxis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277F6DE3" w14:textId="77777777" w:rsidR="00AC422A" w:rsidRDefault="00AC422A" w:rsidP="000C3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1" w:type="dxa"/>
            <w:vMerge/>
            <w:shd w:val="clear" w:color="auto" w:fill="D9D9D9" w:themeFill="background1" w:themeFillShade="D9"/>
          </w:tcPr>
          <w:p w14:paraId="5EA75EF3" w14:textId="77777777" w:rsidR="00AC422A" w:rsidRDefault="00AC422A" w:rsidP="000C3877">
            <w:pPr>
              <w:rPr>
                <w:rFonts w:ascii="Times New Roman" w:hAnsi="Times New Roman" w:cs="Times New Roman"/>
              </w:rPr>
            </w:pPr>
          </w:p>
        </w:tc>
      </w:tr>
    </w:tbl>
    <w:p w14:paraId="543360A6" w14:textId="77777777" w:rsidR="006E13EA" w:rsidRDefault="00AC422A">
      <w:r>
        <w:rPr>
          <w:rFonts w:ascii="Times New Roman" w:hAnsi="Times New Roman" w:cs="Times New Roman"/>
        </w:rPr>
        <w:t>-- denotes unable to perform analysis due to insufficient data; CI=Confidence interval; NA=not applicable; RR=relative risk</w:t>
      </w:r>
    </w:p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2A"/>
    <w:rsid w:val="003862E5"/>
    <w:rsid w:val="003C4646"/>
    <w:rsid w:val="006E13EA"/>
    <w:rsid w:val="009C5222"/>
    <w:rsid w:val="00A3436C"/>
    <w:rsid w:val="00AC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1CAA"/>
  <w15:chartTrackingRefBased/>
  <w15:docId w15:val="{A45FADEF-C532-4F8D-A56F-709E3790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22A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22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2020-12-22T11:27:00Z</dcterms:created>
  <dcterms:modified xsi:type="dcterms:W3CDTF">2020-12-22T11:28:00Z</dcterms:modified>
</cp:coreProperties>
</file>