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4" w:type="dxa"/>
        <w:tblLook w:val="04A0" w:firstRow="1" w:lastRow="0" w:firstColumn="1" w:lastColumn="0" w:noHBand="0" w:noVBand="1"/>
      </w:tblPr>
      <w:tblGrid>
        <w:gridCol w:w="1276"/>
        <w:gridCol w:w="5382"/>
        <w:gridCol w:w="1134"/>
        <w:gridCol w:w="1275"/>
        <w:gridCol w:w="1411"/>
        <w:gridCol w:w="1283"/>
        <w:gridCol w:w="1417"/>
        <w:gridCol w:w="1276"/>
      </w:tblGrid>
      <w:tr w:rsidR="007A0BC6" w:rsidRPr="00184119" w14:paraId="49E1883A" w14:textId="77777777" w:rsidTr="00E2633F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5C2C0800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184119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 xml:space="preserve">S24 Text: </w:t>
            </w:r>
            <w:r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>Overview of Findings by Study</w:t>
            </w:r>
            <w:r w:rsidRPr="00184119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>,</w:t>
            </w: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184119">
              <w:rPr>
                <w:rFonts w:eastAsia="Calibri"/>
                <w:b/>
                <w:bCs/>
                <w:i/>
                <w:color w:val="000000"/>
                <w:sz w:val="20"/>
                <w:szCs w:val="20"/>
                <w:u w:val="single"/>
                <w:lang w:val="en-US"/>
              </w:rPr>
              <w:t>Quality of Life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203BDDB7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3B576AB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3965902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A0BC6" w:rsidRPr="00184119" w14:paraId="09D43F22" w14:textId="77777777" w:rsidTr="00E2633F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C34057D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22C3863F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Outcome Description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01DFDA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F5742D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4F76D536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1CDE63EB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ABE60C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 Reported Conclusions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A50C43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Final Timepoint (Weeks)</w:t>
            </w:r>
          </w:p>
        </w:tc>
      </w:tr>
      <w:tr w:rsidR="007A0BC6" w:rsidRPr="00184119" w14:paraId="237283F0" w14:textId="77777777" w:rsidTr="00E2633F">
        <w:trPr>
          <w:trHeight w:val="190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E86B832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Karow</w:t>
            </w:r>
            <w:proofErr w:type="spellEnd"/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, 2010 </w:t>
            </w:r>
          </w:p>
        </w:tc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01551C87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The Modular System for Quality of Life (HRQOL), self-rating scale for the assessment of HRQOL, was used. Items are rated from1 = “very bad” to 7 = “very good”. The core module measures six areas of HRQOL: physical health, vitality, psychosocial QOL, affective QOL, material satisfaction, and spare time QOL. Core QOL is measured by an additional item. Higher values indicating higher HRQOL.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3409A9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Ed: 224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C636F17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49.3 (8.6)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2DA98A5E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MI: 231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5C2DF6C9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47.0 (8.6)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A617786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Not Reported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334F35" w14:textId="77777777" w:rsidR="007A0BC6" w:rsidRPr="00184119" w:rsidRDefault="007A0BC6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52</w:t>
            </w:r>
          </w:p>
        </w:tc>
      </w:tr>
    </w:tbl>
    <w:p w14:paraId="5AF7AEC8" w14:textId="572D8930" w:rsidR="00D952BA" w:rsidRDefault="007A0BC6" w:rsidP="007A0BC6">
      <w:pPr>
        <w:spacing w:after="200" w:line="276" w:lineRule="auto"/>
      </w:pPr>
      <w:r w:rsidRPr="00184119">
        <w:rPr>
          <w:rFonts w:eastAsia="Calibri"/>
          <w:i/>
          <w:sz w:val="20"/>
          <w:szCs w:val="20"/>
          <w:lang w:val="en-US"/>
        </w:rPr>
        <w:t xml:space="preserve">Note. </w:t>
      </w:r>
      <w:r w:rsidRPr="00184119">
        <w:rPr>
          <w:rFonts w:eastAsia="Calibri"/>
          <w:sz w:val="20"/>
          <w:szCs w:val="20"/>
          <w:lang w:val="en-US"/>
        </w:rPr>
        <w:t xml:space="preserve">C = Counselling, Ed = Education, MI = Motivational Interviewing.  </w:t>
      </w:r>
    </w:p>
    <w:sectPr w:rsidR="00D952BA" w:rsidSect="007A0BC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C6"/>
    <w:rsid w:val="00055D5B"/>
    <w:rsid w:val="0006680D"/>
    <w:rsid w:val="00085E7C"/>
    <w:rsid w:val="00105F57"/>
    <w:rsid w:val="00106802"/>
    <w:rsid w:val="0011491C"/>
    <w:rsid w:val="001751DA"/>
    <w:rsid w:val="0017772A"/>
    <w:rsid w:val="00183AA3"/>
    <w:rsid w:val="0018614A"/>
    <w:rsid w:val="001963BD"/>
    <w:rsid w:val="001E2433"/>
    <w:rsid w:val="001F58A0"/>
    <w:rsid w:val="00210639"/>
    <w:rsid w:val="00216B30"/>
    <w:rsid w:val="00235F16"/>
    <w:rsid w:val="002366D0"/>
    <w:rsid w:val="00237746"/>
    <w:rsid w:val="00243B08"/>
    <w:rsid w:val="002609D4"/>
    <w:rsid w:val="0027301E"/>
    <w:rsid w:val="002A03CE"/>
    <w:rsid w:val="002B2387"/>
    <w:rsid w:val="002E07B6"/>
    <w:rsid w:val="0030408A"/>
    <w:rsid w:val="00314625"/>
    <w:rsid w:val="003153D7"/>
    <w:rsid w:val="00360AAE"/>
    <w:rsid w:val="00396A14"/>
    <w:rsid w:val="00396A65"/>
    <w:rsid w:val="00396C07"/>
    <w:rsid w:val="00396CD9"/>
    <w:rsid w:val="003B73F2"/>
    <w:rsid w:val="003D3B2D"/>
    <w:rsid w:val="003F2CDE"/>
    <w:rsid w:val="003F3C80"/>
    <w:rsid w:val="004103E9"/>
    <w:rsid w:val="00412D41"/>
    <w:rsid w:val="00434D0C"/>
    <w:rsid w:val="004463A3"/>
    <w:rsid w:val="00450E09"/>
    <w:rsid w:val="004970A4"/>
    <w:rsid w:val="004A7FB1"/>
    <w:rsid w:val="00576965"/>
    <w:rsid w:val="005859E2"/>
    <w:rsid w:val="00591CF0"/>
    <w:rsid w:val="00591F75"/>
    <w:rsid w:val="005E4A31"/>
    <w:rsid w:val="006078B3"/>
    <w:rsid w:val="006135D7"/>
    <w:rsid w:val="00657E32"/>
    <w:rsid w:val="00683879"/>
    <w:rsid w:val="00692202"/>
    <w:rsid w:val="006B3863"/>
    <w:rsid w:val="006B5298"/>
    <w:rsid w:val="006E1ED6"/>
    <w:rsid w:val="007041AE"/>
    <w:rsid w:val="00726FC7"/>
    <w:rsid w:val="00736E67"/>
    <w:rsid w:val="00737517"/>
    <w:rsid w:val="00757674"/>
    <w:rsid w:val="00792A98"/>
    <w:rsid w:val="007A0BC6"/>
    <w:rsid w:val="007B419E"/>
    <w:rsid w:val="007E695A"/>
    <w:rsid w:val="007F083C"/>
    <w:rsid w:val="008429FF"/>
    <w:rsid w:val="00871777"/>
    <w:rsid w:val="0088228E"/>
    <w:rsid w:val="00887C67"/>
    <w:rsid w:val="008A2708"/>
    <w:rsid w:val="008D31E7"/>
    <w:rsid w:val="008E69C7"/>
    <w:rsid w:val="00905170"/>
    <w:rsid w:val="0092352D"/>
    <w:rsid w:val="009E49BA"/>
    <w:rsid w:val="00A07801"/>
    <w:rsid w:val="00A15114"/>
    <w:rsid w:val="00A2511E"/>
    <w:rsid w:val="00A80DE7"/>
    <w:rsid w:val="00AB1B5B"/>
    <w:rsid w:val="00AC2989"/>
    <w:rsid w:val="00AD04E6"/>
    <w:rsid w:val="00AD4F06"/>
    <w:rsid w:val="00AF0FD9"/>
    <w:rsid w:val="00AF6495"/>
    <w:rsid w:val="00B22197"/>
    <w:rsid w:val="00B37D66"/>
    <w:rsid w:val="00B75D68"/>
    <w:rsid w:val="00BC50A8"/>
    <w:rsid w:val="00BE57FD"/>
    <w:rsid w:val="00BF5631"/>
    <w:rsid w:val="00BF7C9C"/>
    <w:rsid w:val="00C575D0"/>
    <w:rsid w:val="00C92148"/>
    <w:rsid w:val="00CA17C2"/>
    <w:rsid w:val="00CC7C6F"/>
    <w:rsid w:val="00CD7C0C"/>
    <w:rsid w:val="00D45CDD"/>
    <w:rsid w:val="00D61DB1"/>
    <w:rsid w:val="00DA2D4A"/>
    <w:rsid w:val="00DC237F"/>
    <w:rsid w:val="00E15742"/>
    <w:rsid w:val="00E32613"/>
    <w:rsid w:val="00E43668"/>
    <w:rsid w:val="00E53545"/>
    <w:rsid w:val="00ED0E56"/>
    <w:rsid w:val="00ED31CC"/>
    <w:rsid w:val="00F25222"/>
    <w:rsid w:val="00F55A5C"/>
    <w:rsid w:val="00F606C3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E8ADC"/>
  <w15:chartTrackingRefBased/>
  <w15:docId w15:val="{230035EF-525E-4946-AA4D-54FD2260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B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7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Rice</dc:creator>
  <cp:keywords/>
  <dc:description/>
  <cp:lastModifiedBy>Danielle Rice</cp:lastModifiedBy>
  <cp:revision>1</cp:revision>
  <dcterms:created xsi:type="dcterms:W3CDTF">2020-12-06T17:34:00Z</dcterms:created>
  <dcterms:modified xsi:type="dcterms:W3CDTF">2020-12-06T17:35:00Z</dcterms:modified>
</cp:coreProperties>
</file>