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16B8" w14:textId="77777777" w:rsidR="00A75056" w:rsidRDefault="00A75056" w:rsidP="00A75056"/>
    <w:p w14:paraId="048B4BAB" w14:textId="77777777" w:rsidR="00A75056" w:rsidRPr="009E6C92" w:rsidRDefault="00A75056" w:rsidP="00A75056">
      <w:pPr>
        <w:rPr>
          <w:rFonts w:ascii="Times New Roman" w:hAnsi="Times New Roman" w:cs="Times New Roman"/>
        </w:rPr>
      </w:pPr>
      <w:r w:rsidRPr="009C4E75">
        <w:t xml:space="preserve"> </w:t>
      </w:r>
      <w:r>
        <w:rPr>
          <w:noProof/>
        </w:rPr>
        <w:drawing>
          <wp:inline distT="0" distB="0" distL="0" distR="0" wp14:anchorId="25125526" wp14:editId="4B5965AD">
            <wp:extent cx="5727700" cy="793051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9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282C9" w14:textId="77777777" w:rsidR="00A75056" w:rsidRDefault="00A75056" w:rsidP="00A75056">
      <w:pPr>
        <w:rPr>
          <w:rFonts w:ascii="Times New Roman" w:hAnsi="Times New Roman" w:cs="Times New Roman"/>
        </w:rPr>
      </w:pPr>
      <w:r w:rsidRPr="009E6C92">
        <w:rPr>
          <w:rFonts w:ascii="Times New Roman" w:hAnsi="Times New Roman" w:cs="Times New Roman"/>
          <w:b/>
        </w:rPr>
        <w:t xml:space="preserve">Figure S2. </w:t>
      </w:r>
      <w:r>
        <w:rPr>
          <w:rFonts w:ascii="Times New Roman" w:hAnsi="Times New Roman" w:cs="Times New Roman"/>
        </w:rPr>
        <w:t xml:space="preserve"> Sensitivity of policy effect estimates (as reported in Figure 2 of the main text) to different model specifications.  Dots = median estimates; Lines = 95% intervals; Red = Base estimate outside of 95% posterior interval of changed specification.</w:t>
      </w:r>
    </w:p>
    <w:p w14:paraId="02C0448C" w14:textId="77777777" w:rsidR="00A75056" w:rsidRDefault="00A75056" w:rsidP="00A75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7F2803" w14:textId="77777777" w:rsidR="00711AFC" w:rsidRDefault="00711AFC">
      <w:bookmarkStart w:id="0" w:name="_GoBack"/>
      <w:bookmarkEnd w:id="0"/>
    </w:p>
    <w:sectPr w:rsidR="0071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56"/>
    <w:rsid w:val="001336A4"/>
    <w:rsid w:val="00711AFC"/>
    <w:rsid w:val="0076294C"/>
    <w:rsid w:val="00A75056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B3EC"/>
  <w15:chartTrackingRefBased/>
  <w15:docId w15:val="{782313D0-438D-4705-BFEB-1F753A95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5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OFF33</dc:creator>
  <cp:keywords/>
  <dc:description/>
  <cp:lastModifiedBy>HYD OFF33</cp:lastModifiedBy>
  <cp:revision>1</cp:revision>
  <dcterms:created xsi:type="dcterms:W3CDTF">2020-12-19T01:47:00Z</dcterms:created>
  <dcterms:modified xsi:type="dcterms:W3CDTF">2020-12-19T01:47:00Z</dcterms:modified>
</cp:coreProperties>
</file>