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88" w:rsidRPr="0048371A" w:rsidRDefault="0048371A" w:rsidP="00900FD6">
      <w:pPr>
        <w:spacing w:after="0" w:line="240" w:lineRule="auto"/>
        <w:rPr>
          <w:b/>
          <w:sz w:val="36"/>
          <w:szCs w:val="24"/>
        </w:rPr>
      </w:pPr>
      <w:r w:rsidRPr="0048371A">
        <w:rPr>
          <w:b/>
          <w:sz w:val="36"/>
          <w:szCs w:val="24"/>
        </w:rPr>
        <w:t>ARRIVE</w:t>
      </w:r>
    </w:p>
    <w:p w:rsidR="0048371A" w:rsidRPr="0048371A" w:rsidRDefault="0048371A" w:rsidP="00900FD6">
      <w:pPr>
        <w:spacing w:after="0" w:line="240" w:lineRule="auto"/>
        <w:rPr>
          <w:sz w:val="24"/>
          <w:szCs w:val="24"/>
        </w:rPr>
      </w:pPr>
    </w:p>
    <w:p w:rsidR="0048371A" w:rsidRPr="0048371A" w:rsidRDefault="0048371A" w:rsidP="00900FD6">
      <w:pPr>
        <w:spacing w:after="0" w:line="240" w:lineRule="auto"/>
        <w:rPr>
          <w:b/>
          <w:sz w:val="20"/>
          <w:szCs w:val="20"/>
        </w:rPr>
      </w:pPr>
      <w:r w:rsidRPr="0048371A">
        <w:rPr>
          <w:b/>
          <w:sz w:val="20"/>
          <w:szCs w:val="20"/>
        </w:rPr>
        <w:t>TITLE</w:t>
      </w:r>
    </w:p>
    <w:p w:rsidR="0048371A" w:rsidRPr="0048371A" w:rsidRDefault="0048371A" w:rsidP="00900FD6">
      <w:pPr>
        <w:spacing w:after="0" w:line="240" w:lineRule="auto"/>
        <w:ind w:firstLine="708"/>
        <w:rPr>
          <w:rFonts w:cstheme="minorHAnsi"/>
          <w:sz w:val="20"/>
          <w:szCs w:val="20"/>
          <w:lang w:val="en-US"/>
        </w:rPr>
      </w:pPr>
      <w:r w:rsidRPr="0048371A">
        <w:rPr>
          <w:rFonts w:cstheme="minorHAnsi"/>
          <w:sz w:val="20"/>
          <w:szCs w:val="20"/>
          <w:lang w:val="en-US"/>
        </w:rPr>
        <w:t>NIRS-based monitoring of kidney graft perfusion</w:t>
      </w:r>
    </w:p>
    <w:p w:rsidR="0048371A" w:rsidRPr="0048371A" w:rsidRDefault="0048371A" w:rsidP="00900FD6">
      <w:pPr>
        <w:spacing w:after="0" w:line="240" w:lineRule="auto"/>
        <w:ind w:firstLine="708"/>
        <w:rPr>
          <w:rFonts w:cstheme="minorHAnsi"/>
          <w:sz w:val="20"/>
          <w:szCs w:val="20"/>
          <w:lang w:val="en-US"/>
        </w:rPr>
      </w:pPr>
    </w:p>
    <w:p w:rsidR="0048371A" w:rsidRPr="0048371A" w:rsidRDefault="0048371A" w:rsidP="00900FD6">
      <w:pPr>
        <w:spacing w:after="0" w:line="240" w:lineRule="auto"/>
        <w:rPr>
          <w:b/>
          <w:sz w:val="20"/>
          <w:szCs w:val="20"/>
        </w:rPr>
      </w:pPr>
      <w:r w:rsidRPr="0048371A">
        <w:rPr>
          <w:b/>
          <w:sz w:val="20"/>
          <w:szCs w:val="20"/>
        </w:rPr>
        <w:t>ABSTRACT</w:t>
      </w:r>
    </w:p>
    <w:p w:rsidR="0048371A" w:rsidRPr="0048371A" w:rsidRDefault="0048371A" w:rsidP="00900FD6">
      <w:pPr>
        <w:spacing w:after="0" w:line="240" w:lineRule="auto"/>
        <w:ind w:firstLine="708"/>
        <w:rPr>
          <w:rFonts w:cstheme="minorHAnsi"/>
          <w:b/>
          <w:sz w:val="20"/>
          <w:szCs w:val="20"/>
          <w:lang w:val="en-US"/>
        </w:rPr>
      </w:pPr>
      <w:r w:rsidRPr="0048371A">
        <w:rPr>
          <w:rFonts w:cstheme="minorHAnsi"/>
          <w:b/>
          <w:sz w:val="20"/>
          <w:szCs w:val="20"/>
          <w:lang w:val="en-US"/>
        </w:rPr>
        <w:t xml:space="preserve">Introduction: </w:t>
      </w:r>
      <w:r w:rsidRPr="0048371A">
        <w:rPr>
          <w:rFonts w:cstheme="minorHAnsi"/>
          <w:color w:val="000000"/>
          <w:sz w:val="20"/>
          <w:szCs w:val="20"/>
          <w:shd w:val="clear" w:color="auto" w:fill="FFFFFF"/>
          <w:lang w:val="en-US"/>
        </w:rPr>
        <w:t>Acute early vascular complications are rare, but serious complications after kidney transplantation. They often result in graft loss.</w:t>
      </w:r>
      <w:r w:rsidRPr="0048371A">
        <w:rPr>
          <w:rFonts w:cstheme="minorHAnsi"/>
          <w:b/>
          <w:sz w:val="20"/>
          <w:szCs w:val="20"/>
          <w:lang w:val="en-US"/>
        </w:rPr>
        <w:t xml:space="preserve"> </w:t>
      </w:r>
      <w:r w:rsidRPr="0048371A">
        <w:rPr>
          <w:rFonts w:cstheme="minorHAnsi"/>
          <w:sz w:val="20"/>
          <w:szCs w:val="20"/>
          <w:lang w:val="en-US"/>
        </w:rPr>
        <w:t>For this reason, shortening the diagnostic process is crucial.  Currently, it is standard procedure to monitor renal graft perfusion using Doppler ultrasound (DU). With respect to acute vascular complications, the main disadvantage of this type of examination is its periodicity. It would be of great benefit if graft blood perfusion could be monitored continuously during the early postoperative period.</w:t>
      </w:r>
    </w:p>
    <w:p w:rsidR="0048371A" w:rsidRPr="0048371A" w:rsidRDefault="0048371A" w:rsidP="00900FD6">
      <w:pPr>
        <w:spacing w:after="0" w:line="240" w:lineRule="auto"/>
        <w:rPr>
          <w:rFonts w:cstheme="minorHAnsi"/>
          <w:sz w:val="20"/>
          <w:szCs w:val="20"/>
          <w:lang w:val="en-US"/>
        </w:rPr>
      </w:pPr>
      <w:r w:rsidRPr="0048371A">
        <w:rPr>
          <w:rFonts w:cstheme="minorHAnsi"/>
          <w:sz w:val="20"/>
          <w:szCs w:val="20"/>
          <w:lang w:val="en-US"/>
        </w:rPr>
        <w:t>It appears evident that a well-designed near infrared spectroscopy (NIRS) monitoring system could prove very useful during the early post-transplantation period. Its role in the immediate diagnosis of vascular complications could result in a significant increase in graft salvage, thus improving the patient's overall quality of life and lowering morbidity and mortality for renal graft recipients.</w:t>
      </w:r>
    </w:p>
    <w:p w:rsidR="0048371A" w:rsidRPr="0048371A" w:rsidRDefault="0048371A" w:rsidP="00900FD6">
      <w:pPr>
        <w:spacing w:after="0" w:line="240" w:lineRule="auto"/>
        <w:rPr>
          <w:rFonts w:cstheme="minorHAnsi"/>
          <w:sz w:val="20"/>
          <w:szCs w:val="20"/>
          <w:lang w:val="en-US"/>
        </w:rPr>
      </w:pPr>
      <w:r w:rsidRPr="0048371A">
        <w:rPr>
          <w:rFonts w:cstheme="minorHAnsi"/>
          <w:sz w:val="20"/>
          <w:szCs w:val="20"/>
          <w:lang w:val="en-US"/>
        </w:rPr>
        <w:t>The aim of this study was to design, construct and test such a monitoring system.</w:t>
      </w:r>
    </w:p>
    <w:p w:rsidR="0048371A" w:rsidRPr="0048371A" w:rsidRDefault="0048371A" w:rsidP="00900FD6">
      <w:pPr>
        <w:spacing w:after="0" w:line="240" w:lineRule="auto"/>
        <w:ind w:firstLine="708"/>
        <w:rPr>
          <w:rFonts w:cstheme="minorHAnsi"/>
          <w:sz w:val="20"/>
          <w:szCs w:val="20"/>
          <w:lang w:val="en-US"/>
        </w:rPr>
      </w:pPr>
      <w:r w:rsidRPr="0048371A">
        <w:rPr>
          <w:rFonts w:cstheme="minorHAnsi"/>
          <w:b/>
          <w:sz w:val="20"/>
          <w:szCs w:val="20"/>
          <w:lang w:val="en-US"/>
        </w:rPr>
        <w:t>Materials and Methods:</w:t>
      </w:r>
      <w:r w:rsidRPr="0048371A">
        <w:rPr>
          <w:rFonts w:cstheme="minorHAnsi"/>
          <w:sz w:val="20"/>
          <w:szCs w:val="20"/>
          <w:lang w:val="en-US"/>
        </w:rPr>
        <w:t xml:space="preserve"> We designed a rough NIRS-based system prototype and prepared a two-stage laboratory experiment based on a laboratory pig model. </w:t>
      </w:r>
    </w:p>
    <w:p w:rsidR="0048371A" w:rsidRPr="0048371A" w:rsidRDefault="0048371A" w:rsidP="00900FD6">
      <w:pPr>
        <w:spacing w:after="0" w:line="240" w:lineRule="auto"/>
        <w:rPr>
          <w:rFonts w:cstheme="minorHAnsi"/>
          <w:sz w:val="20"/>
          <w:szCs w:val="20"/>
          <w:lang w:val="en-US"/>
        </w:rPr>
      </w:pPr>
      <w:r w:rsidRPr="0048371A">
        <w:rPr>
          <w:rFonts w:cstheme="minorHAnsi"/>
          <w:sz w:val="20"/>
          <w:szCs w:val="20"/>
          <w:lang w:val="en-US"/>
        </w:rPr>
        <w:t>In the first stage, a total of 10 animals were used to verify and optimize the technical aspects and functionality of the prototype sensor by testing it on the animal kidneys in-vivo. As a result of these tests, a more specific prototype was designed.</w:t>
      </w:r>
    </w:p>
    <w:p w:rsidR="0048371A" w:rsidRPr="0048371A" w:rsidRDefault="0048371A" w:rsidP="00900FD6">
      <w:pPr>
        <w:spacing w:after="0" w:line="240" w:lineRule="auto"/>
        <w:rPr>
          <w:rFonts w:cstheme="minorHAnsi"/>
          <w:sz w:val="20"/>
          <w:szCs w:val="20"/>
          <w:lang w:val="en-US"/>
        </w:rPr>
      </w:pPr>
      <w:r w:rsidRPr="0048371A">
        <w:rPr>
          <w:rFonts w:cstheme="minorHAnsi"/>
          <w:sz w:val="20"/>
          <w:szCs w:val="20"/>
          <w:lang w:val="en-US"/>
        </w:rPr>
        <w:t xml:space="preserve">During the second stage, we prepared a unique laboratory model of a pig kidney </w:t>
      </w:r>
      <w:proofErr w:type="spellStart"/>
      <w:r w:rsidRPr="0048371A">
        <w:rPr>
          <w:rFonts w:cstheme="minorHAnsi"/>
          <w:sz w:val="20"/>
          <w:szCs w:val="20"/>
          <w:lang w:val="en-US"/>
        </w:rPr>
        <w:t>autotransplantation</w:t>
      </w:r>
      <w:proofErr w:type="spellEnd"/>
      <w:r w:rsidRPr="0048371A">
        <w:rPr>
          <w:rFonts w:cstheme="minorHAnsi"/>
          <w:sz w:val="20"/>
          <w:szCs w:val="20"/>
          <w:lang w:val="en-US"/>
        </w:rPr>
        <w:t xml:space="preserve"> and tested the system for long-term functionality on a group of 20 animals. </w:t>
      </w:r>
    </w:p>
    <w:p w:rsidR="0048371A" w:rsidRPr="0048371A" w:rsidRDefault="0048371A" w:rsidP="00900FD6">
      <w:pPr>
        <w:spacing w:after="0" w:line="240" w:lineRule="auto"/>
        <w:rPr>
          <w:rFonts w:cstheme="minorHAnsi"/>
          <w:sz w:val="20"/>
          <w:szCs w:val="20"/>
          <w:lang w:val="en-US"/>
        </w:rPr>
      </w:pPr>
      <w:r w:rsidRPr="0048371A">
        <w:rPr>
          <w:rFonts w:cstheme="minorHAnsi"/>
          <w:sz w:val="20"/>
          <w:szCs w:val="20"/>
          <w:lang w:val="en-US"/>
        </w:rPr>
        <w:t>Overall sensitivity and specificity were calculated, and a final prototype was prepared and completed with its own analytic software and chassis.</w:t>
      </w:r>
    </w:p>
    <w:p w:rsidR="0048371A" w:rsidRPr="0048371A" w:rsidRDefault="0048371A" w:rsidP="00900FD6">
      <w:pPr>
        <w:spacing w:after="0" w:line="240" w:lineRule="auto"/>
        <w:ind w:firstLine="708"/>
        <w:rPr>
          <w:rFonts w:eastAsia="Times New Roman" w:cstheme="minorHAnsi"/>
          <w:sz w:val="20"/>
          <w:szCs w:val="20"/>
          <w:lang w:val="en-US" w:eastAsia="cs-CZ"/>
        </w:rPr>
      </w:pPr>
      <w:r w:rsidRPr="0048371A">
        <w:rPr>
          <w:rFonts w:cstheme="minorHAnsi"/>
          <w:b/>
          <w:sz w:val="20"/>
          <w:szCs w:val="20"/>
          <w:lang w:val="en-US"/>
        </w:rPr>
        <w:t>Results:</w:t>
      </w:r>
      <w:r w:rsidRPr="0048371A">
        <w:rPr>
          <w:rFonts w:eastAsia="Times New Roman" w:cstheme="minorHAnsi"/>
          <w:sz w:val="20"/>
          <w:szCs w:val="20"/>
          <w:lang w:val="en-US" w:eastAsia="cs-CZ"/>
        </w:rPr>
        <w:t xml:space="preserve"> We designed and constructed a NIRS-based system for kidney graft perfusion monitoring. </w:t>
      </w:r>
      <w:r w:rsidRPr="0048371A">
        <w:rPr>
          <w:rFonts w:cstheme="minorHAnsi"/>
          <w:sz w:val="20"/>
          <w:szCs w:val="20"/>
          <w:lang w:val="en-US"/>
        </w:rPr>
        <w:t>The measurement system provided reliable performance and 100% sensitivity when detecting acute diminished blood perfusion of the transplanted kidneys in laboratory conditions.</w:t>
      </w:r>
    </w:p>
    <w:p w:rsidR="0048371A" w:rsidRPr="0048371A" w:rsidRDefault="0048371A" w:rsidP="00900FD6">
      <w:pPr>
        <w:spacing w:after="0" w:line="240" w:lineRule="auto"/>
        <w:ind w:firstLine="708"/>
        <w:rPr>
          <w:rFonts w:cstheme="minorHAnsi"/>
          <w:sz w:val="20"/>
          <w:szCs w:val="20"/>
          <w:lang w:val="en-US"/>
        </w:rPr>
      </w:pPr>
      <w:r w:rsidRPr="0048371A">
        <w:rPr>
          <w:rFonts w:cstheme="minorHAnsi"/>
          <w:b/>
          <w:sz w:val="20"/>
          <w:szCs w:val="20"/>
          <w:lang w:val="en-US"/>
        </w:rPr>
        <w:t>Conclusion:</w:t>
      </w:r>
      <w:r w:rsidRPr="0048371A">
        <w:rPr>
          <w:rFonts w:cstheme="minorHAnsi"/>
          <w:sz w:val="20"/>
          <w:szCs w:val="20"/>
          <w:lang w:val="en-US"/>
        </w:rPr>
        <w:t xml:space="preserve"> The system appears to be a useful tool for diagnosing diminished blood perfusion of kidney transplants during the early postoperative period. However, further testing is still required. We believe that applying our method in current human transplantation medicine is feasible, and we are confident that our prototype is ready for human testing.</w:t>
      </w:r>
    </w:p>
    <w:p w:rsidR="0048371A" w:rsidRPr="0048371A" w:rsidRDefault="0048371A" w:rsidP="00900FD6">
      <w:pPr>
        <w:spacing w:after="0" w:line="240" w:lineRule="auto"/>
        <w:rPr>
          <w:sz w:val="20"/>
          <w:szCs w:val="20"/>
        </w:rPr>
      </w:pPr>
    </w:p>
    <w:p w:rsidR="0048371A" w:rsidRPr="0048371A" w:rsidRDefault="0048371A" w:rsidP="00900FD6">
      <w:pPr>
        <w:spacing w:after="0" w:line="240" w:lineRule="auto"/>
        <w:rPr>
          <w:b/>
          <w:sz w:val="20"/>
          <w:szCs w:val="20"/>
        </w:rPr>
      </w:pPr>
      <w:r w:rsidRPr="0048371A">
        <w:rPr>
          <w:b/>
          <w:sz w:val="20"/>
          <w:szCs w:val="20"/>
        </w:rPr>
        <w:t>BACKGROUND</w:t>
      </w:r>
    </w:p>
    <w:p w:rsidR="0048371A" w:rsidRPr="0048371A" w:rsidRDefault="0048371A" w:rsidP="00900FD6">
      <w:pPr>
        <w:spacing w:after="0" w:line="240" w:lineRule="auto"/>
        <w:rPr>
          <w:rFonts w:cstheme="minorHAnsi"/>
          <w:sz w:val="20"/>
          <w:szCs w:val="20"/>
          <w:lang w:val="en-US"/>
        </w:rPr>
      </w:pPr>
      <w:r w:rsidRPr="0048371A">
        <w:rPr>
          <w:b/>
          <w:sz w:val="20"/>
          <w:szCs w:val="20"/>
        </w:rPr>
        <w:tab/>
      </w:r>
      <w:r w:rsidRPr="0048371A">
        <w:rPr>
          <w:rFonts w:cstheme="minorHAnsi"/>
          <w:sz w:val="20"/>
          <w:szCs w:val="20"/>
          <w:lang w:val="en-US"/>
        </w:rPr>
        <w:t>Two approaches are recommended for the continuous monitoring of kidney graft perfusion: Doppler ultrasound (DUS) and near-infrared spectroscopy (NIRS).</w:t>
      </w:r>
    </w:p>
    <w:p w:rsidR="0048371A" w:rsidRPr="00B65C0B" w:rsidRDefault="0048371A" w:rsidP="00900FD6">
      <w:pPr>
        <w:spacing w:after="0" w:line="240" w:lineRule="auto"/>
        <w:rPr>
          <w:rFonts w:cstheme="minorHAnsi"/>
          <w:sz w:val="20"/>
          <w:szCs w:val="20"/>
          <w:lang w:val="en-US"/>
        </w:rPr>
      </w:pPr>
      <w:r w:rsidRPr="0048371A">
        <w:rPr>
          <w:rFonts w:cstheme="minorHAnsi"/>
          <w:sz w:val="20"/>
          <w:szCs w:val="20"/>
          <w:lang w:val="en-US"/>
        </w:rPr>
        <w:tab/>
      </w:r>
      <w:r w:rsidRPr="00B65C0B">
        <w:rPr>
          <w:rFonts w:cstheme="minorHAnsi"/>
          <w:sz w:val="20"/>
          <w:szCs w:val="20"/>
          <w:lang w:val="en-US"/>
        </w:rPr>
        <w:t>DUS is already an accepted method that is growing more common every year, even in transplantation medicine [</w:t>
      </w:r>
      <w:r w:rsidR="00B65C0B" w:rsidRPr="00B65C0B">
        <w:rPr>
          <w:rFonts w:cstheme="minorHAnsi"/>
          <w:sz w:val="20"/>
          <w:szCs w:val="20"/>
          <w:lang w:val="en-US"/>
        </w:rPr>
        <w:t>1</w:t>
      </w:r>
      <w:proofErr w:type="gramStart"/>
      <w:r w:rsidRPr="00B65C0B">
        <w:rPr>
          <w:rFonts w:cstheme="minorHAnsi"/>
          <w:sz w:val="20"/>
          <w:szCs w:val="20"/>
          <w:lang w:val="en-US"/>
        </w:rPr>
        <w:t>,</w:t>
      </w:r>
      <w:r w:rsidR="00B65C0B" w:rsidRPr="00B65C0B">
        <w:rPr>
          <w:rFonts w:cstheme="minorHAnsi"/>
          <w:sz w:val="20"/>
          <w:szCs w:val="20"/>
          <w:lang w:val="en-US"/>
        </w:rPr>
        <w:t>2</w:t>
      </w:r>
      <w:proofErr w:type="gramEnd"/>
      <w:r w:rsidRPr="00B65C0B">
        <w:rPr>
          <w:rFonts w:cstheme="minorHAnsi"/>
          <w:sz w:val="20"/>
          <w:szCs w:val="20"/>
          <w:lang w:val="en-US"/>
        </w:rPr>
        <w:t>]. This method, however, has many disadvantages [</w:t>
      </w:r>
      <w:r w:rsidR="00B65C0B" w:rsidRPr="00B65C0B">
        <w:rPr>
          <w:rFonts w:cstheme="minorHAnsi"/>
          <w:sz w:val="20"/>
          <w:szCs w:val="20"/>
          <w:lang w:val="en-US"/>
        </w:rPr>
        <w:t>3</w:t>
      </w:r>
      <w:r w:rsidRPr="00B65C0B">
        <w:rPr>
          <w:rFonts w:cstheme="minorHAnsi"/>
          <w:sz w:val="20"/>
          <w:szCs w:val="20"/>
          <w:lang w:val="en-US"/>
        </w:rPr>
        <w:t>].</w:t>
      </w:r>
    </w:p>
    <w:p w:rsidR="00215B24" w:rsidRPr="00B65C0B" w:rsidRDefault="0048371A" w:rsidP="00900FD6">
      <w:pPr>
        <w:spacing w:after="0" w:line="240" w:lineRule="auto"/>
        <w:rPr>
          <w:rFonts w:cstheme="minorHAnsi"/>
          <w:sz w:val="20"/>
          <w:szCs w:val="20"/>
          <w:lang w:val="en-US"/>
        </w:rPr>
      </w:pPr>
      <w:r w:rsidRPr="00B65C0B">
        <w:rPr>
          <w:sz w:val="20"/>
          <w:szCs w:val="20"/>
        </w:rPr>
        <w:tab/>
      </w:r>
      <w:r w:rsidRPr="00B65C0B">
        <w:rPr>
          <w:rFonts w:cstheme="minorHAnsi"/>
          <w:sz w:val="20"/>
          <w:szCs w:val="20"/>
          <w:lang w:val="en-US"/>
        </w:rPr>
        <w:t>NIRS has been used in experimental pediatric post-transplant monitoring, but only as a non-invasive method [</w:t>
      </w:r>
      <w:r w:rsidR="00B65C0B" w:rsidRPr="00B65C0B">
        <w:rPr>
          <w:rFonts w:cstheme="minorHAnsi"/>
          <w:sz w:val="20"/>
          <w:szCs w:val="20"/>
          <w:lang w:val="en-US"/>
        </w:rPr>
        <w:t>4</w:t>
      </w:r>
      <w:proofErr w:type="gramStart"/>
      <w:r w:rsidR="00B65C0B" w:rsidRPr="00B65C0B">
        <w:rPr>
          <w:rFonts w:cstheme="minorHAnsi"/>
          <w:sz w:val="20"/>
          <w:szCs w:val="20"/>
          <w:lang w:val="en-US"/>
        </w:rPr>
        <w:t>,5,6</w:t>
      </w:r>
      <w:proofErr w:type="gramEnd"/>
      <w:r w:rsidRPr="00B65C0B">
        <w:rPr>
          <w:rFonts w:cstheme="minorHAnsi"/>
          <w:sz w:val="20"/>
          <w:szCs w:val="20"/>
          <w:lang w:val="en-US"/>
        </w:rPr>
        <w:t>]. This approach h</w:t>
      </w:r>
      <w:r w:rsidR="00215B24" w:rsidRPr="00B65C0B">
        <w:rPr>
          <w:rFonts w:cstheme="minorHAnsi"/>
          <w:sz w:val="20"/>
          <w:szCs w:val="20"/>
          <w:lang w:val="en-US"/>
        </w:rPr>
        <w:t>as severe limitations.</w:t>
      </w:r>
      <w:r w:rsidRPr="00B65C0B">
        <w:rPr>
          <w:rFonts w:cstheme="minorHAnsi"/>
          <w:sz w:val="20"/>
          <w:szCs w:val="20"/>
          <w:lang w:val="en-US"/>
        </w:rPr>
        <w:t xml:space="preserve"> Nevertheless, the method can also be used invasively [</w:t>
      </w:r>
      <w:r w:rsidR="00B65C0B" w:rsidRPr="00B65C0B">
        <w:rPr>
          <w:rFonts w:cstheme="minorHAnsi"/>
          <w:sz w:val="20"/>
          <w:szCs w:val="20"/>
          <w:lang w:val="en-US"/>
        </w:rPr>
        <w:t>7</w:t>
      </w:r>
      <w:proofErr w:type="gramStart"/>
      <w:r w:rsidR="00B65C0B" w:rsidRPr="00B65C0B">
        <w:rPr>
          <w:rFonts w:cstheme="minorHAnsi"/>
          <w:sz w:val="20"/>
          <w:szCs w:val="20"/>
          <w:lang w:val="en-US"/>
        </w:rPr>
        <w:t>,8</w:t>
      </w:r>
      <w:proofErr w:type="gramEnd"/>
      <w:r w:rsidRPr="00B65C0B">
        <w:rPr>
          <w:rFonts w:cstheme="minorHAnsi"/>
          <w:sz w:val="20"/>
          <w:szCs w:val="20"/>
          <w:lang w:val="en-US"/>
        </w:rPr>
        <w:t>]</w:t>
      </w:r>
      <w:r w:rsidR="00215B24" w:rsidRPr="00B65C0B">
        <w:rPr>
          <w:rFonts w:cstheme="minorHAnsi"/>
          <w:sz w:val="20"/>
          <w:szCs w:val="20"/>
          <w:lang w:val="en-US"/>
        </w:rPr>
        <w:t xml:space="preserve"> to minimize the disadvantages</w:t>
      </w:r>
      <w:r w:rsidRPr="00B65C0B">
        <w:rPr>
          <w:rFonts w:cstheme="minorHAnsi"/>
          <w:sz w:val="20"/>
          <w:szCs w:val="20"/>
          <w:lang w:val="en-US"/>
        </w:rPr>
        <w:t>.</w:t>
      </w:r>
      <w:r w:rsidRPr="00B65C0B">
        <w:rPr>
          <w:rFonts w:cstheme="minorHAnsi"/>
          <w:sz w:val="20"/>
          <w:szCs w:val="20"/>
          <w:lang w:val="en-US"/>
        </w:rPr>
        <w:tab/>
      </w:r>
    </w:p>
    <w:p w:rsidR="0048371A" w:rsidRPr="00B65C0B" w:rsidRDefault="0048371A" w:rsidP="00900FD6">
      <w:pPr>
        <w:spacing w:after="0" w:line="240" w:lineRule="auto"/>
        <w:ind w:firstLine="708"/>
        <w:rPr>
          <w:rFonts w:cstheme="minorHAnsi"/>
          <w:sz w:val="20"/>
          <w:szCs w:val="20"/>
          <w:lang w:val="en-US"/>
        </w:rPr>
      </w:pPr>
      <w:r w:rsidRPr="00B65C0B">
        <w:rPr>
          <w:rFonts w:cstheme="minorHAnsi"/>
          <w:sz w:val="20"/>
          <w:szCs w:val="20"/>
          <w:lang w:val="en-US"/>
        </w:rPr>
        <w:t>When compared to a DFP, NIRS monitoring could prove to be a safer, cheaper and more specific solution.</w:t>
      </w:r>
    </w:p>
    <w:p w:rsidR="00B65C0B" w:rsidRPr="00B65C0B" w:rsidRDefault="00B65C0B" w:rsidP="00900FD6">
      <w:pPr>
        <w:spacing w:after="0" w:line="240" w:lineRule="auto"/>
        <w:ind w:firstLine="708"/>
        <w:rPr>
          <w:rFonts w:cstheme="minorHAnsi"/>
          <w:sz w:val="20"/>
          <w:szCs w:val="20"/>
          <w:lang w:val="en-US"/>
        </w:rPr>
      </w:pPr>
    </w:p>
    <w:p w:rsidR="00B65C0B" w:rsidRPr="00B65C0B" w:rsidRDefault="006E0BA8" w:rsidP="00900FD6">
      <w:pPr>
        <w:shd w:val="clear" w:color="auto" w:fill="FFFFFF"/>
        <w:spacing w:after="0" w:line="240" w:lineRule="auto"/>
        <w:ind w:left="708"/>
        <w:rPr>
          <w:rFonts w:eastAsia="Times New Roman" w:cstheme="minorHAnsi"/>
          <w:sz w:val="20"/>
          <w:szCs w:val="20"/>
          <w:lang w:eastAsia="cs-CZ"/>
        </w:rPr>
      </w:pPr>
      <w:r>
        <w:rPr>
          <w:rFonts w:cstheme="minorHAnsi"/>
          <w:sz w:val="20"/>
          <w:szCs w:val="20"/>
          <w:lang w:val="en-GB"/>
        </w:rPr>
        <w:t>1.</w:t>
      </w:r>
      <w:r w:rsidR="00B65C0B" w:rsidRPr="00B65C0B">
        <w:rPr>
          <w:rFonts w:cstheme="minorHAnsi"/>
          <w:sz w:val="20"/>
          <w:szCs w:val="20"/>
          <w:lang w:val="en-GB"/>
        </w:rPr>
        <w:t xml:space="preserve"> </w:t>
      </w:r>
      <w:proofErr w:type="spellStart"/>
      <w:r w:rsidR="00B65C0B" w:rsidRPr="00B65C0B">
        <w:rPr>
          <w:rFonts w:eastAsia="Times New Roman" w:cstheme="minorHAnsi"/>
          <w:sz w:val="20"/>
          <w:szCs w:val="20"/>
          <w:lang w:eastAsia="cs-CZ"/>
        </w:rPr>
        <w:t>Crane</w:t>
      </w:r>
      <w:proofErr w:type="spellEnd"/>
      <w:r w:rsidR="00B65C0B" w:rsidRPr="00B65C0B">
        <w:rPr>
          <w:rFonts w:eastAsia="Times New Roman" w:cstheme="minorHAnsi"/>
          <w:sz w:val="20"/>
          <w:szCs w:val="20"/>
          <w:lang w:eastAsia="cs-CZ"/>
        </w:rPr>
        <w:t xml:space="preserve"> J, </w:t>
      </w:r>
      <w:proofErr w:type="spellStart"/>
      <w:r w:rsidR="00B65C0B" w:rsidRPr="00B65C0B">
        <w:rPr>
          <w:rFonts w:eastAsia="Times New Roman" w:cstheme="minorHAnsi"/>
          <w:sz w:val="20"/>
          <w:szCs w:val="20"/>
          <w:lang w:eastAsia="cs-CZ"/>
        </w:rPr>
        <w:t>Hakim</w:t>
      </w:r>
      <w:proofErr w:type="spellEnd"/>
      <w:r w:rsidR="00B65C0B" w:rsidRPr="00B65C0B">
        <w:rPr>
          <w:rFonts w:eastAsia="Times New Roman" w:cstheme="minorHAnsi"/>
          <w:sz w:val="20"/>
          <w:szCs w:val="20"/>
          <w:lang w:eastAsia="cs-CZ"/>
        </w:rPr>
        <w:t xml:space="preserve"> N. </w:t>
      </w:r>
      <w:proofErr w:type="spellStart"/>
      <w:r w:rsidR="00B65C0B" w:rsidRPr="00B65C0B">
        <w:rPr>
          <w:rFonts w:eastAsia="Times New Roman" w:cstheme="minorHAnsi"/>
          <w:sz w:val="20"/>
          <w:szCs w:val="20"/>
          <w:lang w:eastAsia="cs-CZ"/>
        </w:rPr>
        <w:t>The</w:t>
      </w:r>
      <w:proofErr w:type="spellEnd"/>
      <w:r w:rsidR="00B65C0B" w:rsidRPr="00B65C0B">
        <w:rPr>
          <w:rFonts w:eastAsia="Times New Roman" w:cstheme="minorHAnsi"/>
          <w:sz w:val="20"/>
          <w:szCs w:val="20"/>
          <w:lang w:eastAsia="cs-CZ"/>
        </w:rPr>
        <w:t xml:space="preserve"> use </w:t>
      </w:r>
      <w:proofErr w:type="spellStart"/>
      <w:r w:rsidR="00B65C0B" w:rsidRPr="00B65C0B">
        <w:rPr>
          <w:rFonts w:eastAsia="Times New Roman" w:cstheme="minorHAnsi"/>
          <w:sz w:val="20"/>
          <w:szCs w:val="20"/>
          <w:lang w:eastAsia="cs-CZ"/>
        </w:rPr>
        <w:t>of</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an</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implantable</w:t>
      </w:r>
      <w:proofErr w:type="spellEnd"/>
      <w:r w:rsidR="00B65C0B" w:rsidRPr="00B65C0B">
        <w:rPr>
          <w:rFonts w:eastAsia="Times New Roman" w:cstheme="minorHAnsi"/>
          <w:sz w:val="20"/>
          <w:szCs w:val="20"/>
          <w:lang w:eastAsia="cs-CZ"/>
        </w:rPr>
        <w:t xml:space="preserve"> Doppler </w:t>
      </w:r>
      <w:proofErr w:type="spellStart"/>
      <w:r w:rsidR="00B65C0B" w:rsidRPr="00B65C0B">
        <w:rPr>
          <w:rFonts w:eastAsia="Times New Roman" w:cstheme="minorHAnsi"/>
          <w:sz w:val="20"/>
          <w:szCs w:val="20"/>
          <w:lang w:eastAsia="cs-CZ"/>
        </w:rPr>
        <w:t>flow</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probe</w:t>
      </w:r>
      <w:proofErr w:type="spellEnd"/>
      <w:r w:rsidR="00B65C0B" w:rsidRPr="00B65C0B">
        <w:rPr>
          <w:rFonts w:eastAsia="Times New Roman" w:cstheme="minorHAnsi"/>
          <w:sz w:val="20"/>
          <w:szCs w:val="20"/>
          <w:lang w:eastAsia="cs-CZ"/>
        </w:rPr>
        <w:t xml:space="preserve"> in </w:t>
      </w:r>
      <w:proofErr w:type="spellStart"/>
      <w:r w:rsidR="00B65C0B" w:rsidRPr="00B65C0B">
        <w:rPr>
          <w:rFonts w:eastAsia="Times New Roman" w:cstheme="minorHAnsi"/>
          <w:sz w:val="20"/>
          <w:szCs w:val="20"/>
          <w:lang w:eastAsia="cs-CZ"/>
        </w:rPr>
        <w:t>kidney</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transplantation</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first</w:t>
      </w:r>
      <w:proofErr w:type="spellEnd"/>
      <w:r w:rsidR="00B65C0B" w:rsidRPr="00B65C0B">
        <w:rPr>
          <w:rFonts w:eastAsia="Times New Roman" w:cstheme="minorHAnsi"/>
          <w:sz w:val="20"/>
          <w:szCs w:val="20"/>
          <w:lang w:eastAsia="cs-CZ"/>
        </w:rPr>
        <w:t xml:space="preserve"> report in </w:t>
      </w:r>
      <w:proofErr w:type="spellStart"/>
      <w:r w:rsidR="00B65C0B" w:rsidRPr="00B65C0B">
        <w:rPr>
          <w:rFonts w:eastAsia="Times New Roman" w:cstheme="minorHAnsi"/>
          <w:sz w:val="20"/>
          <w:szCs w:val="20"/>
          <w:lang w:eastAsia="cs-CZ"/>
        </w:rPr>
        <w:t>the</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literature</w:t>
      </w:r>
      <w:proofErr w:type="spellEnd"/>
      <w:r w:rsidR="00B65C0B" w:rsidRPr="00B65C0B">
        <w:rPr>
          <w:rFonts w:eastAsia="Times New Roman" w:cstheme="minorHAnsi"/>
          <w:sz w:val="20"/>
          <w:szCs w:val="20"/>
          <w:lang w:eastAsia="cs-CZ"/>
        </w:rPr>
        <w:t xml:space="preserve">. Exp </w:t>
      </w:r>
      <w:proofErr w:type="spellStart"/>
      <w:r w:rsidR="00B65C0B" w:rsidRPr="00B65C0B">
        <w:rPr>
          <w:rFonts w:eastAsia="Times New Roman" w:cstheme="minorHAnsi"/>
          <w:sz w:val="20"/>
          <w:szCs w:val="20"/>
          <w:lang w:eastAsia="cs-CZ"/>
        </w:rPr>
        <w:t>Clin</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Transplant</w:t>
      </w:r>
      <w:proofErr w:type="spellEnd"/>
      <w:r w:rsidR="00B65C0B" w:rsidRPr="00B65C0B">
        <w:rPr>
          <w:rFonts w:eastAsia="Times New Roman" w:cstheme="minorHAnsi"/>
          <w:sz w:val="20"/>
          <w:szCs w:val="20"/>
          <w:lang w:eastAsia="cs-CZ"/>
        </w:rPr>
        <w:t xml:space="preserve">. 2011 </w:t>
      </w:r>
      <w:proofErr w:type="spellStart"/>
      <w:r w:rsidR="00B65C0B" w:rsidRPr="00B65C0B">
        <w:rPr>
          <w:rFonts w:eastAsia="Times New Roman" w:cstheme="minorHAnsi"/>
          <w:sz w:val="20"/>
          <w:szCs w:val="20"/>
          <w:lang w:eastAsia="cs-CZ"/>
        </w:rPr>
        <w:t>Apr</w:t>
      </w:r>
      <w:proofErr w:type="spellEnd"/>
      <w:r w:rsidR="00B65C0B" w:rsidRPr="00B65C0B">
        <w:rPr>
          <w:rFonts w:eastAsia="Times New Roman" w:cstheme="minorHAnsi"/>
          <w:sz w:val="20"/>
          <w:szCs w:val="20"/>
          <w:lang w:eastAsia="cs-CZ"/>
        </w:rPr>
        <w:t>;9(2):118-20.</w:t>
      </w:r>
    </w:p>
    <w:p w:rsidR="00B65C0B" w:rsidRPr="00B65C0B" w:rsidRDefault="006E0BA8" w:rsidP="00900FD6">
      <w:pPr>
        <w:spacing w:after="0" w:line="240" w:lineRule="auto"/>
        <w:ind w:left="708"/>
        <w:textAlignment w:val="baseline"/>
        <w:outlineLvl w:val="0"/>
        <w:rPr>
          <w:rFonts w:eastAsia="Times New Roman" w:cstheme="minorHAnsi"/>
          <w:sz w:val="20"/>
          <w:szCs w:val="20"/>
          <w:lang w:eastAsia="cs-CZ"/>
        </w:rPr>
      </w:pPr>
      <w:r>
        <w:rPr>
          <w:rFonts w:eastAsia="Times New Roman" w:cstheme="minorHAnsi"/>
          <w:sz w:val="20"/>
          <w:szCs w:val="20"/>
          <w:lang w:eastAsia="cs-CZ"/>
        </w:rPr>
        <w:t>2.</w:t>
      </w:r>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Hakim</w:t>
      </w:r>
      <w:proofErr w:type="spellEnd"/>
      <w:r w:rsidR="00B65C0B" w:rsidRPr="00B65C0B">
        <w:rPr>
          <w:rFonts w:eastAsia="Times New Roman" w:cstheme="minorHAnsi"/>
          <w:sz w:val="20"/>
          <w:szCs w:val="20"/>
          <w:lang w:eastAsia="cs-CZ"/>
        </w:rPr>
        <w:t xml:space="preserve"> DN, Nader MA, </w:t>
      </w:r>
      <w:proofErr w:type="spellStart"/>
      <w:r w:rsidR="00B65C0B" w:rsidRPr="00B65C0B">
        <w:rPr>
          <w:rFonts w:eastAsia="Times New Roman" w:cstheme="minorHAnsi"/>
          <w:sz w:val="20"/>
          <w:szCs w:val="20"/>
          <w:lang w:eastAsia="cs-CZ"/>
        </w:rPr>
        <w:t>Sood</w:t>
      </w:r>
      <w:proofErr w:type="spellEnd"/>
      <w:r w:rsidR="00B65C0B" w:rsidRPr="00B65C0B">
        <w:rPr>
          <w:rFonts w:eastAsia="Times New Roman" w:cstheme="minorHAnsi"/>
          <w:sz w:val="20"/>
          <w:szCs w:val="20"/>
          <w:lang w:eastAsia="cs-CZ"/>
        </w:rPr>
        <w:t xml:space="preserve"> A, </w:t>
      </w:r>
      <w:proofErr w:type="spellStart"/>
      <w:r w:rsidR="00B65C0B" w:rsidRPr="00B65C0B">
        <w:rPr>
          <w:rFonts w:eastAsia="Times New Roman" w:cstheme="minorHAnsi"/>
          <w:sz w:val="20"/>
          <w:szCs w:val="20"/>
          <w:lang w:eastAsia="cs-CZ"/>
        </w:rPr>
        <w:t>Kandilis</w:t>
      </w:r>
      <w:proofErr w:type="spellEnd"/>
      <w:r w:rsidR="00B65C0B" w:rsidRPr="00B65C0B">
        <w:rPr>
          <w:rFonts w:eastAsia="Times New Roman" w:cstheme="minorHAnsi"/>
          <w:sz w:val="20"/>
          <w:szCs w:val="20"/>
          <w:lang w:eastAsia="cs-CZ"/>
        </w:rPr>
        <w:t xml:space="preserve"> A, </w:t>
      </w:r>
      <w:proofErr w:type="spellStart"/>
      <w:r w:rsidR="00B65C0B" w:rsidRPr="00B65C0B">
        <w:rPr>
          <w:rFonts w:eastAsia="Times New Roman" w:cstheme="minorHAnsi"/>
          <w:sz w:val="20"/>
          <w:szCs w:val="20"/>
          <w:lang w:eastAsia="cs-CZ"/>
        </w:rPr>
        <w:t>Hakim</w:t>
      </w:r>
      <w:proofErr w:type="spellEnd"/>
      <w:r w:rsidR="00B65C0B" w:rsidRPr="00B65C0B">
        <w:rPr>
          <w:rFonts w:eastAsia="Times New Roman" w:cstheme="minorHAnsi"/>
          <w:sz w:val="20"/>
          <w:szCs w:val="20"/>
          <w:lang w:eastAsia="cs-CZ"/>
        </w:rPr>
        <w:t xml:space="preserve"> NS. </w:t>
      </w:r>
      <w:proofErr w:type="spellStart"/>
      <w:r w:rsidR="00B65C0B" w:rsidRPr="00B65C0B">
        <w:rPr>
          <w:rFonts w:eastAsia="Times New Roman" w:cstheme="minorHAnsi"/>
          <w:sz w:val="20"/>
          <w:szCs w:val="20"/>
          <w:lang w:eastAsia="cs-CZ"/>
        </w:rPr>
        <w:t>Rescue</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of</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Transplanted</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Kidney</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Thanks</w:t>
      </w:r>
      <w:proofErr w:type="spellEnd"/>
      <w:r w:rsidR="00B65C0B" w:rsidRPr="00B65C0B">
        <w:rPr>
          <w:rFonts w:eastAsia="Times New Roman" w:cstheme="minorHAnsi"/>
          <w:sz w:val="20"/>
          <w:szCs w:val="20"/>
          <w:lang w:eastAsia="cs-CZ"/>
        </w:rPr>
        <w:t xml:space="preserve"> to </w:t>
      </w:r>
      <w:proofErr w:type="spellStart"/>
      <w:r w:rsidR="00B65C0B" w:rsidRPr="00B65C0B">
        <w:rPr>
          <w:rFonts w:eastAsia="Times New Roman" w:cstheme="minorHAnsi"/>
          <w:sz w:val="20"/>
          <w:szCs w:val="20"/>
          <w:lang w:eastAsia="cs-CZ"/>
        </w:rPr>
        <w:t>an</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Implantable</w:t>
      </w:r>
      <w:proofErr w:type="spellEnd"/>
      <w:r w:rsidR="00B65C0B" w:rsidRPr="00B65C0B">
        <w:rPr>
          <w:rFonts w:eastAsia="Times New Roman" w:cstheme="minorHAnsi"/>
          <w:sz w:val="20"/>
          <w:szCs w:val="20"/>
          <w:lang w:eastAsia="cs-CZ"/>
        </w:rPr>
        <w:t xml:space="preserve"> Doppler </w:t>
      </w:r>
      <w:proofErr w:type="spellStart"/>
      <w:r w:rsidR="00B65C0B" w:rsidRPr="00B65C0B">
        <w:rPr>
          <w:rFonts w:eastAsia="Times New Roman" w:cstheme="minorHAnsi"/>
          <w:sz w:val="20"/>
          <w:szCs w:val="20"/>
          <w:lang w:eastAsia="cs-CZ"/>
        </w:rPr>
        <w:t>Probe</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Is</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This</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the</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Future</w:t>
      </w:r>
      <w:proofErr w:type="spellEnd"/>
      <w:r w:rsidR="00B65C0B" w:rsidRPr="00B65C0B">
        <w:rPr>
          <w:rFonts w:eastAsia="Times New Roman" w:cstheme="minorHAnsi"/>
          <w:sz w:val="20"/>
          <w:szCs w:val="20"/>
          <w:lang w:eastAsia="cs-CZ"/>
        </w:rPr>
        <w:t xml:space="preserve">? Exp </w:t>
      </w:r>
      <w:proofErr w:type="spellStart"/>
      <w:r w:rsidR="00B65C0B" w:rsidRPr="00B65C0B">
        <w:rPr>
          <w:rFonts w:eastAsia="Times New Roman" w:cstheme="minorHAnsi"/>
          <w:sz w:val="20"/>
          <w:szCs w:val="20"/>
          <w:lang w:eastAsia="cs-CZ"/>
        </w:rPr>
        <w:t>Clin</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Transplant</w:t>
      </w:r>
      <w:proofErr w:type="spellEnd"/>
      <w:r w:rsidR="00B65C0B" w:rsidRPr="00B65C0B">
        <w:rPr>
          <w:rFonts w:eastAsia="Times New Roman" w:cstheme="minorHAnsi"/>
          <w:sz w:val="20"/>
          <w:szCs w:val="20"/>
          <w:lang w:eastAsia="cs-CZ"/>
        </w:rPr>
        <w:t xml:space="preserve">. 2016 </w:t>
      </w:r>
      <w:proofErr w:type="spellStart"/>
      <w:r w:rsidR="00B65C0B" w:rsidRPr="00B65C0B">
        <w:rPr>
          <w:rFonts w:eastAsia="Times New Roman" w:cstheme="minorHAnsi"/>
          <w:sz w:val="20"/>
          <w:szCs w:val="20"/>
          <w:lang w:eastAsia="cs-CZ"/>
        </w:rPr>
        <w:t>Aug</w:t>
      </w:r>
      <w:proofErr w:type="spellEnd"/>
      <w:r w:rsidR="00B65C0B" w:rsidRPr="00B65C0B">
        <w:rPr>
          <w:rFonts w:eastAsia="Times New Roman" w:cstheme="minorHAnsi"/>
          <w:sz w:val="20"/>
          <w:szCs w:val="20"/>
          <w:lang w:eastAsia="cs-CZ"/>
        </w:rPr>
        <w:t>;14(4):454-5.</w:t>
      </w:r>
    </w:p>
    <w:p w:rsidR="0048371A" w:rsidRPr="00B65C0B" w:rsidRDefault="006E0BA8" w:rsidP="00900FD6">
      <w:pPr>
        <w:spacing w:after="0" w:line="240" w:lineRule="auto"/>
        <w:ind w:left="708"/>
        <w:textAlignment w:val="baseline"/>
        <w:outlineLvl w:val="0"/>
        <w:rPr>
          <w:rFonts w:eastAsia="Times New Roman" w:cstheme="minorHAnsi"/>
          <w:sz w:val="20"/>
          <w:szCs w:val="20"/>
          <w:lang w:eastAsia="cs-CZ"/>
        </w:rPr>
      </w:pPr>
      <w:r>
        <w:rPr>
          <w:rFonts w:eastAsia="Times New Roman" w:cstheme="minorHAnsi"/>
          <w:sz w:val="20"/>
          <w:szCs w:val="20"/>
          <w:lang w:eastAsia="cs-CZ"/>
        </w:rPr>
        <w:t>3.</w:t>
      </w:r>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Amdisen</w:t>
      </w:r>
      <w:proofErr w:type="spellEnd"/>
      <w:r w:rsidR="00B65C0B" w:rsidRPr="00B65C0B">
        <w:rPr>
          <w:rFonts w:eastAsia="Times New Roman" w:cstheme="minorHAnsi"/>
          <w:sz w:val="20"/>
          <w:szCs w:val="20"/>
          <w:lang w:eastAsia="cs-CZ"/>
        </w:rPr>
        <w:t xml:space="preserve"> C, </w:t>
      </w:r>
      <w:proofErr w:type="spellStart"/>
      <w:r w:rsidR="00B65C0B" w:rsidRPr="00B65C0B">
        <w:rPr>
          <w:rFonts w:eastAsia="Times New Roman" w:cstheme="minorHAnsi"/>
          <w:sz w:val="20"/>
          <w:szCs w:val="20"/>
          <w:lang w:eastAsia="cs-CZ"/>
        </w:rPr>
        <w:t>Jespersen</w:t>
      </w:r>
      <w:proofErr w:type="spellEnd"/>
      <w:r w:rsidR="00B65C0B" w:rsidRPr="00B65C0B">
        <w:rPr>
          <w:rFonts w:eastAsia="Times New Roman" w:cstheme="minorHAnsi"/>
          <w:sz w:val="20"/>
          <w:szCs w:val="20"/>
          <w:lang w:eastAsia="cs-CZ"/>
        </w:rPr>
        <w:t xml:space="preserve"> B, </w:t>
      </w:r>
      <w:proofErr w:type="spellStart"/>
      <w:r w:rsidR="00B65C0B" w:rsidRPr="00B65C0B">
        <w:rPr>
          <w:rFonts w:eastAsia="Times New Roman" w:cstheme="minorHAnsi"/>
          <w:sz w:val="20"/>
          <w:szCs w:val="20"/>
          <w:lang w:eastAsia="cs-CZ"/>
        </w:rPr>
        <w:t>Møldrup</w:t>
      </w:r>
      <w:proofErr w:type="spellEnd"/>
      <w:r w:rsidR="00B65C0B" w:rsidRPr="00B65C0B">
        <w:rPr>
          <w:rFonts w:eastAsia="Times New Roman" w:cstheme="minorHAnsi"/>
          <w:sz w:val="20"/>
          <w:szCs w:val="20"/>
          <w:lang w:eastAsia="cs-CZ"/>
        </w:rPr>
        <w:t xml:space="preserve"> U, Keller AK. </w:t>
      </w:r>
      <w:proofErr w:type="spellStart"/>
      <w:r w:rsidR="00B65C0B" w:rsidRPr="00B65C0B">
        <w:rPr>
          <w:rFonts w:eastAsia="Times New Roman" w:cstheme="minorHAnsi"/>
          <w:sz w:val="20"/>
          <w:szCs w:val="20"/>
          <w:lang w:eastAsia="cs-CZ"/>
        </w:rPr>
        <w:t>The</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unsuitability</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of</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implantable</w:t>
      </w:r>
      <w:proofErr w:type="spellEnd"/>
      <w:r w:rsidR="00B65C0B" w:rsidRPr="00B65C0B">
        <w:rPr>
          <w:rFonts w:eastAsia="Times New Roman" w:cstheme="minorHAnsi"/>
          <w:sz w:val="20"/>
          <w:szCs w:val="20"/>
          <w:lang w:eastAsia="cs-CZ"/>
        </w:rPr>
        <w:t xml:space="preserve"> Doppler </w:t>
      </w:r>
      <w:proofErr w:type="spellStart"/>
      <w:r w:rsidR="00B65C0B" w:rsidRPr="00B65C0B">
        <w:rPr>
          <w:rFonts w:eastAsia="Times New Roman" w:cstheme="minorHAnsi"/>
          <w:sz w:val="20"/>
          <w:szCs w:val="20"/>
          <w:lang w:eastAsia="cs-CZ"/>
        </w:rPr>
        <w:t>probes</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for</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the</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early</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detection</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of</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renal</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vascular</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complications</w:t>
      </w:r>
      <w:proofErr w:type="spellEnd"/>
      <w:r w:rsidR="00B65C0B" w:rsidRPr="00B65C0B">
        <w:rPr>
          <w:rFonts w:eastAsia="Times New Roman" w:cstheme="minorHAnsi"/>
          <w:sz w:val="20"/>
          <w:szCs w:val="20"/>
          <w:lang w:eastAsia="cs-CZ"/>
        </w:rPr>
        <w:t xml:space="preserve"> - a </w:t>
      </w:r>
      <w:proofErr w:type="spellStart"/>
      <w:r w:rsidR="00B65C0B" w:rsidRPr="00B65C0B">
        <w:rPr>
          <w:rFonts w:eastAsia="Times New Roman" w:cstheme="minorHAnsi"/>
          <w:sz w:val="20"/>
          <w:szCs w:val="20"/>
          <w:lang w:eastAsia="cs-CZ"/>
        </w:rPr>
        <w:t>porcine</w:t>
      </w:r>
      <w:proofErr w:type="spellEnd"/>
      <w:r w:rsidR="00B65C0B" w:rsidRPr="00B65C0B">
        <w:rPr>
          <w:rFonts w:eastAsia="Times New Roman" w:cstheme="minorHAnsi"/>
          <w:sz w:val="20"/>
          <w:szCs w:val="20"/>
          <w:lang w:eastAsia="cs-CZ"/>
        </w:rPr>
        <w:t xml:space="preserve"> model </w:t>
      </w:r>
      <w:proofErr w:type="spellStart"/>
      <w:r w:rsidR="00B65C0B" w:rsidRPr="00B65C0B">
        <w:rPr>
          <w:rFonts w:eastAsia="Times New Roman" w:cstheme="minorHAnsi"/>
          <w:sz w:val="20"/>
          <w:szCs w:val="20"/>
          <w:lang w:eastAsia="cs-CZ"/>
        </w:rPr>
        <w:t>for</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prevention</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of</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renal</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transplant</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loss</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PLoS</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One</w:t>
      </w:r>
      <w:proofErr w:type="spellEnd"/>
      <w:r w:rsidR="00B65C0B" w:rsidRPr="00B65C0B">
        <w:rPr>
          <w:rFonts w:eastAsia="Times New Roman" w:cstheme="minorHAnsi"/>
          <w:sz w:val="20"/>
          <w:szCs w:val="20"/>
          <w:lang w:eastAsia="cs-CZ"/>
        </w:rPr>
        <w:t>. 2017 May 25;12(5):e0178301</w:t>
      </w:r>
    </w:p>
    <w:p w:rsidR="00215B24" w:rsidRPr="00B65C0B" w:rsidRDefault="00B65C0B" w:rsidP="00900FD6">
      <w:pPr>
        <w:shd w:val="clear" w:color="auto" w:fill="FFFFFF"/>
        <w:spacing w:after="0" w:line="240" w:lineRule="auto"/>
        <w:ind w:left="708"/>
        <w:outlineLvl w:val="0"/>
        <w:rPr>
          <w:rFonts w:eastAsia="Times New Roman" w:cstheme="minorHAnsi"/>
          <w:kern w:val="36"/>
          <w:sz w:val="20"/>
          <w:szCs w:val="20"/>
          <w:lang w:eastAsia="cs-CZ"/>
        </w:rPr>
      </w:pPr>
      <w:r w:rsidRPr="00B65C0B">
        <w:rPr>
          <w:rFonts w:cstheme="minorHAnsi"/>
          <w:sz w:val="20"/>
          <w:szCs w:val="20"/>
        </w:rPr>
        <w:t>4</w:t>
      </w:r>
      <w:r w:rsidR="006E0BA8">
        <w:rPr>
          <w:rFonts w:cstheme="minorHAnsi"/>
          <w:sz w:val="20"/>
          <w:szCs w:val="20"/>
        </w:rPr>
        <w:t>.</w:t>
      </w:r>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Malakasioti</w:t>
      </w:r>
      <w:proofErr w:type="spellEnd"/>
      <w:r w:rsidR="00215B24" w:rsidRPr="00B65C0B">
        <w:rPr>
          <w:rFonts w:eastAsia="Times New Roman" w:cstheme="minorHAnsi"/>
          <w:kern w:val="36"/>
          <w:sz w:val="20"/>
          <w:szCs w:val="20"/>
          <w:lang w:eastAsia="cs-CZ"/>
        </w:rPr>
        <w:t xml:space="preserve"> G, </w:t>
      </w:r>
      <w:proofErr w:type="spellStart"/>
      <w:r w:rsidR="00215B24" w:rsidRPr="00B65C0B">
        <w:rPr>
          <w:rFonts w:eastAsia="Times New Roman" w:cstheme="minorHAnsi"/>
          <w:kern w:val="36"/>
          <w:sz w:val="20"/>
          <w:szCs w:val="20"/>
          <w:lang w:eastAsia="cs-CZ"/>
        </w:rPr>
        <w:t>Marks</w:t>
      </w:r>
      <w:proofErr w:type="spellEnd"/>
      <w:r w:rsidR="00215B24" w:rsidRPr="00B65C0B">
        <w:rPr>
          <w:rFonts w:eastAsia="Times New Roman" w:cstheme="minorHAnsi"/>
          <w:kern w:val="36"/>
          <w:sz w:val="20"/>
          <w:szCs w:val="20"/>
          <w:lang w:eastAsia="cs-CZ"/>
        </w:rPr>
        <w:t xml:space="preserve"> SD, </w:t>
      </w:r>
      <w:proofErr w:type="spellStart"/>
      <w:r w:rsidR="00215B24" w:rsidRPr="00B65C0B">
        <w:rPr>
          <w:rFonts w:eastAsia="Times New Roman" w:cstheme="minorHAnsi"/>
          <w:kern w:val="36"/>
          <w:sz w:val="20"/>
          <w:szCs w:val="20"/>
          <w:lang w:eastAsia="cs-CZ"/>
        </w:rPr>
        <w:t>Watson</w:t>
      </w:r>
      <w:proofErr w:type="spellEnd"/>
      <w:r w:rsidR="00215B24" w:rsidRPr="00B65C0B">
        <w:rPr>
          <w:rFonts w:eastAsia="Times New Roman" w:cstheme="minorHAnsi"/>
          <w:kern w:val="36"/>
          <w:sz w:val="20"/>
          <w:szCs w:val="20"/>
          <w:lang w:eastAsia="cs-CZ"/>
        </w:rPr>
        <w:t xml:space="preserve"> T, </w:t>
      </w:r>
      <w:proofErr w:type="spellStart"/>
      <w:r w:rsidR="00215B24" w:rsidRPr="00B65C0B">
        <w:rPr>
          <w:rFonts w:eastAsia="Times New Roman" w:cstheme="minorHAnsi"/>
          <w:kern w:val="36"/>
          <w:sz w:val="20"/>
          <w:szCs w:val="20"/>
          <w:lang w:eastAsia="cs-CZ"/>
        </w:rPr>
        <w:t>Williams</w:t>
      </w:r>
      <w:proofErr w:type="spellEnd"/>
      <w:r w:rsidR="00215B24" w:rsidRPr="00B65C0B">
        <w:rPr>
          <w:rFonts w:eastAsia="Times New Roman" w:cstheme="minorHAnsi"/>
          <w:kern w:val="36"/>
          <w:sz w:val="20"/>
          <w:szCs w:val="20"/>
          <w:lang w:eastAsia="cs-CZ"/>
        </w:rPr>
        <w:t xml:space="preserve"> F, </w:t>
      </w:r>
      <w:proofErr w:type="spellStart"/>
      <w:r w:rsidR="00215B24" w:rsidRPr="00B65C0B">
        <w:rPr>
          <w:rFonts w:eastAsia="Times New Roman" w:cstheme="minorHAnsi"/>
          <w:kern w:val="36"/>
          <w:sz w:val="20"/>
          <w:szCs w:val="20"/>
          <w:lang w:eastAsia="cs-CZ"/>
        </w:rPr>
        <w:t>Taylor</w:t>
      </w:r>
      <w:proofErr w:type="spellEnd"/>
      <w:r w:rsidR="00215B24" w:rsidRPr="00B65C0B">
        <w:rPr>
          <w:rFonts w:eastAsia="Times New Roman" w:cstheme="minorHAnsi"/>
          <w:kern w:val="36"/>
          <w:sz w:val="20"/>
          <w:szCs w:val="20"/>
          <w:lang w:eastAsia="cs-CZ"/>
        </w:rPr>
        <w:t>-</w:t>
      </w:r>
      <w:proofErr w:type="spellStart"/>
      <w:r w:rsidR="00215B24" w:rsidRPr="00B65C0B">
        <w:rPr>
          <w:rFonts w:eastAsia="Times New Roman" w:cstheme="minorHAnsi"/>
          <w:kern w:val="36"/>
          <w:sz w:val="20"/>
          <w:szCs w:val="20"/>
          <w:lang w:eastAsia="cs-CZ"/>
        </w:rPr>
        <w:t>Allkins</w:t>
      </w:r>
      <w:proofErr w:type="spellEnd"/>
      <w:r w:rsidR="00215B24" w:rsidRPr="00B65C0B">
        <w:rPr>
          <w:rFonts w:eastAsia="Times New Roman" w:cstheme="minorHAnsi"/>
          <w:kern w:val="36"/>
          <w:sz w:val="20"/>
          <w:szCs w:val="20"/>
          <w:lang w:eastAsia="cs-CZ"/>
        </w:rPr>
        <w:t xml:space="preserve"> M, </w:t>
      </w:r>
      <w:proofErr w:type="spellStart"/>
      <w:r w:rsidR="00215B24" w:rsidRPr="00B65C0B">
        <w:rPr>
          <w:rFonts w:eastAsia="Times New Roman" w:cstheme="minorHAnsi"/>
          <w:kern w:val="36"/>
          <w:sz w:val="20"/>
          <w:szCs w:val="20"/>
          <w:lang w:eastAsia="cs-CZ"/>
        </w:rPr>
        <w:t>Mamode</w:t>
      </w:r>
      <w:proofErr w:type="spellEnd"/>
      <w:r w:rsidR="00215B24" w:rsidRPr="00B65C0B">
        <w:rPr>
          <w:rFonts w:eastAsia="Times New Roman" w:cstheme="minorHAnsi"/>
          <w:kern w:val="36"/>
          <w:sz w:val="20"/>
          <w:szCs w:val="20"/>
          <w:lang w:eastAsia="cs-CZ"/>
        </w:rPr>
        <w:t xml:space="preserve"> N, Morgan J, </w:t>
      </w:r>
      <w:proofErr w:type="spellStart"/>
      <w:r w:rsidR="00215B24" w:rsidRPr="00B65C0B">
        <w:rPr>
          <w:rFonts w:eastAsia="Times New Roman" w:cstheme="minorHAnsi"/>
          <w:kern w:val="36"/>
          <w:sz w:val="20"/>
          <w:szCs w:val="20"/>
          <w:lang w:eastAsia="cs-CZ"/>
        </w:rPr>
        <w:t>et</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al</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Continuous</w:t>
      </w:r>
      <w:proofErr w:type="spellEnd"/>
      <w:r w:rsidR="00215B24" w:rsidRPr="00B65C0B">
        <w:rPr>
          <w:rFonts w:eastAsia="Times New Roman" w:cstheme="minorHAnsi"/>
          <w:kern w:val="36"/>
          <w:sz w:val="20"/>
          <w:szCs w:val="20"/>
          <w:lang w:eastAsia="cs-CZ"/>
        </w:rPr>
        <w:t xml:space="preserve"> monitoring </w:t>
      </w:r>
      <w:proofErr w:type="spellStart"/>
      <w:r w:rsidR="00215B24" w:rsidRPr="00B65C0B">
        <w:rPr>
          <w:rFonts w:eastAsia="Times New Roman" w:cstheme="minorHAnsi"/>
          <w:kern w:val="36"/>
          <w:sz w:val="20"/>
          <w:szCs w:val="20"/>
          <w:lang w:eastAsia="cs-CZ"/>
        </w:rPr>
        <w:t>of</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kidney</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transplant</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perfusion</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with</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near</w:t>
      </w:r>
      <w:proofErr w:type="spellEnd"/>
      <w:r w:rsidR="00215B24" w:rsidRPr="00B65C0B">
        <w:rPr>
          <w:rFonts w:eastAsia="Times New Roman" w:cstheme="minorHAnsi"/>
          <w:kern w:val="36"/>
          <w:sz w:val="20"/>
          <w:szCs w:val="20"/>
          <w:lang w:eastAsia="cs-CZ"/>
        </w:rPr>
        <w:t>-</w:t>
      </w:r>
      <w:proofErr w:type="spellStart"/>
      <w:r w:rsidR="00215B24" w:rsidRPr="00B65C0B">
        <w:rPr>
          <w:rFonts w:eastAsia="Times New Roman" w:cstheme="minorHAnsi"/>
          <w:kern w:val="36"/>
          <w:sz w:val="20"/>
          <w:szCs w:val="20"/>
          <w:lang w:eastAsia="cs-CZ"/>
        </w:rPr>
        <w:t>infrared</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spectroscopy</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Nephrol</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Dial</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Transplant</w:t>
      </w:r>
      <w:proofErr w:type="spellEnd"/>
      <w:r w:rsidR="00215B24" w:rsidRPr="00B65C0B">
        <w:rPr>
          <w:rFonts w:eastAsia="Times New Roman" w:cstheme="minorHAnsi"/>
          <w:kern w:val="36"/>
          <w:sz w:val="20"/>
          <w:szCs w:val="20"/>
          <w:lang w:eastAsia="cs-CZ"/>
        </w:rPr>
        <w:t xml:space="preserve">. 2018 </w:t>
      </w:r>
      <w:proofErr w:type="spellStart"/>
      <w:r w:rsidR="00215B24" w:rsidRPr="00B65C0B">
        <w:rPr>
          <w:rFonts w:eastAsia="Times New Roman" w:cstheme="minorHAnsi"/>
          <w:kern w:val="36"/>
          <w:sz w:val="20"/>
          <w:szCs w:val="20"/>
          <w:lang w:eastAsia="cs-CZ"/>
        </w:rPr>
        <w:t>Oct</w:t>
      </w:r>
      <w:proofErr w:type="spellEnd"/>
      <w:r w:rsidR="00215B24" w:rsidRPr="00B65C0B">
        <w:rPr>
          <w:rFonts w:eastAsia="Times New Roman" w:cstheme="minorHAnsi"/>
          <w:kern w:val="36"/>
          <w:sz w:val="20"/>
          <w:szCs w:val="20"/>
          <w:lang w:eastAsia="cs-CZ"/>
        </w:rPr>
        <w:t xml:space="preserve"> 1;33(10):1863-1869.</w:t>
      </w:r>
    </w:p>
    <w:p w:rsidR="00215B24" w:rsidRPr="00B65C0B" w:rsidRDefault="00B65C0B" w:rsidP="00900FD6">
      <w:pPr>
        <w:shd w:val="clear" w:color="auto" w:fill="FFFFFF"/>
        <w:spacing w:after="0" w:line="240" w:lineRule="auto"/>
        <w:ind w:left="708"/>
        <w:outlineLvl w:val="0"/>
        <w:rPr>
          <w:rFonts w:eastAsia="Times New Roman" w:cstheme="minorHAnsi"/>
          <w:spacing w:val="1"/>
          <w:sz w:val="20"/>
          <w:szCs w:val="20"/>
          <w:lang w:val="en-GB" w:eastAsia="cs-CZ"/>
        </w:rPr>
      </w:pPr>
      <w:r w:rsidRPr="00B65C0B">
        <w:rPr>
          <w:rFonts w:eastAsia="Times New Roman" w:cstheme="minorHAnsi"/>
          <w:spacing w:val="1"/>
          <w:sz w:val="20"/>
          <w:szCs w:val="20"/>
          <w:lang w:val="en-GB" w:eastAsia="cs-CZ"/>
        </w:rPr>
        <w:t>5</w:t>
      </w:r>
      <w:r w:rsidR="006E0BA8">
        <w:rPr>
          <w:rFonts w:eastAsia="Times New Roman" w:cstheme="minorHAnsi"/>
          <w:spacing w:val="1"/>
          <w:sz w:val="20"/>
          <w:szCs w:val="20"/>
          <w:lang w:val="en-GB" w:eastAsia="cs-CZ"/>
        </w:rPr>
        <w:t>.</w:t>
      </w:r>
      <w:r w:rsidR="00215B24" w:rsidRPr="00B65C0B">
        <w:rPr>
          <w:rFonts w:eastAsia="Times New Roman" w:cstheme="minorHAnsi"/>
          <w:spacing w:val="1"/>
          <w:sz w:val="20"/>
          <w:szCs w:val="20"/>
          <w:lang w:val="en-GB" w:eastAsia="cs-CZ"/>
        </w:rPr>
        <w:t xml:space="preserve"> Vidal E, </w:t>
      </w:r>
      <w:proofErr w:type="spellStart"/>
      <w:r w:rsidR="00215B24" w:rsidRPr="00B65C0B">
        <w:rPr>
          <w:rFonts w:eastAsia="Times New Roman" w:cstheme="minorHAnsi"/>
          <w:spacing w:val="1"/>
          <w:sz w:val="20"/>
          <w:szCs w:val="20"/>
          <w:lang w:val="en-GB" w:eastAsia="cs-CZ"/>
        </w:rPr>
        <w:t>Amigoni</w:t>
      </w:r>
      <w:proofErr w:type="spellEnd"/>
      <w:r w:rsidR="00215B24" w:rsidRPr="00B65C0B">
        <w:rPr>
          <w:rFonts w:eastAsia="Times New Roman" w:cstheme="minorHAnsi"/>
          <w:spacing w:val="1"/>
          <w:sz w:val="20"/>
          <w:szCs w:val="20"/>
          <w:lang w:val="en-GB" w:eastAsia="cs-CZ"/>
        </w:rPr>
        <w:t xml:space="preserve"> A, </w:t>
      </w:r>
      <w:proofErr w:type="spellStart"/>
      <w:r w:rsidR="00215B24" w:rsidRPr="00B65C0B">
        <w:rPr>
          <w:rFonts w:eastAsia="Times New Roman" w:cstheme="minorHAnsi"/>
          <w:spacing w:val="1"/>
          <w:sz w:val="20"/>
          <w:szCs w:val="20"/>
          <w:lang w:val="en-GB" w:eastAsia="cs-CZ"/>
        </w:rPr>
        <w:t>Brugnolaro</w:t>
      </w:r>
      <w:proofErr w:type="spellEnd"/>
      <w:r w:rsidR="00215B24" w:rsidRPr="00B65C0B">
        <w:rPr>
          <w:rFonts w:eastAsia="Times New Roman" w:cstheme="minorHAnsi"/>
          <w:spacing w:val="1"/>
          <w:sz w:val="20"/>
          <w:szCs w:val="20"/>
          <w:lang w:val="en-GB" w:eastAsia="cs-CZ"/>
        </w:rPr>
        <w:t xml:space="preserve"> V, </w:t>
      </w:r>
      <w:proofErr w:type="spellStart"/>
      <w:r w:rsidR="00215B24" w:rsidRPr="00B65C0B">
        <w:rPr>
          <w:rFonts w:eastAsia="Times New Roman" w:cstheme="minorHAnsi"/>
          <w:spacing w:val="1"/>
          <w:sz w:val="20"/>
          <w:szCs w:val="20"/>
          <w:lang w:val="en-GB" w:eastAsia="cs-CZ"/>
        </w:rPr>
        <w:t>Ghirardo</w:t>
      </w:r>
      <w:proofErr w:type="spellEnd"/>
      <w:r w:rsidR="00215B24" w:rsidRPr="00B65C0B">
        <w:rPr>
          <w:rFonts w:eastAsia="Times New Roman" w:cstheme="minorHAnsi"/>
          <w:spacing w:val="1"/>
          <w:sz w:val="20"/>
          <w:szCs w:val="20"/>
          <w:lang w:val="en-GB" w:eastAsia="cs-CZ"/>
        </w:rPr>
        <w:t xml:space="preserve"> G, </w:t>
      </w:r>
      <w:proofErr w:type="spellStart"/>
      <w:r w:rsidR="00215B24" w:rsidRPr="00B65C0B">
        <w:rPr>
          <w:rFonts w:eastAsia="Times New Roman" w:cstheme="minorHAnsi"/>
          <w:spacing w:val="1"/>
          <w:sz w:val="20"/>
          <w:szCs w:val="20"/>
          <w:lang w:val="en-GB" w:eastAsia="cs-CZ"/>
        </w:rPr>
        <w:t>Gamba</w:t>
      </w:r>
      <w:proofErr w:type="spellEnd"/>
      <w:r w:rsidR="00215B24" w:rsidRPr="00B65C0B">
        <w:rPr>
          <w:rFonts w:eastAsia="Times New Roman" w:cstheme="minorHAnsi"/>
          <w:spacing w:val="1"/>
          <w:sz w:val="20"/>
          <w:szCs w:val="20"/>
          <w:lang w:val="en-GB" w:eastAsia="cs-CZ"/>
        </w:rPr>
        <w:t xml:space="preserve"> P, </w:t>
      </w:r>
      <w:proofErr w:type="spellStart"/>
      <w:r w:rsidR="00215B24" w:rsidRPr="00B65C0B">
        <w:rPr>
          <w:rFonts w:eastAsia="Times New Roman" w:cstheme="minorHAnsi"/>
          <w:spacing w:val="1"/>
          <w:sz w:val="20"/>
          <w:szCs w:val="20"/>
          <w:lang w:val="en-GB" w:eastAsia="cs-CZ"/>
        </w:rPr>
        <w:t>Pettenazzo</w:t>
      </w:r>
      <w:proofErr w:type="spellEnd"/>
      <w:r w:rsidR="00215B24" w:rsidRPr="00B65C0B">
        <w:rPr>
          <w:rFonts w:eastAsia="Times New Roman" w:cstheme="minorHAnsi"/>
          <w:spacing w:val="1"/>
          <w:sz w:val="20"/>
          <w:szCs w:val="20"/>
          <w:lang w:val="en-GB" w:eastAsia="cs-CZ"/>
        </w:rPr>
        <w:t xml:space="preserve"> A, </w:t>
      </w:r>
      <w:proofErr w:type="spellStart"/>
      <w:r w:rsidR="00215B24" w:rsidRPr="00B65C0B">
        <w:rPr>
          <w:rFonts w:eastAsia="Times New Roman" w:cstheme="minorHAnsi"/>
          <w:kern w:val="36"/>
          <w:sz w:val="20"/>
          <w:szCs w:val="20"/>
          <w:lang w:eastAsia="cs-CZ"/>
        </w:rPr>
        <w:t>et</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al</w:t>
      </w:r>
      <w:proofErr w:type="spellEnd"/>
      <w:r w:rsidR="00215B24" w:rsidRPr="00B65C0B">
        <w:rPr>
          <w:rFonts w:eastAsia="Times New Roman" w:cstheme="minorHAnsi"/>
          <w:spacing w:val="1"/>
          <w:sz w:val="20"/>
          <w:szCs w:val="20"/>
          <w:lang w:val="en-GB" w:eastAsia="cs-CZ"/>
        </w:rPr>
        <w:t xml:space="preserve">. Near-infrared spectroscopy as continuous real-time monitoring for kidney graft perfusion. </w:t>
      </w:r>
      <w:proofErr w:type="spellStart"/>
      <w:r w:rsidR="00215B24" w:rsidRPr="00B65C0B">
        <w:rPr>
          <w:rFonts w:eastAsia="Times New Roman" w:cstheme="minorHAnsi"/>
          <w:spacing w:val="1"/>
          <w:sz w:val="20"/>
          <w:szCs w:val="20"/>
          <w:lang w:val="en-GB" w:eastAsia="cs-CZ"/>
        </w:rPr>
        <w:t>Pediatr</w:t>
      </w:r>
      <w:proofErr w:type="spellEnd"/>
      <w:r w:rsidR="00215B24" w:rsidRPr="00B65C0B">
        <w:rPr>
          <w:rFonts w:eastAsia="Times New Roman" w:cstheme="minorHAnsi"/>
          <w:spacing w:val="1"/>
          <w:sz w:val="20"/>
          <w:szCs w:val="20"/>
          <w:lang w:val="en-GB" w:eastAsia="cs-CZ"/>
        </w:rPr>
        <w:t xml:space="preserve"> </w:t>
      </w:r>
      <w:proofErr w:type="spellStart"/>
      <w:r w:rsidR="00215B24" w:rsidRPr="00B65C0B">
        <w:rPr>
          <w:rFonts w:eastAsia="Times New Roman" w:cstheme="minorHAnsi"/>
          <w:spacing w:val="1"/>
          <w:sz w:val="20"/>
          <w:szCs w:val="20"/>
          <w:lang w:val="en-GB" w:eastAsia="cs-CZ"/>
        </w:rPr>
        <w:t>Nephrol</w:t>
      </w:r>
      <w:proofErr w:type="spellEnd"/>
      <w:r w:rsidR="00215B24" w:rsidRPr="00B65C0B">
        <w:rPr>
          <w:rFonts w:eastAsia="Times New Roman" w:cstheme="minorHAnsi"/>
          <w:spacing w:val="1"/>
          <w:sz w:val="20"/>
          <w:szCs w:val="20"/>
          <w:lang w:val="en-GB" w:eastAsia="cs-CZ"/>
        </w:rPr>
        <w:t>. 2014 May</w:t>
      </w:r>
      <w:proofErr w:type="gramStart"/>
      <w:r w:rsidR="00215B24" w:rsidRPr="00B65C0B">
        <w:rPr>
          <w:rFonts w:eastAsia="Times New Roman" w:cstheme="minorHAnsi"/>
          <w:spacing w:val="1"/>
          <w:sz w:val="20"/>
          <w:szCs w:val="20"/>
          <w:lang w:val="en-GB" w:eastAsia="cs-CZ"/>
        </w:rPr>
        <w:t>;29</w:t>
      </w:r>
      <w:proofErr w:type="gramEnd"/>
      <w:r w:rsidR="00215B24" w:rsidRPr="00B65C0B">
        <w:rPr>
          <w:rFonts w:eastAsia="Times New Roman" w:cstheme="minorHAnsi"/>
          <w:spacing w:val="1"/>
          <w:sz w:val="20"/>
          <w:szCs w:val="20"/>
          <w:lang w:val="en-GB" w:eastAsia="cs-CZ"/>
        </w:rPr>
        <w:t>(5):909-14.</w:t>
      </w:r>
    </w:p>
    <w:p w:rsidR="00B65C0B" w:rsidRPr="00B65C0B" w:rsidRDefault="00B65C0B" w:rsidP="00900FD6">
      <w:pPr>
        <w:spacing w:after="0" w:line="240" w:lineRule="auto"/>
        <w:ind w:left="708"/>
        <w:outlineLvl w:val="0"/>
        <w:rPr>
          <w:rFonts w:eastAsia="Times New Roman" w:cstheme="minorHAnsi"/>
          <w:kern w:val="36"/>
          <w:sz w:val="20"/>
          <w:szCs w:val="20"/>
          <w:lang w:eastAsia="cs-CZ"/>
        </w:rPr>
      </w:pPr>
      <w:r w:rsidRPr="00B65C0B">
        <w:rPr>
          <w:rFonts w:eastAsia="Times New Roman" w:cstheme="minorHAnsi"/>
          <w:spacing w:val="1"/>
          <w:sz w:val="20"/>
          <w:szCs w:val="20"/>
          <w:lang w:val="en-GB" w:eastAsia="cs-CZ"/>
        </w:rPr>
        <w:lastRenderedPageBreak/>
        <w:t>6</w:t>
      </w:r>
      <w:r w:rsidR="006E0BA8">
        <w:rPr>
          <w:rFonts w:eastAsia="Times New Roman" w:cstheme="minorHAnsi"/>
          <w:spacing w:val="1"/>
          <w:sz w:val="20"/>
          <w:szCs w:val="20"/>
          <w:lang w:val="en-GB" w:eastAsia="cs-CZ"/>
        </w:rPr>
        <w:t>.</w:t>
      </w:r>
      <w:r w:rsidR="00215B24" w:rsidRPr="00B65C0B">
        <w:rPr>
          <w:rFonts w:eastAsia="Times New Roman" w:cstheme="minorHAnsi"/>
          <w:spacing w:val="1"/>
          <w:sz w:val="20"/>
          <w:szCs w:val="20"/>
          <w:lang w:val="en-GB" w:eastAsia="cs-CZ"/>
        </w:rPr>
        <w:t xml:space="preserve"> </w:t>
      </w:r>
      <w:proofErr w:type="spellStart"/>
      <w:r w:rsidR="00215B24" w:rsidRPr="00B65C0B">
        <w:rPr>
          <w:rFonts w:eastAsia="Times New Roman" w:cstheme="minorHAnsi"/>
          <w:kern w:val="36"/>
          <w:sz w:val="20"/>
          <w:szCs w:val="20"/>
          <w:lang w:eastAsia="cs-CZ"/>
        </w:rPr>
        <w:t>Perez</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Civantos</w:t>
      </w:r>
      <w:proofErr w:type="spellEnd"/>
      <w:r w:rsidR="00215B24" w:rsidRPr="00B65C0B">
        <w:rPr>
          <w:rFonts w:eastAsia="Times New Roman" w:cstheme="minorHAnsi"/>
          <w:kern w:val="36"/>
          <w:sz w:val="20"/>
          <w:szCs w:val="20"/>
          <w:lang w:eastAsia="cs-CZ"/>
        </w:rPr>
        <w:t xml:space="preserve"> DV, </w:t>
      </w:r>
      <w:proofErr w:type="spellStart"/>
      <w:r w:rsidR="00215B24" w:rsidRPr="00B65C0B">
        <w:rPr>
          <w:rFonts w:eastAsia="Times New Roman" w:cstheme="minorHAnsi"/>
          <w:kern w:val="36"/>
          <w:sz w:val="20"/>
          <w:szCs w:val="20"/>
          <w:lang w:eastAsia="cs-CZ"/>
        </w:rPr>
        <w:t>Munoz</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Cantero</w:t>
      </w:r>
      <w:proofErr w:type="spellEnd"/>
      <w:r w:rsidR="00215B24" w:rsidRPr="00B65C0B">
        <w:rPr>
          <w:rFonts w:eastAsia="Times New Roman" w:cstheme="minorHAnsi"/>
          <w:kern w:val="36"/>
          <w:sz w:val="20"/>
          <w:szCs w:val="20"/>
          <w:lang w:eastAsia="cs-CZ"/>
        </w:rPr>
        <w:t xml:space="preserve"> A, </w:t>
      </w:r>
      <w:proofErr w:type="spellStart"/>
      <w:r w:rsidR="00215B24" w:rsidRPr="00B65C0B">
        <w:rPr>
          <w:rFonts w:eastAsia="Times New Roman" w:cstheme="minorHAnsi"/>
          <w:kern w:val="36"/>
          <w:sz w:val="20"/>
          <w:szCs w:val="20"/>
          <w:lang w:eastAsia="cs-CZ"/>
        </w:rPr>
        <w:t>Robles</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Marcos</w:t>
      </w:r>
      <w:proofErr w:type="spellEnd"/>
      <w:r w:rsidR="00215B24" w:rsidRPr="00B65C0B">
        <w:rPr>
          <w:rFonts w:eastAsia="Times New Roman" w:cstheme="minorHAnsi"/>
          <w:kern w:val="36"/>
          <w:sz w:val="20"/>
          <w:szCs w:val="20"/>
          <w:lang w:eastAsia="cs-CZ"/>
        </w:rPr>
        <w:t xml:space="preserve"> M, </w:t>
      </w:r>
      <w:proofErr w:type="spellStart"/>
      <w:r w:rsidR="00215B24" w:rsidRPr="00B65C0B">
        <w:rPr>
          <w:rFonts w:eastAsia="Times New Roman" w:cstheme="minorHAnsi"/>
          <w:kern w:val="36"/>
          <w:sz w:val="20"/>
          <w:szCs w:val="20"/>
          <w:lang w:eastAsia="cs-CZ"/>
        </w:rPr>
        <w:t>Farinas</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Seijas</w:t>
      </w:r>
      <w:proofErr w:type="spellEnd"/>
      <w:r w:rsidR="00215B24" w:rsidRPr="00B65C0B">
        <w:rPr>
          <w:rFonts w:eastAsia="Times New Roman" w:cstheme="minorHAnsi"/>
          <w:kern w:val="36"/>
          <w:sz w:val="20"/>
          <w:szCs w:val="20"/>
          <w:lang w:eastAsia="cs-CZ"/>
        </w:rPr>
        <w:t xml:space="preserve"> H, Santiago </w:t>
      </w:r>
      <w:proofErr w:type="spellStart"/>
      <w:r w:rsidR="00215B24" w:rsidRPr="00B65C0B">
        <w:rPr>
          <w:rFonts w:eastAsia="Times New Roman" w:cstheme="minorHAnsi"/>
          <w:kern w:val="36"/>
          <w:sz w:val="20"/>
          <w:szCs w:val="20"/>
          <w:lang w:eastAsia="cs-CZ"/>
        </w:rPr>
        <w:t>Trivino</w:t>
      </w:r>
      <w:proofErr w:type="spellEnd"/>
      <w:r w:rsidR="00215B24" w:rsidRPr="00B65C0B">
        <w:rPr>
          <w:rFonts w:eastAsia="Times New Roman" w:cstheme="minorHAnsi"/>
          <w:kern w:val="36"/>
          <w:sz w:val="20"/>
          <w:szCs w:val="20"/>
          <w:lang w:eastAsia="cs-CZ"/>
        </w:rPr>
        <w:t xml:space="preserve"> MA, </w:t>
      </w:r>
      <w:proofErr w:type="spellStart"/>
      <w:r w:rsidR="00215B24" w:rsidRPr="00B65C0B">
        <w:rPr>
          <w:rFonts w:eastAsia="Times New Roman" w:cstheme="minorHAnsi"/>
          <w:kern w:val="36"/>
          <w:sz w:val="20"/>
          <w:szCs w:val="20"/>
          <w:lang w:eastAsia="cs-CZ"/>
        </w:rPr>
        <w:t>Perez</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Frutos</w:t>
      </w:r>
      <w:proofErr w:type="spellEnd"/>
      <w:r w:rsidR="00215B24" w:rsidRPr="00B65C0B">
        <w:rPr>
          <w:rFonts w:eastAsia="Times New Roman" w:cstheme="minorHAnsi"/>
          <w:kern w:val="36"/>
          <w:sz w:val="20"/>
          <w:szCs w:val="20"/>
          <w:lang w:eastAsia="cs-CZ"/>
        </w:rPr>
        <w:t xml:space="preserve"> MD, </w:t>
      </w:r>
      <w:proofErr w:type="spellStart"/>
      <w:r w:rsidR="00215B24" w:rsidRPr="00B65C0B">
        <w:rPr>
          <w:rFonts w:eastAsia="Times New Roman" w:cstheme="minorHAnsi"/>
          <w:kern w:val="36"/>
          <w:sz w:val="20"/>
          <w:szCs w:val="20"/>
          <w:lang w:eastAsia="cs-CZ"/>
        </w:rPr>
        <w:t>et</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al</w:t>
      </w:r>
      <w:proofErr w:type="spellEnd"/>
      <w:r w:rsidR="00215B24" w:rsidRPr="00B65C0B">
        <w:rPr>
          <w:rFonts w:eastAsia="Times New Roman" w:cstheme="minorHAnsi"/>
          <w:kern w:val="36"/>
          <w:sz w:val="20"/>
          <w:szCs w:val="20"/>
          <w:lang w:eastAsia="cs-CZ"/>
        </w:rPr>
        <w:t xml:space="preserve">. Utility </w:t>
      </w:r>
      <w:proofErr w:type="spellStart"/>
      <w:r w:rsidR="00215B24" w:rsidRPr="00B65C0B">
        <w:rPr>
          <w:rFonts w:eastAsia="Times New Roman" w:cstheme="minorHAnsi"/>
          <w:kern w:val="36"/>
          <w:sz w:val="20"/>
          <w:szCs w:val="20"/>
          <w:lang w:eastAsia="cs-CZ"/>
        </w:rPr>
        <w:t>of</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Basal</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Regional</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Oximetry</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Saturation</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for</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the</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Diagnosis</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of</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Acute</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Tubular</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Necrosis</w:t>
      </w:r>
      <w:proofErr w:type="spellEnd"/>
      <w:r w:rsidR="00215B24" w:rsidRPr="00B65C0B">
        <w:rPr>
          <w:rFonts w:eastAsia="Times New Roman" w:cstheme="minorHAnsi"/>
          <w:kern w:val="36"/>
          <w:sz w:val="20"/>
          <w:szCs w:val="20"/>
          <w:lang w:eastAsia="cs-CZ"/>
        </w:rPr>
        <w:t xml:space="preserve"> in </w:t>
      </w:r>
      <w:proofErr w:type="spellStart"/>
      <w:r w:rsidR="00215B24" w:rsidRPr="00B65C0B">
        <w:rPr>
          <w:rFonts w:eastAsia="Times New Roman" w:cstheme="minorHAnsi"/>
          <w:kern w:val="36"/>
          <w:sz w:val="20"/>
          <w:szCs w:val="20"/>
          <w:lang w:eastAsia="cs-CZ"/>
        </w:rPr>
        <w:t>the</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Early</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Postoperative</w:t>
      </w:r>
      <w:proofErr w:type="spellEnd"/>
      <w:r w:rsidR="00215B24" w:rsidRPr="00B65C0B">
        <w:rPr>
          <w:rFonts w:eastAsia="Times New Roman" w:cstheme="minorHAnsi"/>
          <w:kern w:val="36"/>
          <w:sz w:val="20"/>
          <w:szCs w:val="20"/>
          <w:lang w:eastAsia="cs-CZ"/>
        </w:rPr>
        <w:t xml:space="preserve"> Period </w:t>
      </w:r>
      <w:proofErr w:type="spellStart"/>
      <w:r w:rsidR="00215B24" w:rsidRPr="00B65C0B">
        <w:rPr>
          <w:rFonts w:eastAsia="Times New Roman" w:cstheme="minorHAnsi"/>
          <w:kern w:val="36"/>
          <w:sz w:val="20"/>
          <w:szCs w:val="20"/>
          <w:lang w:eastAsia="cs-CZ"/>
        </w:rPr>
        <w:t>Following</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Kidney</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Transplantation</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Transplant</w:t>
      </w:r>
      <w:proofErr w:type="spellEnd"/>
      <w:r w:rsidR="00215B24" w:rsidRPr="00B65C0B">
        <w:rPr>
          <w:rFonts w:eastAsia="Times New Roman" w:cstheme="minorHAnsi"/>
          <w:kern w:val="36"/>
          <w:sz w:val="20"/>
          <w:szCs w:val="20"/>
          <w:lang w:eastAsia="cs-CZ"/>
        </w:rPr>
        <w:t xml:space="preserve"> </w:t>
      </w:r>
      <w:proofErr w:type="spellStart"/>
      <w:r w:rsidR="00215B24" w:rsidRPr="00B65C0B">
        <w:rPr>
          <w:rFonts w:eastAsia="Times New Roman" w:cstheme="minorHAnsi"/>
          <w:kern w:val="36"/>
          <w:sz w:val="20"/>
          <w:szCs w:val="20"/>
          <w:lang w:eastAsia="cs-CZ"/>
        </w:rPr>
        <w:t>Proc</w:t>
      </w:r>
      <w:proofErr w:type="spellEnd"/>
      <w:r w:rsidR="00215B24" w:rsidRPr="00B65C0B">
        <w:rPr>
          <w:rFonts w:eastAsia="Times New Roman" w:cstheme="minorHAnsi"/>
          <w:kern w:val="36"/>
          <w:sz w:val="20"/>
          <w:szCs w:val="20"/>
          <w:lang w:eastAsia="cs-CZ"/>
        </w:rPr>
        <w:t xml:space="preserve">. 2019 </w:t>
      </w:r>
      <w:proofErr w:type="spellStart"/>
      <w:r w:rsidR="00215B24" w:rsidRPr="00B65C0B">
        <w:rPr>
          <w:rFonts w:eastAsia="Times New Roman" w:cstheme="minorHAnsi"/>
          <w:kern w:val="36"/>
          <w:sz w:val="20"/>
          <w:szCs w:val="20"/>
          <w:lang w:eastAsia="cs-CZ"/>
        </w:rPr>
        <w:t>Mar</w:t>
      </w:r>
      <w:proofErr w:type="spellEnd"/>
      <w:r w:rsidR="00215B24" w:rsidRPr="00B65C0B">
        <w:rPr>
          <w:rFonts w:eastAsia="Times New Roman" w:cstheme="minorHAnsi"/>
          <w:kern w:val="36"/>
          <w:sz w:val="20"/>
          <w:szCs w:val="20"/>
          <w:lang w:eastAsia="cs-CZ"/>
        </w:rPr>
        <w:t>;51(2):328-333.</w:t>
      </w:r>
    </w:p>
    <w:p w:rsidR="00B65C0B" w:rsidRPr="00B65C0B" w:rsidRDefault="006E0BA8" w:rsidP="00900FD6">
      <w:pPr>
        <w:spacing w:after="0" w:line="240" w:lineRule="auto"/>
        <w:ind w:left="708"/>
        <w:rPr>
          <w:rFonts w:eastAsia="Times New Roman" w:cstheme="minorHAnsi"/>
          <w:sz w:val="20"/>
          <w:szCs w:val="20"/>
          <w:lang w:eastAsia="cs-CZ"/>
        </w:rPr>
      </w:pPr>
      <w:r>
        <w:rPr>
          <w:rFonts w:eastAsia="Times New Roman" w:cstheme="minorHAnsi"/>
          <w:sz w:val="20"/>
          <w:szCs w:val="20"/>
          <w:lang w:eastAsia="cs-CZ"/>
        </w:rPr>
        <w:t>7.</w:t>
      </w:r>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Grosenick</w:t>
      </w:r>
      <w:proofErr w:type="spellEnd"/>
      <w:r w:rsidR="00B65C0B" w:rsidRPr="00B65C0B">
        <w:rPr>
          <w:rFonts w:eastAsia="Times New Roman" w:cstheme="minorHAnsi"/>
          <w:sz w:val="20"/>
          <w:szCs w:val="20"/>
          <w:lang w:eastAsia="cs-CZ"/>
        </w:rPr>
        <w:t xml:space="preserve"> D, </w:t>
      </w:r>
      <w:proofErr w:type="spellStart"/>
      <w:r w:rsidR="00B65C0B" w:rsidRPr="00B65C0B">
        <w:rPr>
          <w:rFonts w:eastAsia="Times New Roman" w:cstheme="minorHAnsi"/>
          <w:sz w:val="20"/>
          <w:szCs w:val="20"/>
          <w:lang w:eastAsia="cs-CZ"/>
        </w:rPr>
        <w:t>Cantow</w:t>
      </w:r>
      <w:proofErr w:type="spellEnd"/>
      <w:r w:rsidR="00B65C0B" w:rsidRPr="00B65C0B">
        <w:rPr>
          <w:rFonts w:eastAsia="Times New Roman" w:cstheme="minorHAnsi"/>
          <w:sz w:val="20"/>
          <w:szCs w:val="20"/>
          <w:lang w:eastAsia="cs-CZ"/>
        </w:rPr>
        <w:t xml:space="preserve"> K, </w:t>
      </w:r>
      <w:proofErr w:type="spellStart"/>
      <w:r w:rsidR="00B65C0B" w:rsidRPr="00B65C0B">
        <w:rPr>
          <w:rFonts w:eastAsia="Times New Roman" w:cstheme="minorHAnsi"/>
          <w:sz w:val="20"/>
          <w:szCs w:val="20"/>
          <w:lang w:eastAsia="cs-CZ"/>
        </w:rPr>
        <w:t>Arakelyan</w:t>
      </w:r>
      <w:proofErr w:type="spellEnd"/>
      <w:r w:rsidR="00B65C0B" w:rsidRPr="00B65C0B">
        <w:rPr>
          <w:rFonts w:eastAsia="Times New Roman" w:cstheme="minorHAnsi"/>
          <w:sz w:val="20"/>
          <w:szCs w:val="20"/>
          <w:lang w:eastAsia="cs-CZ"/>
        </w:rPr>
        <w:t xml:space="preserve"> K, </w:t>
      </w:r>
      <w:proofErr w:type="spellStart"/>
      <w:r w:rsidR="00B65C0B" w:rsidRPr="00B65C0B">
        <w:rPr>
          <w:rFonts w:eastAsia="Times New Roman" w:cstheme="minorHAnsi"/>
          <w:sz w:val="20"/>
          <w:szCs w:val="20"/>
          <w:lang w:eastAsia="cs-CZ"/>
        </w:rPr>
        <w:t>Wabnitz</w:t>
      </w:r>
      <w:proofErr w:type="spellEnd"/>
      <w:r w:rsidR="00B65C0B" w:rsidRPr="00B65C0B">
        <w:rPr>
          <w:rFonts w:eastAsia="Times New Roman" w:cstheme="minorHAnsi"/>
          <w:sz w:val="20"/>
          <w:szCs w:val="20"/>
          <w:lang w:eastAsia="cs-CZ"/>
        </w:rPr>
        <w:t xml:space="preserve"> H, </w:t>
      </w:r>
      <w:proofErr w:type="spellStart"/>
      <w:r w:rsidR="00B65C0B" w:rsidRPr="00B65C0B">
        <w:rPr>
          <w:rFonts w:eastAsia="Times New Roman" w:cstheme="minorHAnsi"/>
          <w:sz w:val="20"/>
          <w:szCs w:val="20"/>
          <w:lang w:eastAsia="cs-CZ"/>
        </w:rPr>
        <w:t>Flemming</w:t>
      </w:r>
      <w:proofErr w:type="spellEnd"/>
      <w:r w:rsidR="00B65C0B" w:rsidRPr="00B65C0B">
        <w:rPr>
          <w:rFonts w:eastAsia="Times New Roman" w:cstheme="minorHAnsi"/>
          <w:sz w:val="20"/>
          <w:szCs w:val="20"/>
          <w:lang w:eastAsia="cs-CZ"/>
        </w:rPr>
        <w:t xml:space="preserve"> B, </w:t>
      </w:r>
      <w:proofErr w:type="spellStart"/>
      <w:r w:rsidR="00B65C0B" w:rsidRPr="00B65C0B">
        <w:rPr>
          <w:rFonts w:eastAsia="Times New Roman" w:cstheme="minorHAnsi"/>
          <w:sz w:val="20"/>
          <w:szCs w:val="20"/>
          <w:lang w:eastAsia="cs-CZ"/>
        </w:rPr>
        <w:t>Skalweit</w:t>
      </w:r>
      <w:proofErr w:type="spellEnd"/>
      <w:r w:rsidR="00B65C0B" w:rsidRPr="00B65C0B">
        <w:rPr>
          <w:rFonts w:eastAsia="Times New Roman" w:cstheme="minorHAnsi"/>
          <w:sz w:val="20"/>
          <w:szCs w:val="20"/>
          <w:lang w:eastAsia="cs-CZ"/>
        </w:rPr>
        <w:t xml:space="preserve"> A, </w:t>
      </w:r>
      <w:proofErr w:type="spellStart"/>
      <w:r w:rsidR="00B65C0B" w:rsidRPr="00B65C0B">
        <w:rPr>
          <w:rFonts w:eastAsia="Times New Roman" w:cstheme="minorHAnsi"/>
          <w:kern w:val="36"/>
          <w:sz w:val="20"/>
          <w:szCs w:val="20"/>
          <w:lang w:eastAsia="cs-CZ"/>
        </w:rPr>
        <w:t>et</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al</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Detailing</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renal</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hemodynamics</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and</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oxygenation</w:t>
      </w:r>
      <w:proofErr w:type="spellEnd"/>
      <w:r w:rsidR="00B65C0B" w:rsidRPr="00B65C0B">
        <w:rPr>
          <w:rFonts w:eastAsia="Times New Roman" w:cstheme="minorHAnsi"/>
          <w:sz w:val="20"/>
          <w:szCs w:val="20"/>
          <w:lang w:eastAsia="cs-CZ"/>
        </w:rPr>
        <w:t xml:space="preserve"> in </w:t>
      </w:r>
      <w:proofErr w:type="spellStart"/>
      <w:r w:rsidR="00B65C0B" w:rsidRPr="00B65C0B">
        <w:rPr>
          <w:rFonts w:eastAsia="Times New Roman" w:cstheme="minorHAnsi"/>
          <w:sz w:val="20"/>
          <w:szCs w:val="20"/>
          <w:lang w:eastAsia="cs-CZ"/>
        </w:rPr>
        <w:t>rats</w:t>
      </w:r>
      <w:proofErr w:type="spellEnd"/>
      <w:r w:rsidR="00B65C0B" w:rsidRPr="00B65C0B">
        <w:rPr>
          <w:rFonts w:eastAsia="Times New Roman" w:cstheme="minorHAnsi"/>
          <w:sz w:val="20"/>
          <w:szCs w:val="20"/>
          <w:lang w:eastAsia="cs-CZ"/>
        </w:rPr>
        <w:t xml:space="preserve"> by a </w:t>
      </w:r>
      <w:proofErr w:type="spellStart"/>
      <w:r w:rsidR="00B65C0B" w:rsidRPr="00B65C0B">
        <w:rPr>
          <w:rFonts w:eastAsia="Times New Roman" w:cstheme="minorHAnsi"/>
          <w:sz w:val="20"/>
          <w:szCs w:val="20"/>
          <w:lang w:eastAsia="cs-CZ"/>
        </w:rPr>
        <w:t>combined</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near</w:t>
      </w:r>
      <w:proofErr w:type="spellEnd"/>
      <w:r w:rsidR="00B65C0B" w:rsidRPr="00B65C0B">
        <w:rPr>
          <w:rFonts w:eastAsia="Times New Roman" w:cstheme="minorHAnsi"/>
          <w:sz w:val="20"/>
          <w:szCs w:val="20"/>
          <w:lang w:eastAsia="cs-CZ"/>
        </w:rPr>
        <w:t>-</w:t>
      </w:r>
      <w:proofErr w:type="spellStart"/>
      <w:r w:rsidR="00B65C0B" w:rsidRPr="00B65C0B">
        <w:rPr>
          <w:rFonts w:eastAsia="Times New Roman" w:cstheme="minorHAnsi"/>
          <w:sz w:val="20"/>
          <w:szCs w:val="20"/>
          <w:lang w:eastAsia="cs-CZ"/>
        </w:rPr>
        <w:t>infrared</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spectroscopy</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and</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invasive</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probe</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approach</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Biomed</w:t>
      </w:r>
      <w:proofErr w:type="spellEnd"/>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sz w:val="20"/>
          <w:szCs w:val="20"/>
          <w:lang w:eastAsia="cs-CZ"/>
        </w:rPr>
        <w:t>Opt</w:t>
      </w:r>
      <w:proofErr w:type="spellEnd"/>
      <w:r w:rsidR="00B65C0B" w:rsidRPr="00B65C0B">
        <w:rPr>
          <w:rFonts w:eastAsia="Times New Roman" w:cstheme="minorHAnsi"/>
          <w:sz w:val="20"/>
          <w:szCs w:val="20"/>
          <w:lang w:eastAsia="cs-CZ"/>
        </w:rPr>
        <w:t xml:space="preserve"> Express. 2015 Jan 6;6(2):309-23.</w:t>
      </w:r>
    </w:p>
    <w:p w:rsidR="00B65C0B" w:rsidRDefault="00B65C0B" w:rsidP="00900FD6">
      <w:pPr>
        <w:spacing w:after="0" w:line="240" w:lineRule="auto"/>
        <w:ind w:left="708"/>
        <w:rPr>
          <w:rFonts w:eastAsia="Times New Roman" w:cstheme="minorHAnsi"/>
          <w:spacing w:val="2"/>
          <w:kern w:val="36"/>
          <w:sz w:val="20"/>
          <w:szCs w:val="20"/>
          <w:lang w:eastAsia="cs-CZ"/>
        </w:rPr>
      </w:pPr>
      <w:r w:rsidRPr="00B65C0B">
        <w:rPr>
          <w:rFonts w:cstheme="minorHAnsi"/>
          <w:sz w:val="20"/>
          <w:szCs w:val="20"/>
        </w:rPr>
        <w:t>8</w:t>
      </w:r>
      <w:r w:rsidR="006E0BA8">
        <w:rPr>
          <w:rFonts w:cstheme="minorHAnsi"/>
          <w:sz w:val="20"/>
          <w:szCs w:val="20"/>
        </w:rPr>
        <w:t>.</w:t>
      </w:r>
      <w:r w:rsidRPr="00B65C0B">
        <w:rPr>
          <w:rFonts w:eastAsia="Times New Roman" w:cstheme="minorHAnsi"/>
          <w:spacing w:val="2"/>
          <w:kern w:val="36"/>
          <w:sz w:val="20"/>
          <w:szCs w:val="20"/>
          <w:lang w:eastAsia="cs-CZ"/>
        </w:rPr>
        <w:t xml:space="preserve"> </w:t>
      </w:r>
      <w:proofErr w:type="spellStart"/>
      <w:r w:rsidRPr="00B65C0B">
        <w:rPr>
          <w:rFonts w:eastAsia="Times New Roman" w:cstheme="minorHAnsi"/>
          <w:spacing w:val="2"/>
          <w:kern w:val="36"/>
          <w:sz w:val="20"/>
          <w:szCs w:val="20"/>
          <w:lang w:eastAsia="cs-CZ"/>
        </w:rPr>
        <w:t>Vaughan</w:t>
      </w:r>
      <w:proofErr w:type="spellEnd"/>
      <w:r w:rsidRPr="00B65C0B">
        <w:rPr>
          <w:rFonts w:eastAsia="Times New Roman" w:cstheme="minorHAnsi"/>
          <w:spacing w:val="2"/>
          <w:kern w:val="36"/>
          <w:sz w:val="20"/>
          <w:szCs w:val="20"/>
          <w:lang w:eastAsia="cs-CZ"/>
        </w:rPr>
        <w:t xml:space="preserve"> DL, </w:t>
      </w:r>
      <w:proofErr w:type="spellStart"/>
      <w:r w:rsidRPr="00B65C0B">
        <w:rPr>
          <w:rFonts w:eastAsia="Times New Roman" w:cstheme="minorHAnsi"/>
          <w:spacing w:val="2"/>
          <w:kern w:val="36"/>
          <w:sz w:val="20"/>
          <w:szCs w:val="20"/>
          <w:lang w:eastAsia="cs-CZ"/>
        </w:rPr>
        <w:t>Wickramasinghe</w:t>
      </w:r>
      <w:proofErr w:type="spellEnd"/>
      <w:r w:rsidRPr="00B65C0B">
        <w:rPr>
          <w:rFonts w:eastAsia="Times New Roman" w:cstheme="minorHAnsi"/>
          <w:spacing w:val="2"/>
          <w:kern w:val="36"/>
          <w:sz w:val="20"/>
          <w:szCs w:val="20"/>
          <w:lang w:eastAsia="cs-CZ"/>
        </w:rPr>
        <w:t xml:space="preserve"> YA, </w:t>
      </w:r>
      <w:proofErr w:type="spellStart"/>
      <w:r w:rsidRPr="00B65C0B">
        <w:rPr>
          <w:rFonts w:eastAsia="Times New Roman" w:cstheme="minorHAnsi"/>
          <w:spacing w:val="2"/>
          <w:kern w:val="36"/>
          <w:sz w:val="20"/>
          <w:szCs w:val="20"/>
          <w:lang w:eastAsia="cs-CZ"/>
        </w:rPr>
        <w:t>Russell</w:t>
      </w:r>
      <w:proofErr w:type="spellEnd"/>
      <w:r w:rsidRPr="00B65C0B">
        <w:rPr>
          <w:rFonts w:eastAsia="Times New Roman" w:cstheme="minorHAnsi"/>
          <w:spacing w:val="2"/>
          <w:kern w:val="36"/>
          <w:sz w:val="20"/>
          <w:szCs w:val="20"/>
          <w:lang w:eastAsia="cs-CZ"/>
        </w:rPr>
        <w:t xml:space="preserve"> GI, </w:t>
      </w:r>
      <w:proofErr w:type="spellStart"/>
      <w:r w:rsidRPr="00B65C0B">
        <w:rPr>
          <w:rFonts w:eastAsia="Times New Roman" w:cstheme="minorHAnsi"/>
          <w:spacing w:val="2"/>
          <w:kern w:val="36"/>
          <w:sz w:val="20"/>
          <w:szCs w:val="20"/>
          <w:lang w:eastAsia="cs-CZ"/>
        </w:rPr>
        <w:t>Thorniley</w:t>
      </w:r>
      <w:proofErr w:type="spellEnd"/>
      <w:r w:rsidRPr="00B65C0B">
        <w:rPr>
          <w:rFonts w:eastAsia="Times New Roman" w:cstheme="minorHAnsi"/>
          <w:spacing w:val="2"/>
          <w:kern w:val="36"/>
          <w:sz w:val="20"/>
          <w:szCs w:val="20"/>
          <w:lang w:eastAsia="cs-CZ"/>
        </w:rPr>
        <w:t xml:space="preserve"> MS, Houston RF, </w:t>
      </w:r>
      <w:proofErr w:type="spellStart"/>
      <w:r w:rsidRPr="00B65C0B">
        <w:rPr>
          <w:rFonts w:eastAsia="Times New Roman" w:cstheme="minorHAnsi"/>
          <w:spacing w:val="2"/>
          <w:kern w:val="36"/>
          <w:sz w:val="20"/>
          <w:szCs w:val="20"/>
          <w:lang w:eastAsia="cs-CZ"/>
        </w:rPr>
        <w:t>Ruban</w:t>
      </w:r>
      <w:proofErr w:type="spellEnd"/>
      <w:r w:rsidRPr="00B65C0B">
        <w:rPr>
          <w:rFonts w:eastAsia="Times New Roman" w:cstheme="minorHAnsi"/>
          <w:spacing w:val="2"/>
          <w:kern w:val="36"/>
          <w:sz w:val="20"/>
          <w:szCs w:val="20"/>
          <w:lang w:eastAsia="cs-CZ"/>
        </w:rPr>
        <w:t xml:space="preserve"> E, </w:t>
      </w:r>
      <w:proofErr w:type="spellStart"/>
      <w:r w:rsidRPr="00B65C0B">
        <w:rPr>
          <w:rFonts w:eastAsia="Times New Roman" w:cstheme="minorHAnsi"/>
          <w:kern w:val="36"/>
          <w:sz w:val="20"/>
          <w:szCs w:val="20"/>
          <w:lang w:eastAsia="cs-CZ"/>
        </w:rPr>
        <w:t>et</w:t>
      </w:r>
      <w:proofErr w:type="spellEnd"/>
      <w:r w:rsidRPr="00B65C0B">
        <w:rPr>
          <w:rFonts w:eastAsia="Times New Roman" w:cstheme="minorHAnsi"/>
          <w:kern w:val="36"/>
          <w:sz w:val="20"/>
          <w:szCs w:val="20"/>
          <w:lang w:eastAsia="cs-CZ"/>
        </w:rPr>
        <w:t xml:space="preserve"> </w:t>
      </w:r>
      <w:proofErr w:type="spellStart"/>
      <w:r w:rsidRPr="00B65C0B">
        <w:rPr>
          <w:rFonts w:eastAsia="Times New Roman" w:cstheme="minorHAnsi"/>
          <w:kern w:val="36"/>
          <w:sz w:val="20"/>
          <w:szCs w:val="20"/>
          <w:lang w:eastAsia="cs-CZ"/>
        </w:rPr>
        <w:t>al</w:t>
      </w:r>
      <w:proofErr w:type="spellEnd"/>
      <w:r w:rsidRPr="00B65C0B">
        <w:rPr>
          <w:rFonts w:eastAsia="Times New Roman" w:cstheme="minorHAnsi"/>
          <w:spacing w:val="2"/>
          <w:kern w:val="36"/>
          <w:sz w:val="20"/>
          <w:szCs w:val="20"/>
          <w:lang w:eastAsia="cs-CZ"/>
        </w:rPr>
        <w:t xml:space="preserve">. </w:t>
      </w:r>
      <w:proofErr w:type="spellStart"/>
      <w:r w:rsidRPr="00B65C0B">
        <w:rPr>
          <w:rFonts w:eastAsia="Times New Roman" w:cstheme="minorHAnsi"/>
          <w:spacing w:val="2"/>
          <w:kern w:val="36"/>
          <w:sz w:val="20"/>
          <w:szCs w:val="20"/>
          <w:lang w:eastAsia="cs-CZ"/>
        </w:rPr>
        <w:t>Near</w:t>
      </w:r>
      <w:proofErr w:type="spellEnd"/>
      <w:r w:rsidRPr="00B65C0B">
        <w:rPr>
          <w:rFonts w:eastAsia="Times New Roman" w:cstheme="minorHAnsi"/>
          <w:spacing w:val="2"/>
          <w:kern w:val="36"/>
          <w:sz w:val="20"/>
          <w:szCs w:val="20"/>
          <w:lang w:eastAsia="cs-CZ"/>
        </w:rPr>
        <w:t xml:space="preserve"> </w:t>
      </w:r>
      <w:proofErr w:type="spellStart"/>
      <w:r w:rsidRPr="00B65C0B">
        <w:rPr>
          <w:rFonts w:eastAsia="Times New Roman" w:cstheme="minorHAnsi"/>
          <w:spacing w:val="2"/>
          <w:kern w:val="36"/>
          <w:sz w:val="20"/>
          <w:szCs w:val="20"/>
          <w:lang w:eastAsia="cs-CZ"/>
        </w:rPr>
        <w:t>infrared</w:t>
      </w:r>
      <w:proofErr w:type="spellEnd"/>
      <w:r w:rsidRPr="00B65C0B">
        <w:rPr>
          <w:rFonts w:eastAsia="Times New Roman" w:cstheme="minorHAnsi"/>
          <w:spacing w:val="2"/>
          <w:kern w:val="36"/>
          <w:sz w:val="20"/>
          <w:szCs w:val="20"/>
          <w:lang w:eastAsia="cs-CZ"/>
        </w:rPr>
        <w:t xml:space="preserve"> </w:t>
      </w:r>
      <w:proofErr w:type="spellStart"/>
      <w:r w:rsidRPr="00B65C0B">
        <w:rPr>
          <w:rFonts w:eastAsia="Times New Roman" w:cstheme="minorHAnsi"/>
          <w:spacing w:val="2"/>
          <w:kern w:val="36"/>
          <w:sz w:val="20"/>
          <w:szCs w:val="20"/>
          <w:lang w:eastAsia="cs-CZ"/>
        </w:rPr>
        <w:t>spectroscopy</w:t>
      </w:r>
      <w:proofErr w:type="spellEnd"/>
      <w:r w:rsidRPr="00B65C0B">
        <w:rPr>
          <w:rFonts w:eastAsia="Times New Roman" w:cstheme="minorHAnsi"/>
          <w:spacing w:val="2"/>
          <w:kern w:val="36"/>
          <w:sz w:val="20"/>
          <w:szCs w:val="20"/>
          <w:lang w:eastAsia="cs-CZ"/>
        </w:rPr>
        <w:t xml:space="preserve">: </w:t>
      </w:r>
      <w:proofErr w:type="spellStart"/>
      <w:r w:rsidRPr="00B65C0B">
        <w:rPr>
          <w:rFonts w:eastAsia="Times New Roman" w:cstheme="minorHAnsi"/>
          <w:spacing w:val="2"/>
          <w:kern w:val="36"/>
          <w:sz w:val="20"/>
          <w:szCs w:val="20"/>
          <w:lang w:eastAsia="cs-CZ"/>
        </w:rPr>
        <w:t>Blood</w:t>
      </w:r>
      <w:proofErr w:type="spellEnd"/>
      <w:r w:rsidRPr="00B65C0B">
        <w:rPr>
          <w:rFonts w:eastAsia="Times New Roman" w:cstheme="minorHAnsi"/>
          <w:spacing w:val="2"/>
          <w:kern w:val="36"/>
          <w:sz w:val="20"/>
          <w:szCs w:val="20"/>
          <w:lang w:eastAsia="cs-CZ"/>
        </w:rPr>
        <w:t xml:space="preserve"> </w:t>
      </w:r>
      <w:proofErr w:type="spellStart"/>
      <w:r w:rsidRPr="00B65C0B">
        <w:rPr>
          <w:rFonts w:eastAsia="Times New Roman" w:cstheme="minorHAnsi"/>
          <w:spacing w:val="2"/>
          <w:kern w:val="36"/>
          <w:sz w:val="20"/>
          <w:szCs w:val="20"/>
          <w:lang w:eastAsia="cs-CZ"/>
        </w:rPr>
        <w:t>and</w:t>
      </w:r>
      <w:proofErr w:type="spellEnd"/>
      <w:r w:rsidRPr="00B65C0B">
        <w:rPr>
          <w:rFonts w:eastAsia="Times New Roman" w:cstheme="minorHAnsi"/>
          <w:spacing w:val="2"/>
          <w:kern w:val="36"/>
          <w:sz w:val="20"/>
          <w:szCs w:val="20"/>
          <w:lang w:eastAsia="cs-CZ"/>
        </w:rPr>
        <w:t xml:space="preserve"> </w:t>
      </w:r>
      <w:proofErr w:type="spellStart"/>
      <w:r w:rsidRPr="00B65C0B">
        <w:rPr>
          <w:rFonts w:eastAsia="Times New Roman" w:cstheme="minorHAnsi"/>
          <w:spacing w:val="2"/>
          <w:kern w:val="36"/>
          <w:sz w:val="20"/>
          <w:szCs w:val="20"/>
          <w:lang w:eastAsia="cs-CZ"/>
        </w:rPr>
        <w:t>tissue</w:t>
      </w:r>
      <w:proofErr w:type="spellEnd"/>
      <w:r w:rsidRPr="00B65C0B">
        <w:rPr>
          <w:rFonts w:eastAsia="Times New Roman" w:cstheme="minorHAnsi"/>
          <w:spacing w:val="2"/>
          <w:kern w:val="36"/>
          <w:sz w:val="20"/>
          <w:szCs w:val="20"/>
          <w:lang w:eastAsia="cs-CZ"/>
        </w:rPr>
        <w:t xml:space="preserve"> </w:t>
      </w:r>
      <w:proofErr w:type="spellStart"/>
      <w:r w:rsidRPr="00B65C0B">
        <w:rPr>
          <w:rFonts w:eastAsia="Times New Roman" w:cstheme="minorHAnsi"/>
          <w:spacing w:val="2"/>
          <w:kern w:val="36"/>
          <w:sz w:val="20"/>
          <w:szCs w:val="20"/>
          <w:lang w:eastAsia="cs-CZ"/>
        </w:rPr>
        <w:t>oxygenation</w:t>
      </w:r>
      <w:proofErr w:type="spellEnd"/>
      <w:r w:rsidRPr="00B65C0B">
        <w:rPr>
          <w:rFonts w:eastAsia="Times New Roman" w:cstheme="minorHAnsi"/>
          <w:spacing w:val="2"/>
          <w:kern w:val="36"/>
          <w:sz w:val="20"/>
          <w:szCs w:val="20"/>
          <w:lang w:eastAsia="cs-CZ"/>
        </w:rPr>
        <w:t xml:space="preserve"> in </w:t>
      </w:r>
      <w:proofErr w:type="spellStart"/>
      <w:r w:rsidRPr="00B65C0B">
        <w:rPr>
          <w:rFonts w:eastAsia="Times New Roman" w:cstheme="minorHAnsi"/>
          <w:spacing w:val="2"/>
          <w:kern w:val="36"/>
          <w:sz w:val="20"/>
          <w:szCs w:val="20"/>
          <w:lang w:eastAsia="cs-CZ"/>
        </w:rPr>
        <w:t>renal</w:t>
      </w:r>
      <w:proofErr w:type="spellEnd"/>
      <w:r w:rsidRPr="00B65C0B">
        <w:rPr>
          <w:rFonts w:eastAsia="Times New Roman" w:cstheme="minorHAnsi"/>
          <w:spacing w:val="2"/>
          <w:kern w:val="36"/>
          <w:sz w:val="20"/>
          <w:szCs w:val="20"/>
          <w:lang w:eastAsia="cs-CZ"/>
        </w:rPr>
        <w:t xml:space="preserve"> </w:t>
      </w:r>
      <w:proofErr w:type="spellStart"/>
      <w:r w:rsidRPr="00B65C0B">
        <w:rPr>
          <w:rFonts w:eastAsia="Times New Roman" w:cstheme="minorHAnsi"/>
          <w:spacing w:val="2"/>
          <w:kern w:val="36"/>
          <w:sz w:val="20"/>
          <w:szCs w:val="20"/>
          <w:lang w:eastAsia="cs-CZ"/>
        </w:rPr>
        <w:t>ischemia</w:t>
      </w:r>
      <w:proofErr w:type="spellEnd"/>
      <w:r w:rsidRPr="00B65C0B">
        <w:rPr>
          <w:rFonts w:eastAsia="Times New Roman" w:cstheme="minorHAnsi"/>
          <w:spacing w:val="2"/>
          <w:kern w:val="36"/>
          <w:sz w:val="20"/>
          <w:szCs w:val="20"/>
          <w:lang w:eastAsia="cs-CZ"/>
        </w:rPr>
        <w:t>-</w:t>
      </w:r>
      <w:proofErr w:type="spellStart"/>
      <w:r w:rsidRPr="00B65C0B">
        <w:rPr>
          <w:rFonts w:eastAsia="Times New Roman" w:cstheme="minorHAnsi"/>
          <w:spacing w:val="2"/>
          <w:kern w:val="36"/>
          <w:sz w:val="20"/>
          <w:szCs w:val="20"/>
          <w:lang w:eastAsia="cs-CZ"/>
        </w:rPr>
        <w:t>reperfusion</w:t>
      </w:r>
      <w:proofErr w:type="spellEnd"/>
      <w:r w:rsidRPr="00B65C0B">
        <w:rPr>
          <w:rFonts w:eastAsia="Times New Roman" w:cstheme="minorHAnsi"/>
          <w:spacing w:val="2"/>
          <w:kern w:val="36"/>
          <w:sz w:val="20"/>
          <w:szCs w:val="20"/>
          <w:lang w:eastAsia="cs-CZ"/>
        </w:rPr>
        <w:t xml:space="preserve"> </w:t>
      </w:r>
      <w:proofErr w:type="spellStart"/>
      <w:r w:rsidRPr="00B65C0B">
        <w:rPr>
          <w:rFonts w:eastAsia="Times New Roman" w:cstheme="minorHAnsi"/>
          <w:spacing w:val="2"/>
          <w:kern w:val="36"/>
          <w:sz w:val="20"/>
          <w:szCs w:val="20"/>
          <w:lang w:eastAsia="cs-CZ"/>
        </w:rPr>
        <w:t>injury</w:t>
      </w:r>
      <w:proofErr w:type="spellEnd"/>
      <w:r w:rsidRPr="00B65C0B">
        <w:rPr>
          <w:rFonts w:eastAsia="Times New Roman" w:cstheme="minorHAnsi"/>
          <w:spacing w:val="2"/>
          <w:kern w:val="36"/>
          <w:sz w:val="20"/>
          <w:szCs w:val="20"/>
          <w:lang w:eastAsia="cs-CZ"/>
        </w:rPr>
        <w:t xml:space="preserve"> in </w:t>
      </w:r>
      <w:proofErr w:type="spellStart"/>
      <w:r w:rsidRPr="00B65C0B">
        <w:rPr>
          <w:rFonts w:eastAsia="Times New Roman" w:cstheme="minorHAnsi"/>
          <w:spacing w:val="2"/>
          <w:kern w:val="36"/>
          <w:sz w:val="20"/>
          <w:szCs w:val="20"/>
          <w:lang w:eastAsia="cs-CZ"/>
        </w:rPr>
        <w:t>rats</w:t>
      </w:r>
      <w:proofErr w:type="spellEnd"/>
      <w:r w:rsidRPr="00B65C0B">
        <w:rPr>
          <w:rFonts w:eastAsia="Times New Roman" w:cstheme="minorHAnsi"/>
          <w:spacing w:val="2"/>
          <w:kern w:val="36"/>
          <w:sz w:val="20"/>
          <w:szCs w:val="20"/>
          <w:lang w:eastAsia="cs-CZ"/>
        </w:rPr>
        <w:t xml:space="preserve">. </w:t>
      </w:r>
      <w:proofErr w:type="spellStart"/>
      <w:r w:rsidRPr="00B65C0B">
        <w:rPr>
          <w:rFonts w:eastAsia="Times New Roman" w:cstheme="minorHAnsi"/>
          <w:spacing w:val="2"/>
          <w:kern w:val="36"/>
          <w:sz w:val="20"/>
          <w:szCs w:val="20"/>
          <w:lang w:eastAsia="cs-CZ"/>
        </w:rPr>
        <w:t>International</w:t>
      </w:r>
      <w:proofErr w:type="spellEnd"/>
      <w:r w:rsidRPr="00B65C0B">
        <w:rPr>
          <w:rFonts w:eastAsia="Times New Roman" w:cstheme="minorHAnsi"/>
          <w:spacing w:val="2"/>
          <w:kern w:val="36"/>
          <w:sz w:val="20"/>
          <w:szCs w:val="20"/>
          <w:lang w:eastAsia="cs-CZ"/>
        </w:rPr>
        <w:t xml:space="preserve"> </w:t>
      </w:r>
      <w:proofErr w:type="spellStart"/>
      <w:r w:rsidRPr="00B65C0B">
        <w:rPr>
          <w:rFonts w:eastAsia="Times New Roman" w:cstheme="minorHAnsi"/>
          <w:spacing w:val="2"/>
          <w:kern w:val="36"/>
          <w:sz w:val="20"/>
          <w:szCs w:val="20"/>
          <w:lang w:eastAsia="cs-CZ"/>
        </w:rPr>
        <w:t>Journal</w:t>
      </w:r>
      <w:proofErr w:type="spellEnd"/>
      <w:r w:rsidRPr="00B65C0B">
        <w:rPr>
          <w:rFonts w:eastAsia="Times New Roman" w:cstheme="minorHAnsi"/>
          <w:spacing w:val="2"/>
          <w:kern w:val="36"/>
          <w:sz w:val="20"/>
          <w:szCs w:val="20"/>
          <w:lang w:eastAsia="cs-CZ"/>
        </w:rPr>
        <w:t xml:space="preserve"> </w:t>
      </w:r>
      <w:proofErr w:type="spellStart"/>
      <w:r w:rsidRPr="00B65C0B">
        <w:rPr>
          <w:rFonts w:eastAsia="Times New Roman" w:cstheme="minorHAnsi"/>
          <w:spacing w:val="2"/>
          <w:kern w:val="36"/>
          <w:sz w:val="20"/>
          <w:szCs w:val="20"/>
          <w:lang w:eastAsia="cs-CZ"/>
        </w:rPr>
        <w:t>of</w:t>
      </w:r>
      <w:proofErr w:type="spellEnd"/>
      <w:r w:rsidRPr="00B65C0B">
        <w:rPr>
          <w:rFonts w:eastAsia="Times New Roman" w:cstheme="minorHAnsi"/>
          <w:spacing w:val="2"/>
          <w:kern w:val="36"/>
          <w:sz w:val="20"/>
          <w:szCs w:val="20"/>
          <w:lang w:eastAsia="cs-CZ"/>
        </w:rPr>
        <w:t xml:space="preserve"> </w:t>
      </w:r>
      <w:proofErr w:type="spellStart"/>
      <w:r w:rsidRPr="00B65C0B">
        <w:rPr>
          <w:rFonts w:eastAsia="Times New Roman" w:cstheme="minorHAnsi"/>
          <w:spacing w:val="2"/>
          <w:kern w:val="36"/>
          <w:sz w:val="20"/>
          <w:szCs w:val="20"/>
          <w:lang w:eastAsia="cs-CZ"/>
        </w:rPr>
        <w:t>Angiology</w:t>
      </w:r>
      <w:proofErr w:type="spellEnd"/>
      <w:r w:rsidRPr="00B65C0B">
        <w:rPr>
          <w:rFonts w:eastAsia="Times New Roman" w:cstheme="minorHAnsi"/>
          <w:spacing w:val="2"/>
          <w:kern w:val="36"/>
          <w:sz w:val="20"/>
          <w:szCs w:val="20"/>
          <w:lang w:eastAsia="cs-CZ"/>
        </w:rPr>
        <w:t xml:space="preserve"> volume 4, 25–30(1995)</w:t>
      </w:r>
    </w:p>
    <w:p w:rsidR="00B65C0B" w:rsidRDefault="00B65C0B" w:rsidP="00900FD6">
      <w:pPr>
        <w:spacing w:after="0" w:line="240" w:lineRule="auto"/>
        <w:rPr>
          <w:rFonts w:eastAsia="Times New Roman" w:cstheme="minorHAnsi"/>
          <w:spacing w:val="2"/>
          <w:kern w:val="36"/>
          <w:sz w:val="20"/>
          <w:szCs w:val="20"/>
          <w:lang w:eastAsia="cs-CZ"/>
        </w:rPr>
      </w:pPr>
    </w:p>
    <w:p w:rsidR="00B65C0B" w:rsidRPr="00B65C0B" w:rsidRDefault="00B65C0B" w:rsidP="00900FD6">
      <w:pPr>
        <w:spacing w:after="0" w:line="240" w:lineRule="auto"/>
        <w:ind w:firstLine="708"/>
        <w:rPr>
          <w:rFonts w:cstheme="minorHAnsi"/>
          <w:sz w:val="20"/>
          <w:szCs w:val="20"/>
          <w:lang w:val="en-US"/>
        </w:rPr>
      </w:pPr>
      <w:r>
        <w:rPr>
          <w:rFonts w:cstheme="minorHAnsi"/>
          <w:sz w:val="20"/>
          <w:szCs w:val="20"/>
          <w:lang w:val="en-US"/>
        </w:rPr>
        <w:t>L</w:t>
      </w:r>
      <w:r w:rsidRPr="00B65C0B">
        <w:rPr>
          <w:rFonts w:cstheme="minorHAnsi"/>
          <w:sz w:val="20"/>
          <w:szCs w:val="20"/>
          <w:lang w:val="en-US"/>
        </w:rPr>
        <w:t xml:space="preserve">aboratory pig </w:t>
      </w:r>
      <w:r>
        <w:rPr>
          <w:rFonts w:cstheme="minorHAnsi"/>
          <w:sz w:val="20"/>
          <w:szCs w:val="20"/>
          <w:lang w:val="en-US"/>
        </w:rPr>
        <w:t>was chosen for our model</w:t>
      </w:r>
      <w:r w:rsidRPr="00B65C0B">
        <w:rPr>
          <w:rFonts w:cstheme="minorHAnsi"/>
          <w:sz w:val="20"/>
          <w:szCs w:val="20"/>
          <w:lang w:val="en-US"/>
        </w:rPr>
        <w:t xml:space="preserve"> for several reasons. The pig kidney is very similar to that of a human in anatomy and physiology [</w:t>
      </w:r>
      <w:r>
        <w:rPr>
          <w:rFonts w:cstheme="minorHAnsi"/>
          <w:sz w:val="20"/>
          <w:szCs w:val="20"/>
          <w:lang w:val="en-US"/>
        </w:rPr>
        <w:t>9</w:t>
      </w:r>
      <w:proofErr w:type="gramStart"/>
      <w:r>
        <w:rPr>
          <w:rFonts w:cstheme="minorHAnsi"/>
          <w:sz w:val="20"/>
          <w:szCs w:val="20"/>
          <w:lang w:val="en-US"/>
        </w:rPr>
        <w:t>,10</w:t>
      </w:r>
      <w:proofErr w:type="gramEnd"/>
      <w:r w:rsidRPr="00B65C0B">
        <w:rPr>
          <w:rFonts w:cstheme="minorHAnsi"/>
          <w:sz w:val="20"/>
          <w:szCs w:val="20"/>
          <w:lang w:val="en-US"/>
        </w:rPr>
        <w:t>]. These similarities extend to vascular supply, capsule structure and organ shape [</w:t>
      </w:r>
      <w:r>
        <w:rPr>
          <w:rFonts w:cstheme="minorHAnsi"/>
          <w:sz w:val="20"/>
          <w:szCs w:val="20"/>
          <w:lang w:val="en-US"/>
        </w:rPr>
        <w:t>11</w:t>
      </w:r>
      <w:proofErr w:type="gramStart"/>
      <w:r>
        <w:rPr>
          <w:rFonts w:cstheme="minorHAnsi"/>
          <w:sz w:val="20"/>
          <w:szCs w:val="20"/>
          <w:lang w:val="en-US"/>
        </w:rPr>
        <w:t>,12</w:t>
      </w:r>
      <w:proofErr w:type="gramEnd"/>
      <w:r w:rsidRPr="00B65C0B">
        <w:rPr>
          <w:rFonts w:cstheme="minorHAnsi"/>
          <w:sz w:val="20"/>
          <w:szCs w:val="20"/>
          <w:lang w:val="en-US"/>
        </w:rPr>
        <w:t>]. We selected animals weighing approximately 40kg since their organs are similar in size to those of humans. Their internal anatomy and organ placement are also similar to those of humans, allowing us to mimic the physical conditions of human kidney transplantation.</w:t>
      </w:r>
    </w:p>
    <w:p w:rsidR="00B65C0B" w:rsidRDefault="00B65C0B" w:rsidP="00900FD6">
      <w:pPr>
        <w:spacing w:after="0" w:line="240" w:lineRule="auto"/>
        <w:rPr>
          <w:sz w:val="20"/>
          <w:szCs w:val="20"/>
        </w:rPr>
      </w:pPr>
    </w:p>
    <w:p w:rsidR="00B65C0B" w:rsidRPr="00B65C0B" w:rsidRDefault="006E0BA8" w:rsidP="00900FD6">
      <w:pPr>
        <w:spacing w:after="0" w:line="240" w:lineRule="auto"/>
        <w:ind w:left="708"/>
        <w:outlineLvl w:val="0"/>
        <w:rPr>
          <w:rFonts w:eastAsia="Times New Roman" w:cstheme="minorHAnsi"/>
          <w:kern w:val="36"/>
          <w:sz w:val="20"/>
          <w:szCs w:val="20"/>
          <w:lang w:eastAsia="cs-CZ"/>
        </w:rPr>
      </w:pPr>
      <w:r>
        <w:rPr>
          <w:rFonts w:eastAsia="Times New Roman" w:cstheme="minorHAnsi"/>
          <w:sz w:val="20"/>
          <w:szCs w:val="20"/>
          <w:lang w:eastAsia="cs-CZ"/>
        </w:rPr>
        <w:t>9.</w:t>
      </w:r>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kern w:val="36"/>
          <w:sz w:val="20"/>
          <w:szCs w:val="20"/>
          <w:lang w:eastAsia="cs-CZ"/>
        </w:rPr>
        <w:t>Giraud</w:t>
      </w:r>
      <w:proofErr w:type="spellEnd"/>
      <w:r w:rsidR="00B65C0B" w:rsidRPr="00B65C0B">
        <w:rPr>
          <w:rFonts w:eastAsia="Times New Roman" w:cstheme="minorHAnsi"/>
          <w:kern w:val="36"/>
          <w:sz w:val="20"/>
          <w:szCs w:val="20"/>
          <w:lang w:eastAsia="cs-CZ"/>
        </w:rPr>
        <w:t xml:space="preserve"> S, </w:t>
      </w:r>
      <w:proofErr w:type="spellStart"/>
      <w:r w:rsidR="00B65C0B" w:rsidRPr="00B65C0B">
        <w:rPr>
          <w:rFonts w:eastAsia="Times New Roman" w:cstheme="minorHAnsi"/>
          <w:kern w:val="36"/>
          <w:sz w:val="20"/>
          <w:szCs w:val="20"/>
          <w:lang w:eastAsia="cs-CZ"/>
        </w:rPr>
        <w:t>Favreau</w:t>
      </w:r>
      <w:proofErr w:type="spellEnd"/>
      <w:r w:rsidR="00B65C0B" w:rsidRPr="00B65C0B">
        <w:rPr>
          <w:rFonts w:eastAsia="Times New Roman" w:cstheme="minorHAnsi"/>
          <w:kern w:val="36"/>
          <w:sz w:val="20"/>
          <w:szCs w:val="20"/>
          <w:lang w:eastAsia="cs-CZ"/>
        </w:rPr>
        <w:t xml:space="preserve"> F, </w:t>
      </w:r>
      <w:proofErr w:type="spellStart"/>
      <w:r w:rsidR="00B65C0B" w:rsidRPr="00B65C0B">
        <w:rPr>
          <w:rFonts w:eastAsia="Times New Roman" w:cstheme="minorHAnsi"/>
          <w:kern w:val="36"/>
          <w:sz w:val="20"/>
          <w:szCs w:val="20"/>
          <w:lang w:eastAsia="cs-CZ"/>
        </w:rPr>
        <w:t>Chatauret</w:t>
      </w:r>
      <w:proofErr w:type="spellEnd"/>
      <w:r w:rsidR="00B65C0B" w:rsidRPr="00B65C0B">
        <w:rPr>
          <w:rFonts w:eastAsia="Times New Roman" w:cstheme="minorHAnsi"/>
          <w:kern w:val="36"/>
          <w:sz w:val="20"/>
          <w:szCs w:val="20"/>
          <w:lang w:eastAsia="cs-CZ"/>
        </w:rPr>
        <w:t xml:space="preserve"> N, </w:t>
      </w:r>
      <w:proofErr w:type="spellStart"/>
      <w:r w:rsidR="00B65C0B" w:rsidRPr="00B65C0B">
        <w:rPr>
          <w:rFonts w:eastAsia="Times New Roman" w:cstheme="minorHAnsi"/>
          <w:kern w:val="36"/>
          <w:sz w:val="20"/>
          <w:szCs w:val="20"/>
          <w:lang w:eastAsia="cs-CZ"/>
        </w:rPr>
        <w:t>Thuillier</w:t>
      </w:r>
      <w:proofErr w:type="spellEnd"/>
      <w:r w:rsidR="00B65C0B" w:rsidRPr="00B65C0B">
        <w:rPr>
          <w:rFonts w:eastAsia="Times New Roman" w:cstheme="minorHAnsi"/>
          <w:kern w:val="36"/>
          <w:sz w:val="20"/>
          <w:szCs w:val="20"/>
          <w:lang w:eastAsia="cs-CZ"/>
        </w:rPr>
        <w:t xml:space="preserve"> R, </w:t>
      </w:r>
      <w:proofErr w:type="spellStart"/>
      <w:r w:rsidR="00B65C0B" w:rsidRPr="00B65C0B">
        <w:rPr>
          <w:rFonts w:eastAsia="Times New Roman" w:cstheme="minorHAnsi"/>
          <w:kern w:val="36"/>
          <w:sz w:val="20"/>
          <w:szCs w:val="20"/>
          <w:lang w:eastAsia="cs-CZ"/>
        </w:rPr>
        <w:t>Maiga</w:t>
      </w:r>
      <w:proofErr w:type="spellEnd"/>
      <w:r w:rsidR="00B65C0B" w:rsidRPr="00B65C0B">
        <w:rPr>
          <w:rFonts w:eastAsia="Times New Roman" w:cstheme="minorHAnsi"/>
          <w:kern w:val="36"/>
          <w:sz w:val="20"/>
          <w:szCs w:val="20"/>
          <w:lang w:eastAsia="cs-CZ"/>
        </w:rPr>
        <w:t xml:space="preserve"> S, </w:t>
      </w:r>
      <w:proofErr w:type="spellStart"/>
      <w:r w:rsidR="00B65C0B" w:rsidRPr="00B65C0B">
        <w:rPr>
          <w:rFonts w:eastAsia="Times New Roman" w:cstheme="minorHAnsi"/>
          <w:kern w:val="36"/>
          <w:sz w:val="20"/>
          <w:szCs w:val="20"/>
          <w:lang w:eastAsia="cs-CZ"/>
        </w:rPr>
        <w:t>Hauet</w:t>
      </w:r>
      <w:proofErr w:type="spellEnd"/>
      <w:r w:rsidR="00B65C0B" w:rsidRPr="00B65C0B">
        <w:rPr>
          <w:rFonts w:eastAsia="Times New Roman" w:cstheme="minorHAnsi"/>
          <w:kern w:val="36"/>
          <w:sz w:val="20"/>
          <w:szCs w:val="20"/>
          <w:lang w:eastAsia="cs-CZ"/>
        </w:rPr>
        <w:t xml:space="preserve"> T. </w:t>
      </w:r>
      <w:proofErr w:type="spellStart"/>
      <w:r w:rsidR="00B65C0B" w:rsidRPr="00B65C0B">
        <w:rPr>
          <w:rFonts w:eastAsia="Times New Roman" w:cstheme="minorHAnsi"/>
          <w:kern w:val="36"/>
          <w:sz w:val="20"/>
          <w:szCs w:val="20"/>
          <w:lang w:eastAsia="cs-CZ"/>
        </w:rPr>
        <w:t>Contribution</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of</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large</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pig</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for</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renal</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ischemia</w:t>
      </w:r>
      <w:proofErr w:type="spellEnd"/>
      <w:r w:rsidR="00B65C0B" w:rsidRPr="00B65C0B">
        <w:rPr>
          <w:rFonts w:eastAsia="Times New Roman" w:cstheme="minorHAnsi"/>
          <w:kern w:val="36"/>
          <w:sz w:val="20"/>
          <w:szCs w:val="20"/>
          <w:lang w:eastAsia="cs-CZ"/>
        </w:rPr>
        <w:t>-</w:t>
      </w:r>
      <w:proofErr w:type="spellStart"/>
      <w:r w:rsidR="00B65C0B" w:rsidRPr="00B65C0B">
        <w:rPr>
          <w:rFonts w:eastAsia="Times New Roman" w:cstheme="minorHAnsi"/>
          <w:kern w:val="36"/>
          <w:sz w:val="20"/>
          <w:szCs w:val="20"/>
          <w:lang w:eastAsia="cs-CZ"/>
        </w:rPr>
        <w:t>reperfusion</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and</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transplantation</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studies</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the</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preclinical</w:t>
      </w:r>
      <w:proofErr w:type="spellEnd"/>
      <w:r w:rsidR="00B65C0B" w:rsidRPr="00B65C0B">
        <w:rPr>
          <w:rFonts w:eastAsia="Times New Roman" w:cstheme="minorHAnsi"/>
          <w:kern w:val="36"/>
          <w:sz w:val="20"/>
          <w:szCs w:val="20"/>
          <w:lang w:eastAsia="cs-CZ"/>
        </w:rPr>
        <w:t xml:space="preserve"> model. J </w:t>
      </w:r>
      <w:proofErr w:type="spellStart"/>
      <w:r w:rsidR="00B65C0B" w:rsidRPr="00B65C0B">
        <w:rPr>
          <w:rFonts w:eastAsia="Times New Roman" w:cstheme="minorHAnsi"/>
          <w:kern w:val="36"/>
          <w:sz w:val="20"/>
          <w:szCs w:val="20"/>
          <w:lang w:eastAsia="cs-CZ"/>
        </w:rPr>
        <w:t>Biomed</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Biotechnol</w:t>
      </w:r>
      <w:proofErr w:type="spellEnd"/>
      <w:r w:rsidR="00B65C0B" w:rsidRPr="00B65C0B">
        <w:rPr>
          <w:rFonts w:eastAsia="Times New Roman" w:cstheme="minorHAnsi"/>
          <w:kern w:val="36"/>
          <w:sz w:val="20"/>
          <w:szCs w:val="20"/>
          <w:lang w:eastAsia="cs-CZ"/>
        </w:rPr>
        <w:t>. 2011;2011:532127.</w:t>
      </w:r>
    </w:p>
    <w:p w:rsidR="00B65C0B" w:rsidRPr="00B65C0B" w:rsidRDefault="00B65C0B" w:rsidP="00900FD6">
      <w:pPr>
        <w:shd w:val="clear" w:color="auto" w:fill="FFFFFF"/>
        <w:spacing w:after="0" w:line="240" w:lineRule="auto"/>
        <w:ind w:left="708"/>
        <w:rPr>
          <w:rFonts w:cstheme="minorHAnsi"/>
          <w:sz w:val="20"/>
          <w:szCs w:val="20"/>
        </w:rPr>
      </w:pPr>
      <w:r w:rsidRPr="00B65C0B">
        <w:rPr>
          <w:rFonts w:eastAsia="Times New Roman" w:cstheme="minorHAnsi"/>
          <w:sz w:val="20"/>
          <w:szCs w:val="20"/>
          <w:lang w:eastAsia="cs-CZ"/>
        </w:rPr>
        <w:t>10</w:t>
      </w:r>
      <w:r w:rsidR="006E0BA8">
        <w:rPr>
          <w:rFonts w:eastAsia="Times New Roman" w:cstheme="minorHAnsi"/>
          <w:sz w:val="20"/>
          <w:szCs w:val="20"/>
          <w:lang w:eastAsia="cs-CZ"/>
        </w:rPr>
        <w:t>.</w:t>
      </w:r>
      <w:r w:rsidRPr="00B65C0B">
        <w:rPr>
          <w:rFonts w:eastAsia="Times New Roman" w:cstheme="minorHAnsi"/>
          <w:sz w:val="20"/>
          <w:szCs w:val="20"/>
          <w:lang w:eastAsia="cs-CZ"/>
        </w:rPr>
        <w:t xml:space="preserve"> </w:t>
      </w:r>
      <w:proofErr w:type="spellStart"/>
      <w:r w:rsidRPr="00B65C0B">
        <w:rPr>
          <w:rFonts w:cstheme="minorHAnsi"/>
          <w:sz w:val="20"/>
          <w:szCs w:val="20"/>
        </w:rPr>
        <w:t>Kirk</w:t>
      </w:r>
      <w:proofErr w:type="spellEnd"/>
      <w:r w:rsidRPr="00B65C0B">
        <w:rPr>
          <w:rFonts w:cstheme="minorHAnsi"/>
          <w:sz w:val="20"/>
          <w:szCs w:val="20"/>
        </w:rPr>
        <w:t xml:space="preserve"> AD. </w:t>
      </w:r>
      <w:proofErr w:type="spellStart"/>
      <w:r w:rsidRPr="00B65C0B">
        <w:rPr>
          <w:rFonts w:cstheme="minorHAnsi"/>
          <w:sz w:val="20"/>
          <w:szCs w:val="20"/>
        </w:rPr>
        <w:t>Crossing</w:t>
      </w:r>
      <w:proofErr w:type="spellEnd"/>
      <w:r w:rsidRPr="00B65C0B">
        <w:rPr>
          <w:rFonts w:cstheme="minorHAnsi"/>
          <w:sz w:val="20"/>
          <w:szCs w:val="20"/>
        </w:rPr>
        <w:t xml:space="preserve"> </w:t>
      </w:r>
      <w:proofErr w:type="spellStart"/>
      <w:r w:rsidRPr="00B65C0B">
        <w:rPr>
          <w:rFonts w:cstheme="minorHAnsi"/>
          <w:sz w:val="20"/>
          <w:szCs w:val="20"/>
        </w:rPr>
        <w:t>the</w:t>
      </w:r>
      <w:proofErr w:type="spellEnd"/>
      <w:r w:rsidRPr="00B65C0B">
        <w:rPr>
          <w:rFonts w:cstheme="minorHAnsi"/>
          <w:sz w:val="20"/>
          <w:szCs w:val="20"/>
        </w:rPr>
        <w:t xml:space="preserve"> </w:t>
      </w:r>
      <w:proofErr w:type="spellStart"/>
      <w:r w:rsidRPr="00B65C0B">
        <w:rPr>
          <w:rFonts w:cstheme="minorHAnsi"/>
          <w:sz w:val="20"/>
          <w:szCs w:val="20"/>
        </w:rPr>
        <w:t>bridge</w:t>
      </w:r>
      <w:proofErr w:type="spellEnd"/>
      <w:r w:rsidRPr="00B65C0B">
        <w:rPr>
          <w:rFonts w:cstheme="minorHAnsi"/>
          <w:sz w:val="20"/>
          <w:szCs w:val="20"/>
        </w:rPr>
        <w:t xml:space="preserve">: </w:t>
      </w:r>
      <w:proofErr w:type="spellStart"/>
      <w:r w:rsidRPr="00B65C0B">
        <w:rPr>
          <w:rFonts w:cstheme="minorHAnsi"/>
          <w:sz w:val="20"/>
          <w:szCs w:val="20"/>
        </w:rPr>
        <w:t>large</w:t>
      </w:r>
      <w:proofErr w:type="spellEnd"/>
      <w:r w:rsidRPr="00B65C0B">
        <w:rPr>
          <w:rFonts w:cstheme="minorHAnsi"/>
          <w:sz w:val="20"/>
          <w:szCs w:val="20"/>
        </w:rPr>
        <w:t xml:space="preserve"> </w:t>
      </w:r>
      <w:proofErr w:type="spellStart"/>
      <w:r w:rsidRPr="00B65C0B">
        <w:rPr>
          <w:rFonts w:cstheme="minorHAnsi"/>
          <w:sz w:val="20"/>
          <w:szCs w:val="20"/>
        </w:rPr>
        <w:t>animal</w:t>
      </w:r>
      <w:proofErr w:type="spellEnd"/>
      <w:r w:rsidRPr="00B65C0B">
        <w:rPr>
          <w:rFonts w:cstheme="minorHAnsi"/>
          <w:sz w:val="20"/>
          <w:szCs w:val="20"/>
        </w:rPr>
        <w:t xml:space="preserve"> </w:t>
      </w:r>
      <w:proofErr w:type="spellStart"/>
      <w:r w:rsidRPr="00B65C0B">
        <w:rPr>
          <w:rFonts w:cstheme="minorHAnsi"/>
          <w:sz w:val="20"/>
          <w:szCs w:val="20"/>
        </w:rPr>
        <w:t>models</w:t>
      </w:r>
      <w:proofErr w:type="spellEnd"/>
      <w:r w:rsidRPr="00B65C0B">
        <w:rPr>
          <w:rFonts w:cstheme="minorHAnsi"/>
          <w:sz w:val="20"/>
          <w:szCs w:val="20"/>
        </w:rPr>
        <w:t xml:space="preserve"> in </w:t>
      </w:r>
      <w:proofErr w:type="spellStart"/>
      <w:r w:rsidRPr="00B65C0B">
        <w:rPr>
          <w:rFonts w:cstheme="minorHAnsi"/>
          <w:sz w:val="20"/>
          <w:szCs w:val="20"/>
        </w:rPr>
        <w:t>translational</w:t>
      </w:r>
      <w:proofErr w:type="spellEnd"/>
      <w:r w:rsidRPr="00B65C0B">
        <w:rPr>
          <w:rFonts w:cstheme="minorHAnsi"/>
          <w:sz w:val="20"/>
          <w:szCs w:val="20"/>
        </w:rPr>
        <w:t xml:space="preserve"> </w:t>
      </w:r>
      <w:proofErr w:type="spellStart"/>
      <w:r w:rsidRPr="00B65C0B">
        <w:rPr>
          <w:rFonts w:cstheme="minorHAnsi"/>
          <w:sz w:val="20"/>
          <w:szCs w:val="20"/>
        </w:rPr>
        <w:t>transplantation</w:t>
      </w:r>
      <w:proofErr w:type="spellEnd"/>
      <w:r w:rsidRPr="00B65C0B">
        <w:rPr>
          <w:rFonts w:cstheme="minorHAnsi"/>
          <w:sz w:val="20"/>
          <w:szCs w:val="20"/>
        </w:rPr>
        <w:t xml:space="preserve"> </w:t>
      </w:r>
      <w:proofErr w:type="spellStart"/>
      <w:r w:rsidRPr="00B65C0B">
        <w:rPr>
          <w:rFonts w:cstheme="minorHAnsi"/>
          <w:sz w:val="20"/>
          <w:szCs w:val="20"/>
        </w:rPr>
        <w:t>research</w:t>
      </w:r>
      <w:proofErr w:type="spellEnd"/>
      <w:r w:rsidRPr="00B65C0B">
        <w:rPr>
          <w:rFonts w:cstheme="minorHAnsi"/>
          <w:sz w:val="20"/>
          <w:szCs w:val="20"/>
        </w:rPr>
        <w:t xml:space="preserve">. </w:t>
      </w:r>
      <w:proofErr w:type="spellStart"/>
      <w:r w:rsidRPr="00B65C0B">
        <w:rPr>
          <w:rFonts w:cstheme="minorHAnsi"/>
          <w:sz w:val="20"/>
          <w:szCs w:val="20"/>
        </w:rPr>
        <w:t>Immunol</w:t>
      </w:r>
      <w:proofErr w:type="spellEnd"/>
      <w:r w:rsidRPr="00B65C0B">
        <w:rPr>
          <w:rFonts w:cstheme="minorHAnsi"/>
          <w:sz w:val="20"/>
          <w:szCs w:val="20"/>
        </w:rPr>
        <w:t xml:space="preserve"> </w:t>
      </w:r>
      <w:proofErr w:type="spellStart"/>
      <w:r w:rsidRPr="00B65C0B">
        <w:rPr>
          <w:rFonts w:cstheme="minorHAnsi"/>
          <w:sz w:val="20"/>
          <w:szCs w:val="20"/>
        </w:rPr>
        <w:t>Rev</w:t>
      </w:r>
      <w:proofErr w:type="spellEnd"/>
      <w:r w:rsidRPr="00B65C0B">
        <w:rPr>
          <w:rFonts w:cstheme="minorHAnsi"/>
          <w:sz w:val="20"/>
          <w:szCs w:val="20"/>
        </w:rPr>
        <w:t xml:space="preserve">. 2003 </w:t>
      </w:r>
      <w:proofErr w:type="spellStart"/>
      <w:r w:rsidRPr="00B65C0B">
        <w:rPr>
          <w:rFonts w:cstheme="minorHAnsi"/>
          <w:sz w:val="20"/>
          <w:szCs w:val="20"/>
        </w:rPr>
        <w:t>Dec</w:t>
      </w:r>
      <w:proofErr w:type="spellEnd"/>
      <w:r w:rsidRPr="00B65C0B">
        <w:rPr>
          <w:rFonts w:cstheme="minorHAnsi"/>
          <w:sz w:val="20"/>
          <w:szCs w:val="20"/>
        </w:rPr>
        <w:t>;196:176-96.</w:t>
      </w:r>
    </w:p>
    <w:p w:rsidR="00B65C0B" w:rsidRPr="00B65C0B" w:rsidRDefault="006E0BA8" w:rsidP="00900FD6">
      <w:pPr>
        <w:shd w:val="clear" w:color="auto" w:fill="FFFFFF"/>
        <w:spacing w:after="0" w:line="240" w:lineRule="auto"/>
        <w:ind w:left="708"/>
        <w:outlineLvl w:val="1"/>
        <w:rPr>
          <w:rFonts w:eastAsia="Times New Roman" w:cstheme="minorHAnsi"/>
          <w:sz w:val="20"/>
          <w:szCs w:val="20"/>
          <w:lang w:eastAsia="cs-CZ"/>
        </w:rPr>
      </w:pPr>
      <w:r>
        <w:rPr>
          <w:rFonts w:eastAsia="Times New Roman" w:cstheme="minorHAnsi"/>
          <w:sz w:val="20"/>
          <w:szCs w:val="20"/>
          <w:lang w:eastAsia="cs-CZ"/>
        </w:rPr>
        <w:t>11.</w:t>
      </w:r>
      <w:r w:rsidR="00B65C0B" w:rsidRPr="00B65C0B">
        <w:rPr>
          <w:rFonts w:eastAsia="Times New Roman" w:cstheme="minorHAnsi"/>
          <w:sz w:val="20"/>
          <w:szCs w:val="20"/>
          <w:lang w:eastAsia="cs-CZ"/>
        </w:rPr>
        <w:t xml:space="preserve"> </w:t>
      </w:r>
      <w:proofErr w:type="spellStart"/>
      <w:r w:rsidR="00B65C0B" w:rsidRPr="00B65C0B">
        <w:rPr>
          <w:rFonts w:eastAsia="Times New Roman" w:cstheme="minorHAnsi"/>
          <w:kern w:val="36"/>
          <w:sz w:val="20"/>
          <w:szCs w:val="20"/>
          <w:lang w:eastAsia="cs-CZ"/>
        </w:rPr>
        <w:t>Bagetti</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Filho</w:t>
      </w:r>
      <w:proofErr w:type="spellEnd"/>
      <w:r w:rsidR="00B65C0B" w:rsidRPr="00B65C0B">
        <w:rPr>
          <w:rFonts w:eastAsia="Times New Roman" w:cstheme="minorHAnsi"/>
          <w:kern w:val="36"/>
          <w:sz w:val="20"/>
          <w:szCs w:val="20"/>
          <w:lang w:eastAsia="cs-CZ"/>
        </w:rPr>
        <w:t xml:space="preserve"> HJ, </w:t>
      </w:r>
      <w:proofErr w:type="spellStart"/>
      <w:r w:rsidR="00B65C0B" w:rsidRPr="00B65C0B">
        <w:rPr>
          <w:rFonts w:eastAsia="Times New Roman" w:cstheme="minorHAnsi"/>
          <w:kern w:val="36"/>
          <w:sz w:val="20"/>
          <w:szCs w:val="20"/>
          <w:lang w:eastAsia="cs-CZ"/>
        </w:rPr>
        <w:t>Pereira</w:t>
      </w:r>
      <w:proofErr w:type="spellEnd"/>
      <w:r w:rsidR="00B65C0B" w:rsidRPr="00B65C0B">
        <w:rPr>
          <w:rFonts w:eastAsia="Times New Roman" w:cstheme="minorHAnsi"/>
          <w:kern w:val="36"/>
          <w:sz w:val="20"/>
          <w:szCs w:val="20"/>
          <w:lang w:eastAsia="cs-CZ"/>
        </w:rPr>
        <w:t>-</w:t>
      </w:r>
      <w:proofErr w:type="spellStart"/>
      <w:r w:rsidR="00B65C0B" w:rsidRPr="00B65C0B">
        <w:rPr>
          <w:rFonts w:eastAsia="Times New Roman" w:cstheme="minorHAnsi"/>
          <w:kern w:val="36"/>
          <w:sz w:val="20"/>
          <w:szCs w:val="20"/>
          <w:lang w:eastAsia="cs-CZ"/>
        </w:rPr>
        <w:t>Sampaio</w:t>
      </w:r>
      <w:proofErr w:type="spellEnd"/>
      <w:r w:rsidR="00B65C0B" w:rsidRPr="00B65C0B">
        <w:rPr>
          <w:rFonts w:eastAsia="Times New Roman" w:cstheme="minorHAnsi"/>
          <w:kern w:val="36"/>
          <w:sz w:val="20"/>
          <w:szCs w:val="20"/>
          <w:lang w:eastAsia="cs-CZ"/>
        </w:rPr>
        <w:t xml:space="preserve"> MA, </w:t>
      </w:r>
      <w:proofErr w:type="spellStart"/>
      <w:r w:rsidR="00B65C0B" w:rsidRPr="00B65C0B">
        <w:rPr>
          <w:rFonts w:eastAsia="Times New Roman" w:cstheme="minorHAnsi"/>
          <w:kern w:val="36"/>
          <w:sz w:val="20"/>
          <w:szCs w:val="20"/>
          <w:lang w:eastAsia="cs-CZ"/>
        </w:rPr>
        <w:t>Favorito</w:t>
      </w:r>
      <w:proofErr w:type="spellEnd"/>
      <w:r w:rsidR="00B65C0B" w:rsidRPr="00B65C0B">
        <w:rPr>
          <w:rFonts w:eastAsia="Times New Roman" w:cstheme="minorHAnsi"/>
          <w:kern w:val="36"/>
          <w:sz w:val="20"/>
          <w:szCs w:val="20"/>
          <w:lang w:eastAsia="cs-CZ"/>
        </w:rPr>
        <w:t xml:space="preserve"> LA, </w:t>
      </w:r>
      <w:proofErr w:type="spellStart"/>
      <w:r w:rsidR="00B65C0B" w:rsidRPr="00B65C0B">
        <w:rPr>
          <w:rFonts w:eastAsia="Times New Roman" w:cstheme="minorHAnsi"/>
          <w:kern w:val="36"/>
          <w:sz w:val="20"/>
          <w:szCs w:val="20"/>
          <w:lang w:eastAsia="cs-CZ"/>
        </w:rPr>
        <w:t>Sampaio</w:t>
      </w:r>
      <w:proofErr w:type="spellEnd"/>
      <w:r w:rsidR="00B65C0B" w:rsidRPr="00B65C0B">
        <w:rPr>
          <w:rFonts w:eastAsia="Times New Roman" w:cstheme="minorHAnsi"/>
          <w:kern w:val="36"/>
          <w:sz w:val="20"/>
          <w:szCs w:val="20"/>
          <w:lang w:eastAsia="cs-CZ"/>
        </w:rPr>
        <w:t xml:space="preserve"> FJ. </w:t>
      </w:r>
      <w:proofErr w:type="spellStart"/>
      <w:r w:rsidR="00B65C0B" w:rsidRPr="00B65C0B">
        <w:rPr>
          <w:rFonts w:eastAsia="Times New Roman" w:cstheme="minorHAnsi"/>
          <w:kern w:val="36"/>
          <w:sz w:val="20"/>
          <w:szCs w:val="20"/>
          <w:lang w:eastAsia="cs-CZ"/>
        </w:rPr>
        <w:t>Pig</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kidney</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anatomical</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relationships</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between</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the</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renal</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venous</w:t>
      </w:r>
      <w:proofErr w:type="spellEnd"/>
      <w:r w:rsidR="00B65C0B" w:rsidRPr="00B65C0B">
        <w:rPr>
          <w:rFonts w:eastAsia="Times New Roman" w:cstheme="minorHAnsi"/>
          <w:kern w:val="36"/>
          <w:sz w:val="20"/>
          <w:szCs w:val="20"/>
          <w:lang w:eastAsia="cs-CZ"/>
        </w:rPr>
        <w:t xml:space="preserve"> arrangement </w:t>
      </w:r>
      <w:proofErr w:type="spellStart"/>
      <w:r w:rsidR="00B65C0B" w:rsidRPr="00B65C0B">
        <w:rPr>
          <w:rFonts w:eastAsia="Times New Roman" w:cstheme="minorHAnsi"/>
          <w:kern w:val="36"/>
          <w:sz w:val="20"/>
          <w:szCs w:val="20"/>
          <w:lang w:eastAsia="cs-CZ"/>
        </w:rPr>
        <w:t>and</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the</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kidney</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collecting</w:t>
      </w:r>
      <w:proofErr w:type="spellEnd"/>
      <w:r w:rsidR="00B65C0B" w:rsidRPr="00B65C0B">
        <w:rPr>
          <w:rFonts w:eastAsia="Times New Roman" w:cstheme="minorHAnsi"/>
          <w:kern w:val="36"/>
          <w:sz w:val="20"/>
          <w:szCs w:val="20"/>
          <w:lang w:eastAsia="cs-CZ"/>
        </w:rPr>
        <w:t xml:space="preserve"> </w:t>
      </w:r>
      <w:proofErr w:type="spellStart"/>
      <w:r w:rsidR="00B65C0B" w:rsidRPr="00B65C0B">
        <w:rPr>
          <w:rFonts w:eastAsia="Times New Roman" w:cstheme="minorHAnsi"/>
          <w:kern w:val="36"/>
          <w:sz w:val="20"/>
          <w:szCs w:val="20"/>
          <w:lang w:eastAsia="cs-CZ"/>
        </w:rPr>
        <w:t>system</w:t>
      </w:r>
      <w:proofErr w:type="spellEnd"/>
      <w:r w:rsidR="00B65C0B" w:rsidRPr="00B65C0B">
        <w:rPr>
          <w:rFonts w:eastAsia="Times New Roman" w:cstheme="minorHAnsi"/>
          <w:kern w:val="36"/>
          <w:sz w:val="20"/>
          <w:szCs w:val="20"/>
          <w:lang w:eastAsia="cs-CZ"/>
        </w:rPr>
        <w:t xml:space="preserve">. J </w:t>
      </w:r>
      <w:proofErr w:type="spellStart"/>
      <w:r w:rsidR="00B65C0B" w:rsidRPr="00B65C0B">
        <w:rPr>
          <w:rFonts w:eastAsia="Times New Roman" w:cstheme="minorHAnsi"/>
          <w:kern w:val="36"/>
          <w:sz w:val="20"/>
          <w:szCs w:val="20"/>
          <w:lang w:eastAsia="cs-CZ"/>
        </w:rPr>
        <w:t>Urol</w:t>
      </w:r>
      <w:proofErr w:type="spellEnd"/>
      <w:r w:rsidR="00B65C0B" w:rsidRPr="00B65C0B">
        <w:rPr>
          <w:rFonts w:eastAsia="Times New Roman" w:cstheme="minorHAnsi"/>
          <w:kern w:val="36"/>
          <w:sz w:val="20"/>
          <w:szCs w:val="20"/>
          <w:lang w:eastAsia="cs-CZ"/>
        </w:rPr>
        <w:t xml:space="preserve">. 2008 </w:t>
      </w:r>
      <w:proofErr w:type="spellStart"/>
      <w:r w:rsidR="00B65C0B" w:rsidRPr="00B65C0B">
        <w:rPr>
          <w:rFonts w:eastAsia="Times New Roman" w:cstheme="minorHAnsi"/>
          <w:kern w:val="36"/>
          <w:sz w:val="20"/>
          <w:szCs w:val="20"/>
          <w:lang w:eastAsia="cs-CZ"/>
        </w:rPr>
        <w:t>Apr</w:t>
      </w:r>
      <w:proofErr w:type="spellEnd"/>
      <w:r w:rsidR="00B65C0B" w:rsidRPr="00B65C0B">
        <w:rPr>
          <w:rFonts w:eastAsia="Times New Roman" w:cstheme="minorHAnsi"/>
          <w:kern w:val="36"/>
          <w:sz w:val="20"/>
          <w:szCs w:val="20"/>
          <w:lang w:eastAsia="cs-CZ"/>
        </w:rPr>
        <w:t>;179(4):1627-30.</w:t>
      </w:r>
    </w:p>
    <w:p w:rsidR="00B65C0B" w:rsidRPr="00B65C0B" w:rsidRDefault="006E0BA8" w:rsidP="00900FD6">
      <w:pPr>
        <w:shd w:val="clear" w:color="auto" w:fill="FFFFFF"/>
        <w:spacing w:after="0" w:line="240" w:lineRule="auto"/>
        <w:ind w:left="708"/>
        <w:rPr>
          <w:rFonts w:cstheme="minorHAnsi"/>
          <w:sz w:val="20"/>
          <w:szCs w:val="20"/>
        </w:rPr>
      </w:pPr>
      <w:r>
        <w:rPr>
          <w:rFonts w:cstheme="minorHAnsi"/>
          <w:sz w:val="20"/>
          <w:szCs w:val="20"/>
        </w:rPr>
        <w:t>12.</w:t>
      </w:r>
      <w:r w:rsidR="00B65C0B" w:rsidRPr="00B65C0B">
        <w:rPr>
          <w:rFonts w:cstheme="minorHAnsi"/>
          <w:sz w:val="20"/>
          <w:szCs w:val="20"/>
        </w:rPr>
        <w:t xml:space="preserve"> </w:t>
      </w:r>
      <w:proofErr w:type="spellStart"/>
      <w:r w:rsidR="00B65C0B" w:rsidRPr="00B65C0B">
        <w:rPr>
          <w:rFonts w:cstheme="minorHAnsi"/>
          <w:sz w:val="20"/>
          <w:szCs w:val="20"/>
        </w:rPr>
        <w:t>Pereira</w:t>
      </w:r>
      <w:proofErr w:type="spellEnd"/>
      <w:r w:rsidR="00B65C0B" w:rsidRPr="00B65C0B">
        <w:rPr>
          <w:rFonts w:cstheme="minorHAnsi"/>
          <w:sz w:val="20"/>
          <w:szCs w:val="20"/>
        </w:rPr>
        <w:t>-</w:t>
      </w:r>
      <w:proofErr w:type="spellStart"/>
      <w:r w:rsidR="00B65C0B" w:rsidRPr="00B65C0B">
        <w:rPr>
          <w:rFonts w:cstheme="minorHAnsi"/>
          <w:sz w:val="20"/>
          <w:szCs w:val="20"/>
        </w:rPr>
        <w:t>Sampaio</w:t>
      </w:r>
      <w:proofErr w:type="spellEnd"/>
      <w:r w:rsidR="00B65C0B" w:rsidRPr="00B65C0B">
        <w:rPr>
          <w:rFonts w:cstheme="minorHAnsi"/>
          <w:sz w:val="20"/>
          <w:szCs w:val="20"/>
        </w:rPr>
        <w:t xml:space="preserve"> MA, </w:t>
      </w:r>
      <w:proofErr w:type="spellStart"/>
      <w:r w:rsidR="00B65C0B" w:rsidRPr="00B65C0B">
        <w:rPr>
          <w:rFonts w:cstheme="minorHAnsi"/>
          <w:sz w:val="20"/>
          <w:szCs w:val="20"/>
        </w:rPr>
        <w:t>Favorito</w:t>
      </w:r>
      <w:proofErr w:type="spellEnd"/>
      <w:r w:rsidR="00B65C0B" w:rsidRPr="00B65C0B">
        <w:rPr>
          <w:rFonts w:cstheme="minorHAnsi"/>
          <w:sz w:val="20"/>
          <w:szCs w:val="20"/>
        </w:rPr>
        <w:t xml:space="preserve"> LA, </w:t>
      </w:r>
      <w:proofErr w:type="spellStart"/>
      <w:r w:rsidR="00B65C0B" w:rsidRPr="00B65C0B">
        <w:rPr>
          <w:rFonts w:cstheme="minorHAnsi"/>
          <w:sz w:val="20"/>
          <w:szCs w:val="20"/>
        </w:rPr>
        <w:t>Sampaio</w:t>
      </w:r>
      <w:proofErr w:type="spellEnd"/>
      <w:r w:rsidR="00B65C0B" w:rsidRPr="00B65C0B">
        <w:rPr>
          <w:rFonts w:cstheme="minorHAnsi"/>
          <w:sz w:val="20"/>
          <w:szCs w:val="20"/>
        </w:rPr>
        <w:t xml:space="preserve"> FJ. </w:t>
      </w:r>
      <w:proofErr w:type="spellStart"/>
      <w:r w:rsidR="00B65C0B" w:rsidRPr="00B65C0B">
        <w:rPr>
          <w:rFonts w:cstheme="minorHAnsi"/>
          <w:sz w:val="20"/>
          <w:szCs w:val="20"/>
        </w:rPr>
        <w:t>Pig</w:t>
      </w:r>
      <w:proofErr w:type="spellEnd"/>
      <w:r w:rsidR="00B65C0B" w:rsidRPr="00B65C0B">
        <w:rPr>
          <w:rFonts w:cstheme="minorHAnsi"/>
          <w:sz w:val="20"/>
          <w:szCs w:val="20"/>
        </w:rPr>
        <w:t xml:space="preserve"> </w:t>
      </w:r>
      <w:proofErr w:type="spellStart"/>
      <w:r w:rsidR="00B65C0B" w:rsidRPr="00B65C0B">
        <w:rPr>
          <w:rFonts w:cstheme="minorHAnsi"/>
          <w:sz w:val="20"/>
          <w:szCs w:val="20"/>
        </w:rPr>
        <w:t>kidney</w:t>
      </w:r>
      <w:proofErr w:type="spellEnd"/>
      <w:r w:rsidR="00B65C0B" w:rsidRPr="00B65C0B">
        <w:rPr>
          <w:rFonts w:cstheme="minorHAnsi"/>
          <w:sz w:val="20"/>
          <w:szCs w:val="20"/>
        </w:rPr>
        <w:t xml:space="preserve">: </w:t>
      </w:r>
      <w:proofErr w:type="spellStart"/>
      <w:r w:rsidR="00B65C0B" w:rsidRPr="00B65C0B">
        <w:rPr>
          <w:rFonts w:cstheme="minorHAnsi"/>
          <w:sz w:val="20"/>
          <w:szCs w:val="20"/>
        </w:rPr>
        <w:t>anatomical</w:t>
      </w:r>
      <w:proofErr w:type="spellEnd"/>
      <w:r w:rsidR="00B65C0B" w:rsidRPr="00B65C0B">
        <w:rPr>
          <w:rFonts w:cstheme="minorHAnsi"/>
          <w:sz w:val="20"/>
          <w:szCs w:val="20"/>
        </w:rPr>
        <w:t xml:space="preserve"> </w:t>
      </w:r>
      <w:proofErr w:type="spellStart"/>
      <w:r w:rsidR="00B65C0B" w:rsidRPr="00B65C0B">
        <w:rPr>
          <w:rFonts w:cstheme="minorHAnsi"/>
          <w:sz w:val="20"/>
          <w:szCs w:val="20"/>
        </w:rPr>
        <w:t>relationships</w:t>
      </w:r>
      <w:proofErr w:type="spellEnd"/>
      <w:r w:rsidR="00B65C0B" w:rsidRPr="00B65C0B">
        <w:rPr>
          <w:rFonts w:cstheme="minorHAnsi"/>
          <w:sz w:val="20"/>
          <w:szCs w:val="20"/>
        </w:rPr>
        <w:t xml:space="preserve"> </w:t>
      </w:r>
      <w:proofErr w:type="spellStart"/>
      <w:r w:rsidR="00B65C0B" w:rsidRPr="00B65C0B">
        <w:rPr>
          <w:rFonts w:cstheme="minorHAnsi"/>
          <w:sz w:val="20"/>
          <w:szCs w:val="20"/>
        </w:rPr>
        <w:t>between</w:t>
      </w:r>
      <w:proofErr w:type="spellEnd"/>
      <w:r w:rsidR="00B65C0B" w:rsidRPr="00B65C0B">
        <w:rPr>
          <w:rFonts w:cstheme="minorHAnsi"/>
          <w:sz w:val="20"/>
          <w:szCs w:val="20"/>
        </w:rPr>
        <w:t xml:space="preserve"> </w:t>
      </w:r>
      <w:proofErr w:type="spellStart"/>
      <w:r w:rsidR="00B65C0B" w:rsidRPr="00B65C0B">
        <w:rPr>
          <w:rFonts w:cstheme="minorHAnsi"/>
          <w:sz w:val="20"/>
          <w:szCs w:val="20"/>
        </w:rPr>
        <w:t>the</w:t>
      </w:r>
      <w:proofErr w:type="spellEnd"/>
      <w:r w:rsidR="00B65C0B" w:rsidRPr="00B65C0B">
        <w:rPr>
          <w:rFonts w:cstheme="minorHAnsi"/>
          <w:sz w:val="20"/>
          <w:szCs w:val="20"/>
        </w:rPr>
        <w:t xml:space="preserve"> </w:t>
      </w:r>
      <w:proofErr w:type="spellStart"/>
      <w:r w:rsidR="00B65C0B" w:rsidRPr="00B65C0B">
        <w:rPr>
          <w:rFonts w:cstheme="minorHAnsi"/>
          <w:sz w:val="20"/>
          <w:szCs w:val="20"/>
        </w:rPr>
        <w:t>intrarenal</w:t>
      </w:r>
      <w:proofErr w:type="spellEnd"/>
      <w:r w:rsidR="00B65C0B" w:rsidRPr="00B65C0B">
        <w:rPr>
          <w:rFonts w:cstheme="minorHAnsi"/>
          <w:sz w:val="20"/>
          <w:szCs w:val="20"/>
        </w:rPr>
        <w:t xml:space="preserve"> </w:t>
      </w:r>
      <w:proofErr w:type="spellStart"/>
      <w:r w:rsidR="00B65C0B" w:rsidRPr="00B65C0B">
        <w:rPr>
          <w:rFonts w:cstheme="minorHAnsi"/>
          <w:sz w:val="20"/>
          <w:szCs w:val="20"/>
        </w:rPr>
        <w:t>arteries</w:t>
      </w:r>
      <w:proofErr w:type="spellEnd"/>
      <w:r w:rsidR="00B65C0B" w:rsidRPr="00B65C0B">
        <w:rPr>
          <w:rFonts w:cstheme="minorHAnsi"/>
          <w:sz w:val="20"/>
          <w:szCs w:val="20"/>
        </w:rPr>
        <w:t xml:space="preserve"> </w:t>
      </w:r>
      <w:proofErr w:type="spellStart"/>
      <w:r w:rsidR="00B65C0B" w:rsidRPr="00B65C0B">
        <w:rPr>
          <w:rFonts w:cstheme="minorHAnsi"/>
          <w:sz w:val="20"/>
          <w:szCs w:val="20"/>
        </w:rPr>
        <w:t>and</w:t>
      </w:r>
      <w:proofErr w:type="spellEnd"/>
      <w:r w:rsidR="00B65C0B" w:rsidRPr="00B65C0B">
        <w:rPr>
          <w:rFonts w:cstheme="minorHAnsi"/>
          <w:sz w:val="20"/>
          <w:szCs w:val="20"/>
        </w:rPr>
        <w:t xml:space="preserve"> </w:t>
      </w:r>
      <w:proofErr w:type="spellStart"/>
      <w:r w:rsidR="00B65C0B" w:rsidRPr="00B65C0B">
        <w:rPr>
          <w:rFonts w:cstheme="minorHAnsi"/>
          <w:sz w:val="20"/>
          <w:szCs w:val="20"/>
        </w:rPr>
        <w:t>the</w:t>
      </w:r>
      <w:proofErr w:type="spellEnd"/>
      <w:r w:rsidR="00B65C0B" w:rsidRPr="00B65C0B">
        <w:rPr>
          <w:rFonts w:cstheme="minorHAnsi"/>
          <w:sz w:val="20"/>
          <w:szCs w:val="20"/>
        </w:rPr>
        <w:t xml:space="preserve"> </w:t>
      </w:r>
      <w:proofErr w:type="spellStart"/>
      <w:r w:rsidR="00B65C0B" w:rsidRPr="00B65C0B">
        <w:rPr>
          <w:rFonts w:cstheme="minorHAnsi"/>
          <w:sz w:val="20"/>
          <w:szCs w:val="20"/>
        </w:rPr>
        <w:t>kidney</w:t>
      </w:r>
      <w:proofErr w:type="spellEnd"/>
      <w:r w:rsidR="00B65C0B" w:rsidRPr="00B65C0B">
        <w:rPr>
          <w:rFonts w:cstheme="minorHAnsi"/>
          <w:sz w:val="20"/>
          <w:szCs w:val="20"/>
        </w:rPr>
        <w:t xml:space="preserve"> </w:t>
      </w:r>
      <w:proofErr w:type="spellStart"/>
      <w:r w:rsidR="00B65C0B" w:rsidRPr="00B65C0B">
        <w:rPr>
          <w:rFonts w:cstheme="minorHAnsi"/>
          <w:sz w:val="20"/>
          <w:szCs w:val="20"/>
        </w:rPr>
        <w:t>collecting</w:t>
      </w:r>
      <w:proofErr w:type="spellEnd"/>
      <w:r w:rsidR="00B65C0B" w:rsidRPr="00B65C0B">
        <w:rPr>
          <w:rFonts w:cstheme="minorHAnsi"/>
          <w:sz w:val="20"/>
          <w:szCs w:val="20"/>
        </w:rPr>
        <w:t xml:space="preserve"> </w:t>
      </w:r>
      <w:proofErr w:type="spellStart"/>
      <w:r w:rsidR="00B65C0B" w:rsidRPr="00B65C0B">
        <w:rPr>
          <w:rFonts w:cstheme="minorHAnsi"/>
          <w:sz w:val="20"/>
          <w:szCs w:val="20"/>
        </w:rPr>
        <w:t>system</w:t>
      </w:r>
      <w:proofErr w:type="spellEnd"/>
      <w:r w:rsidR="00B65C0B" w:rsidRPr="00B65C0B">
        <w:rPr>
          <w:rFonts w:cstheme="minorHAnsi"/>
          <w:sz w:val="20"/>
          <w:szCs w:val="20"/>
        </w:rPr>
        <w:t xml:space="preserve">. </w:t>
      </w:r>
      <w:proofErr w:type="spellStart"/>
      <w:r w:rsidR="00B65C0B" w:rsidRPr="00B65C0B">
        <w:rPr>
          <w:rFonts w:cstheme="minorHAnsi"/>
          <w:sz w:val="20"/>
          <w:szCs w:val="20"/>
        </w:rPr>
        <w:t>Applied</w:t>
      </w:r>
      <w:proofErr w:type="spellEnd"/>
      <w:r w:rsidR="00B65C0B" w:rsidRPr="00B65C0B">
        <w:rPr>
          <w:rFonts w:cstheme="minorHAnsi"/>
          <w:sz w:val="20"/>
          <w:szCs w:val="20"/>
        </w:rPr>
        <w:t xml:space="preserve"> study </w:t>
      </w:r>
      <w:proofErr w:type="spellStart"/>
      <w:r w:rsidR="00B65C0B" w:rsidRPr="00B65C0B">
        <w:rPr>
          <w:rFonts w:cstheme="minorHAnsi"/>
          <w:sz w:val="20"/>
          <w:szCs w:val="20"/>
        </w:rPr>
        <w:t>for</w:t>
      </w:r>
      <w:proofErr w:type="spellEnd"/>
      <w:r w:rsidR="00B65C0B" w:rsidRPr="00B65C0B">
        <w:rPr>
          <w:rFonts w:cstheme="minorHAnsi"/>
          <w:sz w:val="20"/>
          <w:szCs w:val="20"/>
        </w:rPr>
        <w:t xml:space="preserve"> </w:t>
      </w:r>
      <w:proofErr w:type="spellStart"/>
      <w:r w:rsidR="00B65C0B" w:rsidRPr="00B65C0B">
        <w:rPr>
          <w:rFonts w:cstheme="minorHAnsi"/>
          <w:sz w:val="20"/>
          <w:szCs w:val="20"/>
        </w:rPr>
        <w:t>urological</w:t>
      </w:r>
      <w:proofErr w:type="spellEnd"/>
      <w:r w:rsidR="00B65C0B" w:rsidRPr="00B65C0B">
        <w:rPr>
          <w:rFonts w:cstheme="minorHAnsi"/>
          <w:sz w:val="20"/>
          <w:szCs w:val="20"/>
        </w:rPr>
        <w:t xml:space="preserve"> </w:t>
      </w:r>
      <w:proofErr w:type="spellStart"/>
      <w:r w:rsidR="00B65C0B" w:rsidRPr="00B65C0B">
        <w:rPr>
          <w:rFonts w:cstheme="minorHAnsi"/>
          <w:sz w:val="20"/>
          <w:szCs w:val="20"/>
        </w:rPr>
        <w:t>research</w:t>
      </w:r>
      <w:proofErr w:type="spellEnd"/>
      <w:r w:rsidR="00B65C0B" w:rsidRPr="00B65C0B">
        <w:rPr>
          <w:rFonts w:cstheme="minorHAnsi"/>
          <w:sz w:val="20"/>
          <w:szCs w:val="20"/>
        </w:rPr>
        <w:t xml:space="preserve"> </w:t>
      </w:r>
      <w:proofErr w:type="spellStart"/>
      <w:r w:rsidR="00B65C0B" w:rsidRPr="00B65C0B">
        <w:rPr>
          <w:rFonts w:cstheme="minorHAnsi"/>
          <w:sz w:val="20"/>
          <w:szCs w:val="20"/>
        </w:rPr>
        <w:t>and</w:t>
      </w:r>
      <w:proofErr w:type="spellEnd"/>
      <w:r w:rsidR="00B65C0B" w:rsidRPr="00B65C0B">
        <w:rPr>
          <w:rFonts w:cstheme="minorHAnsi"/>
          <w:sz w:val="20"/>
          <w:szCs w:val="20"/>
        </w:rPr>
        <w:t xml:space="preserve"> </w:t>
      </w:r>
      <w:proofErr w:type="spellStart"/>
      <w:r w:rsidR="00B65C0B" w:rsidRPr="00B65C0B">
        <w:rPr>
          <w:rFonts w:cstheme="minorHAnsi"/>
          <w:sz w:val="20"/>
          <w:szCs w:val="20"/>
        </w:rPr>
        <w:t>surgical</w:t>
      </w:r>
      <w:proofErr w:type="spellEnd"/>
      <w:r w:rsidR="00B65C0B" w:rsidRPr="00B65C0B">
        <w:rPr>
          <w:rFonts w:cstheme="minorHAnsi"/>
          <w:sz w:val="20"/>
          <w:szCs w:val="20"/>
        </w:rPr>
        <w:t xml:space="preserve"> </w:t>
      </w:r>
      <w:proofErr w:type="spellStart"/>
      <w:r w:rsidR="00B65C0B" w:rsidRPr="00B65C0B">
        <w:rPr>
          <w:rFonts w:cstheme="minorHAnsi"/>
          <w:sz w:val="20"/>
          <w:szCs w:val="20"/>
        </w:rPr>
        <w:t>training</w:t>
      </w:r>
      <w:proofErr w:type="spellEnd"/>
      <w:r w:rsidR="00B65C0B" w:rsidRPr="00B65C0B">
        <w:rPr>
          <w:rFonts w:cstheme="minorHAnsi"/>
          <w:sz w:val="20"/>
          <w:szCs w:val="20"/>
        </w:rPr>
        <w:t xml:space="preserve">. J </w:t>
      </w:r>
      <w:proofErr w:type="spellStart"/>
      <w:r w:rsidR="00B65C0B" w:rsidRPr="00B65C0B">
        <w:rPr>
          <w:rFonts w:cstheme="minorHAnsi"/>
          <w:sz w:val="20"/>
          <w:szCs w:val="20"/>
        </w:rPr>
        <w:t>Urol</w:t>
      </w:r>
      <w:proofErr w:type="spellEnd"/>
      <w:r w:rsidR="00B65C0B" w:rsidRPr="00B65C0B">
        <w:rPr>
          <w:rFonts w:cstheme="minorHAnsi"/>
          <w:sz w:val="20"/>
          <w:szCs w:val="20"/>
        </w:rPr>
        <w:t xml:space="preserve">. 2004 Nov;172(5 </w:t>
      </w:r>
      <w:proofErr w:type="spellStart"/>
      <w:r w:rsidR="00B65C0B" w:rsidRPr="00B65C0B">
        <w:rPr>
          <w:rFonts w:cstheme="minorHAnsi"/>
          <w:sz w:val="20"/>
          <w:szCs w:val="20"/>
        </w:rPr>
        <w:t>Pt</w:t>
      </w:r>
      <w:proofErr w:type="spellEnd"/>
      <w:r w:rsidR="00B65C0B" w:rsidRPr="00B65C0B">
        <w:rPr>
          <w:rFonts w:cstheme="minorHAnsi"/>
          <w:sz w:val="20"/>
          <w:szCs w:val="20"/>
        </w:rPr>
        <w:t xml:space="preserve"> 1):2077-81.</w:t>
      </w:r>
    </w:p>
    <w:p w:rsidR="00900FD6" w:rsidRDefault="00900FD6" w:rsidP="00900FD6">
      <w:pPr>
        <w:spacing w:after="0" w:line="240" w:lineRule="auto"/>
        <w:rPr>
          <w:sz w:val="20"/>
          <w:szCs w:val="20"/>
        </w:rPr>
      </w:pPr>
    </w:p>
    <w:p w:rsidR="00900FD6" w:rsidRPr="00BE4787" w:rsidRDefault="00900FD6" w:rsidP="00BE4787">
      <w:pPr>
        <w:spacing w:after="0" w:line="240" w:lineRule="auto"/>
        <w:rPr>
          <w:b/>
          <w:sz w:val="20"/>
          <w:szCs w:val="20"/>
        </w:rPr>
      </w:pPr>
      <w:r w:rsidRPr="00BE4787">
        <w:rPr>
          <w:b/>
          <w:sz w:val="20"/>
          <w:szCs w:val="20"/>
        </w:rPr>
        <w:t>OBJECTIVES</w:t>
      </w:r>
    </w:p>
    <w:p w:rsidR="00900FD6" w:rsidRPr="00BE4787" w:rsidRDefault="00900FD6" w:rsidP="00BE4787">
      <w:pPr>
        <w:spacing w:after="0" w:line="240" w:lineRule="auto"/>
        <w:rPr>
          <w:rFonts w:cstheme="minorHAnsi"/>
          <w:sz w:val="20"/>
          <w:szCs w:val="20"/>
          <w:lang w:val="en-US"/>
        </w:rPr>
      </w:pPr>
      <w:r w:rsidRPr="00BE4787">
        <w:rPr>
          <w:sz w:val="20"/>
          <w:szCs w:val="20"/>
        </w:rPr>
        <w:tab/>
      </w:r>
      <w:r w:rsidRPr="00BE4787">
        <w:rPr>
          <w:rFonts w:cstheme="minorHAnsi"/>
          <w:sz w:val="20"/>
          <w:szCs w:val="20"/>
          <w:lang w:val="en-US"/>
        </w:rPr>
        <w:t>The primary objective of the study was to design, construct and test a NIRS-based renal graft perfusion monitoring system.</w:t>
      </w:r>
    </w:p>
    <w:p w:rsidR="00E8062A" w:rsidRPr="00F16D19" w:rsidRDefault="00900FD6" w:rsidP="00E8062A">
      <w:pPr>
        <w:spacing w:after="100" w:afterAutospacing="1" w:line="240" w:lineRule="auto"/>
        <w:contextualSpacing/>
        <w:rPr>
          <w:rFonts w:cs="Times New Roman"/>
          <w:sz w:val="20"/>
          <w:szCs w:val="20"/>
          <w:lang w:val="en-US"/>
        </w:rPr>
      </w:pPr>
      <w:r w:rsidRPr="00BE4787">
        <w:rPr>
          <w:rFonts w:cstheme="minorHAnsi"/>
          <w:sz w:val="20"/>
          <w:szCs w:val="20"/>
          <w:lang w:val="en-US"/>
        </w:rPr>
        <w:tab/>
        <w:t>The secondary objective was to establish and describe a laboratory animal model</w:t>
      </w:r>
      <w:r w:rsidR="006E0BA8">
        <w:rPr>
          <w:rFonts w:cstheme="minorHAnsi"/>
          <w:sz w:val="20"/>
          <w:szCs w:val="20"/>
          <w:lang w:val="en-US"/>
        </w:rPr>
        <w:t xml:space="preserve"> of </w:t>
      </w:r>
      <w:proofErr w:type="spellStart"/>
      <w:r w:rsidR="006E0BA8">
        <w:rPr>
          <w:rFonts w:cstheme="minorHAnsi"/>
          <w:sz w:val="20"/>
          <w:szCs w:val="20"/>
          <w:lang w:val="en-US"/>
        </w:rPr>
        <w:t>heterotopic</w:t>
      </w:r>
      <w:proofErr w:type="spellEnd"/>
      <w:r w:rsidR="006E0BA8">
        <w:rPr>
          <w:rFonts w:cstheme="minorHAnsi"/>
          <w:sz w:val="20"/>
          <w:szCs w:val="20"/>
          <w:lang w:val="en-US"/>
        </w:rPr>
        <w:t xml:space="preserve"> </w:t>
      </w:r>
      <w:proofErr w:type="spellStart"/>
      <w:r w:rsidR="006E0BA8">
        <w:rPr>
          <w:rFonts w:cstheme="minorHAnsi"/>
          <w:sz w:val="20"/>
          <w:szCs w:val="20"/>
          <w:lang w:val="en-US"/>
        </w:rPr>
        <w:t>autotransplantation</w:t>
      </w:r>
      <w:proofErr w:type="spellEnd"/>
      <w:r w:rsidRPr="00BE4787">
        <w:rPr>
          <w:rFonts w:cstheme="minorHAnsi"/>
          <w:sz w:val="20"/>
          <w:szCs w:val="20"/>
          <w:lang w:val="en-US"/>
        </w:rPr>
        <w:t xml:space="preserve">, used to mimic </w:t>
      </w:r>
      <w:r w:rsidR="005A031B" w:rsidRPr="00BE4787">
        <w:rPr>
          <w:rFonts w:cstheme="minorHAnsi"/>
          <w:sz w:val="20"/>
          <w:szCs w:val="20"/>
          <w:lang w:val="en-US"/>
        </w:rPr>
        <w:t xml:space="preserve">conditions (both anatomical and physiological) </w:t>
      </w:r>
      <w:r w:rsidR="00E8062A">
        <w:rPr>
          <w:rFonts w:cstheme="minorHAnsi"/>
          <w:sz w:val="20"/>
          <w:szCs w:val="20"/>
          <w:lang w:val="en-US"/>
        </w:rPr>
        <w:t xml:space="preserve">of </w:t>
      </w:r>
      <w:r w:rsidR="00E8062A" w:rsidRPr="00E8062A">
        <w:rPr>
          <w:rFonts w:cs="Times New Roman"/>
          <w:sz w:val="20"/>
          <w:szCs w:val="20"/>
          <w:lang w:val="en-US"/>
        </w:rPr>
        <w:t xml:space="preserve">human kidney </w:t>
      </w:r>
      <w:r w:rsidR="00E8062A">
        <w:rPr>
          <w:rFonts w:cs="Times New Roman"/>
          <w:sz w:val="20"/>
          <w:szCs w:val="20"/>
          <w:lang w:val="en-US"/>
        </w:rPr>
        <w:t>transplantation using up-to-date techniques.</w:t>
      </w:r>
      <w:r w:rsidR="00F16D19">
        <w:rPr>
          <w:rFonts w:cs="Times New Roman"/>
          <w:sz w:val="20"/>
          <w:szCs w:val="20"/>
          <w:lang w:val="en-US"/>
        </w:rPr>
        <w:t xml:space="preserve"> </w:t>
      </w:r>
      <w:r w:rsidR="00F16D19" w:rsidRPr="00F16D19">
        <w:rPr>
          <w:rFonts w:cs="Times New Roman"/>
          <w:sz w:val="20"/>
          <w:szCs w:val="20"/>
          <w:lang w:val="en-US"/>
        </w:rPr>
        <w:t>This model could be used as a valuable tool for surgical training.</w:t>
      </w:r>
    </w:p>
    <w:p w:rsidR="00BE4787" w:rsidRPr="00BE4787" w:rsidRDefault="00BE4787" w:rsidP="00BE4787">
      <w:pPr>
        <w:spacing w:after="0" w:line="240" w:lineRule="auto"/>
        <w:rPr>
          <w:rFonts w:cstheme="minorHAnsi"/>
          <w:sz w:val="20"/>
          <w:szCs w:val="20"/>
          <w:lang w:val="en-US"/>
        </w:rPr>
      </w:pPr>
    </w:p>
    <w:p w:rsidR="00BE4787" w:rsidRPr="00BE4787" w:rsidRDefault="00BE4787" w:rsidP="00BE4787">
      <w:pPr>
        <w:pStyle w:val="Odstavecseseznamem"/>
        <w:spacing w:after="0" w:line="240" w:lineRule="auto"/>
        <w:ind w:left="0"/>
        <w:rPr>
          <w:rFonts w:cstheme="minorHAnsi"/>
          <w:b/>
          <w:bCs/>
          <w:sz w:val="20"/>
          <w:szCs w:val="20"/>
          <w:lang w:val="en-US"/>
        </w:rPr>
      </w:pPr>
      <w:r w:rsidRPr="00BE4787">
        <w:rPr>
          <w:rFonts w:cstheme="minorHAnsi"/>
          <w:b/>
          <w:bCs/>
          <w:sz w:val="20"/>
          <w:szCs w:val="20"/>
          <w:lang w:val="en-US"/>
        </w:rPr>
        <w:t>ETHICAL STATEMENT</w:t>
      </w:r>
    </w:p>
    <w:p w:rsidR="00BE4787" w:rsidRPr="00BE4787" w:rsidRDefault="00BE4787" w:rsidP="00BE4787">
      <w:pPr>
        <w:spacing w:after="0" w:line="240" w:lineRule="auto"/>
        <w:ind w:firstLine="708"/>
        <w:rPr>
          <w:rFonts w:cstheme="minorHAnsi"/>
          <w:sz w:val="20"/>
          <w:szCs w:val="20"/>
          <w:lang w:val="en-US"/>
        </w:rPr>
      </w:pPr>
      <w:r w:rsidRPr="00BE4787">
        <w:rPr>
          <w:rFonts w:eastAsia="Times New Roman" w:cstheme="minorHAnsi"/>
          <w:sz w:val="20"/>
          <w:szCs w:val="20"/>
          <w:lang w:val="en-US" w:eastAsia="cs-CZ"/>
        </w:rPr>
        <w:t xml:space="preserve">This study was reviewed and approved by the </w:t>
      </w:r>
      <w:r w:rsidRPr="00BE4787">
        <w:rPr>
          <w:rFonts w:cstheme="minorHAnsi"/>
          <w:sz w:val="20"/>
          <w:szCs w:val="20"/>
          <w:lang w:val="en-US"/>
        </w:rPr>
        <w:t>Ministry of Health of the Czech Republic – num. 29/2016.</w:t>
      </w:r>
    </w:p>
    <w:p w:rsidR="00BE4787" w:rsidRPr="00BE4787" w:rsidRDefault="00BE4787" w:rsidP="00BE4787">
      <w:pPr>
        <w:pStyle w:val="Odstavecseseznamem"/>
        <w:spacing w:after="0" w:line="240" w:lineRule="auto"/>
        <w:rPr>
          <w:rFonts w:cstheme="minorHAnsi"/>
          <w:sz w:val="20"/>
          <w:szCs w:val="20"/>
          <w:lang w:val="en-US"/>
        </w:rPr>
      </w:pPr>
      <w:r w:rsidRPr="00BE4787">
        <w:rPr>
          <w:rFonts w:cstheme="minorHAnsi"/>
          <w:sz w:val="20"/>
          <w:szCs w:val="20"/>
          <w:lang w:val="en-US"/>
        </w:rPr>
        <w:t xml:space="preserve">All legal </w:t>
      </w:r>
      <w:r w:rsidR="006E0BA8">
        <w:rPr>
          <w:rFonts w:cstheme="minorHAnsi"/>
          <w:sz w:val="20"/>
          <w:szCs w:val="20"/>
          <w:lang w:val="en-US"/>
        </w:rPr>
        <w:t xml:space="preserve">and ethical </w:t>
      </w:r>
      <w:r w:rsidRPr="00BE4787">
        <w:rPr>
          <w:rFonts w:cstheme="minorHAnsi"/>
          <w:sz w:val="20"/>
          <w:szCs w:val="20"/>
          <w:lang w:val="en-US"/>
        </w:rPr>
        <w:t>requirements for this animal laboratory experiment have been met.</w:t>
      </w:r>
    </w:p>
    <w:p w:rsidR="00BE4787" w:rsidRPr="00BE4787" w:rsidRDefault="00BE4787" w:rsidP="00BE4787">
      <w:pPr>
        <w:spacing w:after="0" w:line="240" w:lineRule="auto"/>
        <w:rPr>
          <w:rFonts w:eastAsia="Times New Roman" w:cstheme="minorHAnsi"/>
          <w:sz w:val="20"/>
          <w:szCs w:val="20"/>
          <w:lang w:val="en-US" w:eastAsia="cs-CZ"/>
        </w:rPr>
      </w:pPr>
      <w:r w:rsidRPr="00BE4787">
        <w:rPr>
          <w:rFonts w:cstheme="minorHAnsi"/>
          <w:sz w:val="20"/>
          <w:szCs w:val="20"/>
          <w:lang w:val="en-US"/>
        </w:rPr>
        <w:tab/>
        <w:t xml:space="preserve">The </w:t>
      </w:r>
      <w:r w:rsidRPr="00BE4787">
        <w:rPr>
          <w:rFonts w:eastAsia="Times New Roman" w:cstheme="minorHAnsi"/>
          <w:sz w:val="20"/>
          <w:szCs w:val="20"/>
          <w:lang w:val="en-US" w:eastAsia="cs-CZ"/>
        </w:rPr>
        <w:t>Institute for Clinical and Experimental Medicine, Prague, Czech Republic (IKEM), is in possession of an active license, which enables it to take part in experimental work on laboratory animals.</w:t>
      </w:r>
    </w:p>
    <w:p w:rsidR="00BE4787" w:rsidRPr="00BE4787" w:rsidRDefault="00BE4787" w:rsidP="00BE4787">
      <w:pPr>
        <w:spacing w:after="0" w:line="240" w:lineRule="auto"/>
        <w:ind w:firstLine="708"/>
        <w:rPr>
          <w:rFonts w:eastAsia="Times New Roman" w:cstheme="minorHAnsi"/>
          <w:sz w:val="20"/>
          <w:szCs w:val="20"/>
          <w:lang w:val="en-US" w:eastAsia="cs-CZ"/>
        </w:rPr>
      </w:pPr>
      <w:r w:rsidRPr="00BE4787">
        <w:rPr>
          <w:rFonts w:eastAsia="Times New Roman" w:cstheme="minorHAnsi"/>
          <w:sz w:val="20"/>
          <w:szCs w:val="20"/>
          <w:lang w:val="en-US" w:eastAsia="cs-CZ"/>
        </w:rPr>
        <w:t>All transplantations and procedures performed on laboratory animals were carried out in an operating theatre under the care of a trained anesthesiologist. After surgery, all animals were administered sufficient analgesic drugs. All animals were euthanized under full anesthesia at the end of the experiment.</w:t>
      </w:r>
    </w:p>
    <w:p w:rsidR="00BE4787" w:rsidRDefault="00BE4787" w:rsidP="00BE4787">
      <w:pPr>
        <w:spacing w:after="0" w:line="240" w:lineRule="auto"/>
        <w:rPr>
          <w:rFonts w:cstheme="minorHAnsi"/>
          <w:sz w:val="20"/>
          <w:szCs w:val="20"/>
          <w:lang w:val="en-US"/>
        </w:rPr>
      </w:pPr>
    </w:p>
    <w:p w:rsidR="00BE4787" w:rsidRPr="00BE4787" w:rsidRDefault="00BE4787" w:rsidP="00BE4787">
      <w:pPr>
        <w:spacing w:after="0" w:line="240" w:lineRule="auto"/>
        <w:rPr>
          <w:rFonts w:cstheme="minorHAnsi"/>
          <w:b/>
          <w:sz w:val="20"/>
          <w:szCs w:val="20"/>
          <w:lang w:val="en-US"/>
        </w:rPr>
      </w:pPr>
      <w:r w:rsidRPr="00BE4787">
        <w:rPr>
          <w:rFonts w:cstheme="minorHAnsi"/>
          <w:b/>
          <w:sz w:val="20"/>
          <w:szCs w:val="20"/>
          <w:lang w:val="en-US"/>
        </w:rPr>
        <w:t>STUDY DESIGN</w:t>
      </w:r>
    </w:p>
    <w:p w:rsidR="00BE4787" w:rsidRPr="00BE4787" w:rsidRDefault="00BE4787" w:rsidP="00BE4787">
      <w:pPr>
        <w:spacing w:after="0" w:line="240" w:lineRule="auto"/>
        <w:ind w:firstLine="708"/>
        <w:jc w:val="both"/>
        <w:rPr>
          <w:rFonts w:cstheme="minorHAnsi"/>
          <w:sz w:val="20"/>
          <w:szCs w:val="20"/>
          <w:lang w:val="en-US"/>
        </w:rPr>
      </w:pPr>
      <w:r w:rsidRPr="00BE4787">
        <w:rPr>
          <w:rFonts w:cstheme="minorHAnsi"/>
          <w:sz w:val="20"/>
          <w:szCs w:val="20"/>
          <w:lang w:val="en-US"/>
        </w:rPr>
        <w:t xml:space="preserve">In-vivo </w:t>
      </w:r>
      <w:r w:rsidR="003F3B14">
        <w:rPr>
          <w:rFonts w:cstheme="minorHAnsi"/>
          <w:sz w:val="20"/>
          <w:szCs w:val="20"/>
          <w:lang w:val="en-US"/>
        </w:rPr>
        <w:t xml:space="preserve">animal </w:t>
      </w:r>
      <w:r w:rsidRPr="00BE4787">
        <w:rPr>
          <w:rFonts w:cstheme="minorHAnsi"/>
          <w:sz w:val="20"/>
          <w:szCs w:val="20"/>
          <w:lang w:val="en-US"/>
        </w:rPr>
        <w:t>testing was divided into two stages and three subgroups of laboratory animals.</w:t>
      </w:r>
    </w:p>
    <w:p w:rsidR="00BE4787" w:rsidRDefault="00BE4787" w:rsidP="00BE4787">
      <w:pPr>
        <w:spacing w:after="0" w:line="240" w:lineRule="auto"/>
        <w:ind w:firstLine="708"/>
        <w:jc w:val="both"/>
        <w:rPr>
          <w:rFonts w:cstheme="minorHAnsi"/>
          <w:sz w:val="20"/>
          <w:szCs w:val="20"/>
          <w:lang w:val="en-US"/>
        </w:rPr>
      </w:pPr>
      <w:r w:rsidRPr="00BE4787">
        <w:rPr>
          <w:rFonts w:cstheme="minorHAnsi"/>
          <w:sz w:val="20"/>
          <w:szCs w:val="20"/>
          <w:lang w:val="en-US"/>
        </w:rPr>
        <w:t xml:space="preserve">The first group (6 animals) </w:t>
      </w:r>
      <w:bookmarkStart w:id="0" w:name="_Hlk38119459"/>
      <w:r w:rsidRPr="00BE4787">
        <w:rPr>
          <w:rFonts w:cstheme="minorHAnsi"/>
          <w:sz w:val="20"/>
          <w:szCs w:val="20"/>
          <w:lang w:val="en-US"/>
        </w:rPr>
        <w:t>was utilized to verify and optimize the technical aspects and functionality of the prototype sensor.</w:t>
      </w:r>
      <w:bookmarkEnd w:id="0"/>
      <w:r>
        <w:rPr>
          <w:rFonts w:cstheme="minorHAnsi"/>
          <w:sz w:val="20"/>
          <w:szCs w:val="20"/>
          <w:lang w:val="en-US"/>
        </w:rPr>
        <w:t xml:space="preserve"> </w:t>
      </w:r>
      <w:r w:rsidRPr="00BE4787">
        <w:rPr>
          <w:rFonts w:cstheme="minorHAnsi"/>
          <w:sz w:val="20"/>
          <w:szCs w:val="20"/>
          <w:lang w:val="en-US"/>
        </w:rPr>
        <w:t>The animal</w:t>
      </w:r>
      <w:r>
        <w:rPr>
          <w:rFonts w:cstheme="minorHAnsi"/>
          <w:sz w:val="20"/>
          <w:szCs w:val="20"/>
          <w:lang w:val="en-US"/>
        </w:rPr>
        <w:t xml:space="preserve"> was put under full anesthesia,</w:t>
      </w:r>
      <w:r w:rsidRPr="00BE4787">
        <w:rPr>
          <w:rFonts w:cstheme="minorHAnsi"/>
          <w:sz w:val="20"/>
          <w:szCs w:val="20"/>
          <w:lang w:val="en-US"/>
        </w:rPr>
        <w:t xml:space="preserve"> kidney was approached </w:t>
      </w:r>
      <w:proofErr w:type="spellStart"/>
      <w:r w:rsidRPr="00BE4787">
        <w:rPr>
          <w:rFonts w:cstheme="minorHAnsi"/>
          <w:sz w:val="20"/>
          <w:szCs w:val="20"/>
          <w:lang w:val="en-US"/>
        </w:rPr>
        <w:t>extraperitoneally</w:t>
      </w:r>
      <w:proofErr w:type="spellEnd"/>
      <w:r w:rsidRPr="00BE4787">
        <w:rPr>
          <w:rFonts w:cstheme="minorHAnsi"/>
          <w:sz w:val="20"/>
          <w:szCs w:val="20"/>
          <w:lang w:val="en-US"/>
        </w:rPr>
        <w:t xml:space="preserve"> using midline </w:t>
      </w:r>
      <w:proofErr w:type="spellStart"/>
      <w:r w:rsidRPr="00BE4787">
        <w:rPr>
          <w:rFonts w:cstheme="minorHAnsi"/>
          <w:sz w:val="20"/>
          <w:szCs w:val="20"/>
          <w:lang w:val="en-US"/>
        </w:rPr>
        <w:t>laparotomy</w:t>
      </w:r>
      <w:proofErr w:type="spellEnd"/>
      <w:r w:rsidRPr="00BE4787">
        <w:rPr>
          <w:rFonts w:cstheme="minorHAnsi"/>
          <w:sz w:val="20"/>
          <w:szCs w:val="20"/>
          <w:lang w:val="en-US"/>
        </w:rPr>
        <w:t xml:space="preserve">, and the vessel supply of kidney was prepared for clamping. The prototype sensor was placed on the parenchyma of the kidney. The kidney was then put through a series of cycles, during which kidney blood flow (arterial or venous) was obstructed (fully or partially) for 10 minutes and later returned to normal. </w:t>
      </w:r>
    </w:p>
    <w:p w:rsidR="00BE4787" w:rsidRPr="00BE4787" w:rsidRDefault="00BE4787" w:rsidP="006E0BA8">
      <w:pPr>
        <w:spacing w:after="0" w:line="240" w:lineRule="auto"/>
        <w:ind w:firstLine="708"/>
        <w:jc w:val="both"/>
        <w:rPr>
          <w:rFonts w:cstheme="minorHAnsi"/>
          <w:sz w:val="20"/>
          <w:szCs w:val="20"/>
          <w:lang w:val="en-US"/>
        </w:rPr>
      </w:pPr>
      <w:r w:rsidRPr="00BE4787">
        <w:rPr>
          <w:rFonts w:cstheme="minorHAnsi"/>
          <w:sz w:val="20"/>
          <w:szCs w:val="20"/>
          <w:lang w:val="en-US"/>
        </w:rPr>
        <w:t>The second group (4 animals) was utilized to establish and optimize sensor placement in the closed wound and to verify its function reliability over an extended period of time (48 hours).  The animal</w:t>
      </w:r>
      <w:r>
        <w:rPr>
          <w:rFonts w:cstheme="minorHAnsi"/>
          <w:sz w:val="20"/>
          <w:szCs w:val="20"/>
          <w:lang w:val="en-US"/>
        </w:rPr>
        <w:t xml:space="preserve"> was put under full </w:t>
      </w:r>
      <w:proofErr w:type="gramStart"/>
      <w:r>
        <w:rPr>
          <w:rFonts w:cstheme="minorHAnsi"/>
          <w:sz w:val="20"/>
          <w:szCs w:val="20"/>
          <w:lang w:val="en-US"/>
        </w:rPr>
        <w:t>anesthesia,</w:t>
      </w:r>
      <w:proofErr w:type="gramEnd"/>
      <w:r>
        <w:rPr>
          <w:rFonts w:cstheme="minorHAnsi"/>
          <w:sz w:val="20"/>
          <w:szCs w:val="20"/>
          <w:lang w:val="en-US"/>
        </w:rPr>
        <w:t xml:space="preserve"> </w:t>
      </w:r>
      <w:r w:rsidRPr="00BE4787">
        <w:rPr>
          <w:rFonts w:cstheme="minorHAnsi"/>
          <w:sz w:val="20"/>
          <w:szCs w:val="20"/>
          <w:lang w:val="en-US"/>
        </w:rPr>
        <w:t xml:space="preserve">kidney was approached </w:t>
      </w:r>
      <w:proofErr w:type="spellStart"/>
      <w:r w:rsidRPr="00BE4787">
        <w:rPr>
          <w:rFonts w:cstheme="minorHAnsi"/>
          <w:sz w:val="20"/>
          <w:szCs w:val="20"/>
          <w:lang w:val="en-US"/>
        </w:rPr>
        <w:t>extraperitoneally</w:t>
      </w:r>
      <w:proofErr w:type="spellEnd"/>
      <w:r w:rsidRPr="00BE4787">
        <w:rPr>
          <w:rFonts w:cstheme="minorHAnsi"/>
          <w:sz w:val="20"/>
          <w:szCs w:val="20"/>
          <w:lang w:val="en-US"/>
        </w:rPr>
        <w:t xml:space="preserve"> using midline </w:t>
      </w:r>
      <w:proofErr w:type="spellStart"/>
      <w:r w:rsidRPr="00BE4787">
        <w:rPr>
          <w:rFonts w:cstheme="minorHAnsi"/>
          <w:sz w:val="20"/>
          <w:szCs w:val="20"/>
          <w:lang w:val="en-US"/>
        </w:rPr>
        <w:t>laparotomy</w:t>
      </w:r>
      <w:proofErr w:type="spellEnd"/>
      <w:r w:rsidRPr="00BE4787">
        <w:rPr>
          <w:rFonts w:cstheme="minorHAnsi"/>
          <w:sz w:val="20"/>
          <w:szCs w:val="20"/>
          <w:lang w:val="en-US"/>
        </w:rPr>
        <w:t xml:space="preserve">. The prototype sensor was placed on the exposed kidney capsule, located on the ventral plane of the organ. The connecting cord was passed </w:t>
      </w:r>
      <w:r w:rsidRPr="00BE4787">
        <w:rPr>
          <w:rFonts w:cstheme="minorHAnsi"/>
          <w:sz w:val="20"/>
          <w:szCs w:val="20"/>
          <w:lang w:val="en-US"/>
        </w:rPr>
        <w:lastRenderedPageBreak/>
        <w:t>through the abdominal wall</w:t>
      </w:r>
      <w:r w:rsidR="003E010F">
        <w:rPr>
          <w:rFonts w:cstheme="minorHAnsi"/>
          <w:sz w:val="20"/>
          <w:szCs w:val="20"/>
          <w:lang w:val="en-US"/>
        </w:rPr>
        <w:t xml:space="preserve">, </w:t>
      </w:r>
      <w:r w:rsidRPr="00BE4787">
        <w:rPr>
          <w:rFonts w:cstheme="minorHAnsi"/>
          <w:sz w:val="20"/>
          <w:szCs w:val="20"/>
          <w:lang w:val="en-US"/>
        </w:rPr>
        <w:t xml:space="preserve">the battery and transmitter were fixed to the back of the </w:t>
      </w:r>
      <w:r>
        <w:rPr>
          <w:rFonts w:cstheme="minorHAnsi"/>
          <w:sz w:val="20"/>
          <w:szCs w:val="20"/>
          <w:lang w:val="en-US"/>
        </w:rPr>
        <w:t xml:space="preserve">animal </w:t>
      </w:r>
      <w:r w:rsidRPr="00BE4787">
        <w:rPr>
          <w:rFonts w:cstheme="minorHAnsi"/>
          <w:sz w:val="20"/>
          <w:szCs w:val="20"/>
          <w:lang w:val="en-US"/>
        </w:rPr>
        <w:t>and the wound was closed. The animal was then allow</w:t>
      </w:r>
      <w:r>
        <w:rPr>
          <w:rFonts w:cstheme="minorHAnsi"/>
          <w:sz w:val="20"/>
          <w:szCs w:val="20"/>
          <w:lang w:val="en-US"/>
        </w:rPr>
        <w:t>ed to move freely for 48 hours.</w:t>
      </w:r>
    </w:p>
    <w:p w:rsidR="00BE4787" w:rsidRPr="00F24669" w:rsidRDefault="00BE4787" w:rsidP="00F24669">
      <w:pPr>
        <w:spacing w:after="0" w:line="240" w:lineRule="auto"/>
        <w:ind w:firstLine="708"/>
        <w:jc w:val="both"/>
        <w:rPr>
          <w:rFonts w:cstheme="minorHAnsi"/>
          <w:sz w:val="20"/>
          <w:szCs w:val="20"/>
          <w:lang w:val="en-US"/>
        </w:rPr>
      </w:pPr>
      <w:r w:rsidRPr="00F24669">
        <w:rPr>
          <w:rFonts w:cstheme="minorHAnsi"/>
          <w:sz w:val="20"/>
          <w:szCs w:val="20"/>
          <w:lang w:val="en-US"/>
        </w:rPr>
        <w:t xml:space="preserve">The </w:t>
      </w:r>
      <w:r w:rsidR="003E010F" w:rsidRPr="00F24669">
        <w:rPr>
          <w:rFonts w:cstheme="minorHAnsi"/>
          <w:sz w:val="20"/>
          <w:szCs w:val="20"/>
          <w:lang w:val="en-US"/>
        </w:rPr>
        <w:t>third</w:t>
      </w:r>
      <w:r w:rsidRPr="00F24669">
        <w:rPr>
          <w:rFonts w:cstheme="minorHAnsi"/>
          <w:sz w:val="20"/>
          <w:szCs w:val="20"/>
          <w:lang w:val="en-US"/>
        </w:rPr>
        <w:t xml:space="preserve"> group (20 animals) was utilized to simulate transplantation </w:t>
      </w:r>
      <w:proofErr w:type="spellStart"/>
      <w:r w:rsidRPr="00F24669">
        <w:rPr>
          <w:rFonts w:cstheme="minorHAnsi"/>
          <w:sz w:val="20"/>
          <w:szCs w:val="20"/>
          <w:lang w:val="en-US"/>
        </w:rPr>
        <w:t>perioperative</w:t>
      </w:r>
      <w:proofErr w:type="spellEnd"/>
      <w:r w:rsidRPr="00F24669">
        <w:rPr>
          <w:rFonts w:cstheme="minorHAnsi"/>
          <w:sz w:val="20"/>
          <w:szCs w:val="20"/>
          <w:lang w:val="en-US"/>
        </w:rPr>
        <w:t xml:space="preserve"> and early postoperative conditions and to verify system functionality and efficiency. We prepared a unique laboratory porcine model of kidney transplantation. Under full anesthesia we performed an </w:t>
      </w:r>
      <w:proofErr w:type="spellStart"/>
      <w:r w:rsidRPr="00F24669">
        <w:rPr>
          <w:rFonts w:cstheme="minorHAnsi"/>
          <w:sz w:val="20"/>
          <w:szCs w:val="20"/>
          <w:lang w:val="en-US"/>
        </w:rPr>
        <w:t>ipsilateral</w:t>
      </w:r>
      <w:proofErr w:type="spellEnd"/>
      <w:r w:rsidRPr="00F24669">
        <w:rPr>
          <w:rFonts w:cstheme="minorHAnsi"/>
          <w:sz w:val="20"/>
          <w:szCs w:val="20"/>
          <w:lang w:val="en-US"/>
        </w:rPr>
        <w:t xml:space="preserve"> kidney </w:t>
      </w:r>
      <w:proofErr w:type="spellStart"/>
      <w:r w:rsidRPr="00F24669">
        <w:rPr>
          <w:rFonts w:cstheme="minorHAnsi"/>
          <w:sz w:val="20"/>
          <w:szCs w:val="20"/>
          <w:lang w:val="en-US"/>
        </w:rPr>
        <w:t>autotransplantation</w:t>
      </w:r>
      <w:proofErr w:type="spellEnd"/>
      <w:r w:rsidRPr="00F24669">
        <w:rPr>
          <w:rFonts w:cstheme="minorHAnsi"/>
          <w:sz w:val="20"/>
          <w:szCs w:val="20"/>
          <w:lang w:val="en-US"/>
        </w:rPr>
        <w:t xml:space="preserve"> to the iliac </w:t>
      </w:r>
      <w:proofErr w:type="spellStart"/>
      <w:r w:rsidRPr="00F24669">
        <w:rPr>
          <w:rFonts w:cstheme="minorHAnsi"/>
          <w:sz w:val="20"/>
          <w:szCs w:val="20"/>
          <w:lang w:val="en-US"/>
        </w:rPr>
        <w:t>fossa</w:t>
      </w:r>
      <w:proofErr w:type="spellEnd"/>
      <w:r w:rsidRPr="00F24669">
        <w:rPr>
          <w:rFonts w:cstheme="minorHAnsi"/>
          <w:sz w:val="20"/>
          <w:szCs w:val="20"/>
          <w:lang w:val="en-US"/>
        </w:rPr>
        <w:t xml:space="preserve"> using the retroperitoneal approach – mimicking the conditions of human transplantation. The transplantation was completed with a standard </w:t>
      </w:r>
      <w:r w:rsidRPr="00F24669">
        <w:rPr>
          <w:rFonts w:cstheme="minorHAnsi"/>
          <w:sz w:val="20"/>
          <w:szCs w:val="20"/>
          <w:lang w:val="en-US" w:eastAsia="cs-CZ"/>
        </w:rPr>
        <w:t xml:space="preserve">full-thickness </w:t>
      </w:r>
      <w:proofErr w:type="spellStart"/>
      <w:r w:rsidRPr="00F24669">
        <w:rPr>
          <w:rFonts w:cstheme="minorHAnsi"/>
          <w:sz w:val="20"/>
          <w:szCs w:val="20"/>
          <w:lang w:val="en-US" w:eastAsia="cs-CZ"/>
        </w:rPr>
        <w:t>ureteroneocystostomy</w:t>
      </w:r>
      <w:proofErr w:type="spellEnd"/>
      <w:r w:rsidRPr="00F24669">
        <w:rPr>
          <w:rFonts w:cstheme="minorHAnsi"/>
          <w:sz w:val="20"/>
          <w:szCs w:val="20"/>
          <w:lang w:val="en-US"/>
        </w:rPr>
        <w:t>. The prototype sensor strap was then applied to the ventral plane of the graft. The connecting cord was pas</w:t>
      </w:r>
      <w:r w:rsidR="003E010F" w:rsidRPr="00F24669">
        <w:rPr>
          <w:rFonts w:cstheme="minorHAnsi"/>
          <w:sz w:val="20"/>
          <w:szCs w:val="20"/>
          <w:lang w:val="en-US"/>
        </w:rPr>
        <w:t>sed through the abdominal wall</w:t>
      </w:r>
      <w:r w:rsidRPr="00F24669">
        <w:rPr>
          <w:rFonts w:cstheme="minorHAnsi"/>
          <w:sz w:val="20"/>
          <w:szCs w:val="20"/>
          <w:lang w:val="en-US"/>
        </w:rPr>
        <w:t xml:space="preserve">, and the battery and transmitter were fixed to the back of the animal. We fixed a second sensory system to the </w:t>
      </w:r>
      <w:proofErr w:type="spellStart"/>
      <w:r w:rsidRPr="00F24669">
        <w:rPr>
          <w:rFonts w:cstheme="minorHAnsi"/>
          <w:sz w:val="20"/>
          <w:szCs w:val="20"/>
          <w:lang w:val="en-US"/>
        </w:rPr>
        <w:t>contralateral</w:t>
      </w:r>
      <w:proofErr w:type="spellEnd"/>
      <w:r w:rsidRPr="00F24669">
        <w:rPr>
          <w:rFonts w:cstheme="minorHAnsi"/>
          <w:sz w:val="20"/>
          <w:szCs w:val="20"/>
          <w:lang w:val="en-US"/>
        </w:rPr>
        <w:t xml:space="preserve"> kidney in order to compare the performance of the transplanted graft and native kidney, thus eliminating any system perfusion complications. </w:t>
      </w:r>
      <w:r w:rsidR="003E010F" w:rsidRPr="00F24669">
        <w:rPr>
          <w:rFonts w:cstheme="minorHAnsi"/>
          <w:sz w:val="20"/>
          <w:szCs w:val="20"/>
          <w:lang w:val="en-US"/>
        </w:rPr>
        <w:t>We</w:t>
      </w:r>
      <w:r w:rsidRPr="00F24669">
        <w:rPr>
          <w:rFonts w:cstheme="minorHAnsi"/>
          <w:sz w:val="20"/>
          <w:szCs w:val="20"/>
          <w:lang w:val="en-US"/>
        </w:rPr>
        <w:t xml:space="preserve"> performed a 48 hour mea</w:t>
      </w:r>
      <w:r w:rsidR="003E010F" w:rsidRPr="00F24669">
        <w:rPr>
          <w:rFonts w:cstheme="minorHAnsi"/>
          <w:sz w:val="20"/>
          <w:szCs w:val="20"/>
          <w:lang w:val="en-US"/>
        </w:rPr>
        <w:t xml:space="preserve">surement after transplantation. </w:t>
      </w:r>
      <w:r w:rsidRPr="00F24669">
        <w:rPr>
          <w:rFonts w:cstheme="minorHAnsi"/>
          <w:sz w:val="20"/>
          <w:szCs w:val="20"/>
          <w:lang w:val="en-US"/>
        </w:rPr>
        <w:t>During this period, the animal was in an awakened state and moving freely.</w:t>
      </w:r>
      <w:r w:rsidR="003E010F" w:rsidRPr="00F24669">
        <w:rPr>
          <w:rFonts w:cstheme="minorHAnsi"/>
          <w:sz w:val="20"/>
          <w:szCs w:val="20"/>
          <w:lang w:val="en-US"/>
        </w:rPr>
        <w:t xml:space="preserve"> </w:t>
      </w:r>
      <w:r w:rsidRPr="00F24669">
        <w:rPr>
          <w:rFonts w:cstheme="minorHAnsi"/>
          <w:sz w:val="20"/>
          <w:szCs w:val="20"/>
          <w:lang w:val="en-US"/>
        </w:rPr>
        <w:t xml:space="preserve">The animal was </w:t>
      </w:r>
      <w:r w:rsidR="003E010F" w:rsidRPr="00F24669">
        <w:rPr>
          <w:rFonts w:cstheme="minorHAnsi"/>
          <w:sz w:val="20"/>
          <w:szCs w:val="20"/>
          <w:lang w:val="en-US"/>
        </w:rPr>
        <w:t xml:space="preserve">then </w:t>
      </w:r>
      <w:r w:rsidRPr="00F24669">
        <w:rPr>
          <w:rFonts w:cstheme="minorHAnsi"/>
          <w:sz w:val="20"/>
          <w:szCs w:val="20"/>
          <w:lang w:val="en-US"/>
        </w:rPr>
        <w:t xml:space="preserve">put under </w:t>
      </w:r>
      <w:proofErr w:type="spellStart"/>
      <w:r w:rsidRPr="00F24669">
        <w:rPr>
          <w:rFonts w:cstheme="minorHAnsi"/>
          <w:sz w:val="20"/>
          <w:szCs w:val="20"/>
          <w:lang w:val="en-US"/>
        </w:rPr>
        <w:t>anaesthesia</w:t>
      </w:r>
      <w:proofErr w:type="spellEnd"/>
      <w:r w:rsidRPr="00F24669">
        <w:rPr>
          <w:rFonts w:cstheme="minorHAnsi"/>
          <w:sz w:val="20"/>
          <w:szCs w:val="20"/>
          <w:lang w:val="en-US"/>
        </w:rPr>
        <w:t xml:space="preserve"> </w:t>
      </w:r>
      <w:r w:rsidRPr="00F24669">
        <w:rPr>
          <w:sz w:val="20"/>
          <w:szCs w:val="20"/>
          <w:lang w:val="en-US"/>
        </w:rPr>
        <w:t xml:space="preserve">and underwent </w:t>
      </w:r>
      <w:r w:rsidR="003E010F" w:rsidRPr="00F24669">
        <w:rPr>
          <w:sz w:val="20"/>
          <w:szCs w:val="20"/>
          <w:lang w:val="en-US"/>
        </w:rPr>
        <w:t xml:space="preserve">short-termed measurements with </w:t>
      </w:r>
      <w:r w:rsidRPr="00F24669">
        <w:rPr>
          <w:sz w:val="20"/>
          <w:szCs w:val="20"/>
          <w:lang w:val="en-US"/>
        </w:rPr>
        <w:t>arterial or venous clamping of the graft, which lasted 10 minutes.</w:t>
      </w:r>
      <w:r w:rsidR="003E010F" w:rsidRPr="00F24669">
        <w:rPr>
          <w:sz w:val="20"/>
          <w:szCs w:val="20"/>
          <w:lang w:val="en-US"/>
        </w:rPr>
        <w:t xml:space="preserve"> </w:t>
      </w:r>
      <w:r w:rsidR="003E010F" w:rsidRPr="00F24669">
        <w:rPr>
          <w:rFonts w:eastAsia="Times New Roman" w:cstheme="minorHAnsi"/>
          <w:sz w:val="20"/>
          <w:szCs w:val="20"/>
          <w:lang w:val="en-US" w:eastAsia="cs-CZ"/>
        </w:rPr>
        <w:t>All animals were euthanized under full anesthesia at the end of the experiment.</w:t>
      </w:r>
    </w:p>
    <w:p w:rsidR="00BE4787" w:rsidRPr="00F24669" w:rsidRDefault="00BE4787" w:rsidP="00F24669">
      <w:pPr>
        <w:spacing w:after="0" w:line="240" w:lineRule="auto"/>
        <w:rPr>
          <w:rFonts w:cstheme="minorHAnsi"/>
          <w:sz w:val="20"/>
          <w:szCs w:val="20"/>
          <w:lang w:val="en-US"/>
        </w:rPr>
      </w:pPr>
    </w:p>
    <w:p w:rsidR="00F24669" w:rsidRPr="00F24669" w:rsidRDefault="00F24669" w:rsidP="00F24669">
      <w:pPr>
        <w:spacing w:after="0" w:line="240" w:lineRule="auto"/>
        <w:rPr>
          <w:rFonts w:cstheme="minorHAnsi"/>
          <w:b/>
          <w:sz w:val="20"/>
          <w:szCs w:val="20"/>
          <w:lang w:val="en-US"/>
        </w:rPr>
      </w:pPr>
      <w:r w:rsidRPr="00F24669">
        <w:rPr>
          <w:rFonts w:cstheme="minorHAnsi"/>
          <w:b/>
          <w:sz w:val="20"/>
          <w:szCs w:val="20"/>
          <w:lang w:val="en-US"/>
        </w:rPr>
        <w:t>EXPERIMENTAL PROCEDURES</w:t>
      </w:r>
    </w:p>
    <w:p w:rsidR="00F24669" w:rsidRPr="00F24669" w:rsidRDefault="00F24669" w:rsidP="00F24669">
      <w:pPr>
        <w:spacing w:after="0" w:line="240" w:lineRule="auto"/>
        <w:ind w:firstLine="360"/>
        <w:rPr>
          <w:rFonts w:eastAsia="Times New Roman" w:cs="Times New Roman"/>
          <w:sz w:val="20"/>
          <w:szCs w:val="20"/>
          <w:lang w:val="en-US" w:eastAsia="cs-CZ"/>
        </w:rPr>
      </w:pPr>
      <w:r w:rsidRPr="00F24669">
        <w:rPr>
          <w:rFonts w:eastAsia="Times New Roman" w:cs="Times New Roman"/>
          <w:sz w:val="20"/>
          <w:szCs w:val="20"/>
          <w:lang w:val="en-US" w:eastAsia="cs-CZ"/>
        </w:rPr>
        <w:t>ANAESTHESIA PROTOCOL</w:t>
      </w:r>
    </w:p>
    <w:p w:rsidR="00F24669" w:rsidRPr="00F24669" w:rsidRDefault="00F24669" w:rsidP="00F24669">
      <w:pPr>
        <w:spacing w:after="0" w:line="240" w:lineRule="auto"/>
        <w:ind w:firstLine="360"/>
        <w:rPr>
          <w:rFonts w:eastAsia="Times New Roman" w:cs="Times New Roman"/>
          <w:sz w:val="20"/>
          <w:szCs w:val="20"/>
          <w:lang w:val="en-US" w:eastAsia="cs-CZ"/>
        </w:rPr>
      </w:pPr>
      <w:r w:rsidRPr="00F24669">
        <w:rPr>
          <w:rFonts w:eastAsia="Times New Roman" w:cs="Times New Roman"/>
          <w:sz w:val="20"/>
          <w:szCs w:val="20"/>
          <w:lang w:val="en-US" w:eastAsia="cs-CZ"/>
        </w:rPr>
        <w:t xml:space="preserve">Sedation: Intramuscular injection of </w:t>
      </w:r>
      <w:proofErr w:type="spellStart"/>
      <w:r w:rsidRPr="00F24669">
        <w:rPr>
          <w:rFonts w:eastAsia="Times New Roman" w:cs="Times New Roman"/>
          <w:sz w:val="20"/>
          <w:szCs w:val="20"/>
          <w:lang w:val="en-US" w:eastAsia="cs-CZ"/>
        </w:rPr>
        <w:t>Ketamine+Azaperone+Atropine</w:t>
      </w:r>
      <w:proofErr w:type="spellEnd"/>
      <w:r w:rsidR="0056108E">
        <w:rPr>
          <w:rFonts w:eastAsia="Times New Roman" w:cs="Times New Roman"/>
          <w:sz w:val="20"/>
          <w:szCs w:val="20"/>
          <w:lang w:val="en-US" w:eastAsia="cs-CZ"/>
        </w:rPr>
        <w:t>*</w:t>
      </w:r>
      <w:r w:rsidRPr="00F24669">
        <w:rPr>
          <w:rFonts w:eastAsia="Times New Roman" w:cs="Times New Roman"/>
          <w:sz w:val="20"/>
          <w:szCs w:val="20"/>
          <w:lang w:val="en-US" w:eastAsia="cs-CZ"/>
        </w:rPr>
        <w:t>.</w:t>
      </w:r>
    </w:p>
    <w:p w:rsidR="00F24669" w:rsidRPr="00F24669" w:rsidRDefault="00F24669" w:rsidP="00F24669">
      <w:pPr>
        <w:spacing w:after="0" w:line="240" w:lineRule="auto"/>
        <w:ind w:firstLine="360"/>
        <w:rPr>
          <w:rFonts w:eastAsia="Times New Roman" w:cs="Times New Roman"/>
          <w:sz w:val="20"/>
          <w:szCs w:val="20"/>
          <w:lang w:val="en-US" w:eastAsia="cs-CZ"/>
        </w:rPr>
      </w:pPr>
      <w:r w:rsidRPr="00F24669">
        <w:rPr>
          <w:rFonts w:eastAsia="Times New Roman" w:cs="Times New Roman"/>
          <w:sz w:val="20"/>
          <w:szCs w:val="20"/>
          <w:lang w:val="en-US" w:eastAsia="cs-CZ"/>
        </w:rPr>
        <w:t>Venous access: Marginal ear vein – medial or lateral auricular vein.</w:t>
      </w:r>
    </w:p>
    <w:p w:rsidR="00F24669" w:rsidRDefault="00F24669" w:rsidP="00F24669">
      <w:pPr>
        <w:spacing w:after="0" w:line="240" w:lineRule="auto"/>
        <w:ind w:firstLine="360"/>
        <w:rPr>
          <w:rFonts w:eastAsia="Times New Roman" w:cs="Times New Roman"/>
          <w:sz w:val="20"/>
          <w:szCs w:val="20"/>
          <w:lang w:val="en-US" w:eastAsia="cs-CZ"/>
        </w:rPr>
      </w:pPr>
      <w:proofErr w:type="spellStart"/>
      <w:r w:rsidRPr="00F24669">
        <w:rPr>
          <w:rFonts w:eastAsia="Times New Roman" w:cs="Times New Roman"/>
          <w:sz w:val="20"/>
          <w:szCs w:val="20"/>
          <w:lang w:val="en-US" w:eastAsia="cs-CZ"/>
        </w:rPr>
        <w:t>Anaesthesia</w:t>
      </w:r>
      <w:proofErr w:type="spellEnd"/>
      <w:r w:rsidRPr="00F24669">
        <w:rPr>
          <w:rFonts w:eastAsia="Times New Roman" w:cs="Times New Roman"/>
          <w:sz w:val="20"/>
          <w:szCs w:val="20"/>
          <w:lang w:val="en-US" w:eastAsia="cs-CZ"/>
        </w:rPr>
        <w:t xml:space="preserve">: </w:t>
      </w:r>
    </w:p>
    <w:p w:rsidR="00F24669" w:rsidRDefault="00F24669" w:rsidP="00F24669">
      <w:pPr>
        <w:spacing w:after="0" w:line="240" w:lineRule="auto"/>
        <w:ind w:firstLine="708"/>
        <w:rPr>
          <w:rFonts w:eastAsia="Times New Roman" w:cs="Times New Roman"/>
          <w:sz w:val="20"/>
          <w:szCs w:val="20"/>
          <w:lang w:val="en-US" w:eastAsia="cs-CZ"/>
        </w:rPr>
      </w:pPr>
      <w:proofErr w:type="gramStart"/>
      <w:r w:rsidRPr="00F24669">
        <w:rPr>
          <w:rFonts w:eastAsia="Times New Roman" w:cs="Times New Roman"/>
          <w:sz w:val="20"/>
          <w:szCs w:val="20"/>
          <w:lang w:val="en-US" w:eastAsia="cs-CZ"/>
        </w:rPr>
        <w:t xml:space="preserve">Intravenous bolus infusion of </w:t>
      </w:r>
      <w:proofErr w:type="spellStart"/>
      <w:r w:rsidRPr="00F24669">
        <w:rPr>
          <w:rFonts w:eastAsia="Times New Roman" w:cs="Times New Roman"/>
          <w:sz w:val="20"/>
          <w:szCs w:val="20"/>
          <w:lang w:val="en-US" w:eastAsia="cs-CZ"/>
        </w:rPr>
        <w:t>Propofol+Fentanyl</w:t>
      </w:r>
      <w:proofErr w:type="spellEnd"/>
      <w:r w:rsidR="0056108E">
        <w:rPr>
          <w:rFonts w:eastAsia="Times New Roman" w:cs="Times New Roman"/>
          <w:sz w:val="20"/>
          <w:szCs w:val="20"/>
          <w:lang w:val="en-US" w:eastAsia="cs-CZ"/>
        </w:rPr>
        <w:t>*</w:t>
      </w:r>
      <w:r w:rsidRPr="00F24669">
        <w:rPr>
          <w:rFonts w:eastAsia="Times New Roman" w:cs="Times New Roman"/>
          <w:sz w:val="20"/>
          <w:szCs w:val="20"/>
          <w:lang w:val="en-US" w:eastAsia="cs-CZ"/>
        </w:rPr>
        <w:t>.</w:t>
      </w:r>
      <w:proofErr w:type="gramEnd"/>
      <w:r w:rsidRPr="00F24669">
        <w:rPr>
          <w:rFonts w:eastAsia="Times New Roman" w:cs="Times New Roman"/>
          <w:sz w:val="20"/>
          <w:szCs w:val="20"/>
          <w:lang w:val="en-US" w:eastAsia="cs-CZ"/>
        </w:rPr>
        <w:t xml:space="preserve"> </w:t>
      </w:r>
    </w:p>
    <w:p w:rsidR="00F24669" w:rsidRPr="00F24669" w:rsidRDefault="00F24669" w:rsidP="00F24669">
      <w:pPr>
        <w:spacing w:after="0" w:line="240" w:lineRule="auto"/>
        <w:ind w:firstLine="708"/>
        <w:rPr>
          <w:rFonts w:eastAsia="Times New Roman" w:cs="Times New Roman"/>
          <w:sz w:val="20"/>
          <w:szCs w:val="20"/>
          <w:lang w:val="en-US" w:eastAsia="cs-CZ"/>
        </w:rPr>
      </w:pPr>
      <w:proofErr w:type="gramStart"/>
      <w:r>
        <w:rPr>
          <w:rFonts w:eastAsia="Times New Roman" w:cs="Times New Roman"/>
          <w:sz w:val="20"/>
          <w:szCs w:val="20"/>
          <w:lang w:val="en-US" w:eastAsia="cs-CZ"/>
        </w:rPr>
        <w:t>C</w:t>
      </w:r>
      <w:r w:rsidRPr="00F24669">
        <w:rPr>
          <w:rFonts w:eastAsia="Times New Roman" w:cs="Times New Roman"/>
          <w:sz w:val="20"/>
          <w:szCs w:val="20"/>
          <w:lang w:val="en-US" w:eastAsia="cs-CZ"/>
        </w:rPr>
        <w:t xml:space="preserve">ontinuous inhalation of </w:t>
      </w:r>
      <w:proofErr w:type="spellStart"/>
      <w:r w:rsidRPr="00F24669">
        <w:rPr>
          <w:rFonts w:eastAsia="Times New Roman" w:cs="Times New Roman"/>
          <w:sz w:val="20"/>
          <w:szCs w:val="20"/>
          <w:lang w:val="en-US" w:eastAsia="cs-CZ"/>
        </w:rPr>
        <w:t>Isoflurane</w:t>
      </w:r>
      <w:proofErr w:type="spellEnd"/>
      <w:r w:rsidRPr="00F24669">
        <w:rPr>
          <w:rFonts w:eastAsia="Times New Roman" w:cs="Times New Roman"/>
          <w:sz w:val="20"/>
          <w:szCs w:val="20"/>
          <w:lang w:val="en-US" w:eastAsia="cs-CZ"/>
        </w:rPr>
        <w:t xml:space="preserve"> + continuous intravenous infusion of </w:t>
      </w:r>
      <w:proofErr w:type="spellStart"/>
      <w:r w:rsidRPr="00F24669">
        <w:rPr>
          <w:rFonts w:eastAsia="Times New Roman" w:cs="Times New Roman"/>
          <w:sz w:val="20"/>
          <w:szCs w:val="20"/>
          <w:lang w:val="en-US" w:eastAsia="cs-CZ"/>
        </w:rPr>
        <w:t>Fentanyl</w:t>
      </w:r>
      <w:proofErr w:type="spellEnd"/>
      <w:r w:rsidRPr="00F24669">
        <w:rPr>
          <w:rFonts w:eastAsia="Times New Roman" w:cs="Times New Roman"/>
          <w:sz w:val="20"/>
          <w:szCs w:val="20"/>
          <w:lang w:val="en-US" w:eastAsia="cs-CZ"/>
        </w:rPr>
        <w:t>.</w:t>
      </w:r>
      <w:proofErr w:type="gramEnd"/>
    </w:p>
    <w:p w:rsidR="00F24669" w:rsidRPr="00F24669" w:rsidRDefault="00F24669" w:rsidP="00F24669">
      <w:pPr>
        <w:pStyle w:val="Odstavecseseznamem"/>
        <w:spacing w:after="0" w:line="240" w:lineRule="auto"/>
        <w:rPr>
          <w:rFonts w:eastAsia="Times New Roman" w:cs="Times New Roman"/>
          <w:sz w:val="20"/>
          <w:szCs w:val="20"/>
          <w:lang w:val="en-US" w:eastAsia="cs-CZ"/>
        </w:rPr>
      </w:pPr>
      <w:r w:rsidRPr="00F24669">
        <w:rPr>
          <w:rFonts w:eastAsia="Times New Roman" w:cs="Times New Roman"/>
          <w:sz w:val="20"/>
          <w:szCs w:val="20"/>
          <w:lang w:val="en-US" w:eastAsia="cs-CZ"/>
        </w:rPr>
        <w:t xml:space="preserve">Relaxation: Intravenous bolus of </w:t>
      </w:r>
      <w:proofErr w:type="spellStart"/>
      <w:r w:rsidRPr="00F24669">
        <w:rPr>
          <w:rFonts w:eastAsia="Times New Roman" w:cs="Times New Roman"/>
          <w:sz w:val="20"/>
          <w:szCs w:val="20"/>
          <w:lang w:val="en-US" w:eastAsia="cs-CZ"/>
        </w:rPr>
        <w:t>Pipecuronium</w:t>
      </w:r>
      <w:proofErr w:type="spellEnd"/>
      <w:r w:rsidRPr="00F24669">
        <w:rPr>
          <w:rFonts w:eastAsia="Times New Roman" w:cs="Times New Roman"/>
          <w:sz w:val="20"/>
          <w:szCs w:val="20"/>
          <w:lang w:val="en-US" w:eastAsia="cs-CZ"/>
        </w:rPr>
        <w:t xml:space="preserve"> Bromide</w:t>
      </w:r>
      <w:r w:rsidR="0056108E">
        <w:rPr>
          <w:rFonts w:eastAsia="Times New Roman" w:cs="Times New Roman"/>
          <w:sz w:val="20"/>
          <w:szCs w:val="20"/>
          <w:lang w:val="en-US" w:eastAsia="cs-CZ"/>
        </w:rPr>
        <w:t>*</w:t>
      </w:r>
      <w:r w:rsidRPr="00F24669">
        <w:rPr>
          <w:rFonts w:eastAsia="Times New Roman" w:cs="Times New Roman"/>
          <w:sz w:val="20"/>
          <w:szCs w:val="20"/>
          <w:lang w:val="en-US" w:eastAsia="cs-CZ"/>
        </w:rPr>
        <w:t>.</w:t>
      </w:r>
    </w:p>
    <w:p w:rsidR="00F24669" w:rsidRPr="00F24669" w:rsidRDefault="00F24669" w:rsidP="00F24669">
      <w:pPr>
        <w:spacing w:after="0" w:line="240" w:lineRule="auto"/>
        <w:ind w:firstLine="360"/>
        <w:rPr>
          <w:rFonts w:eastAsia="Times New Roman" w:cs="Times New Roman"/>
          <w:sz w:val="20"/>
          <w:szCs w:val="20"/>
          <w:lang w:val="en-US" w:eastAsia="cs-CZ"/>
        </w:rPr>
      </w:pPr>
      <w:r w:rsidRPr="00F24669">
        <w:rPr>
          <w:rFonts w:eastAsia="Times New Roman" w:cs="Times New Roman"/>
          <w:sz w:val="20"/>
          <w:szCs w:val="20"/>
          <w:lang w:val="en-US" w:eastAsia="cs-CZ"/>
        </w:rPr>
        <w:t xml:space="preserve">Antibiotics: </w:t>
      </w:r>
      <w:proofErr w:type="spellStart"/>
      <w:proofErr w:type="gramStart"/>
      <w:r w:rsidRPr="00F24669">
        <w:rPr>
          <w:rFonts w:eastAsia="Times New Roman" w:cs="Times New Roman"/>
          <w:sz w:val="20"/>
          <w:szCs w:val="20"/>
          <w:lang w:val="en-US" w:eastAsia="cs-CZ"/>
        </w:rPr>
        <w:t>Amoxycilline</w:t>
      </w:r>
      <w:proofErr w:type="spellEnd"/>
      <w:r w:rsidRPr="00F24669">
        <w:rPr>
          <w:rFonts w:eastAsia="Times New Roman" w:cs="Times New Roman"/>
          <w:sz w:val="20"/>
          <w:szCs w:val="20"/>
          <w:lang w:val="en-US" w:eastAsia="cs-CZ"/>
        </w:rPr>
        <w:t>(</w:t>
      </w:r>
      <w:proofErr w:type="gramEnd"/>
      <w:r w:rsidRPr="00F24669">
        <w:rPr>
          <w:rFonts w:eastAsia="Times New Roman" w:cs="Times New Roman"/>
          <w:sz w:val="20"/>
          <w:szCs w:val="20"/>
          <w:lang w:val="en-US" w:eastAsia="cs-CZ"/>
        </w:rPr>
        <w:t xml:space="preserve">875mg/125mg) with an enzyme inhibitor. </w:t>
      </w:r>
    </w:p>
    <w:p w:rsidR="00F24669" w:rsidRDefault="00F24669" w:rsidP="00F24669">
      <w:pPr>
        <w:spacing w:after="0" w:line="240" w:lineRule="auto"/>
        <w:ind w:left="360"/>
        <w:rPr>
          <w:rFonts w:eastAsia="Times New Roman" w:cs="Times New Roman"/>
          <w:sz w:val="20"/>
          <w:szCs w:val="20"/>
          <w:lang w:val="en-US" w:eastAsia="cs-CZ"/>
        </w:rPr>
      </w:pPr>
      <w:r w:rsidRPr="00F24669">
        <w:rPr>
          <w:rFonts w:eastAsia="Times New Roman" w:cs="Times New Roman"/>
          <w:sz w:val="20"/>
          <w:szCs w:val="20"/>
          <w:lang w:val="en-US" w:eastAsia="cs-CZ"/>
        </w:rPr>
        <w:t xml:space="preserve">Arterial access:  </w:t>
      </w:r>
    </w:p>
    <w:p w:rsidR="00F24669" w:rsidRDefault="00F24669" w:rsidP="00F24669">
      <w:pPr>
        <w:spacing w:after="0" w:line="240" w:lineRule="auto"/>
        <w:ind w:left="360" w:firstLine="348"/>
        <w:rPr>
          <w:rFonts w:eastAsia="Times New Roman" w:cs="Times New Roman"/>
          <w:sz w:val="20"/>
          <w:szCs w:val="20"/>
          <w:lang w:val="en-US" w:eastAsia="cs-CZ"/>
        </w:rPr>
      </w:pPr>
      <w:r w:rsidRPr="00F24669">
        <w:rPr>
          <w:rFonts w:eastAsia="Times New Roman" w:cs="Times New Roman"/>
          <w:sz w:val="20"/>
          <w:szCs w:val="20"/>
          <w:lang w:val="en-US" w:eastAsia="cs-CZ"/>
        </w:rPr>
        <w:t xml:space="preserve">Ear arteries – Medial auricular arterial branch or Intermediate auricular arterial branch through </w:t>
      </w:r>
      <w:proofErr w:type="spellStart"/>
      <w:r w:rsidRPr="00F24669">
        <w:rPr>
          <w:rFonts w:eastAsia="Times New Roman" w:cs="Times New Roman"/>
          <w:sz w:val="20"/>
          <w:szCs w:val="20"/>
          <w:lang w:val="en-US" w:eastAsia="cs-CZ"/>
        </w:rPr>
        <w:t>percutaneous</w:t>
      </w:r>
      <w:proofErr w:type="spellEnd"/>
      <w:r w:rsidRPr="00F24669">
        <w:rPr>
          <w:rFonts w:eastAsia="Times New Roman" w:cs="Times New Roman"/>
          <w:sz w:val="20"/>
          <w:szCs w:val="20"/>
          <w:lang w:val="en-US" w:eastAsia="cs-CZ"/>
        </w:rPr>
        <w:t xml:space="preserve"> access by </w:t>
      </w:r>
      <w:proofErr w:type="spellStart"/>
      <w:r w:rsidRPr="00F24669">
        <w:rPr>
          <w:rFonts w:eastAsia="Times New Roman" w:cs="Times New Roman"/>
          <w:sz w:val="20"/>
          <w:szCs w:val="20"/>
          <w:lang w:val="en-US" w:eastAsia="cs-CZ"/>
        </w:rPr>
        <w:t>Seldinger</w:t>
      </w:r>
      <w:proofErr w:type="spellEnd"/>
      <w:r w:rsidRPr="00F24669">
        <w:rPr>
          <w:rFonts w:eastAsia="Times New Roman" w:cs="Times New Roman"/>
          <w:sz w:val="20"/>
          <w:szCs w:val="20"/>
          <w:lang w:val="en-US" w:eastAsia="cs-CZ"/>
        </w:rPr>
        <w:t xml:space="preserve"> </w:t>
      </w:r>
      <w:r>
        <w:rPr>
          <w:rFonts w:eastAsia="Times New Roman" w:cs="Times New Roman"/>
          <w:sz w:val="20"/>
          <w:szCs w:val="20"/>
          <w:lang w:val="en-US" w:eastAsia="cs-CZ"/>
        </w:rPr>
        <w:t xml:space="preserve">technique; </w:t>
      </w:r>
    </w:p>
    <w:p w:rsidR="00F24669" w:rsidRDefault="00F24669" w:rsidP="00F24669">
      <w:pPr>
        <w:spacing w:after="0" w:line="240" w:lineRule="auto"/>
        <w:ind w:left="360" w:firstLine="348"/>
        <w:rPr>
          <w:rFonts w:eastAsia="Times New Roman" w:cs="Times New Roman"/>
          <w:sz w:val="20"/>
          <w:szCs w:val="20"/>
          <w:lang w:val="en-US" w:eastAsia="cs-CZ"/>
        </w:rPr>
      </w:pPr>
      <w:r w:rsidRPr="00F24669">
        <w:rPr>
          <w:rFonts w:eastAsia="Times New Roman" w:cs="Times New Roman"/>
          <w:sz w:val="20"/>
          <w:szCs w:val="20"/>
          <w:lang w:val="en-US" w:eastAsia="cs-CZ"/>
        </w:rPr>
        <w:t xml:space="preserve">Femoral artery – </w:t>
      </w:r>
      <w:proofErr w:type="spellStart"/>
      <w:r w:rsidRPr="00F24669">
        <w:rPr>
          <w:rFonts w:eastAsia="Times New Roman" w:cs="Times New Roman"/>
          <w:sz w:val="20"/>
          <w:szCs w:val="20"/>
          <w:lang w:val="en-US" w:eastAsia="cs-CZ"/>
        </w:rPr>
        <w:t>percutaneous</w:t>
      </w:r>
      <w:proofErr w:type="spellEnd"/>
      <w:r w:rsidRPr="00F24669">
        <w:rPr>
          <w:rFonts w:eastAsia="Times New Roman" w:cs="Times New Roman"/>
          <w:sz w:val="20"/>
          <w:szCs w:val="20"/>
          <w:lang w:val="en-US" w:eastAsia="cs-CZ"/>
        </w:rPr>
        <w:t xml:space="preserve"> access by </w:t>
      </w:r>
      <w:proofErr w:type="spellStart"/>
      <w:r w:rsidRPr="00F24669">
        <w:rPr>
          <w:rFonts w:eastAsia="Times New Roman" w:cs="Times New Roman"/>
          <w:sz w:val="20"/>
          <w:szCs w:val="20"/>
          <w:lang w:val="en-US" w:eastAsia="cs-CZ"/>
        </w:rPr>
        <w:t>Seldinger</w:t>
      </w:r>
      <w:proofErr w:type="spellEnd"/>
      <w:r w:rsidRPr="00F24669">
        <w:rPr>
          <w:rFonts w:eastAsia="Times New Roman" w:cs="Times New Roman"/>
          <w:sz w:val="20"/>
          <w:szCs w:val="20"/>
          <w:lang w:val="en-US" w:eastAsia="cs-CZ"/>
        </w:rPr>
        <w:t xml:space="preserve"> </w:t>
      </w:r>
      <w:r>
        <w:rPr>
          <w:rFonts w:eastAsia="Times New Roman" w:cs="Times New Roman"/>
          <w:sz w:val="20"/>
          <w:szCs w:val="20"/>
          <w:lang w:val="en-US" w:eastAsia="cs-CZ"/>
        </w:rPr>
        <w:t xml:space="preserve">technique; </w:t>
      </w:r>
    </w:p>
    <w:p w:rsidR="00F24669" w:rsidRPr="00F24669" w:rsidRDefault="00F24669" w:rsidP="00F24669">
      <w:pPr>
        <w:spacing w:after="0" w:line="240" w:lineRule="auto"/>
        <w:ind w:left="360" w:firstLine="348"/>
        <w:rPr>
          <w:rFonts w:eastAsia="Times New Roman" w:cs="Times New Roman"/>
          <w:sz w:val="20"/>
          <w:szCs w:val="20"/>
          <w:lang w:val="en-US" w:eastAsia="cs-CZ"/>
        </w:rPr>
      </w:pPr>
      <w:r w:rsidRPr="00F24669">
        <w:rPr>
          <w:rFonts w:eastAsia="Times New Roman" w:cs="Times New Roman"/>
          <w:sz w:val="20"/>
          <w:szCs w:val="20"/>
          <w:lang w:val="en-US" w:eastAsia="cs-CZ"/>
        </w:rPr>
        <w:t xml:space="preserve">Femoral artery – open preparation and </w:t>
      </w:r>
      <w:proofErr w:type="gramStart"/>
      <w:r w:rsidRPr="00F24669">
        <w:rPr>
          <w:rFonts w:eastAsia="Times New Roman" w:cs="Times New Roman"/>
          <w:sz w:val="20"/>
          <w:szCs w:val="20"/>
          <w:lang w:val="en-US" w:eastAsia="cs-CZ"/>
        </w:rPr>
        <w:t>approach(</w:t>
      </w:r>
      <w:proofErr w:type="gramEnd"/>
      <w:r w:rsidRPr="00F24669">
        <w:rPr>
          <w:rFonts w:eastAsia="Times New Roman" w:cs="Times New Roman"/>
          <w:sz w:val="20"/>
          <w:szCs w:val="20"/>
          <w:lang w:val="en-US" w:eastAsia="cs-CZ"/>
        </w:rPr>
        <w:t>Fig 1)</w:t>
      </w:r>
    </w:p>
    <w:p w:rsidR="00F24669" w:rsidRDefault="00F24669" w:rsidP="00F24669">
      <w:pPr>
        <w:spacing w:after="0" w:line="240" w:lineRule="auto"/>
        <w:ind w:firstLine="360"/>
        <w:rPr>
          <w:rFonts w:eastAsia="Times New Roman" w:cs="Times New Roman"/>
          <w:sz w:val="20"/>
          <w:szCs w:val="20"/>
          <w:lang w:val="en-US" w:eastAsia="cs-CZ"/>
        </w:rPr>
      </w:pPr>
      <w:r w:rsidRPr="00F24669">
        <w:rPr>
          <w:rFonts w:eastAsia="Times New Roman" w:cs="Times New Roman"/>
          <w:sz w:val="20"/>
          <w:szCs w:val="20"/>
          <w:lang w:val="en-US" w:eastAsia="cs-CZ"/>
        </w:rPr>
        <w:t>Monitoring: Continuous arterial pressure, ECG, Saturation (tongue, lip)</w:t>
      </w:r>
    </w:p>
    <w:p w:rsidR="002C21A7" w:rsidRDefault="002C21A7" w:rsidP="00F24669">
      <w:pPr>
        <w:spacing w:after="0" w:line="240" w:lineRule="auto"/>
        <w:ind w:firstLine="360"/>
        <w:rPr>
          <w:rFonts w:eastAsia="Times New Roman" w:cs="Times New Roman"/>
          <w:sz w:val="20"/>
          <w:szCs w:val="20"/>
          <w:lang w:val="en-US" w:eastAsia="cs-CZ"/>
        </w:rPr>
      </w:pPr>
      <w:r>
        <w:rPr>
          <w:rFonts w:eastAsia="Times New Roman" w:cs="Times New Roman"/>
          <w:sz w:val="20"/>
          <w:szCs w:val="20"/>
          <w:lang w:val="en-US" w:eastAsia="cs-CZ"/>
        </w:rPr>
        <w:t xml:space="preserve">Euthanasia – under full </w:t>
      </w:r>
      <w:proofErr w:type="spellStart"/>
      <w:r>
        <w:rPr>
          <w:rFonts w:eastAsia="Times New Roman" w:cs="Times New Roman"/>
          <w:sz w:val="20"/>
          <w:szCs w:val="20"/>
          <w:lang w:val="en-US" w:eastAsia="cs-CZ"/>
        </w:rPr>
        <w:t>anaesthesia</w:t>
      </w:r>
      <w:proofErr w:type="spellEnd"/>
      <w:r>
        <w:rPr>
          <w:rFonts w:eastAsia="Times New Roman" w:cs="Times New Roman"/>
          <w:sz w:val="20"/>
          <w:szCs w:val="20"/>
          <w:lang w:val="en-US" w:eastAsia="cs-CZ"/>
        </w:rPr>
        <w:t xml:space="preserve"> – Thiopental (1-2g</w:t>
      </w:r>
      <w:proofErr w:type="gramStart"/>
      <w:r>
        <w:rPr>
          <w:rFonts w:eastAsia="Times New Roman" w:cs="Times New Roman"/>
          <w:sz w:val="20"/>
          <w:szCs w:val="20"/>
          <w:lang w:val="en-US" w:eastAsia="cs-CZ"/>
        </w:rPr>
        <w:t>)+</w:t>
      </w:r>
      <w:proofErr w:type="gramEnd"/>
      <w:r>
        <w:rPr>
          <w:rFonts w:eastAsia="Times New Roman" w:cs="Times New Roman"/>
          <w:sz w:val="20"/>
          <w:szCs w:val="20"/>
          <w:lang w:val="en-US" w:eastAsia="cs-CZ"/>
        </w:rPr>
        <w:t xml:space="preserve"> </w:t>
      </w:r>
      <w:proofErr w:type="spellStart"/>
      <w:r>
        <w:rPr>
          <w:rFonts w:eastAsia="Times New Roman" w:cs="Times New Roman"/>
          <w:sz w:val="20"/>
          <w:szCs w:val="20"/>
          <w:lang w:val="en-US" w:eastAsia="cs-CZ"/>
        </w:rPr>
        <w:t>KCl</w:t>
      </w:r>
      <w:proofErr w:type="spellEnd"/>
      <w:r>
        <w:rPr>
          <w:rFonts w:eastAsia="Times New Roman" w:cs="Times New Roman"/>
          <w:sz w:val="20"/>
          <w:szCs w:val="20"/>
          <w:lang w:val="en-US" w:eastAsia="cs-CZ"/>
        </w:rPr>
        <w:t xml:space="preserve"> 7,45% solution (40-50ml) </w:t>
      </w:r>
      <w:proofErr w:type="spellStart"/>
      <w:r>
        <w:rPr>
          <w:rFonts w:eastAsia="Times New Roman" w:cs="Times New Roman"/>
          <w:sz w:val="20"/>
          <w:szCs w:val="20"/>
          <w:lang w:val="en-US" w:eastAsia="cs-CZ"/>
        </w:rPr>
        <w:t>i.v</w:t>
      </w:r>
      <w:proofErr w:type="spellEnd"/>
      <w:r>
        <w:rPr>
          <w:rFonts w:eastAsia="Times New Roman" w:cs="Times New Roman"/>
          <w:sz w:val="20"/>
          <w:szCs w:val="20"/>
          <w:lang w:val="en-US" w:eastAsia="cs-CZ"/>
        </w:rPr>
        <w:t>.</w:t>
      </w:r>
    </w:p>
    <w:p w:rsidR="00F24669" w:rsidRDefault="00F24669" w:rsidP="00F24669">
      <w:pPr>
        <w:spacing w:after="0" w:line="240" w:lineRule="auto"/>
        <w:ind w:firstLine="360"/>
        <w:rPr>
          <w:rFonts w:eastAsia="Times New Roman" w:cs="Times New Roman"/>
          <w:sz w:val="20"/>
          <w:szCs w:val="20"/>
          <w:lang w:val="en-US" w:eastAsia="cs-CZ"/>
        </w:rPr>
      </w:pPr>
      <w:r>
        <w:rPr>
          <w:rFonts w:eastAsia="Times New Roman" w:cs="Times New Roman"/>
          <w:sz w:val="20"/>
          <w:szCs w:val="20"/>
          <w:lang w:val="en-US" w:eastAsia="cs-CZ"/>
        </w:rPr>
        <w:t>LOCATION</w:t>
      </w:r>
    </w:p>
    <w:p w:rsidR="00F24669" w:rsidRDefault="00F24669" w:rsidP="00F24669">
      <w:pPr>
        <w:spacing w:after="0" w:line="240" w:lineRule="auto"/>
        <w:ind w:firstLine="360"/>
        <w:rPr>
          <w:rFonts w:eastAsia="Times New Roman" w:cs="Times New Roman"/>
          <w:sz w:val="20"/>
          <w:szCs w:val="20"/>
          <w:lang w:val="en-US" w:eastAsia="cs-CZ"/>
        </w:rPr>
      </w:pPr>
      <w:r>
        <w:rPr>
          <w:rFonts w:eastAsia="Times New Roman" w:cs="Times New Roman"/>
          <w:sz w:val="20"/>
          <w:szCs w:val="20"/>
          <w:lang w:val="en-US" w:eastAsia="cs-CZ"/>
        </w:rPr>
        <w:tab/>
      </w:r>
      <w:proofErr w:type="gramStart"/>
      <w:r w:rsidR="006E0BA8">
        <w:rPr>
          <w:rFonts w:eastAsia="Times New Roman" w:cs="Times New Roman"/>
          <w:sz w:val="20"/>
          <w:szCs w:val="20"/>
          <w:lang w:val="en-US" w:eastAsia="cs-CZ"/>
        </w:rPr>
        <w:t>experimental</w:t>
      </w:r>
      <w:proofErr w:type="gramEnd"/>
      <w:r>
        <w:rPr>
          <w:rFonts w:eastAsia="Times New Roman" w:cs="Times New Roman"/>
          <w:sz w:val="20"/>
          <w:szCs w:val="20"/>
          <w:lang w:val="en-US" w:eastAsia="cs-CZ"/>
        </w:rPr>
        <w:t xml:space="preserve"> surgical theatre; laboratory pen</w:t>
      </w:r>
    </w:p>
    <w:p w:rsidR="0056108E" w:rsidRDefault="0056108E" w:rsidP="00F24669">
      <w:pPr>
        <w:spacing w:after="0" w:line="240" w:lineRule="auto"/>
        <w:ind w:firstLine="360"/>
        <w:rPr>
          <w:rFonts w:eastAsia="Times New Roman" w:cs="Times New Roman"/>
          <w:sz w:val="20"/>
          <w:szCs w:val="20"/>
          <w:lang w:val="en-US" w:eastAsia="cs-CZ"/>
        </w:rPr>
      </w:pPr>
    </w:p>
    <w:p w:rsidR="0056108E" w:rsidRPr="0056108E" w:rsidRDefault="0056108E" w:rsidP="0056108E">
      <w:pPr>
        <w:spacing w:after="0" w:line="240" w:lineRule="auto"/>
        <w:rPr>
          <w:rFonts w:eastAsia="Times New Roman" w:cs="Times New Roman"/>
          <w:color w:val="000000" w:themeColor="text1"/>
          <w:sz w:val="18"/>
          <w:szCs w:val="18"/>
          <w:lang w:val="en-US" w:eastAsia="cs-CZ"/>
        </w:rPr>
      </w:pPr>
      <w:r w:rsidRPr="0056108E">
        <w:rPr>
          <w:rFonts w:eastAsia="Times New Roman" w:cs="Times New Roman"/>
          <w:color w:val="000000" w:themeColor="text1"/>
          <w:sz w:val="18"/>
          <w:szCs w:val="18"/>
          <w:lang w:val="en-US" w:eastAsia="cs-CZ"/>
        </w:rPr>
        <w:t xml:space="preserve">* </w:t>
      </w:r>
      <w:proofErr w:type="spellStart"/>
      <w:r w:rsidRPr="0056108E">
        <w:rPr>
          <w:rFonts w:eastAsia="Times New Roman" w:cs="Times New Roman"/>
          <w:color w:val="000000" w:themeColor="text1"/>
          <w:sz w:val="18"/>
          <w:szCs w:val="18"/>
          <w:lang w:eastAsia="cs-CZ"/>
        </w:rPr>
        <w:t>All</w:t>
      </w:r>
      <w:proofErr w:type="spellEnd"/>
      <w:r w:rsidRPr="0056108E">
        <w:rPr>
          <w:rFonts w:eastAsia="Times New Roman" w:cs="Times New Roman"/>
          <w:color w:val="000000" w:themeColor="text1"/>
          <w:sz w:val="18"/>
          <w:szCs w:val="18"/>
          <w:lang w:eastAsia="cs-CZ"/>
        </w:rPr>
        <w:t xml:space="preserve"> </w:t>
      </w:r>
      <w:proofErr w:type="spellStart"/>
      <w:r w:rsidRPr="0056108E">
        <w:rPr>
          <w:rFonts w:eastAsia="Times New Roman" w:cs="Times New Roman"/>
          <w:color w:val="000000" w:themeColor="text1"/>
          <w:sz w:val="18"/>
          <w:szCs w:val="18"/>
          <w:lang w:eastAsia="cs-CZ"/>
        </w:rPr>
        <w:t>drug</w:t>
      </w:r>
      <w:proofErr w:type="spellEnd"/>
      <w:r w:rsidRPr="0056108E">
        <w:rPr>
          <w:rFonts w:eastAsia="Times New Roman" w:cs="Times New Roman"/>
          <w:color w:val="000000" w:themeColor="text1"/>
          <w:sz w:val="18"/>
          <w:szCs w:val="18"/>
          <w:lang w:eastAsia="cs-CZ"/>
        </w:rPr>
        <w:t xml:space="preserve"> </w:t>
      </w:r>
      <w:proofErr w:type="spellStart"/>
      <w:r w:rsidRPr="0056108E">
        <w:rPr>
          <w:rFonts w:eastAsia="Times New Roman" w:cs="Times New Roman"/>
          <w:color w:val="000000" w:themeColor="text1"/>
          <w:sz w:val="18"/>
          <w:szCs w:val="18"/>
          <w:lang w:eastAsia="cs-CZ"/>
        </w:rPr>
        <w:t>dosages</w:t>
      </w:r>
      <w:proofErr w:type="spellEnd"/>
      <w:r w:rsidRPr="0056108E">
        <w:rPr>
          <w:rFonts w:eastAsia="Times New Roman" w:cs="Times New Roman"/>
          <w:color w:val="000000" w:themeColor="text1"/>
          <w:sz w:val="18"/>
          <w:szCs w:val="18"/>
          <w:lang w:eastAsia="cs-CZ"/>
        </w:rPr>
        <w:t xml:space="preserve"> </w:t>
      </w:r>
      <w:proofErr w:type="spellStart"/>
      <w:r w:rsidRPr="0056108E">
        <w:rPr>
          <w:rFonts w:eastAsia="Times New Roman" w:cs="Times New Roman"/>
          <w:color w:val="000000" w:themeColor="text1"/>
          <w:sz w:val="18"/>
          <w:szCs w:val="18"/>
          <w:lang w:eastAsia="cs-CZ"/>
        </w:rPr>
        <w:t>were</w:t>
      </w:r>
      <w:proofErr w:type="spellEnd"/>
      <w:r w:rsidRPr="0056108E">
        <w:rPr>
          <w:rFonts w:eastAsia="Times New Roman" w:cs="Times New Roman"/>
          <w:color w:val="000000" w:themeColor="text1"/>
          <w:sz w:val="18"/>
          <w:szCs w:val="18"/>
          <w:lang w:eastAsia="cs-CZ"/>
        </w:rPr>
        <w:t xml:space="preserve"> </w:t>
      </w:r>
      <w:proofErr w:type="spellStart"/>
      <w:r w:rsidRPr="0056108E">
        <w:rPr>
          <w:rFonts w:eastAsia="Times New Roman" w:cs="Times New Roman"/>
          <w:color w:val="000000" w:themeColor="text1"/>
          <w:sz w:val="18"/>
          <w:szCs w:val="18"/>
          <w:lang w:eastAsia="cs-CZ"/>
        </w:rPr>
        <w:t>calculated</w:t>
      </w:r>
      <w:proofErr w:type="spellEnd"/>
      <w:r w:rsidRPr="0056108E">
        <w:rPr>
          <w:rFonts w:eastAsia="Times New Roman" w:cs="Times New Roman"/>
          <w:color w:val="000000" w:themeColor="text1"/>
          <w:sz w:val="18"/>
          <w:szCs w:val="18"/>
          <w:lang w:eastAsia="cs-CZ"/>
        </w:rPr>
        <w:t xml:space="preserve"> </w:t>
      </w:r>
      <w:proofErr w:type="spellStart"/>
      <w:r w:rsidRPr="0056108E">
        <w:rPr>
          <w:rFonts w:eastAsia="Times New Roman" w:cs="Times New Roman"/>
          <w:color w:val="000000" w:themeColor="text1"/>
          <w:sz w:val="18"/>
          <w:szCs w:val="18"/>
          <w:lang w:eastAsia="cs-CZ"/>
        </w:rPr>
        <w:t>based</w:t>
      </w:r>
      <w:proofErr w:type="spellEnd"/>
      <w:r w:rsidRPr="0056108E">
        <w:rPr>
          <w:rFonts w:eastAsia="Times New Roman" w:cs="Times New Roman"/>
          <w:color w:val="000000" w:themeColor="text1"/>
          <w:sz w:val="18"/>
          <w:szCs w:val="18"/>
          <w:lang w:eastAsia="cs-CZ"/>
        </w:rPr>
        <w:t xml:space="preserve"> on </w:t>
      </w:r>
      <w:proofErr w:type="spellStart"/>
      <w:r w:rsidRPr="0056108E">
        <w:rPr>
          <w:rFonts w:eastAsia="Times New Roman" w:cs="Times New Roman"/>
          <w:color w:val="000000" w:themeColor="text1"/>
          <w:sz w:val="18"/>
          <w:szCs w:val="18"/>
          <w:lang w:eastAsia="cs-CZ"/>
        </w:rPr>
        <w:t>actual</w:t>
      </w:r>
      <w:proofErr w:type="spellEnd"/>
      <w:r w:rsidRPr="0056108E">
        <w:rPr>
          <w:rFonts w:eastAsia="Times New Roman" w:cs="Times New Roman"/>
          <w:color w:val="000000" w:themeColor="text1"/>
          <w:sz w:val="18"/>
          <w:szCs w:val="18"/>
          <w:lang w:eastAsia="cs-CZ"/>
        </w:rPr>
        <w:t xml:space="preserve"> </w:t>
      </w:r>
      <w:proofErr w:type="spellStart"/>
      <w:r w:rsidRPr="0056108E">
        <w:rPr>
          <w:rFonts w:eastAsia="Times New Roman" w:cs="Times New Roman"/>
          <w:color w:val="000000" w:themeColor="text1"/>
          <w:sz w:val="18"/>
          <w:szCs w:val="18"/>
          <w:lang w:eastAsia="cs-CZ"/>
        </w:rPr>
        <w:t>animal</w:t>
      </w:r>
      <w:proofErr w:type="spellEnd"/>
      <w:r w:rsidRPr="0056108E">
        <w:rPr>
          <w:rFonts w:eastAsia="Times New Roman" w:cs="Times New Roman"/>
          <w:color w:val="000000" w:themeColor="text1"/>
          <w:sz w:val="18"/>
          <w:szCs w:val="18"/>
          <w:lang w:eastAsia="cs-CZ"/>
        </w:rPr>
        <w:t xml:space="preserve"> </w:t>
      </w:r>
      <w:proofErr w:type="spellStart"/>
      <w:r w:rsidRPr="0056108E">
        <w:rPr>
          <w:rFonts w:eastAsia="Times New Roman" w:cs="Times New Roman"/>
          <w:color w:val="000000" w:themeColor="text1"/>
          <w:sz w:val="18"/>
          <w:szCs w:val="18"/>
          <w:lang w:eastAsia="cs-CZ"/>
        </w:rPr>
        <w:t>weight</w:t>
      </w:r>
      <w:proofErr w:type="spellEnd"/>
    </w:p>
    <w:p w:rsidR="00F24669" w:rsidRDefault="00F24669" w:rsidP="00F24669">
      <w:pPr>
        <w:spacing w:after="0" w:line="240" w:lineRule="auto"/>
        <w:rPr>
          <w:rFonts w:eastAsia="Times New Roman" w:cs="Times New Roman"/>
          <w:sz w:val="20"/>
          <w:szCs w:val="20"/>
          <w:lang w:val="en-US" w:eastAsia="cs-CZ"/>
        </w:rPr>
      </w:pPr>
    </w:p>
    <w:p w:rsidR="00F24669" w:rsidRPr="00680466" w:rsidRDefault="00F24669" w:rsidP="00F24669">
      <w:pPr>
        <w:spacing w:after="0" w:line="240" w:lineRule="auto"/>
        <w:rPr>
          <w:rFonts w:eastAsia="Times New Roman" w:cs="Times New Roman"/>
          <w:b/>
          <w:sz w:val="20"/>
          <w:szCs w:val="20"/>
          <w:lang w:val="en-US" w:eastAsia="cs-CZ"/>
        </w:rPr>
      </w:pPr>
      <w:r w:rsidRPr="00680466">
        <w:rPr>
          <w:rFonts w:eastAsia="Times New Roman" w:cs="Times New Roman"/>
          <w:b/>
          <w:sz w:val="20"/>
          <w:szCs w:val="20"/>
          <w:lang w:val="en-US" w:eastAsia="cs-CZ"/>
        </w:rPr>
        <w:t>EXPERIMENTAL ANIMALS</w:t>
      </w:r>
    </w:p>
    <w:p w:rsidR="00F24669" w:rsidRDefault="00F24669" w:rsidP="00680466">
      <w:pPr>
        <w:spacing w:after="0" w:line="240" w:lineRule="auto"/>
        <w:ind w:firstLine="708"/>
        <w:rPr>
          <w:rFonts w:eastAsia="Times New Roman" w:cs="Times New Roman"/>
          <w:sz w:val="20"/>
          <w:szCs w:val="20"/>
          <w:lang w:val="en-US" w:eastAsia="cs-CZ"/>
        </w:rPr>
      </w:pPr>
      <w:r>
        <w:rPr>
          <w:rFonts w:eastAsia="Times New Roman" w:cs="Times New Roman"/>
          <w:sz w:val="20"/>
          <w:szCs w:val="20"/>
          <w:lang w:val="en-US" w:eastAsia="cs-CZ"/>
        </w:rPr>
        <w:t>Laboratory pig</w:t>
      </w:r>
      <w:r w:rsidR="002C21A7">
        <w:rPr>
          <w:rFonts w:eastAsia="Times New Roman" w:cs="Times New Roman"/>
          <w:sz w:val="20"/>
          <w:szCs w:val="20"/>
          <w:lang w:val="en-US" w:eastAsia="cs-CZ"/>
        </w:rPr>
        <w:t xml:space="preserve"> (breed: </w:t>
      </w:r>
      <w:proofErr w:type="spellStart"/>
      <w:r w:rsidR="002C21A7">
        <w:rPr>
          <w:rFonts w:eastAsia="Times New Roman" w:cs="Times New Roman"/>
          <w:sz w:val="20"/>
          <w:szCs w:val="20"/>
          <w:lang w:val="en-US" w:eastAsia="cs-CZ"/>
        </w:rPr>
        <w:t>Přeštické</w:t>
      </w:r>
      <w:proofErr w:type="spellEnd"/>
      <w:r w:rsidR="002C21A7">
        <w:rPr>
          <w:rFonts w:eastAsia="Times New Roman" w:cs="Times New Roman"/>
          <w:sz w:val="20"/>
          <w:szCs w:val="20"/>
          <w:lang w:val="en-US" w:eastAsia="cs-CZ"/>
        </w:rPr>
        <w:t xml:space="preserve"> </w:t>
      </w:r>
      <w:proofErr w:type="spellStart"/>
      <w:r w:rsidR="002C21A7">
        <w:rPr>
          <w:rFonts w:eastAsia="Times New Roman" w:cs="Times New Roman"/>
          <w:sz w:val="20"/>
          <w:szCs w:val="20"/>
          <w:lang w:val="en-US" w:eastAsia="cs-CZ"/>
        </w:rPr>
        <w:t>prase</w:t>
      </w:r>
      <w:proofErr w:type="spellEnd"/>
      <w:r w:rsidR="002C21A7">
        <w:rPr>
          <w:rFonts w:eastAsia="Times New Roman" w:cs="Times New Roman"/>
          <w:sz w:val="20"/>
          <w:szCs w:val="20"/>
          <w:lang w:val="en-US" w:eastAsia="cs-CZ"/>
        </w:rPr>
        <w:t>)</w:t>
      </w:r>
      <w:r>
        <w:rPr>
          <w:rFonts w:eastAsia="Times New Roman" w:cs="Times New Roman"/>
          <w:sz w:val="20"/>
          <w:szCs w:val="20"/>
          <w:lang w:val="en-US" w:eastAsia="cs-CZ"/>
        </w:rPr>
        <w:t xml:space="preserve">; female; </w:t>
      </w:r>
      <w:r w:rsidR="009E429F">
        <w:rPr>
          <w:rFonts w:eastAsia="Times New Roman" w:cs="Times New Roman"/>
          <w:sz w:val="20"/>
          <w:szCs w:val="20"/>
          <w:lang w:val="en-US" w:eastAsia="cs-CZ"/>
        </w:rPr>
        <w:t>weight 35-41kg</w:t>
      </w:r>
      <w:r w:rsidR="00917706">
        <w:rPr>
          <w:rFonts w:eastAsia="Times New Roman" w:cs="Times New Roman"/>
          <w:sz w:val="20"/>
          <w:szCs w:val="20"/>
          <w:lang w:val="en-US" w:eastAsia="cs-CZ"/>
        </w:rPr>
        <w:t xml:space="preserve"> </w:t>
      </w:r>
      <w:r w:rsidR="009E429F">
        <w:rPr>
          <w:rFonts w:eastAsia="Times New Roman" w:cs="Times New Roman"/>
          <w:sz w:val="20"/>
          <w:szCs w:val="20"/>
          <w:lang w:val="en-US" w:eastAsia="cs-CZ"/>
        </w:rPr>
        <w:t>(median</w:t>
      </w:r>
      <w:r w:rsidR="00680466">
        <w:rPr>
          <w:rFonts w:eastAsia="Times New Roman" w:cs="Times New Roman"/>
          <w:sz w:val="20"/>
          <w:szCs w:val="20"/>
          <w:lang w:val="en-US" w:eastAsia="cs-CZ"/>
        </w:rPr>
        <w:t xml:space="preserve"> 37,</w:t>
      </w:r>
      <w:r w:rsidR="00680466" w:rsidRPr="009E429F">
        <w:rPr>
          <w:rFonts w:eastAsia="Times New Roman" w:cs="Times New Roman"/>
          <w:sz w:val="20"/>
          <w:szCs w:val="20"/>
          <w:lang w:val="en-US" w:eastAsia="cs-CZ"/>
        </w:rPr>
        <w:t>5</w:t>
      </w:r>
      <w:r w:rsidR="002C21A7">
        <w:rPr>
          <w:rFonts w:eastAsia="Times New Roman" w:cs="Times New Roman"/>
          <w:sz w:val="20"/>
          <w:szCs w:val="20"/>
          <w:lang w:val="en-US" w:eastAsia="cs-CZ"/>
        </w:rPr>
        <w:t>kg</w:t>
      </w:r>
      <w:r w:rsidR="00680466" w:rsidRPr="009E429F">
        <w:rPr>
          <w:rFonts w:eastAsia="Times New Roman" w:cs="Times New Roman"/>
          <w:sz w:val="20"/>
          <w:szCs w:val="20"/>
          <w:lang w:val="en-US" w:eastAsia="cs-CZ"/>
        </w:rPr>
        <w:t>)</w:t>
      </w:r>
    </w:p>
    <w:p w:rsidR="00680466" w:rsidRDefault="00680466" w:rsidP="00F24669">
      <w:pPr>
        <w:spacing w:after="0" w:line="240" w:lineRule="auto"/>
        <w:rPr>
          <w:rFonts w:eastAsia="Times New Roman" w:cs="Times New Roman"/>
          <w:sz w:val="20"/>
          <w:szCs w:val="20"/>
          <w:lang w:val="en-US" w:eastAsia="cs-CZ"/>
        </w:rPr>
      </w:pPr>
    </w:p>
    <w:p w:rsidR="00680466" w:rsidRPr="00917706" w:rsidRDefault="00680466" w:rsidP="00F24669">
      <w:pPr>
        <w:spacing w:after="0" w:line="240" w:lineRule="auto"/>
        <w:rPr>
          <w:rFonts w:eastAsia="Times New Roman" w:cs="Times New Roman"/>
          <w:b/>
          <w:sz w:val="20"/>
          <w:szCs w:val="20"/>
          <w:lang w:val="en-US" w:eastAsia="cs-CZ"/>
        </w:rPr>
      </w:pPr>
      <w:r w:rsidRPr="00917706">
        <w:rPr>
          <w:rFonts w:eastAsia="Times New Roman" w:cs="Times New Roman"/>
          <w:b/>
          <w:sz w:val="20"/>
          <w:szCs w:val="20"/>
          <w:lang w:val="en-US" w:eastAsia="cs-CZ"/>
        </w:rPr>
        <w:t>HOUSING</w:t>
      </w:r>
    </w:p>
    <w:p w:rsidR="00917706" w:rsidRDefault="00680466" w:rsidP="00E8062A">
      <w:pPr>
        <w:spacing w:after="0" w:line="240" w:lineRule="auto"/>
        <w:rPr>
          <w:rStyle w:val="mcnttlid-translation"/>
          <w:color w:val="000000"/>
          <w:sz w:val="20"/>
          <w:szCs w:val="20"/>
          <w:lang w:val="en-US"/>
        </w:rPr>
      </w:pPr>
      <w:r w:rsidRPr="00917706">
        <w:rPr>
          <w:rFonts w:cstheme="minorHAnsi"/>
          <w:sz w:val="20"/>
          <w:szCs w:val="20"/>
          <w:lang w:val="en-US"/>
        </w:rPr>
        <w:tab/>
      </w:r>
      <w:proofErr w:type="spellStart"/>
      <w:proofErr w:type="gramStart"/>
      <w:r w:rsidR="00917706">
        <w:rPr>
          <w:rStyle w:val="mcnttlid-translation"/>
          <w:color w:val="000000"/>
          <w:sz w:val="20"/>
          <w:szCs w:val="20"/>
          <w:lang w:val="en-US"/>
        </w:rPr>
        <w:t>B</w:t>
      </w:r>
      <w:r w:rsidR="00917706" w:rsidRPr="00917706">
        <w:rPr>
          <w:rStyle w:val="mcnttlid-translation"/>
          <w:color w:val="000000"/>
          <w:sz w:val="20"/>
          <w:szCs w:val="20"/>
          <w:lang w:val="en-US"/>
        </w:rPr>
        <w:t>edless</w:t>
      </w:r>
      <w:proofErr w:type="spellEnd"/>
      <w:r w:rsidR="00917706" w:rsidRPr="00917706">
        <w:rPr>
          <w:rStyle w:val="mcnttlid-translation"/>
          <w:color w:val="000000"/>
          <w:sz w:val="20"/>
          <w:szCs w:val="20"/>
          <w:lang w:val="en-US"/>
        </w:rPr>
        <w:t xml:space="preserve"> housing with a gradient bed and a </w:t>
      </w:r>
      <w:proofErr w:type="spellStart"/>
      <w:r w:rsidR="00917706" w:rsidRPr="00917706">
        <w:rPr>
          <w:rStyle w:val="mcnttlid-translation"/>
          <w:color w:val="000000"/>
          <w:sz w:val="20"/>
          <w:szCs w:val="20"/>
          <w:lang w:val="en-US"/>
        </w:rPr>
        <w:t>grate</w:t>
      </w:r>
      <w:proofErr w:type="spellEnd"/>
      <w:r w:rsidR="00917706" w:rsidRPr="00917706">
        <w:rPr>
          <w:rStyle w:val="mcnttlid-translation"/>
          <w:color w:val="000000"/>
          <w:sz w:val="20"/>
          <w:szCs w:val="20"/>
          <w:lang w:val="en-US"/>
        </w:rPr>
        <w:t xml:space="preserve"> mud.</w:t>
      </w:r>
      <w:proofErr w:type="gramEnd"/>
      <w:r w:rsidR="00917706" w:rsidRPr="00917706">
        <w:rPr>
          <w:rStyle w:val="mcnttlid-translation"/>
          <w:color w:val="000000"/>
          <w:sz w:val="20"/>
          <w:szCs w:val="20"/>
          <w:lang w:val="en-US"/>
        </w:rPr>
        <w:t> </w:t>
      </w:r>
    </w:p>
    <w:p w:rsidR="00680466" w:rsidRPr="00917706" w:rsidRDefault="00917706" w:rsidP="00917706">
      <w:pPr>
        <w:spacing w:after="0" w:line="240" w:lineRule="auto"/>
        <w:ind w:firstLine="708"/>
        <w:rPr>
          <w:rStyle w:val="mcnttlid-translation"/>
          <w:color w:val="000000"/>
          <w:sz w:val="20"/>
          <w:szCs w:val="20"/>
          <w:lang w:val="en-US"/>
        </w:rPr>
      </w:pPr>
      <w:r>
        <w:rPr>
          <w:rStyle w:val="mcnttlid-translation"/>
          <w:color w:val="000000"/>
          <w:sz w:val="20"/>
          <w:szCs w:val="20"/>
          <w:lang w:val="en-US"/>
        </w:rPr>
        <w:t>Free feeding -</w:t>
      </w:r>
      <w:r w:rsidRPr="00917706">
        <w:rPr>
          <w:rStyle w:val="mcnttlid-translation"/>
          <w:color w:val="000000"/>
          <w:sz w:val="20"/>
          <w:szCs w:val="20"/>
          <w:lang w:val="en-US"/>
        </w:rPr>
        <w:t xml:space="preserve"> feeding twice a day with complete feed mixture in a dose corresponding to the age and weight of the animal</w:t>
      </w:r>
    </w:p>
    <w:p w:rsidR="00917706" w:rsidRPr="00917706" w:rsidRDefault="00917706" w:rsidP="00E8062A">
      <w:pPr>
        <w:spacing w:after="0" w:line="240" w:lineRule="auto"/>
        <w:rPr>
          <w:rFonts w:cstheme="minorHAnsi"/>
          <w:sz w:val="20"/>
          <w:szCs w:val="20"/>
          <w:lang w:val="en-US"/>
        </w:rPr>
      </w:pPr>
    </w:p>
    <w:p w:rsidR="00680466" w:rsidRPr="00917706" w:rsidRDefault="00680466" w:rsidP="00E8062A">
      <w:pPr>
        <w:spacing w:after="0" w:line="240" w:lineRule="auto"/>
        <w:rPr>
          <w:rFonts w:cstheme="minorHAnsi"/>
          <w:b/>
          <w:sz w:val="20"/>
          <w:szCs w:val="20"/>
          <w:lang w:val="en-US"/>
        </w:rPr>
      </w:pPr>
      <w:r w:rsidRPr="00917706">
        <w:rPr>
          <w:rFonts w:cstheme="minorHAnsi"/>
          <w:b/>
          <w:sz w:val="20"/>
          <w:szCs w:val="20"/>
          <w:lang w:val="en-US"/>
        </w:rPr>
        <w:t>SAMPLE SIZE</w:t>
      </w:r>
    </w:p>
    <w:p w:rsidR="00680466" w:rsidRPr="00917706" w:rsidRDefault="00680466" w:rsidP="00E8062A">
      <w:pPr>
        <w:spacing w:after="0" w:line="240" w:lineRule="auto"/>
        <w:rPr>
          <w:rFonts w:cstheme="minorHAnsi"/>
          <w:sz w:val="20"/>
          <w:szCs w:val="20"/>
          <w:lang w:val="en-US"/>
        </w:rPr>
      </w:pPr>
      <w:r w:rsidRPr="00917706">
        <w:rPr>
          <w:rFonts w:cstheme="minorHAnsi"/>
          <w:sz w:val="20"/>
          <w:szCs w:val="20"/>
          <w:lang w:val="en-US"/>
        </w:rPr>
        <w:tab/>
        <w:t>Group I – 6 animals</w:t>
      </w:r>
    </w:p>
    <w:p w:rsidR="00680466" w:rsidRPr="00917706" w:rsidRDefault="00680466" w:rsidP="00E8062A">
      <w:pPr>
        <w:spacing w:after="0" w:line="240" w:lineRule="auto"/>
        <w:rPr>
          <w:rFonts w:cstheme="minorHAnsi"/>
          <w:sz w:val="20"/>
          <w:szCs w:val="20"/>
          <w:lang w:val="en-US"/>
        </w:rPr>
      </w:pPr>
      <w:r w:rsidRPr="00917706">
        <w:rPr>
          <w:rFonts w:cstheme="minorHAnsi"/>
          <w:sz w:val="20"/>
          <w:szCs w:val="20"/>
          <w:lang w:val="en-US"/>
        </w:rPr>
        <w:tab/>
        <w:t>Group II – 4 animals</w:t>
      </w:r>
    </w:p>
    <w:p w:rsidR="00680466" w:rsidRDefault="00680466" w:rsidP="00E8062A">
      <w:pPr>
        <w:spacing w:after="0" w:line="240" w:lineRule="auto"/>
        <w:rPr>
          <w:rFonts w:cstheme="minorHAnsi"/>
          <w:sz w:val="20"/>
          <w:szCs w:val="20"/>
          <w:lang w:val="en-US"/>
        </w:rPr>
      </w:pPr>
      <w:r w:rsidRPr="00E8062A">
        <w:rPr>
          <w:rFonts w:cstheme="minorHAnsi"/>
          <w:sz w:val="20"/>
          <w:szCs w:val="20"/>
          <w:lang w:val="en-US"/>
        </w:rPr>
        <w:tab/>
        <w:t>Group III – 20 animals</w:t>
      </w:r>
    </w:p>
    <w:p w:rsidR="00976F1D" w:rsidRDefault="00976F1D" w:rsidP="00E8062A">
      <w:pPr>
        <w:spacing w:after="0" w:line="240" w:lineRule="auto"/>
        <w:rPr>
          <w:rFonts w:cstheme="minorHAnsi"/>
          <w:sz w:val="20"/>
          <w:szCs w:val="20"/>
          <w:lang w:val="en-US"/>
        </w:rPr>
      </w:pPr>
    </w:p>
    <w:p w:rsidR="00976F1D" w:rsidRPr="00E8062A" w:rsidRDefault="00976F1D" w:rsidP="00976F1D">
      <w:pPr>
        <w:spacing w:after="0" w:line="240" w:lineRule="auto"/>
        <w:ind w:firstLine="708"/>
        <w:rPr>
          <w:rFonts w:cstheme="minorHAnsi"/>
          <w:sz w:val="20"/>
          <w:szCs w:val="20"/>
          <w:lang w:val="en-US"/>
        </w:rPr>
      </w:pPr>
      <w:r>
        <w:rPr>
          <w:rFonts w:cstheme="minorHAnsi"/>
          <w:sz w:val="20"/>
          <w:szCs w:val="20"/>
          <w:lang w:val="en-US"/>
        </w:rPr>
        <w:t>Since this was our first animal study in development of the NIRS-based monitoring system, we decided to use small animal groups. We aimed for stable and reliable outcomes</w:t>
      </w:r>
      <w:r w:rsidR="001B069A">
        <w:rPr>
          <w:rFonts w:cstheme="minorHAnsi"/>
          <w:sz w:val="20"/>
          <w:szCs w:val="20"/>
          <w:lang w:val="en-US"/>
        </w:rPr>
        <w:t xml:space="preserve"> and system performance</w:t>
      </w:r>
      <w:r>
        <w:rPr>
          <w:rFonts w:cstheme="minorHAnsi"/>
          <w:sz w:val="20"/>
          <w:szCs w:val="20"/>
          <w:lang w:val="en-US"/>
        </w:rPr>
        <w:t>. More significant statistical data could be acquired in further studies</w:t>
      </w:r>
      <w:r w:rsidR="001B069A">
        <w:rPr>
          <w:rFonts w:cstheme="minorHAnsi"/>
          <w:sz w:val="20"/>
          <w:szCs w:val="20"/>
          <w:lang w:val="en-US"/>
        </w:rPr>
        <w:t>, if the system proves to be efficient</w:t>
      </w:r>
      <w:r>
        <w:rPr>
          <w:rFonts w:cstheme="minorHAnsi"/>
          <w:sz w:val="20"/>
          <w:szCs w:val="20"/>
          <w:lang w:val="en-US"/>
        </w:rPr>
        <w:t>.</w:t>
      </w:r>
    </w:p>
    <w:p w:rsidR="00680466" w:rsidRPr="00E8062A" w:rsidRDefault="00680466" w:rsidP="00E8062A">
      <w:pPr>
        <w:spacing w:after="0" w:line="240" w:lineRule="auto"/>
        <w:rPr>
          <w:rFonts w:cstheme="minorHAnsi"/>
          <w:sz w:val="20"/>
          <w:szCs w:val="20"/>
          <w:lang w:val="en-US"/>
        </w:rPr>
      </w:pPr>
    </w:p>
    <w:p w:rsidR="00900FD6" w:rsidRPr="00E8062A" w:rsidRDefault="00680466" w:rsidP="00E8062A">
      <w:pPr>
        <w:spacing w:after="0" w:line="240" w:lineRule="auto"/>
        <w:rPr>
          <w:b/>
          <w:sz w:val="20"/>
          <w:szCs w:val="20"/>
        </w:rPr>
      </w:pPr>
      <w:r w:rsidRPr="00E8062A">
        <w:rPr>
          <w:b/>
          <w:sz w:val="20"/>
          <w:szCs w:val="20"/>
        </w:rPr>
        <w:t>ALLOCATING TO EXPERIMENTAL GROUPS</w:t>
      </w:r>
    </w:p>
    <w:p w:rsidR="00680466" w:rsidRPr="00E8062A" w:rsidRDefault="00680466" w:rsidP="00E8062A">
      <w:pPr>
        <w:spacing w:after="0" w:line="240" w:lineRule="auto"/>
        <w:rPr>
          <w:sz w:val="20"/>
          <w:szCs w:val="20"/>
        </w:rPr>
      </w:pPr>
      <w:r w:rsidRPr="00E8062A">
        <w:rPr>
          <w:b/>
          <w:sz w:val="20"/>
          <w:szCs w:val="20"/>
        </w:rPr>
        <w:tab/>
      </w:r>
      <w:r w:rsidRPr="00E8062A">
        <w:rPr>
          <w:sz w:val="20"/>
          <w:szCs w:val="20"/>
        </w:rPr>
        <w:t xml:space="preserve">No </w:t>
      </w:r>
      <w:proofErr w:type="spellStart"/>
      <w:r w:rsidRPr="00E8062A">
        <w:rPr>
          <w:sz w:val="20"/>
          <w:szCs w:val="20"/>
        </w:rPr>
        <w:t>randomisation</w:t>
      </w:r>
      <w:proofErr w:type="spellEnd"/>
    </w:p>
    <w:p w:rsidR="00680466" w:rsidRPr="00E8062A" w:rsidRDefault="00680466" w:rsidP="00E8062A">
      <w:pPr>
        <w:spacing w:after="0" w:line="240" w:lineRule="auto"/>
        <w:rPr>
          <w:sz w:val="20"/>
          <w:szCs w:val="20"/>
        </w:rPr>
      </w:pPr>
    </w:p>
    <w:p w:rsidR="00680466" w:rsidRPr="00E8062A" w:rsidRDefault="00680466" w:rsidP="00E8062A">
      <w:pPr>
        <w:spacing w:after="0" w:line="240" w:lineRule="auto"/>
        <w:rPr>
          <w:b/>
          <w:sz w:val="20"/>
          <w:szCs w:val="20"/>
        </w:rPr>
      </w:pPr>
      <w:r w:rsidRPr="00E8062A">
        <w:rPr>
          <w:b/>
          <w:sz w:val="20"/>
          <w:szCs w:val="20"/>
        </w:rPr>
        <w:t>EXPERIMENTAL OUTCOMES</w:t>
      </w:r>
    </w:p>
    <w:p w:rsidR="00E8062A" w:rsidRPr="00E8062A" w:rsidRDefault="00680466" w:rsidP="00E8062A">
      <w:pPr>
        <w:spacing w:after="0" w:line="240" w:lineRule="auto"/>
        <w:jc w:val="both"/>
        <w:rPr>
          <w:rFonts w:cstheme="minorHAnsi"/>
          <w:sz w:val="20"/>
          <w:szCs w:val="20"/>
          <w:lang w:val="en-US"/>
        </w:rPr>
      </w:pPr>
      <w:r w:rsidRPr="00E8062A">
        <w:rPr>
          <w:b/>
          <w:sz w:val="20"/>
          <w:szCs w:val="20"/>
        </w:rPr>
        <w:lastRenderedPageBreak/>
        <w:tab/>
      </w:r>
      <w:proofErr w:type="spellStart"/>
      <w:r w:rsidRPr="00E8062A">
        <w:rPr>
          <w:sz w:val="20"/>
          <w:szCs w:val="20"/>
        </w:rPr>
        <w:t>Primary</w:t>
      </w:r>
      <w:proofErr w:type="spellEnd"/>
      <w:r w:rsidRPr="00E8062A">
        <w:rPr>
          <w:sz w:val="20"/>
          <w:szCs w:val="20"/>
        </w:rPr>
        <w:t xml:space="preserve"> - </w:t>
      </w:r>
      <w:r w:rsidR="00E8062A" w:rsidRPr="00E8062A">
        <w:rPr>
          <w:rFonts w:cstheme="minorHAnsi"/>
          <w:sz w:val="20"/>
          <w:szCs w:val="20"/>
          <w:lang w:val="en-US"/>
        </w:rPr>
        <w:t>We designed and constructed a new NIRS-based measurement system for kidney graft perfusion monitoring. The system proved to be safe for the laboratory animal</w:t>
      </w:r>
      <w:r w:rsidR="0056108E">
        <w:rPr>
          <w:rFonts w:cstheme="minorHAnsi"/>
          <w:sz w:val="20"/>
          <w:szCs w:val="20"/>
          <w:lang w:val="en-US"/>
        </w:rPr>
        <w:t xml:space="preserve">. </w:t>
      </w:r>
      <w:r w:rsidR="00E8062A" w:rsidRPr="00E8062A">
        <w:rPr>
          <w:rFonts w:cstheme="minorHAnsi"/>
          <w:sz w:val="20"/>
          <w:szCs w:val="20"/>
          <w:lang w:val="en-US"/>
        </w:rPr>
        <w:t xml:space="preserve">The measurement system manifested reliable performance in detecting diminished blood perfusion of transplanted kidneys.  </w:t>
      </w:r>
    </w:p>
    <w:p w:rsidR="00E8062A" w:rsidRDefault="00E8062A" w:rsidP="00E8062A">
      <w:pPr>
        <w:spacing w:after="100" w:afterAutospacing="1" w:line="240" w:lineRule="auto"/>
        <w:contextualSpacing/>
        <w:rPr>
          <w:rFonts w:cs="Times New Roman"/>
          <w:sz w:val="20"/>
          <w:szCs w:val="20"/>
          <w:lang w:val="en-US"/>
        </w:rPr>
      </w:pPr>
      <w:r w:rsidRPr="00E8062A">
        <w:rPr>
          <w:rFonts w:cstheme="minorHAnsi"/>
          <w:sz w:val="20"/>
          <w:szCs w:val="20"/>
          <w:lang w:val="en-US"/>
        </w:rPr>
        <w:tab/>
        <w:t xml:space="preserve">Secondary - </w:t>
      </w:r>
      <w:r>
        <w:rPr>
          <w:rFonts w:cs="Times New Roman"/>
          <w:sz w:val="20"/>
          <w:szCs w:val="20"/>
          <w:lang w:val="en-US"/>
        </w:rPr>
        <w:t>we</w:t>
      </w:r>
      <w:r w:rsidRPr="00E8062A">
        <w:rPr>
          <w:rFonts w:cs="Times New Roman"/>
          <w:sz w:val="20"/>
          <w:szCs w:val="20"/>
          <w:lang w:val="en-US"/>
        </w:rPr>
        <w:t xml:space="preserve"> describe</w:t>
      </w:r>
      <w:r>
        <w:rPr>
          <w:rFonts w:cs="Times New Roman"/>
          <w:sz w:val="20"/>
          <w:szCs w:val="20"/>
          <w:lang w:val="en-US"/>
        </w:rPr>
        <w:t>d</w:t>
      </w:r>
      <w:r w:rsidRPr="00E8062A">
        <w:rPr>
          <w:rFonts w:cs="Times New Roman"/>
          <w:sz w:val="20"/>
          <w:szCs w:val="20"/>
          <w:lang w:val="en-US"/>
        </w:rPr>
        <w:t xml:space="preserve"> technical and surgical aspects of a porcine</w:t>
      </w:r>
      <w:r w:rsidR="006E0BA8">
        <w:rPr>
          <w:rFonts w:cs="Times New Roman"/>
          <w:sz w:val="20"/>
          <w:szCs w:val="20"/>
          <w:lang w:val="en-US"/>
        </w:rPr>
        <w:t xml:space="preserve"> model of </w:t>
      </w:r>
      <w:proofErr w:type="spellStart"/>
      <w:r w:rsidR="006E0BA8">
        <w:rPr>
          <w:rFonts w:cs="Times New Roman"/>
          <w:sz w:val="20"/>
          <w:szCs w:val="20"/>
          <w:lang w:val="en-US"/>
        </w:rPr>
        <w:t>heterotopic</w:t>
      </w:r>
      <w:proofErr w:type="spellEnd"/>
      <w:r w:rsidR="006E0BA8">
        <w:rPr>
          <w:rFonts w:cs="Times New Roman"/>
          <w:sz w:val="20"/>
          <w:szCs w:val="20"/>
          <w:lang w:val="en-US"/>
        </w:rPr>
        <w:t xml:space="preserve"> kidney </w:t>
      </w:r>
      <w:proofErr w:type="spellStart"/>
      <w:r w:rsidR="006E0BA8">
        <w:rPr>
          <w:rFonts w:cs="Times New Roman"/>
          <w:sz w:val="20"/>
          <w:szCs w:val="20"/>
          <w:lang w:val="en-US"/>
        </w:rPr>
        <w:t>aut</w:t>
      </w:r>
      <w:r w:rsidRPr="00E8062A">
        <w:rPr>
          <w:rFonts w:cs="Times New Roman"/>
          <w:sz w:val="20"/>
          <w:szCs w:val="20"/>
          <w:lang w:val="en-US"/>
        </w:rPr>
        <w:t>otransplantation</w:t>
      </w:r>
      <w:proofErr w:type="spellEnd"/>
      <w:r w:rsidRPr="00E8062A">
        <w:rPr>
          <w:rFonts w:cs="Times New Roman"/>
          <w:sz w:val="20"/>
          <w:szCs w:val="20"/>
          <w:lang w:val="en-US"/>
        </w:rPr>
        <w:t xml:space="preserve">, using up-to-date techniques, </w:t>
      </w:r>
      <w:r w:rsidR="000D7970" w:rsidRPr="00E8062A">
        <w:rPr>
          <w:rFonts w:cs="Times New Roman"/>
          <w:sz w:val="20"/>
          <w:szCs w:val="20"/>
          <w:lang w:val="en-US"/>
        </w:rPr>
        <w:t>utilized</w:t>
      </w:r>
      <w:r w:rsidRPr="00E8062A">
        <w:rPr>
          <w:rFonts w:cs="Times New Roman"/>
          <w:sz w:val="20"/>
          <w:szCs w:val="20"/>
          <w:lang w:val="en-US"/>
        </w:rPr>
        <w:t xml:space="preserve"> nowadays during human kidney transplantation.</w:t>
      </w:r>
    </w:p>
    <w:p w:rsidR="000D7970" w:rsidRPr="000D7970" w:rsidRDefault="000D7970" w:rsidP="000D7970">
      <w:pPr>
        <w:spacing w:after="100" w:afterAutospacing="1" w:line="240" w:lineRule="auto"/>
        <w:contextualSpacing/>
        <w:rPr>
          <w:rFonts w:cs="Times New Roman"/>
          <w:sz w:val="20"/>
          <w:szCs w:val="20"/>
          <w:lang w:val="en-US"/>
        </w:rPr>
      </w:pPr>
    </w:p>
    <w:p w:rsidR="000D7970" w:rsidRDefault="000D7970" w:rsidP="000D7970">
      <w:pPr>
        <w:spacing w:after="100" w:afterAutospacing="1" w:line="240" w:lineRule="auto"/>
        <w:contextualSpacing/>
        <w:rPr>
          <w:rFonts w:cs="Times New Roman"/>
          <w:b/>
          <w:sz w:val="20"/>
          <w:szCs w:val="20"/>
          <w:lang w:val="en-US"/>
        </w:rPr>
      </w:pPr>
      <w:r w:rsidRPr="000D7970">
        <w:rPr>
          <w:rFonts w:cs="Times New Roman"/>
          <w:b/>
          <w:sz w:val="20"/>
          <w:szCs w:val="20"/>
          <w:lang w:val="en-US"/>
        </w:rPr>
        <w:t>STATISTICAL METHODS</w:t>
      </w:r>
    </w:p>
    <w:p w:rsidR="0056108E" w:rsidRPr="000D7970" w:rsidRDefault="0056108E" w:rsidP="000D7970">
      <w:pPr>
        <w:spacing w:after="100" w:afterAutospacing="1" w:line="240" w:lineRule="auto"/>
        <w:contextualSpacing/>
        <w:rPr>
          <w:rFonts w:cs="Times New Roman"/>
          <w:b/>
          <w:sz w:val="20"/>
          <w:szCs w:val="20"/>
          <w:lang w:val="en-US"/>
        </w:rPr>
      </w:pPr>
      <w:r>
        <w:rPr>
          <w:rFonts w:cs="Times New Roman"/>
          <w:b/>
          <w:sz w:val="20"/>
          <w:szCs w:val="20"/>
          <w:lang w:val="en-US"/>
        </w:rPr>
        <w:tab/>
        <w:t>Monitoring system data analysis</w:t>
      </w:r>
    </w:p>
    <w:p w:rsidR="000D7970" w:rsidRPr="000D7970" w:rsidRDefault="000D7970" w:rsidP="000D7970">
      <w:pPr>
        <w:autoSpaceDE w:val="0"/>
        <w:autoSpaceDN w:val="0"/>
        <w:adjustRightInd w:val="0"/>
        <w:spacing w:after="0" w:line="240" w:lineRule="auto"/>
        <w:ind w:firstLine="708"/>
        <w:jc w:val="both"/>
        <w:rPr>
          <w:rFonts w:cstheme="minorHAnsi"/>
          <w:sz w:val="20"/>
          <w:szCs w:val="20"/>
          <w:lang w:val="en-GB"/>
        </w:rPr>
      </w:pPr>
      <w:r w:rsidRPr="000D7970">
        <w:rPr>
          <w:rFonts w:cstheme="minorHAnsi"/>
          <w:sz w:val="20"/>
          <w:szCs w:val="20"/>
          <w:lang w:val="en-GB"/>
        </w:rPr>
        <w:t>After initial processing, the data were subjected to the classification of detecting diminished blood perfusion. To train the classifier, we used data from both the long-term and short-term</w:t>
      </w:r>
      <w:r>
        <w:rPr>
          <w:rFonts w:cstheme="minorHAnsi"/>
          <w:sz w:val="20"/>
          <w:szCs w:val="20"/>
          <w:lang w:val="en-GB"/>
        </w:rPr>
        <w:t xml:space="preserve"> measurements. </w:t>
      </w:r>
      <w:r w:rsidRPr="000D7970">
        <w:rPr>
          <w:rFonts w:cs="Calibri"/>
          <w:sz w:val="20"/>
          <w:szCs w:val="20"/>
          <w:lang w:val="en-GB"/>
        </w:rPr>
        <w:t xml:space="preserve">All of the data were used in testing. </w:t>
      </w:r>
      <w:r w:rsidRPr="000D7970">
        <w:rPr>
          <w:rFonts w:cstheme="minorHAnsi"/>
          <w:sz w:val="20"/>
          <w:szCs w:val="20"/>
          <w:lang w:val="en-GB"/>
        </w:rPr>
        <w:t xml:space="preserve">To avoid </w:t>
      </w:r>
      <w:proofErr w:type="spellStart"/>
      <w:r w:rsidRPr="000D7970">
        <w:rPr>
          <w:rFonts w:cstheme="minorHAnsi"/>
          <w:sz w:val="20"/>
          <w:szCs w:val="20"/>
          <w:lang w:val="en-GB"/>
        </w:rPr>
        <w:t>overlearning</w:t>
      </w:r>
      <w:proofErr w:type="spellEnd"/>
      <w:r w:rsidRPr="000D7970">
        <w:rPr>
          <w:rFonts w:cstheme="minorHAnsi"/>
          <w:sz w:val="20"/>
          <w:szCs w:val="20"/>
          <w:lang w:val="en-GB"/>
        </w:rPr>
        <w:t>, the leave-one-out cross-validation was used: to evaluate the performance on a chosen measurement, data obtained during this measurement were excluded from a training set. The classifier was retrained using the remaining data, and only then was it applied to the previously excluded measurement, evaluating its success rate.</w:t>
      </w:r>
    </w:p>
    <w:p w:rsidR="000D7970" w:rsidRPr="000D7970" w:rsidRDefault="000D7970" w:rsidP="000D7970">
      <w:pPr>
        <w:spacing w:after="0" w:line="240" w:lineRule="auto"/>
        <w:ind w:firstLine="708"/>
        <w:jc w:val="both"/>
        <w:rPr>
          <w:rFonts w:cstheme="minorHAnsi"/>
          <w:color w:val="4F81BD" w:themeColor="accent1"/>
          <w:sz w:val="20"/>
          <w:szCs w:val="20"/>
          <w:lang w:val="en-GB"/>
        </w:rPr>
      </w:pPr>
      <w:r w:rsidRPr="000D7970">
        <w:rPr>
          <w:rFonts w:cstheme="minorHAnsi"/>
          <w:sz w:val="20"/>
          <w:szCs w:val="20"/>
          <w:lang w:val="en-GB"/>
        </w:rPr>
        <w:t xml:space="preserve">To classify blood perfusion, we used a Bayesian classifier. The probability density functions (PDF) of the classified data were approximated using a Gaussian mixture model (GMM) using the data from long-term measurements with correctly functioning kidneys. In cases where data were obtained from short-term measurements (i.e. measurements where veins and arteries were mechanically occluded), we approximated PDFs using the kernel density estimation (KDE) with a Gaussian kernel. We selected the kernel density estimation because of its ability to approximate more complex probability density functions. However, in the case of long-term measurements, there is a large amount of data, which makes a KDE based classifier computationally intensive. We therefore chose a GMM in its place.  </w:t>
      </w:r>
    </w:p>
    <w:p w:rsidR="000D7970" w:rsidRPr="000D7970" w:rsidRDefault="000D7970" w:rsidP="000D7970">
      <w:pPr>
        <w:spacing w:after="0" w:line="240" w:lineRule="auto"/>
        <w:ind w:firstLine="708"/>
        <w:jc w:val="both"/>
        <w:rPr>
          <w:rFonts w:cstheme="minorHAnsi"/>
          <w:sz w:val="20"/>
          <w:szCs w:val="20"/>
          <w:lang w:val="en-GB"/>
        </w:rPr>
      </w:pPr>
      <w:r w:rsidRPr="000D7970">
        <w:rPr>
          <w:rFonts w:cstheme="minorHAnsi"/>
          <w:sz w:val="20"/>
          <w:szCs w:val="20"/>
          <w:lang w:val="en-GB"/>
        </w:rPr>
        <w:t xml:space="preserve">The classifier was constructed to identify 3 classes: </w:t>
      </w:r>
    </w:p>
    <w:p w:rsidR="000D7970" w:rsidRPr="000D7970" w:rsidRDefault="000D7970" w:rsidP="000D7970">
      <w:pPr>
        <w:pStyle w:val="Odstavecseseznamem"/>
        <w:numPr>
          <w:ilvl w:val="0"/>
          <w:numId w:val="3"/>
        </w:numPr>
        <w:spacing w:after="0" w:line="240" w:lineRule="auto"/>
        <w:jc w:val="both"/>
        <w:rPr>
          <w:rFonts w:cstheme="minorHAnsi"/>
          <w:sz w:val="20"/>
          <w:szCs w:val="20"/>
          <w:lang w:val="en-GB"/>
        </w:rPr>
      </w:pPr>
      <w:r w:rsidRPr="000D7970">
        <w:rPr>
          <w:rFonts w:cstheme="minorHAnsi"/>
          <w:sz w:val="20"/>
          <w:szCs w:val="20"/>
          <w:lang w:val="en-GB"/>
        </w:rPr>
        <w:t>correct blood perfusion</w:t>
      </w:r>
    </w:p>
    <w:p w:rsidR="000D7970" w:rsidRPr="000D7970" w:rsidRDefault="000D7970" w:rsidP="000D7970">
      <w:pPr>
        <w:pStyle w:val="Odstavecseseznamem"/>
        <w:numPr>
          <w:ilvl w:val="0"/>
          <w:numId w:val="3"/>
        </w:numPr>
        <w:spacing w:after="0" w:line="240" w:lineRule="auto"/>
        <w:jc w:val="both"/>
        <w:rPr>
          <w:rFonts w:cstheme="minorHAnsi"/>
          <w:sz w:val="20"/>
          <w:szCs w:val="20"/>
          <w:lang w:val="en-US"/>
        </w:rPr>
      </w:pPr>
      <w:r w:rsidRPr="000D7970">
        <w:rPr>
          <w:rFonts w:cstheme="minorHAnsi"/>
          <w:sz w:val="20"/>
          <w:szCs w:val="20"/>
          <w:lang w:val="en-US"/>
        </w:rPr>
        <w:t xml:space="preserve">diminished blood perfusion due to a vein obstruction </w:t>
      </w:r>
    </w:p>
    <w:p w:rsidR="000D7970" w:rsidRPr="000D7970" w:rsidRDefault="000D7970" w:rsidP="000D7970">
      <w:pPr>
        <w:pStyle w:val="Odstavecseseznamem"/>
        <w:numPr>
          <w:ilvl w:val="0"/>
          <w:numId w:val="3"/>
        </w:numPr>
        <w:spacing w:after="0" w:line="240" w:lineRule="auto"/>
        <w:jc w:val="both"/>
        <w:rPr>
          <w:rFonts w:cstheme="minorHAnsi"/>
          <w:sz w:val="20"/>
          <w:szCs w:val="20"/>
          <w:lang w:val="en-US"/>
        </w:rPr>
      </w:pPr>
      <w:r w:rsidRPr="000D7970">
        <w:rPr>
          <w:rFonts w:cstheme="minorHAnsi"/>
          <w:sz w:val="20"/>
          <w:szCs w:val="20"/>
          <w:lang w:val="en-US"/>
        </w:rPr>
        <w:t>decreased blood perfusion due to an artery obstruction</w:t>
      </w:r>
    </w:p>
    <w:p w:rsidR="000D7970" w:rsidRDefault="000D7970" w:rsidP="000D7970">
      <w:pPr>
        <w:spacing w:after="0" w:line="240" w:lineRule="auto"/>
        <w:ind w:firstLine="708"/>
        <w:jc w:val="both"/>
        <w:rPr>
          <w:rFonts w:cstheme="minorHAnsi"/>
          <w:sz w:val="20"/>
          <w:szCs w:val="20"/>
          <w:lang w:val="en-US"/>
        </w:rPr>
      </w:pPr>
      <w:r w:rsidRPr="000D7970">
        <w:rPr>
          <w:rFonts w:cstheme="minorHAnsi"/>
          <w:sz w:val="20"/>
          <w:szCs w:val="20"/>
          <w:lang w:val="en-US"/>
        </w:rPr>
        <w:t>To avoid false-positive detections of diminished blood perfusion due to sensor movement or other short-term interferences, the classifier initiates a warning only if diminished blood perfusion is classified continuously for more than 3 minutes.</w:t>
      </w:r>
    </w:p>
    <w:p w:rsidR="002E594A" w:rsidRDefault="002E594A" w:rsidP="002E594A">
      <w:pPr>
        <w:spacing w:after="0" w:line="240" w:lineRule="auto"/>
        <w:jc w:val="both"/>
        <w:rPr>
          <w:rFonts w:cstheme="minorHAnsi"/>
          <w:sz w:val="20"/>
          <w:szCs w:val="20"/>
          <w:lang w:val="en-US"/>
        </w:rPr>
      </w:pPr>
    </w:p>
    <w:p w:rsidR="002E594A" w:rsidRPr="009E429F" w:rsidRDefault="002E594A" w:rsidP="002E594A">
      <w:pPr>
        <w:spacing w:after="0" w:line="240" w:lineRule="auto"/>
        <w:jc w:val="both"/>
        <w:rPr>
          <w:rFonts w:cstheme="minorHAnsi"/>
          <w:b/>
          <w:sz w:val="20"/>
          <w:szCs w:val="20"/>
          <w:lang w:val="en-US"/>
        </w:rPr>
      </w:pPr>
      <w:r w:rsidRPr="009E429F">
        <w:rPr>
          <w:rFonts w:cstheme="minorHAnsi"/>
          <w:b/>
          <w:sz w:val="20"/>
          <w:szCs w:val="20"/>
          <w:lang w:val="en-US"/>
        </w:rPr>
        <w:t>BASELINE DATA</w:t>
      </w:r>
      <w:r w:rsidR="009E52B0">
        <w:rPr>
          <w:rFonts w:cstheme="minorHAnsi"/>
          <w:b/>
          <w:sz w:val="20"/>
          <w:szCs w:val="20"/>
          <w:lang w:val="en-US"/>
        </w:rPr>
        <w:t>+NUMBERS ANALYZED</w:t>
      </w:r>
      <w:r w:rsidR="00ED11D8">
        <w:rPr>
          <w:rFonts w:cstheme="minorHAnsi"/>
          <w:b/>
          <w:sz w:val="20"/>
          <w:szCs w:val="20"/>
          <w:lang w:val="en-US"/>
        </w:rPr>
        <w:t>+OUTCOMES AND ESTIMATIONS</w:t>
      </w:r>
    </w:p>
    <w:p w:rsidR="002E594A" w:rsidRDefault="002E594A" w:rsidP="002E594A">
      <w:pPr>
        <w:spacing w:after="0" w:line="240" w:lineRule="auto"/>
        <w:jc w:val="both"/>
        <w:rPr>
          <w:rFonts w:cstheme="minorHAnsi"/>
          <w:sz w:val="20"/>
          <w:szCs w:val="20"/>
          <w:lang w:val="en-US"/>
        </w:rPr>
      </w:pPr>
      <w:r>
        <w:rPr>
          <w:rFonts w:cstheme="minorHAnsi"/>
          <w:sz w:val="20"/>
          <w:szCs w:val="20"/>
          <w:lang w:val="en-US"/>
        </w:rPr>
        <w:tab/>
        <w:t>Only animals in group III were included into the data analysis</w:t>
      </w:r>
      <w:r w:rsidR="006E0BA8">
        <w:rPr>
          <w:rFonts w:cstheme="minorHAnsi"/>
          <w:sz w:val="20"/>
          <w:szCs w:val="20"/>
          <w:lang w:val="en-US"/>
        </w:rPr>
        <w:t xml:space="preserve"> for the laboratory model</w:t>
      </w:r>
      <w:r>
        <w:rPr>
          <w:rFonts w:cstheme="minorHAnsi"/>
          <w:sz w:val="20"/>
          <w:szCs w:val="20"/>
          <w:lang w:val="en-US"/>
        </w:rPr>
        <w:t>.</w:t>
      </w:r>
    </w:p>
    <w:p w:rsidR="009E429F" w:rsidRDefault="009E429F" w:rsidP="002E594A">
      <w:pPr>
        <w:spacing w:after="0" w:line="240" w:lineRule="auto"/>
        <w:jc w:val="both"/>
        <w:rPr>
          <w:rFonts w:cstheme="minorHAnsi"/>
          <w:sz w:val="20"/>
          <w:szCs w:val="20"/>
          <w:lang w:val="en-US"/>
        </w:rPr>
      </w:pPr>
      <w:r>
        <w:rPr>
          <w:rFonts w:cstheme="minorHAnsi"/>
          <w:sz w:val="20"/>
          <w:szCs w:val="20"/>
          <w:lang w:val="en-US"/>
        </w:rPr>
        <w:tab/>
      </w:r>
      <w:proofErr w:type="spellStart"/>
      <w:r w:rsidR="00AF2BC5">
        <w:rPr>
          <w:rFonts w:cstheme="minorHAnsi"/>
          <w:sz w:val="20"/>
          <w:szCs w:val="20"/>
          <w:lang w:val="en-US"/>
        </w:rPr>
        <w:t>Animal+surgery</w:t>
      </w:r>
      <w:proofErr w:type="spellEnd"/>
      <w:r w:rsidR="00AF2BC5">
        <w:rPr>
          <w:rFonts w:cstheme="minorHAnsi"/>
          <w:sz w:val="20"/>
          <w:szCs w:val="20"/>
          <w:lang w:val="en-US"/>
        </w:rPr>
        <w:t xml:space="preserve"> data</w:t>
      </w:r>
    </w:p>
    <w:tbl>
      <w:tblPr>
        <w:tblW w:w="81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3"/>
        <w:gridCol w:w="1413"/>
        <w:gridCol w:w="1701"/>
        <w:gridCol w:w="1560"/>
        <w:gridCol w:w="1559"/>
        <w:gridCol w:w="1204"/>
      </w:tblGrid>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p>
        </w:tc>
        <w:tc>
          <w:tcPr>
            <w:tcW w:w="141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SURGERY TIME</w:t>
            </w:r>
            <w:r w:rsidR="0056108E">
              <w:rPr>
                <w:rFonts w:eastAsia="Times New Roman" w:cs="Times New Roman"/>
                <w:color w:val="000000"/>
                <w:sz w:val="20"/>
                <w:szCs w:val="20"/>
                <w:lang w:eastAsia="cs-CZ"/>
              </w:rPr>
              <w:t xml:space="preserve"> (min)</w:t>
            </w:r>
          </w:p>
        </w:tc>
        <w:tc>
          <w:tcPr>
            <w:tcW w:w="1701"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COLD ISCHAEMIA TIME</w:t>
            </w:r>
            <w:r w:rsidR="0056108E">
              <w:rPr>
                <w:rFonts w:eastAsia="Times New Roman" w:cs="Times New Roman"/>
                <w:color w:val="000000"/>
                <w:sz w:val="20"/>
                <w:szCs w:val="20"/>
                <w:lang w:eastAsia="cs-CZ"/>
              </w:rPr>
              <w:t xml:space="preserve"> (min)</w:t>
            </w:r>
          </w:p>
        </w:tc>
        <w:tc>
          <w:tcPr>
            <w:tcW w:w="1560"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MANIPULATION TIME</w:t>
            </w:r>
            <w:r w:rsidR="0056108E">
              <w:rPr>
                <w:rFonts w:eastAsia="Times New Roman" w:cs="Times New Roman"/>
                <w:color w:val="000000"/>
                <w:sz w:val="20"/>
                <w:szCs w:val="20"/>
                <w:lang w:eastAsia="cs-CZ"/>
              </w:rPr>
              <w:t xml:space="preserve"> (min)</w:t>
            </w:r>
          </w:p>
        </w:tc>
        <w:tc>
          <w:tcPr>
            <w:tcW w:w="1559"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proofErr w:type="spellStart"/>
            <w:r w:rsidRPr="009E52B0">
              <w:rPr>
                <w:rFonts w:eastAsia="Times New Roman" w:cs="Times New Roman"/>
                <w:color w:val="000000"/>
                <w:sz w:val="20"/>
                <w:szCs w:val="20"/>
                <w:lang w:eastAsia="cs-CZ"/>
              </w:rPr>
              <w:t>cons</w:t>
            </w:r>
            <w:proofErr w:type="spellEnd"/>
            <w:r w:rsidRPr="009E52B0">
              <w:rPr>
                <w:rFonts w:eastAsia="Times New Roman" w:cs="Times New Roman"/>
                <w:color w:val="000000"/>
                <w:sz w:val="20"/>
                <w:szCs w:val="20"/>
                <w:lang w:eastAsia="cs-CZ"/>
              </w:rPr>
              <w:t xml:space="preserve">. </w:t>
            </w:r>
            <w:proofErr w:type="spellStart"/>
            <w:r w:rsidRPr="009E52B0">
              <w:rPr>
                <w:rFonts w:eastAsia="Times New Roman" w:cs="Times New Roman"/>
                <w:color w:val="000000"/>
                <w:sz w:val="20"/>
                <w:szCs w:val="20"/>
                <w:lang w:eastAsia="cs-CZ"/>
              </w:rPr>
              <w:t>solution</w:t>
            </w:r>
            <w:proofErr w:type="spellEnd"/>
            <w:r w:rsidRPr="009E52B0">
              <w:rPr>
                <w:rFonts w:eastAsia="Times New Roman" w:cs="Times New Roman"/>
                <w:color w:val="000000"/>
                <w:sz w:val="20"/>
                <w:szCs w:val="20"/>
                <w:lang w:eastAsia="cs-CZ"/>
              </w:rPr>
              <w:t xml:space="preserve"> </w:t>
            </w:r>
            <w:proofErr w:type="spellStart"/>
            <w:r w:rsidRPr="009E52B0">
              <w:rPr>
                <w:rFonts w:eastAsia="Times New Roman" w:cs="Times New Roman"/>
                <w:color w:val="000000"/>
                <w:sz w:val="20"/>
                <w:szCs w:val="20"/>
                <w:lang w:eastAsia="cs-CZ"/>
              </w:rPr>
              <w:t>perfusion</w:t>
            </w:r>
            <w:proofErr w:type="spellEnd"/>
            <w:r w:rsidRPr="009E52B0">
              <w:rPr>
                <w:rFonts w:eastAsia="Times New Roman" w:cs="Times New Roman"/>
                <w:color w:val="000000"/>
                <w:sz w:val="20"/>
                <w:szCs w:val="20"/>
                <w:lang w:eastAsia="cs-CZ"/>
              </w:rPr>
              <w:t xml:space="preserve"> (ml)</w:t>
            </w:r>
          </w:p>
        </w:tc>
        <w:tc>
          <w:tcPr>
            <w:tcW w:w="1204"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proofErr w:type="spellStart"/>
            <w:r>
              <w:rPr>
                <w:rFonts w:eastAsia="Times New Roman" w:cs="Times New Roman"/>
                <w:color w:val="000000"/>
                <w:sz w:val="20"/>
                <w:szCs w:val="20"/>
                <w:lang w:eastAsia="cs-CZ"/>
              </w:rPr>
              <w:t>animal</w:t>
            </w:r>
            <w:proofErr w:type="spellEnd"/>
            <w:r>
              <w:rPr>
                <w:rFonts w:eastAsia="Times New Roman" w:cs="Times New Roman"/>
                <w:color w:val="000000"/>
                <w:sz w:val="20"/>
                <w:szCs w:val="20"/>
                <w:lang w:eastAsia="cs-CZ"/>
              </w:rPr>
              <w:t xml:space="preserve"> </w:t>
            </w:r>
            <w:proofErr w:type="spellStart"/>
            <w:r w:rsidRPr="009E429F">
              <w:rPr>
                <w:rFonts w:eastAsia="Times New Roman" w:cs="Times New Roman"/>
                <w:color w:val="000000"/>
                <w:sz w:val="20"/>
                <w:szCs w:val="20"/>
                <w:lang w:eastAsia="cs-CZ"/>
              </w:rPr>
              <w:t>weight</w:t>
            </w:r>
            <w:proofErr w:type="spellEnd"/>
            <w:r>
              <w:rPr>
                <w:rFonts w:eastAsia="Times New Roman" w:cs="Times New Roman"/>
                <w:color w:val="000000"/>
                <w:sz w:val="20"/>
                <w:szCs w:val="20"/>
                <w:lang w:eastAsia="cs-CZ"/>
              </w:rPr>
              <w:t xml:space="preserve"> (kg)</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195</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54</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30</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250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36</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178</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42</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26</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200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38</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187</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32</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32</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300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41</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4</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160</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45</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29</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250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35</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5</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156</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30</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20</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200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37</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6</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172</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44</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25</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300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36</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7</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168</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58</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25</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300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38</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8</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135</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50</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28</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400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40</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9</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129</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33</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23</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400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39</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10</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150</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32</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24</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150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35</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11</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165</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55</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24</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200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35</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12</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180</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37</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20</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200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37</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13</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150</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45</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19</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200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38</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14</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127</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24</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20</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150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36</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15</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160</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37</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21</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300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39</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16</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131</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37</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25</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200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41</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17</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125</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42</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22</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250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38</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lastRenderedPageBreak/>
              <w:t>18</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142</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26</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19</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200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36</w:t>
            </w:r>
          </w:p>
        </w:tc>
      </w:tr>
      <w:tr w:rsidR="00917706" w:rsidRPr="009E52B0" w:rsidTr="0056108E">
        <w:trPr>
          <w:trHeight w:val="300"/>
        </w:trPr>
        <w:tc>
          <w:tcPr>
            <w:tcW w:w="753" w:type="dxa"/>
            <w:shd w:val="clear" w:color="auto" w:fill="D9D9D9" w:themeFill="background1" w:themeFillShade="D9"/>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19</w:t>
            </w:r>
          </w:p>
        </w:tc>
        <w:tc>
          <w:tcPr>
            <w:tcW w:w="1413"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135</w:t>
            </w:r>
          </w:p>
        </w:tc>
        <w:tc>
          <w:tcPr>
            <w:tcW w:w="1701"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31</w:t>
            </w:r>
          </w:p>
        </w:tc>
        <w:tc>
          <w:tcPr>
            <w:tcW w:w="1560"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22</w:t>
            </w:r>
          </w:p>
        </w:tc>
        <w:tc>
          <w:tcPr>
            <w:tcW w:w="1559"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300</w:t>
            </w:r>
          </w:p>
        </w:tc>
        <w:tc>
          <w:tcPr>
            <w:tcW w:w="1204" w:type="dxa"/>
            <w:shd w:val="clear" w:color="auto" w:fill="auto"/>
            <w:noWrap/>
            <w:vAlign w:val="center"/>
            <w:hideMark/>
          </w:tcPr>
          <w:p w:rsidR="00917706" w:rsidRPr="009E429F" w:rsidRDefault="00917706"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37</w:t>
            </w:r>
          </w:p>
        </w:tc>
      </w:tr>
      <w:tr w:rsidR="0056108E" w:rsidRPr="009E52B0" w:rsidTr="0056108E">
        <w:trPr>
          <w:trHeight w:val="300"/>
        </w:trPr>
        <w:tc>
          <w:tcPr>
            <w:tcW w:w="753" w:type="dxa"/>
            <w:shd w:val="clear" w:color="auto" w:fill="D9D9D9" w:themeFill="background1" w:themeFillShade="D9"/>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20</w:t>
            </w:r>
          </w:p>
        </w:tc>
        <w:tc>
          <w:tcPr>
            <w:tcW w:w="1413" w:type="dxa"/>
            <w:shd w:val="clear" w:color="auto" w:fill="auto"/>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123</w:t>
            </w:r>
          </w:p>
        </w:tc>
        <w:tc>
          <w:tcPr>
            <w:tcW w:w="1701" w:type="dxa"/>
            <w:shd w:val="clear" w:color="auto" w:fill="auto"/>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27</w:t>
            </w:r>
          </w:p>
        </w:tc>
        <w:tc>
          <w:tcPr>
            <w:tcW w:w="1560" w:type="dxa"/>
            <w:shd w:val="clear" w:color="auto" w:fill="auto"/>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20</w:t>
            </w:r>
          </w:p>
        </w:tc>
        <w:tc>
          <w:tcPr>
            <w:tcW w:w="1559" w:type="dxa"/>
            <w:shd w:val="clear" w:color="auto" w:fill="auto"/>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300</w:t>
            </w:r>
          </w:p>
        </w:tc>
        <w:tc>
          <w:tcPr>
            <w:tcW w:w="1204" w:type="dxa"/>
            <w:shd w:val="clear" w:color="auto" w:fill="auto"/>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39</w:t>
            </w:r>
          </w:p>
        </w:tc>
      </w:tr>
      <w:tr w:rsidR="0056108E" w:rsidRPr="009E52B0" w:rsidTr="0056108E">
        <w:trPr>
          <w:trHeight w:val="300"/>
        </w:trPr>
        <w:tc>
          <w:tcPr>
            <w:tcW w:w="753" w:type="dxa"/>
            <w:shd w:val="clear" w:color="auto" w:fill="D9D9D9" w:themeFill="background1" w:themeFillShade="D9"/>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proofErr w:type="spellStart"/>
            <w:r w:rsidRPr="009E52B0">
              <w:rPr>
                <w:rFonts w:eastAsia="Times New Roman" w:cs="Times New Roman"/>
                <w:color w:val="000000"/>
                <w:sz w:val="20"/>
                <w:szCs w:val="20"/>
                <w:lang w:eastAsia="cs-CZ"/>
              </w:rPr>
              <w:t>median</w:t>
            </w:r>
            <w:proofErr w:type="spellEnd"/>
          </w:p>
        </w:tc>
        <w:tc>
          <w:tcPr>
            <w:tcW w:w="1413" w:type="dxa"/>
            <w:shd w:val="clear" w:color="auto" w:fill="D9D9D9" w:themeFill="background1" w:themeFillShade="D9"/>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153</w:t>
            </w:r>
          </w:p>
        </w:tc>
        <w:tc>
          <w:tcPr>
            <w:tcW w:w="1701" w:type="dxa"/>
            <w:shd w:val="clear" w:color="auto" w:fill="D9D9D9" w:themeFill="background1" w:themeFillShade="D9"/>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37</w:t>
            </w:r>
          </w:p>
        </w:tc>
        <w:tc>
          <w:tcPr>
            <w:tcW w:w="1560" w:type="dxa"/>
            <w:shd w:val="clear" w:color="auto" w:fill="D9D9D9" w:themeFill="background1" w:themeFillShade="D9"/>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23,5</w:t>
            </w:r>
          </w:p>
        </w:tc>
        <w:tc>
          <w:tcPr>
            <w:tcW w:w="1559" w:type="dxa"/>
            <w:shd w:val="clear" w:color="auto" w:fill="D9D9D9" w:themeFill="background1" w:themeFillShade="D9"/>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250</w:t>
            </w:r>
          </w:p>
        </w:tc>
        <w:tc>
          <w:tcPr>
            <w:tcW w:w="1204" w:type="dxa"/>
            <w:shd w:val="clear" w:color="auto" w:fill="D9D9D9" w:themeFill="background1" w:themeFillShade="D9"/>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37,5</w:t>
            </w:r>
          </w:p>
        </w:tc>
      </w:tr>
      <w:tr w:rsidR="0056108E" w:rsidRPr="009E52B0" w:rsidTr="0056108E">
        <w:trPr>
          <w:trHeight w:val="300"/>
        </w:trPr>
        <w:tc>
          <w:tcPr>
            <w:tcW w:w="753" w:type="dxa"/>
            <w:shd w:val="clear" w:color="auto" w:fill="D9D9D9" w:themeFill="background1" w:themeFillShade="D9"/>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52B0">
              <w:rPr>
                <w:rFonts w:eastAsia="Times New Roman" w:cs="Times New Roman"/>
                <w:color w:val="000000"/>
                <w:sz w:val="20"/>
                <w:szCs w:val="20"/>
                <w:lang w:eastAsia="cs-CZ"/>
              </w:rPr>
              <w:t>SD</w:t>
            </w:r>
          </w:p>
        </w:tc>
        <w:tc>
          <w:tcPr>
            <w:tcW w:w="1413" w:type="dxa"/>
            <w:shd w:val="clear" w:color="auto" w:fill="D9D9D9" w:themeFill="background1" w:themeFillShade="D9"/>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22,14</w:t>
            </w:r>
          </w:p>
        </w:tc>
        <w:tc>
          <w:tcPr>
            <w:tcW w:w="1701" w:type="dxa"/>
            <w:shd w:val="clear" w:color="auto" w:fill="D9D9D9" w:themeFill="background1" w:themeFillShade="D9"/>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10,01</w:t>
            </w:r>
          </w:p>
        </w:tc>
        <w:tc>
          <w:tcPr>
            <w:tcW w:w="1560" w:type="dxa"/>
            <w:shd w:val="clear" w:color="auto" w:fill="D9D9D9" w:themeFill="background1" w:themeFillShade="D9"/>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3,82</w:t>
            </w:r>
          </w:p>
        </w:tc>
        <w:tc>
          <w:tcPr>
            <w:tcW w:w="1559" w:type="dxa"/>
            <w:shd w:val="clear" w:color="auto" w:fill="D9D9D9" w:themeFill="background1" w:themeFillShade="D9"/>
            <w:noWrap/>
            <w:vAlign w:val="center"/>
            <w:hideMark/>
          </w:tcPr>
          <w:p w:rsidR="0056108E" w:rsidRPr="009E429F" w:rsidRDefault="0056108E" w:rsidP="009E429F">
            <w:pPr>
              <w:spacing w:after="0" w:line="240" w:lineRule="auto"/>
              <w:jc w:val="center"/>
              <w:rPr>
                <w:rFonts w:eastAsia="Times New Roman" w:cs="Times New Roman"/>
                <w:color w:val="000000"/>
                <w:sz w:val="20"/>
                <w:szCs w:val="20"/>
                <w:lang w:eastAsia="cs-CZ"/>
              </w:rPr>
            </w:pPr>
            <w:r w:rsidRPr="009E429F">
              <w:rPr>
                <w:rFonts w:eastAsia="Times New Roman" w:cs="Times New Roman"/>
                <w:color w:val="000000"/>
                <w:sz w:val="20"/>
                <w:szCs w:val="20"/>
                <w:lang w:eastAsia="cs-CZ"/>
              </w:rPr>
              <w:t>71,58</w:t>
            </w:r>
          </w:p>
        </w:tc>
        <w:tc>
          <w:tcPr>
            <w:tcW w:w="1204" w:type="dxa"/>
            <w:shd w:val="clear" w:color="auto" w:fill="D9D9D9" w:themeFill="background1" w:themeFillShade="D9"/>
            <w:noWrap/>
            <w:vAlign w:val="center"/>
            <w:hideMark/>
          </w:tcPr>
          <w:p w:rsidR="0056108E" w:rsidRPr="009E429F" w:rsidRDefault="0056108E" w:rsidP="009E429F">
            <w:pPr>
              <w:spacing w:after="0" w:line="240" w:lineRule="auto"/>
              <w:jc w:val="center"/>
              <w:rPr>
                <w:rFonts w:eastAsia="Times New Roman" w:cs="Times New Roman"/>
                <w:sz w:val="20"/>
                <w:szCs w:val="20"/>
                <w:lang w:eastAsia="cs-CZ"/>
              </w:rPr>
            </w:pPr>
            <w:r w:rsidRPr="009E429F">
              <w:rPr>
                <w:rFonts w:eastAsia="Times New Roman" w:cs="Times New Roman"/>
                <w:color w:val="000000"/>
                <w:sz w:val="20"/>
                <w:szCs w:val="20"/>
                <w:lang w:eastAsia="cs-CZ"/>
              </w:rPr>
              <w:t>1,87</w:t>
            </w:r>
          </w:p>
        </w:tc>
      </w:tr>
    </w:tbl>
    <w:p w:rsidR="009E429F" w:rsidRPr="009E52B0" w:rsidRDefault="009E429F" w:rsidP="002E594A">
      <w:pPr>
        <w:spacing w:after="0" w:line="240" w:lineRule="auto"/>
        <w:jc w:val="both"/>
        <w:rPr>
          <w:rFonts w:cstheme="minorHAnsi"/>
          <w:sz w:val="20"/>
          <w:szCs w:val="20"/>
          <w:lang w:val="en-US"/>
        </w:rPr>
      </w:pPr>
    </w:p>
    <w:p w:rsidR="00E8062A" w:rsidRPr="009E52B0" w:rsidRDefault="009E52B0" w:rsidP="009E52B0">
      <w:pPr>
        <w:spacing w:after="0" w:line="240" w:lineRule="auto"/>
        <w:ind w:firstLine="708"/>
        <w:jc w:val="both"/>
        <w:rPr>
          <w:rFonts w:cstheme="minorHAnsi"/>
          <w:sz w:val="20"/>
          <w:szCs w:val="20"/>
          <w:lang w:val="en-US"/>
        </w:rPr>
      </w:pPr>
      <w:r w:rsidRPr="009E52B0">
        <w:rPr>
          <w:rFonts w:cstheme="minorHAnsi"/>
          <w:sz w:val="20"/>
          <w:szCs w:val="20"/>
          <w:lang w:val="en-US"/>
        </w:rPr>
        <w:t>We obtained 14 long-term measurement data sets. In other cases, data were lost due to a technical failure or an acute thrombosis of the graft, which occurred during monitoring.</w:t>
      </w:r>
    </w:p>
    <w:p w:rsidR="009E52B0" w:rsidRPr="009E52B0" w:rsidRDefault="009E52B0" w:rsidP="009E52B0">
      <w:pPr>
        <w:spacing w:after="0" w:line="360" w:lineRule="auto"/>
        <w:ind w:firstLine="708"/>
        <w:jc w:val="both"/>
        <w:rPr>
          <w:sz w:val="20"/>
          <w:szCs w:val="20"/>
          <w:lang w:val="en-US"/>
        </w:rPr>
      </w:pPr>
      <w:r w:rsidRPr="009E52B0">
        <w:rPr>
          <w:rFonts w:cstheme="minorHAnsi"/>
          <w:b/>
          <w:sz w:val="20"/>
          <w:szCs w:val="20"/>
          <w:lang w:val="en-US"/>
        </w:rPr>
        <w:t>Data analysis - 14 long-term (48hours) renal graft perfusion measurements</w:t>
      </w:r>
    </w:p>
    <w:tbl>
      <w:tblPr>
        <w:tblStyle w:val="TableGrid"/>
        <w:tblW w:w="4547" w:type="dxa"/>
        <w:tblInd w:w="708" w:type="dxa"/>
        <w:tblCellMar>
          <w:top w:w="46" w:type="dxa"/>
          <w:left w:w="108" w:type="dxa"/>
          <w:right w:w="58" w:type="dxa"/>
        </w:tblCellMar>
        <w:tblLook w:val="04A0"/>
      </w:tblPr>
      <w:tblGrid>
        <w:gridCol w:w="3114"/>
        <w:gridCol w:w="1433"/>
      </w:tblGrid>
      <w:tr w:rsidR="009E52B0" w:rsidRPr="009E52B0" w:rsidTr="009E52B0">
        <w:trPr>
          <w:trHeight w:val="278"/>
        </w:trPr>
        <w:tc>
          <w:tcPr>
            <w:tcW w:w="3114" w:type="dxa"/>
            <w:tcBorders>
              <w:top w:val="single" w:sz="4" w:space="0" w:color="000000"/>
              <w:left w:val="single" w:sz="4" w:space="0" w:color="000000"/>
              <w:bottom w:val="single" w:sz="4" w:space="0" w:color="000000"/>
              <w:right w:val="single" w:sz="4" w:space="0" w:color="000000"/>
            </w:tcBorders>
          </w:tcPr>
          <w:p w:rsidR="009E52B0" w:rsidRPr="009E52B0" w:rsidRDefault="009E52B0" w:rsidP="00BC4398">
            <w:pPr>
              <w:spacing w:line="276" w:lineRule="auto"/>
              <w:jc w:val="both"/>
              <w:rPr>
                <w:rFonts w:cstheme="minorHAnsi"/>
                <w:sz w:val="20"/>
                <w:szCs w:val="20"/>
              </w:rPr>
            </w:pPr>
            <w:r w:rsidRPr="009E52B0">
              <w:rPr>
                <w:rFonts w:cstheme="minorHAnsi"/>
                <w:sz w:val="20"/>
                <w:szCs w:val="20"/>
              </w:rPr>
              <w:t xml:space="preserve">Vein obstruction FPR </w:t>
            </w:r>
          </w:p>
        </w:tc>
        <w:tc>
          <w:tcPr>
            <w:tcW w:w="1433" w:type="dxa"/>
            <w:tcBorders>
              <w:top w:val="single" w:sz="4" w:space="0" w:color="000000"/>
              <w:left w:val="single" w:sz="4" w:space="0" w:color="000000"/>
              <w:bottom w:val="single" w:sz="4" w:space="0" w:color="000000"/>
              <w:right w:val="single" w:sz="4" w:space="0" w:color="000000"/>
            </w:tcBorders>
          </w:tcPr>
          <w:p w:rsidR="009E52B0" w:rsidRPr="009E52B0" w:rsidRDefault="009E52B0" w:rsidP="00BC4398">
            <w:pPr>
              <w:spacing w:line="276" w:lineRule="auto"/>
              <w:ind w:right="48"/>
              <w:jc w:val="both"/>
              <w:rPr>
                <w:rFonts w:cstheme="minorHAnsi"/>
                <w:sz w:val="20"/>
                <w:szCs w:val="20"/>
              </w:rPr>
            </w:pPr>
            <w:r w:rsidRPr="009E52B0">
              <w:rPr>
                <w:rFonts w:cstheme="minorHAnsi"/>
                <w:sz w:val="20"/>
                <w:szCs w:val="20"/>
              </w:rPr>
              <w:t xml:space="preserve">0.20% </w:t>
            </w:r>
          </w:p>
        </w:tc>
      </w:tr>
      <w:tr w:rsidR="009E52B0" w:rsidRPr="009E52B0" w:rsidTr="009E52B0">
        <w:trPr>
          <w:trHeight w:val="278"/>
        </w:trPr>
        <w:tc>
          <w:tcPr>
            <w:tcW w:w="3114" w:type="dxa"/>
            <w:tcBorders>
              <w:top w:val="single" w:sz="4" w:space="0" w:color="000000"/>
              <w:left w:val="single" w:sz="4" w:space="0" w:color="000000"/>
              <w:bottom w:val="single" w:sz="4" w:space="0" w:color="000000"/>
              <w:right w:val="single" w:sz="4" w:space="0" w:color="000000"/>
            </w:tcBorders>
          </w:tcPr>
          <w:p w:rsidR="009E52B0" w:rsidRPr="009E52B0" w:rsidRDefault="009E52B0" w:rsidP="00BC4398">
            <w:pPr>
              <w:spacing w:line="276" w:lineRule="auto"/>
              <w:jc w:val="both"/>
              <w:rPr>
                <w:rFonts w:cstheme="minorHAnsi"/>
                <w:sz w:val="20"/>
                <w:szCs w:val="20"/>
              </w:rPr>
            </w:pPr>
            <w:r w:rsidRPr="009E52B0">
              <w:rPr>
                <w:rFonts w:cstheme="minorHAnsi"/>
                <w:sz w:val="20"/>
                <w:szCs w:val="20"/>
              </w:rPr>
              <w:t xml:space="preserve">Artery obstruction FPR </w:t>
            </w:r>
          </w:p>
        </w:tc>
        <w:tc>
          <w:tcPr>
            <w:tcW w:w="1433" w:type="dxa"/>
            <w:tcBorders>
              <w:top w:val="single" w:sz="4" w:space="0" w:color="000000"/>
              <w:left w:val="single" w:sz="4" w:space="0" w:color="000000"/>
              <w:bottom w:val="single" w:sz="4" w:space="0" w:color="000000"/>
              <w:right w:val="single" w:sz="4" w:space="0" w:color="000000"/>
            </w:tcBorders>
          </w:tcPr>
          <w:p w:rsidR="009E52B0" w:rsidRPr="009E52B0" w:rsidRDefault="009E52B0" w:rsidP="00BC4398">
            <w:pPr>
              <w:spacing w:line="276" w:lineRule="auto"/>
              <w:ind w:right="48"/>
              <w:jc w:val="both"/>
              <w:rPr>
                <w:rFonts w:cstheme="minorHAnsi"/>
                <w:sz w:val="20"/>
                <w:szCs w:val="20"/>
              </w:rPr>
            </w:pPr>
            <w:r w:rsidRPr="009E52B0">
              <w:rPr>
                <w:rFonts w:cstheme="minorHAnsi"/>
                <w:sz w:val="20"/>
                <w:szCs w:val="20"/>
              </w:rPr>
              <w:t xml:space="preserve">0.30% </w:t>
            </w:r>
          </w:p>
        </w:tc>
      </w:tr>
      <w:tr w:rsidR="009E52B0" w:rsidRPr="009E52B0" w:rsidTr="009E52B0">
        <w:trPr>
          <w:trHeight w:val="278"/>
        </w:trPr>
        <w:tc>
          <w:tcPr>
            <w:tcW w:w="3114" w:type="dxa"/>
            <w:tcBorders>
              <w:top w:val="single" w:sz="4" w:space="0" w:color="000000"/>
              <w:left w:val="single" w:sz="4" w:space="0" w:color="000000"/>
              <w:bottom w:val="single" w:sz="4" w:space="0" w:color="000000"/>
              <w:right w:val="single" w:sz="4" w:space="0" w:color="000000"/>
            </w:tcBorders>
          </w:tcPr>
          <w:p w:rsidR="009E52B0" w:rsidRPr="009E52B0" w:rsidRDefault="009E52B0" w:rsidP="00BC4398">
            <w:pPr>
              <w:spacing w:line="276" w:lineRule="auto"/>
              <w:jc w:val="both"/>
              <w:rPr>
                <w:rFonts w:cstheme="minorHAnsi"/>
                <w:sz w:val="20"/>
                <w:szCs w:val="20"/>
              </w:rPr>
            </w:pPr>
            <w:r w:rsidRPr="009E52B0">
              <w:rPr>
                <w:rFonts w:cstheme="minorHAnsi"/>
                <w:sz w:val="20"/>
                <w:szCs w:val="20"/>
              </w:rPr>
              <w:t>Combined FPR</w:t>
            </w:r>
          </w:p>
        </w:tc>
        <w:tc>
          <w:tcPr>
            <w:tcW w:w="1433" w:type="dxa"/>
            <w:tcBorders>
              <w:top w:val="single" w:sz="4" w:space="0" w:color="000000"/>
              <w:left w:val="single" w:sz="4" w:space="0" w:color="000000"/>
              <w:bottom w:val="single" w:sz="4" w:space="0" w:color="000000"/>
              <w:right w:val="single" w:sz="4" w:space="0" w:color="000000"/>
            </w:tcBorders>
          </w:tcPr>
          <w:p w:rsidR="009E52B0" w:rsidRPr="009E52B0" w:rsidRDefault="009E52B0" w:rsidP="00BC4398">
            <w:pPr>
              <w:spacing w:line="276" w:lineRule="auto"/>
              <w:ind w:right="48"/>
              <w:rPr>
                <w:rFonts w:cstheme="minorHAnsi"/>
                <w:sz w:val="20"/>
                <w:szCs w:val="20"/>
              </w:rPr>
            </w:pPr>
            <w:r w:rsidRPr="009E52B0">
              <w:rPr>
                <w:rFonts w:cstheme="minorHAnsi"/>
                <w:sz w:val="20"/>
                <w:szCs w:val="20"/>
              </w:rPr>
              <w:t>0.30%</w:t>
            </w:r>
          </w:p>
        </w:tc>
      </w:tr>
    </w:tbl>
    <w:p w:rsidR="00680466" w:rsidRPr="009E52B0" w:rsidRDefault="00680466" w:rsidP="00F24669">
      <w:pPr>
        <w:spacing w:after="0" w:line="240" w:lineRule="auto"/>
        <w:rPr>
          <w:sz w:val="20"/>
          <w:szCs w:val="20"/>
        </w:rPr>
      </w:pPr>
    </w:p>
    <w:p w:rsidR="009E52B0" w:rsidRPr="009E52B0" w:rsidRDefault="009E52B0" w:rsidP="009E52B0">
      <w:pPr>
        <w:spacing w:after="0" w:line="240" w:lineRule="auto"/>
        <w:ind w:firstLine="708"/>
        <w:jc w:val="both"/>
        <w:rPr>
          <w:rFonts w:cstheme="minorHAnsi"/>
          <w:sz w:val="20"/>
          <w:szCs w:val="20"/>
          <w:lang w:val="en-US"/>
        </w:rPr>
      </w:pPr>
      <w:r w:rsidRPr="009E52B0">
        <w:rPr>
          <w:rFonts w:cstheme="minorHAnsi"/>
          <w:sz w:val="20"/>
          <w:szCs w:val="20"/>
          <w:lang w:val="en-US"/>
        </w:rPr>
        <w:t>We obtained 18 artery obstruction and 16 vein obstruction short-term data sets.</w:t>
      </w:r>
    </w:p>
    <w:p w:rsidR="009E52B0" w:rsidRPr="009E52B0" w:rsidRDefault="009E52B0" w:rsidP="009E52B0">
      <w:pPr>
        <w:pStyle w:val="Odstavecseseznamem"/>
        <w:spacing w:after="0" w:line="240" w:lineRule="auto"/>
        <w:ind w:left="0" w:firstLine="708"/>
        <w:rPr>
          <w:sz w:val="20"/>
          <w:szCs w:val="20"/>
          <w:lang w:val="en-US"/>
        </w:rPr>
      </w:pPr>
      <w:r w:rsidRPr="009E52B0">
        <w:rPr>
          <w:rFonts w:eastAsia="Times New Roman" w:cstheme="minorHAnsi"/>
          <w:b/>
          <w:sz w:val="20"/>
          <w:szCs w:val="20"/>
          <w:lang w:val="en-US" w:eastAsia="cs-CZ"/>
        </w:rPr>
        <w:t>Data analysis – short-term measurements – iatrogenic clamping of renal graft arteries or veins</w:t>
      </w:r>
      <w:r w:rsidRPr="009E52B0">
        <w:rPr>
          <w:rFonts w:eastAsia="Times New Roman" w:cstheme="minorHAnsi"/>
          <w:sz w:val="20"/>
          <w:szCs w:val="20"/>
          <w:lang w:val="en-US" w:eastAsia="cs-CZ"/>
        </w:rPr>
        <w:t xml:space="preserve"> </w:t>
      </w:r>
    </w:p>
    <w:tbl>
      <w:tblPr>
        <w:tblStyle w:val="Mkatabulky"/>
        <w:tblW w:w="8613" w:type="dxa"/>
        <w:tblInd w:w="708" w:type="dxa"/>
        <w:tblLayout w:type="fixed"/>
        <w:tblLook w:val="04A0"/>
      </w:tblPr>
      <w:tblGrid>
        <w:gridCol w:w="1951"/>
        <w:gridCol w:w="567"/>
        <w:gridCol w:w="1559"/>
        <w:gridCol w:w="2268"/>
        <w:gridCol w:w="2268"/>
      </w:tblGrid>
      <w:tr w:rsidR="009E52B0" w:rsidRPr="009E52B0" w:rsidTr="009E52B0">
        <w:tc>
          <w:tcPr>
            <w:tcW w:w="1951" w:type="dxa"/>
          </w:tcPr>
          <w:p w:rsidR="009E52B0" w:rsidRPr="009E52B0" w:rsidRDefault="009E52B0" w:rsidP="009E52B0">
            <w:pPr>
              <w:rPr>
                <w:rFonts w:cstheme="minorHAnsi"/>
                <w:sz w:val="20"/>
                <w:szCs w:val="20"/>
                <w:lang w:val="en-US"/>
              </w:rPr>
            </w:pPr>
            <w:bookmarkStart w:id="1" w:name="_Hlk38195764"/>
          </w:p>
        </w:tc>
        <w:tc>
          <w:tcPr>
            <w:tcW w:w="567" w:type="dxa"/>
          </w:tcPr>
          <w:p w:rsidR="009E52B0" w:rsidRPr="009E52B0" w:rsidRDefault="009E52B0" w:rsidP="009E52B0">
            <w:pPr>
              <w:rPr>
                <w:rFonts w:cstheme="minorHAnsi"/>
                <w:sz w:val="20"/>
                <w:szCs w:val="20"/>
                <w:lang w:val="en-US"/>
              </w:rPr>
            </w:pPr>
            <w:r w:rsidRPr="009E52B0">
              <w:rPr>
                <w:rFonts w:cstheme="minorHAnsi"/>
                <w:sz w:val="20"/>
                <w:szCs w:val="20"/>
                <w:lang w:val="en-US"/>
              </w:rPr>
              <w:t>n</w:t>
            </w:r>
          </w:p>
        </w:tc>
        <w:tc>
          <w:tcPr>
            <w:tcW w:w="1559" w:type="dxa"/>
          </w:tcPr>
          <w:p w:rsidR="009E52B0" w:rsidRPr="009E52B0" w:rsidRDefault="009E52B0" w:rsidP="009E52B0">
            <w:pPr>
              <w:rPr>
                <w:rFonts w:cstheme="minorHAnsi"/>
                <w:sz w:val="20"/>
                <w:szCs w:val="20"/>
                <w:lang w:val="en-US"/>
              </w:rPr>
            </w:pPr>
            <w:r w:rsidRPr="009E52B0">
              <w:rPr>
                <w:rFonts w:cstheme="minorHAnsi"/>
                <w:sz w:val="20"/>
                <w:szCs w:val="20"/>
                <w:lang w:val="en-US"/>
              </w:rPr>
              <w:t>Detection FNR</w:t>
            </w:r>
          </w:p>
        </w:tc>
        <w:tc>
          <w:tcPr>
            <w:tcW w:w="2268" w:type="dxa"/>
          </w:tcPr>
          <w:p w:rsidR="009E52B0" w:rsidRPr="009E52B0" w:rsidRDefault="009E52B0" w:rsidP="009E52B0">
            <w:pPr>
              <w:rPr>
                <w:rFonts w:cstheme="minorHAnsi"/>
                <w:sz w:val="20"/>
                <w:szCs w:val="20"/>
                <w:lang w:val="en-US"/>
              </w:rPr>
            </w:pPr>
            <w:r w:rsidRPr="009E52B0">
              <w:rPr>
                <w:rFonts w:cstheme="minorHAnsi"/>
                <w:sz w:val="20"/>
                <w:szCs w:val="20"/>
                <w:lang w:val="en-US"/>
              </w:rPr>
              <w:t>Classification FNR</w:t>
            </w:r>
          </w:p>
        </w:tc>
        <w:tc>
          <w:tcPr>
            <w:tcW w:w="2268" w:type="dxa"/>
          </w:tcPr>
          <w:p w:rsidR="009E52B0" w:rsidRPr="009E52B0" w:rsidRDefault="009E52B0" w:rsidP="009E52B0">
            <w:pPr>
              <w:rPr>
                <w:rFonts w:cstheme="minorHAnsi"/>
                <w:sz w:val="20"/>
                <w:szCs w:val="20"/>
                <w:lang w:val="en-US"/>
              </w:rPr>
            </w:pPr>
            <w:r w:rsidRPr="009E52B0">
              <w:rPr>
                <w:rFonts w:cstheme="minorHAnsi"/>
                <w:sz w:val="20"/>
                <w:szCs w:val="20"/>
                <w:lang w:val="en-US"/>
              </w:rPr>
              <w:t>sensitivity</w:t>
            </w:r>
          </w:p>
        </w:tc>
      </w:tr>
      <w:tr w:rsidR="009E52B0" w:rsidRPr="009E52B0" w:rsidTr="009E52B0">
        <w:tc>
          <w:tcPr>
            <w:tcW w:w="1951" w:type="dxa"/>
          </w:tcPr>
          <w:p w:rsidR="009E52B0" w:rsidRPr="009E52B0" w:rsidRDefault="009E52B0" w:rsidP="009E52B0">
            <w:pPr>
              <w:rPr>
                <w:rFonts w:cstheme="minorHAnsi"/>
                <w:sz w:val="20"/>
                <w:szCs w:val="20"/>
                <w:lang w:val="en-US"/>
              </w:rPr>
            </w:pPr>
            <w:r w:rsidRPr="009E52B0">
              <w:rPr>
                <w:rFonts w:cstheme="minorHAnsi"/>
                <w:sz w:val="20"/>
                <w:szCs w:val="20"/>
                <w:lang w:val="en-US"/>
              </w:rPr>
              <w:t>Artery obstruction</w:t>
            </w:r>
          </w:p>
        </w:tc>
        <w:tc>
          <w:tcPr>
            <w:tcW w:w="567" w:type="dxa"/>
          </w:tcPr>
          <w:p w:rsidR="009E52B0" w:rsidRPr="009E52B0" w:rsidRDefault="009E52B0" w:rsidP="009E52B0">
            <w:pPr>
              <w:rPr>
                <w:rFonts w:cstheme="minorHAnsi"/>
                <w:sz w:val="20"/>
                <w:szCs w:val="20"/>
                <w:lang w:val="en-US"/>
              </w:rPr>
            </w:pPr>
            <w:r w:rsidRPr="009E52B0">
              <w:rPr>
                <w:rFonts w:cstheme="minorHAnsi"/>
                <w:sz w:val="20"/>
                <w:szCs w:val="20"/>
                <w:lang w:val="en-US"/>
              </w:rPr>
              <w:t>18</w:t>
            </w:r>
          </w:p>
        </w:tc>
        <w:tc>
          <w:tcPr>
            <w:tcW w:w="1559" w:type="dxa"/>
          </w:tcPr>
          <w:p w:rsidR="009E52B0" w:rsidRPr="009E52B0" w:rsidRDefault="009E52B0" w:rsidP="009E52B0">
            <w:pPr>
              <w:rPr>
                <w:rFonts w:cstheme="minorHAnsi"/>
                <w:sz w:val="20"/>
                <w:szCs w:val="20"/>
                <w:lang w:val="en-US"/>
              </w:rPr>
            </w:pPr>
            <w:r w:rsidRPr="009E52B0">
              <w:rPr>
                <w:rFonts w:cstheme="minorHAnsi"/>
                <w:sz w:val="20"/>
                <w:szCs w:val="20"/>
                <w:lang w:val="en-US"/>
              </w:rPr>
              <w:t>0.0%</w:t>
            </w:r>
          </w:p>
        </w:tc>
        <w:tc>
          <w:tcPr>
            <w:tcW w:w="2268" w:type="dxa"/>
          </w:tcPr>
          <w:p w:rsidR="009E52B0" w:rsidRPr="009E52B0" w:rsidRDefault="009E52B0" w:rsidP="009E52B0">
            <w:pPr>
              <w:rPr>
                <w:rFonts w:cstheme="minorHAnsi"/>
                <w:sz w:val="20"/>
                <w:szCs w:val="20"/>
                <w:lang w:val="en-US"/>
              </w:rPr>
            </w:pPr>
            <w:r w:rsidRPr="009E52B0">
              <w:rPr>
                <w:rFonts w:cstheme="minorHAnsi"/>
                <w:sz w:val="20"/>
                <w:szCs w:val="20"/>
                <w:lang w:val="en-US"/>
              </w:rPr>
              <w:t>5,6%</w:t>
            </w:r>
          </w:p>
        </w:tc>
        <w:tc>
          <w:tcPr>
            <w:tcW w:w="2268" w:type="dxa"/>
          </w:tcPr>
          <w:p w:rsidR="009E52B0" w:rsidRPr="009E52B0" w:rsidRDefault="009E52B0" w:rsidP="009E52B0">
            <w:pPr>
              <w:rPr>
                <w:rFonts w:cstheme="minorHAnsi"/>
                <w:sz w:val="20"/>
                <w:szCs w:val="20"/>
                <w:lang w:val="en-US"/>
              </w:rPr>
            </w:pPr>
            <w:r w:rsidRPr="009E52B0">
              <w:rPr>
                <w:rFonts w:cstheme="minorHAnsi"/>
                <w:sz w:val="20"/>
                <w:szCs w:val="20"/>
                <w:lang w:val="en-US"/>
              </w:rPr>
              <w:t>100.0%</w:t>
            </w:r>
          </w:p>
        </w:tc>
      </w:tr>
      <w:tr w:rsidR="009E52B0" w:rsidRPr="009E52B0" w:rsidTr="009E52B0">
        <w:tc>
          <w:tcPr>
            <w:tcW w:w="1951" w:type="dxa"/>
          </w:tcPr>
          <w:p w:rsidR="009E52B0" w:rsidRPr="009E52B0" w:rsidRDefault="009E52B0" w:rsidP="009E52B0">
            <w:pPr>
              <w:rPr>
                <w:rFonts w:cstheme="minorHAnsi"/>
                <w:sz w:val="20"/>
                <w:szCs w:val="20"/>
                <w:lang w:val="en-US"/>
              </w:rPr>
            </w:pPr>
            <w:r w:rsidRPr="009E52B0">
              <w:rPr>
                <w:rFonts w:cstheme="minorHAnsi"/>
                <w:sz w:val="20"/>
                <w:szCs w:val="20"/>
                <w:lang w:val="en-US"/>
              </w:rPr>
              <w:t>Vein obstruction</w:t>
            </w:r>
          </w:p>
        </w:tc>
        <w:tc>
          <w:tcPr>
            <w:tcW w:w="567" w:type="dxa"/>
          </w:tcPr>
          <w:p w:rsidR="009E52B0" w:rsidRPr="009E52B0" w:rsidRDefault="009E52B0" w:rsidP="009E52B0">
            <w:pPr>
              <w:rPr>
                <w:rFonts w:cstheme="minorHAnsi"/>
                <w:sz w:val="20"/>
                <w:szCs w:val="20"/>
                <w:lang w:val="en-US"/>
              </w:rPr>
            </w:pPr>
            <w:r w:rsidRPr="009E52B0">
              <w:rPr>
                <w:rFonts w:cstheme="minorHAnsi"/>
                <w:sz w:val="20"/>
                <w:szCs w:val="20"/>
                <w:lang w:val="en-US"/>
              </w:rPr>
              <w:t>16</w:t>
            </w:r>
          </w:p>
        </w:tc>
        <w:tc>
          <w:tcPr>
            <w:tcW w:w="1559" w:type="dxa"/>
          </w:tcPr>
          <w:p w:rsidR="009E52B0" w:rsidRPr="009E52B0" w:rsidRDefault="009E52B0" w:rsidP="009E52B0">
            <w:pPr>
              <w:rPr>
                <w:rFonts w:cstheme="minorHAnsi"/>
                <w:sz w:val="20"/>
                <w:szCs w:val="20"/>
                <w:lang w:val="en-US"/>
              </w:rPr>
            </w:pPr>
            <w:r w:rsidRPr="009E52B0">
              <w:rPr>
                <w:rFonts w:cstheme="minorHAnsi"/>
                <w:sz w:val="20"/>
                <w:szCs w:val="20"/>
                <w:lang w:val="en-US"/>
              </w:rPr>
              <w:t>0.0%</w:t>
            </w:r>
          </w:p>
        </w:tc>
        <w:tc>
          <w:tcPr>
            <w:tcW w:w="2268" w:type="dxa"/>
          </w:tcPr>
          <w:p w:rsidR="009E52B0" w:rsidRPr="009E52B0" w:rsidRDefault="009E52B0" w:rsidP="009E52B0">
            <w:pPr>
              <w:ind w:right="48"/>
              <w:jc w:val="both"/>
              <w:rPr>
                <w:rFonts w:cstheme="minorHAnsi"/>
                <w:sz w:val="20"/>
                <w:szCs w:val="20"/>
                <w:lang w:val="en-US"/>
              </w:rPr>
            </w:pPr>
            <w:r w:rsidRPr="009E52B0">
              <w:rPr>
                <w:rFonts w:cstheme="minorHAnsi"/>
                <w:sz w:val="20"/>
                <w:szCs w:val="20"/>
                <w:lang w:val="en-US"/>
              </w:rPr>
              <w:t>31,3%</w:t>
            </w:r>
          </w:p>
        </w:tc>
        <w:tc>
          <w:tcPr>
            <w:tcW w:w="2268" w:type="dxa"/>
          </w:tcPr>
          <w:p w:rsidR="009E52B0" w:rsidRPr="009E52B0" w:rsidRDefault="009E52B0" w:rsidP="009E52B0">
            <w:pPr>
              <w:ind w:right="48"/>
              <w:jc w:val="both"/>
              <w:rPr>
                <w:rFonts w:cstheme="minorHAnsi"/>
                <w:sz w:val="20"/>
                <w:szCs w:val="20"/>
                <w:lang w:val="en-US"/>
              </w:rPr>
            </w:pPr>
            <w:r w:rsidRPr="009E52B0">
              <w:rPr>
                <w:rFonts w:cstheme="minorHAnsi"/>
                <w:sz w:val="20"/>
                <w:szCs w:val="20"/>
                <w:lang w:val="en-US"/>
              </w:rPr>
              <w:t xml:space="preserve">100.0% </w:t>
            </w:r>
          </w:p>
        </w:tc>
      </w:tr>
      <w:bookmarkEnd w:id="1"/>
    </w:tbl>
    <w:p w:rsidR="009E52B0" w:rsidRDefault="009E52B0" w:rsidP="009E52B0">
      <w:pPr>
        <w:spacing w:after="0" w:line="240" w:lineRule="auto"/>
        <w:rPr>
          <w:sz w:val="20"/>
          <w:szCs w:val="20"/>
        </w:rPr>
      </w:pPr>
    </w:p>
    <w:p w:rsidR="009E52B0" w:rsidRDefault="00ED11D8" w:rsidP="009E52B0">
      <w:pPr>
        <w:spacing w:after="0" w:line="240" w:lineRule="auto"/>
        <w:rPr>
          <w:b/>
          <w:sz w:val="20"/>
          <w:szCs w:val="20"/>
        </w:rPr>
      </w:pPr>
      <w:r w:rsidRPr="00ED11D8">
        <w:rPr>
          <w:b/>
          <w:sz w:val="20"/>
          <w:szCs w:val="20"/>
        </w:rPr>
        <w:t>ADVERSE EVENTS</w:t>
      </w:r>
    </w:p>
    <w:p w:rsidR="00ED11D8" w:rsidRDefault="00ED11D8" w:rsidP="003A2671">
      <w:pPr>
        <w:spacing w:after="0" w:line="240" w:lineRule="auto"/>
        <w:ind w:firstLine="708"/>
        <w:rPr>
          <w:rStyle w:val="st1"/>
          <w:rFonts w:cs="Times New Roman"/>
          <w:sz w:val="20"/>
          <w:szCs w:val="20"/>
          <w:lang w:val="en-US"/>
        </w:rPr>
      </w:pPr>
      <w:r w:rsidRPr="003A2671">
        <w:rPr>
          <w:rStyle w:val="st1"/>
          <w:rFonts w:cs="Times New Roman"/>
          <w:sz w:val="20"/>
          <w:szCs w:val="20"/>
          <w:lang w:val="en-US"/>
        </w:rPr>
        <w:t xml:space="preserve">Three grafts had an early graft failure due to an early arterial thrombosis; in the first two cases, the grafts had their artery </w:t>
      </w:r>
      <w:proofErr w:type="spellStart"/>
      <w:r w:rsidRPr="003A2671">
        <w:rPr>
          <w:rStyle w:val="st1"/>
          <w:rFonts w:cs="Times New Roman"/>
          <w:sz w:val="20"/>
          <w:szCs w:val="20"/>
          <w:lang w:val="en-US"/>
        </w:rPr>
        <w:t>anastomosed</w:t>
      </w:r>
      <w:proofErr w:type="spellEnd"/>
      <w:r w:rsidRPr="003A2671">
        <w:rPr>
          <w:rStyle w:val="st1"/>
          <w:rFonts w:cs="Times New Roman"/>
          <w:sz w:val="20"/>
          <w:szCs w:val="20"/>
          <w:lang w:val="en-US"/>
        </w:rPr>
        <w:t xml:space="preserve"> onto a thin external iliac artery. We modified the technique of the transplantation afterwards</w:t>
      </w:r>
      <w:r w:rsidR="003A2671" w:rsidRPr="003A2671">
        <w:rPr>
          <w:rStyle w:val="st1"/>
          <w:rFonts w:cs="Times New Roman"/>
          <w:sz w:val="20"/>
          <w:szCs w:val="20"/>
          <w:lang w:val="en-US"/>
        </w:rPr>
        <w:t xml:space="preserve"> – </w:t>
      </w:r>
      <w:proofErr w:type="spellStart"/>
      <w:r w:rsidR="003A2671" w:rsidRPr="003A2671">
        <w:rPr>
          <w:rStyle w:val="st1"/>
          <w:rFonts w:cs="Times New Roman"/>
          <w:sz w:val="20"/>
          <w:szCs w:val="20"/>
          <w:lang w:val="en-US"/>
        </w:rPr>
        <w:t>anastomosing</w:t>
      </w:r>
      <w:proofErr w:type="spellEnd"/>
      <w:r w:rsidR="003A2671" w:rsidRPr="003A2671">
        <w:rPr>
          <w:rStyle w:val="st1"/>
          <w:rFonts w:cs="Times New Roman"/>
          <w:sz w:val="20"/>
          <w:szCs w:val="20"/>
          <w:lang w:val="en-US"/>
        </w:rPr>
        <w:t xml:space="preserve"> our graft arteries to the</w:t>
      </w:r>
      <w:r w:rsidR="003A2671" w:rsidRPr="003A2671">
        <w:rPr>
          <w:rFonts w:eastAsia="Times New Roman" w:cs="Times New Roman"/>
          <w:sz w:val="20"/>
          <w:szCs w:val="20"/>
          <w:lang w:val="en-US" w:eastAsia="cs-CZ"/>
        </w:rPr>
        <w:t xml:space="preserve"> </w:t>
      </w:r>
      <w:proofErr w:type="spellStart"/>
      <w:r w:rsidR="003A2671" w:rsidRPr="003A2671">
        <w:rPr>
          <w:rFonts w:eastAsia="Times New Roman" w:cs="Times New Roman"/>
          <w:sz w:val="20"/>
          <w:szCs w:val="20"/>
          <w:lang w:val="en-US" w:eastAsia="cs-CZ"/>
        </w:rPr>
        <w:t>suprailiac</w:t>
      </w:r>
      <w:proofErr w:type="spellEnd"/>
      <w:r w:rsidR="003A2671" w:rsidRPr="003A2671">
        <w:rPr>
          <w:rFonts w:eastAsia="Times New Roman" w:cs="Times New Roman"/>
          <w:sz w:val="20"/>
          <w:szCs w:val="20"/>
          <w:lang w:val="en-US" w:eastAsia="cs-CZ"/>
        </w:rPr>
        <w:t xml:space="preserve"> region of the abdominal aorta</w:t>
      </w:r>
      <w:r w:rsidRPr="003A2671">
        <w:rPr>
          <w:rStyle w:val="st1"/>
          <w:rFonts w:cs="Times New Roman"/>
          <w:sz w:val="20"/>
          <w:szCs w:val="20"/>
          <w:lang w:val="en-US"/>
        </w:rPr>
        <w:t>. The third thrombosis occurred on a graft with complex arterial anatomy with implanted pole artery.</w:t>
      </w:r>
    </w:p>
    <w:p w:rsidR="00F16D19" w:rsidRDefault="00F16D19" w:rsidP="00F16D19">
      <w:pPr>
        <w:spacing w:after="0" w:line="240" w:lineRule="auto"/>
        <w:rPr>
          <w:rStyle w:val="st1"/>
          <w:rFonts w:cs="Times New Roman"/>
          <w:sz w:val="20"/>
          <w:szCs w:val="20"/>
          <w:lang w:val="en-US"/>
        </w:rPr>
      </w:pPr>
    </w:p>
    <w:p w:rsidR="00F16D19" w:rsidRPr="00F16D19" w:rsidRDefault="00F16D19" w:rsidP="00F16D19">
      <w:pPr>
        <w:spacing w:after="0" w:line="240" w:lineRule="auto"/>
        <w:rPr>
          <w:rStyle w:val="st1"/>
          <w:rFonts w:cs="Times New Roman"/>
          <w:b/>
          <w:sz w:val="20"/>
          <w:szCs w:val="20"/>
          <w:lang w:val="en-US"/>
        </w:rPr>
      </w:pPr>
      <w:r w:rsidRPr="00F16D19">
        <w:rPr>
          <w:rStyle w:val="st1"/>
          <w:rFonts w:cs="Times New Roman"/>
          <w:b/>
          <w:sz w:val="20"/>
          <w:szCs w:val="20"/>
          <w:lang w:val="en-US"/>
        </w:rPr>
        <w:t>INTERPRETATION</w:t>
      </w:r>
    </w:p>
    <w:p w:rsidR="00F16D19" w:rsidRPr="00F16D19" w:rsidRDefault="00F16D19" w:rsidP="00F16D19">
      <w:pPr>
        <w:spacing w:after="0" w:line="240" w:lineRule="auto"/>
        <w:ind w:firstLine="708"/>
        <w:jc w:val="both"/>
        <w:rPr>
          <w:rFonts w:cstheme="minorHAnsi"/>
          <w:sz w:val="20"/>
          <w:szCs w:val="20"/>
          <w:lang w:val="en-US"/>
        </w:rPr>
      </w:pPr>
      <w:r w:rsidRPr="00F16D19">
        <w:rPr>
          <w:rFonts w:cstheme="minorHAnsi"/>
          <w:sz w:val="20"/>
          <w:szCs w:val="20"/>
          <w:lang w:val="en-US"/>
        </w:rPr>
        <w:t>We designed and constructed a new NIRS-based measurement system for kidney graft perfusion monitoring.</w:t>
      </w:r>
      <w:r>
        <w:rPr>
          <w:rFonts w:cstheme="minorHAnsi"/>
          <w:sz w:val="20"/>
          <w:szCs w:val="20"/>
          <w:lang w:val="en-US"/>
        </w:rPr>
        <w:t xml:space="preserve"> </w:t>
      </w:r>
      <w:r w:rsidRPr="00F16D19">
        <w:rPr>
          <w:rFonts w:cstheme="minorHAnsi"/>
          <w:sz w:val="20"/>
          <w:szCs w:val="20"/>
          <w:lang w:val="en-US"/>
        </w:rPr>
        <w:t xml:space="preserve">Under laboratory conditions, our NIRS monitoring system proved reliable, with a very high degree of sensitivity as well as favorable specificity between arterial and venous causes. The system can be a useful tool for providing an early diagnosis of diminished blood perfusion of kidney transplants during the early postoperative period. However, further testing is still needed. </w:t>
      </w:r>
    </w:p>
    <w:p w:rsidR="00524346" w:rsidRPr="00976F1D" w:rsidRDefault="00F16D19" w:rsidP="00976F1D">
      <w:pPr>
        <w:spacing w:after="100" w:afterAutospacing="1" w:line="240" w:lineRule="auto"/>
        <w:ind w:firstLine="708"/>
        <w:contextualSpacing/>
        <w:rPr>
          <w:rFonts w:eastAsia="Times New Roman" w:cs="Times New Roman"/>
          <w:sz w:val="20"/>
          <w:szCs w:val="20"/>
          <w:lang w:val="en-US" w:eastAsia="cs-CZ"/>
        </w:rPr>
      </w:pPr>
      <w:r w:rsidRPr="00F16D19">
        <w:rPr>
          <w:rFonts w:cs="Times New Roman"/>
          <w:sz w:val="20"/>
          <w:szCs w:val="20"/>
          <w:lang w:val="en-US"/>
        </w:rPr>
        <w:t>We described technical and surgical aspects of a porcine</w:t>
      </w:r>
      <w:r w:rsidR="006E0BA8">
        <w:rPr>
          <w:rFonts w:cs="Times New Roman"/>
          <w:sz w:val="20"/>
          <w:szCs w:val="20"/>
          <w:lang w:val="en-US"/>
        </w:rPr>
        <w:t xml:space="preserve"> model of </w:t>
      </w:r>
      <w:proofErr w:type="spellStart"/>
      <w:r w:rsidR="006E0BA8">
        <w:rPr>
          <w:rFonts w:cs="Times New Roman"/>
          <w:sz w:val="20"/>
          <w:szCs w:val="20"/>
          <w:lang w:val="en-US"/>
        </w:rPr>
        <w:t>heterotopic</w:t>
      </w:r>
      <w:proofErr w:type="spellEnd"/>
      <w:r w:rsidR="006E0BA8">
        <w:rPr>
          <w:rFonts w:cs="Times New Roman"/>
          <w:sz w:val="20"/>
          <w:szCs w:val="20"/>
          <w:lang w:val="en-US"/>
        </w:rPr>
        <w:t xml:space="preserve"> kidney </w:t>
      </w:r>
      <w:proofErr w:type="spellStart"/>
      <w:r w:rsidR="006E0BA8">
        <w:rPr>
          <w:rFonts w:cs="Times New Roman"/>
          <w:sz w:val="20"/>
          <w:szCs w:val="20"/>
          <w:lang w:val="en-US"/>
        </w:rPr>
        <w:t>aut</w:t>
      </w:r>
      <w:r w:rsidRPr="00F16D19">
        <w:rPr>
          <w:rFonts w:cs="Times New Roman"/>
          <w:sz w:val="20"/>
          <w:szCs w:val="20"/>
          <w:lang w:val="en-US"/>
        </w:rPr>
        <w:t>otransplantation</w:t>
      </w:r>
      <w:proofErr w:type="spellEnd"/>
      <w:r w:rsidRPr="00F16D19">
        <w:rPr>
          <w:rFonts w:cs="Times New Roman"/>
          <w:sz w:val="20"/>
          <w:szCs w:val="20"/>
          <w:lang w:val="en-US"/>
        </w:rPr>
        <w:t xml:space="preserve">, </w:t>
      </w:r>
      <w:r w:rsidRPr="00976F1D">
        <w:rPr>
          <w:rFonts w:cs="Times New Roman"/>
          <w:sz w:val="20"/>
          <w:szCs w:val="20"/>
          <w:lang w:val="en-US"/>
        </w:rPr>
        <w:t xml:space="preserve">using up-to-date techniques, utilized nowadays during human kidney transplantation. Our experimental model demonstrated that a pig laboratory model is a useful and valuable tool for surgical training. It can help to shorten the operation times and lower the complication rates. </w:t>
      </w:r>
      <w:r w:rsidRPr="00976F1D">
        <w:rPr>
          <w:rStyle w:val="st1"/>
          <w:rFonts w:cs="Times New Roman"/>
          <w:sz w:val="20"/>
          <w:szCs w:val="20"/>
          <w:lang w:val="en-US"/>
        </w:rPr>
        <w:t xml:space="preserve">The model can also be extended to serve not only as a simple training tool for surgical techniques. Considering pig to human similarities in </w:t>
      </w:r>
      <w:r w:rsidRPr="00976F1D">
        <w:rPr>
          <w:rFonts w:eastAsia="Times New Roman" w:cs="Times New Roman"/>
          <w:sz w:val="20"/>
          <w:szCs w:val="20"/>
          <w:lang w:val="en-US" w:eastAsia="cs-CZ"/>
        </w:rPr>
        <w:t>physiology, biochemistry, and immunology, it can also be used as a short or long term model</w:t>
      </w:r>
      <w:r w:rsidR="00917706">
        <w:rPr>
          <w:rFonts w:eastAsia="Times New Roman" w:cs="Times New Roman"/>
          <w:sz w:val="20"/>
          <w:szCs w:val="20"/>
          <w:lang w:val="en-US" w:eastAsia="cs-CZ"/>
        </w:rPr>
        <w:t xml:space="preserve"> for</w:t>
      </w:r>
      <w:r w:rsidRPr="00976F1D">
        <w:rPr>
          <w:rFonts w:eastAsia="Times New Roman" w:cs="Times New Roman"/>
          <w:sz w:val="20"/>
          <w:szCs w:val="20"/>
          <w:lang w:val="en-US" w:eastAsia="cs-CZ"/>
        </w:rPr>
        <w:t xml:space="preserve"> kidney transplantation.</w:t>
      </w:r>
    </w:p>
    <w:p w:rsidR="00F16D19" w:rsidRPr="00976F1D" w:rsidRDefault="00976F1D" w:rsidP="00976F1D">
      <w:pPr>
        <w:autoSpaceDE w:val="0"/>
        <w:autoSpaceDN w:val="0"/>
        <w:adjustRightInd w:val="0"/>
        <w:spacing w:after="0" w:line="240" w:lineRule="auto"/>
        <w:ind w:firstLine="708"/>
        <w:rPr>
          <w:rFonts w:cs="TimesNewRomanPSMT"/>
          <w:sz w:val="20"/>
          <w:szCs w:val="20"/>
          <w:lang w:val="en-US"/>
        </w:rPr>
      </w:pPr>
      <w:r w:rsidRPr="00976F1D">
        <w:rPr>
          <w:rFonts w:cs="TimesNewRomanPSMT"/>
          <w:sz w:val="20"/>
          <w:szCs w:val="20"/>
          <w:lang w:val="en-US"/>
        </w:rPr>
        <w:t>As for the limitations of the study, the low number of animals may be the biggest issue</w:t>
      </w:r>
      <w:r w:rsidR="006E0BA8">
        <w:rPr>
          <w:rFonts w:cs="TimesNewRomanPSMT"/>
          <w:sz w:val="20"/>
          <w:szCs w:val="20"/>
          <w:lang w:val="en-US"/>
        </w:rPr>
        <w:t xml:space="preserve"> for our monitoring system data analysis</w:t>
      </w:r>
      <w:r w:rsidRPr="00976F1D">
        <w:rPr>
          <w:rFonts w:cs="TimesNewRomanPSMT"/>
          <w:sz w:val="20"/>
          <w:szCs w:val="20"/>
          <w:lang w:val="en-US"/>
        </w:rPr>
        <w:t>. If aiming for significant statistical data, the number of laboratory animals would have to be higher.</w:t>
      </w:r>
      <w:r w:rsidR="006E0BA8">
        <w:rPr>
          <w:rFonts w:cs="TimesNewRomanPSMT"/>
          <w:sz w:val="20"/>
          <w:szCs w:val="20"/>
          <w:lang w:val="en-US"/>
        </w:rPr>
        <w:t xml:space="preserve"> Regarding the animal transplantation model, the price</w:t>
      </w:r>
      <w:r w:rsidR="00D546EE">
        <w:rPr>
          <w:rFonts w:cs="TimesNewRomanPSMT"/>
          <w:sz w:val="20"/>
          <w:szCs w:val="20"/>
          <w:lang w:val="en-US"/>
        </w:rPr>
        <w:t xml:space="preserve"> is the main limitation when animal models are used for purely training purposes.</w:t>
      </w:r>
    </w:p>
    <w:p w:rsidR="00976F1D" w:rsidRPr="00976F1D" w:rsidRDefault="00976F1D" w:rsidP="00976F1D">
      <w:pPr>
        <w:spacing w:after="0" w:line="240" w:lineRule="auto"/>
        <w:rPr>
          <w:rStyle w:val="st1"/>
          <w:rFonts w:cs="Times New Roman"/>
          <w:b/>
          <w:sz w:val="20"/>
          <w:szCs w:val="20"/>
          <w:lang w:val="en-US"/>
        </w:rPr>
      </w:pPr>
    </w:p>
    <w:p w:rsidR="00F16D19" w:rsidRPr="00976F1D" w:rsidRDefault="00F16D19" w:rsidP="00F16D19">
      <w:pPr>
        <w:spacing w:after="0" w:line="240" w:lineRule="auto"/>
        <w:rPr>
          <w:rStyle w:val="st1"/>
          <w:rFonts w:cs="Times New Roman"/>
          <w:b/>
          <w:sz w:val="20"/>
          <w:szCs w:val="20"/>
          <w:lang w:val="en-US"/>
        </w:rPr>
      </w:pPr>
      <w:r w:rsidRPr="00976F1D">
        <w:rPr>
          <w:rStyle w:val="st1"/>
          <w:rFonts w:cs="Times New Roman"/>
          <w:b/>
          <w:sz w:val="20"/>
          <w:szCs w:val="20"/>
          <w:lang w:val="en-US"/>
        </w:rPr>
        <w:t>TRANSLATION</w:t>
      </w:r>
      <w:r w:rsidRPr="00976F1D">
        <w:rPr>
          <w:rStyle w:val="st1"/>
          <w:rFonts w:cs="Times New Roman"/>
          <w:b/>
          <w:sz w:val="20"/>
          <w:szCs w:val="20"/>
          <w:lang w:val="en-US"/>
        </w:rPr>
        <w:tab/>
      </w:r>
    </w:p>
    <w:p w:rsidR="00F16D19" w:rsidRPr="00976F1D" w:rsidRDefault="00F16D19" w:rsidP="00F16D19">
      <w:pPr>
        <w:spacing w:after="0" w:line="240" w:lineRule="auto"/>
        <w:jc w:val="both"/>
        <w:rPr>
          <w:rFonts w:cstheme="minorHAnsi"/>
          <w:sz w:val="20"/>
          <w:szCs w:val="20"/>
          <w:lang w:val="en-US"/>
        </w:rPr>
      </w:pPr>
      <w:r w:rsidRPr="00976F1D">
        <w:rPr>
          <w:rStyle w:val="st1"/>
          <w:rFonts w:cs="Times New Roman"/>
          <w:b/>
          <w:sz w:val="20"/>
          <w:szCs w:val="20"/>
          <w:lang w:val="en-US"/>
        </w:rPr>
        <w:tab/>
      </w:r>
      <w:r w:rsidRPr="00976F1D">
        <w:rPr>
          <w:rFonts w:cstheme="minorHAnsi"/>
          <w:sz w:val="20"/>
          <w:szCs w:val="20"/>
          <w:lang w:val="en-US"/>
        </w:rPr>
        <w:t xml:space="preserve">We believe the application of our </w:t>
      </w:r>
      <w:r w:rsidR="006E0BA8">
        <w:rPr>
          <w:rFonts w:cstheme="minorHAnsi"/>
          <w:sz w:val="20"/>
          <w:szCs w:val="20"/>
          <w:lang w:val="en-US"/>
        </w:rPr>
        <w:t>monitoring system</w:t>
      </w:r>
      <w:r w:rsidRPr="00976F1D">
        <w:rPr>
          <w:rFonts w:cstheme="minorHAnsi"/>
          <w:sz w:val="20"/>
          <w:szCs w:val="20"/>
          <w:lang w:val="en-US"/>
        </w:rPr>
        <w:t xml:space="preserve"> in current human transplantation medicine is feasible, and our prototype is prepared for human testing.</w:t>
      </w:r>
    </w:p>
    <w:p w:rsidR="00F16D19" w:rsidRDefault="00F16D19" w:rsidP="00F16D19">
      <w:pPr>
        <w:spacing w:after="0" w:line="240" w:lineRule="auto"/>
        <w:jc w:val="both"/>
        <w:rPr>
          <w:rFonts w:cstheme="minorHAnsi"/>
          <w:sz w:val="20"/>
          <w:szCs w:val="20"/>
          <w:lang w:val="en-US"/>
        </w:rPr>
      </w:pPr>
      <w:r w:rsidRPr="00976F1D">
        <w:rPr>
          <w:rFonts w:cstheme="minorHAnsi"/>
          <w:sz w:val="20"/>
          <w:szCs w:val="20"/>
          <w:lang w:val="en-US"/>
        </w:rPr>
        <w:tab/>
        <w:t xml:space="preserve">A similar system might also be of great use in various fields of surgery (e.g., transplantation of other </w:t>
      </w:r>
      <w:proofErr w:type="spellStart"/>
      <w:r w:rsidRPr="00976F1D">
        <w:rPr>
          <w:rFonts w:cstheme="minorHAnsi"/>
          <w:sz w:val="20"/>
          <w:szCs w:val="20"/>
          <w:lang w:val="en-US"/>
        </w:rPr>
        <w:t>parenchymatous</w:t>
      </w:r>
      <w:proofErr w:type="spellEnd"/>
      <w:r w:rsidRPr="00976F1D">
        <w:rPr>
          <w:rFonts w:cstheme="minorHAnsi"/>
          <w:sz w:val="20"/>
          <w:szCs w:val="20"/>
          <w:lang w:val="en-US"/>
        </w:rPr>
        <w:t xml:space="preserve"> organs, muscle flap transfers, etc.).</w:t>
      </w:r>
    </w:p>
    <w:p w:rsidR="006E0BA8" w:rsidRPr="00976F1D" w:rsidRDefault="006E0BA8" w:rsidP="00F16D19">
      <w:pPr>
        <w:spacing w:after="0" w:line="240" w:lineRule="auto"/>
        <w:jc w:val="both"/>
        <w:rPr>
          <w:rFonts w:cstheme="minorHAnsi"/>
          <w:sz w:val="20"/>
          <w:szCs w:val="20"/>
          <w:lang w:val="en-US"/>
        </w:rPr>
      </w:pPr>
      <w:r>
        <w:rPr>
          <w:rFonts w:cstheme="minorHAnsi"/>
          <w:sz w:val="20"/>
          <w:szCs w:val="20"/>
          <w:lang w:val="en-US"/>
        </w:rPr>
        <w:tab/>
        <w:t>Animal models prove to be useful training tools for young surgeons. Our specific model could lead to a shortened surgery and manipulation time and result in a better kidney graft performance after transplantation</w:t>
      </w:r>
      <w:r w:rsidR="00D546EE">
        <w:rPr>
          <w:rFonts w:cstheme="minorHAnsi"/>
          <w:sz w:val="20"/>
          <w:szCs w:val="20"/>
          <w:lang w:val="en-US"/>
        </w:rPr>
        <w:t>.</w:t>
      </w:r>
    </w:p>
    <w:p w:rsidR="00524346" w:rsidRDefault="00524346" w:rsidP="00F16D19">
      <w:pPr>
        <w:spacing w:after="0" w:line="240" w:lineRule="auto"/>
        <w:jc w:val="both"/>
        <w:rPr>
          <w:rFonts w:cstheme="minorHAnsi"/>
          <w:sz w:val="20"/>
          <w:szCs w:val="20"/>
          <w:lang w:val="en-US"/>
        </w:rPr>
      </w:pPr>
    </w:p>
    <w:p w:rsidR="00920279" w:rsidRPr="00920279" w:rsidRDefault="00920279" w:rsidP="00920279">
      <w:pPr>
        <w:spacing w:after="0" w:line="240" w:lineRule="auto"/>
        <w:jc w:val="both"/>
        <w:rPr>
          <w:rFonts w:cstheme="minorHAnsi"/>
          <w:sz w:val="20"/>
          <w:szCs w:val="20"/>
          <w:lang w:val="en-US"/>
        </w:rPr>
      </w:pPr>
      <w:r w:rsidRPr="00920279">
        <w:rPr>
          <w:rFonts w:cstheme="minorHAnsi"/>
          <w:sz w:val="20"/>
          <w:szCs w:val="20"/>
          <w:lang w:val="en-US"/>
        </w:rPr>
        <w:t>FUNDING</w:t>
      </w:r>
    </w:p>
    <w:p w:rsidR="00F16D19" w:rsidRPr="00920279" w:rsidRDefault="00920279" w:rsidP="00F16D19">
      <w:pPr>
        <w:spacing w:after="0" w:line="240" w:lineRule="auto"/>
        <w:rPr>
          <w:rFonts w:cstheme="minorHAnsi"/>
          <w:sz w:val="20"/>
          <w:szCs w:val="20"/>
        </w:rPr>
      </w:pPr>
      <w:r w:rsidRPr="00920279">
        <w:rPr>
          <w:rFonts w:cstheme="minorHAnsi"/>
          <w:sz w:val="20"/>
          <w:szCs w:val="20"/>
          <w:lang w:val="en-US"/>
        </w:rPr>
        <w:tab/>
      </w:r>
      <w:r w:rsidRPr="00920279">
        <w:rPr>
          <w:rFonts w:cstheme="minorHAnsi"/>
          <w:sz w:val="20"/>
          <w:szCs w:val="20"/>
          <w:lang w:val="en-GB"/>
        </w:rPr>
        <w:t>Ministry of Health of Czech Republic</w:t>
      </w:r>
      <w:r w:rsidRPr="00920279">
        <w:rPr>
          <w:rFonts w:cstheme="minorHAnsi"/>
          <w:sz w:val="20"/>
          <w:szCs w:val="20"/>
        </w:rPr>
        <w:t xml:space="preserve"> - </w:t>
      </w:r>
      <w:r w:rsidRPr="00920279">
        <w:rPr>
          <w:rFonts w:cstheme="minorHAnsi"/>
          <w:b/>
          <w:bCs/>
          <w:sz w:val="20"/>
          <w:szCs w:val="20"/>
          <w:lang w:val="en-GB"/>
        </w:rPr>
        <w:t>AZV ČR</w:t>
      </w:r>
      <w:r w:rsidRPr="00920279">
        <w:rPr>
          <w:rFonts w:cstheme="minorHAnsi"/>
          <w:sz w:val="20"/>
          <w:szCs w:val="20"/>
        </w:rPr>
        <w:t xml:space="preserve">; </w:t>
      </w:r>
      <w:r w:rsidRPr="00920279">
        <w:rPr>
          <w:rFonts w:cstheme="minorHAnsi"/>
          <w:sz w:val="20"/>
          <w:szCs w:val="20"/>
          <w:lang w:val="en-GB"/>
        </w:rPr>
        <w:t>Czech Health Research council</w:t>
      </w:r>
      <w:r w:rsidRPr="00920279">
        <w:rPr>
          <w:rFonts w:cstheme="minorHAnsi"/>
          <w:sz w:val="20"/>
          <w:szCs w:val="20"/>
        </w:rPr>
        <w:t xml:space="preserve">; </w:t>
      </w:r>
      <w:r w:rsidRPr="00920279">
        <w:rPr>
          <w:rFonts w:cstheme="minorHAnsi"/>
          <w:sz w:val="20"/>
          <w:szCs w:val="20"/>
          <w:lang w:val="en-GB"/>
        </w:rPr>
        <w:t>Grant 16-34134A, 2016</w:t>
      </w:r>
    </w:p>
    <w:sectPr w:rsidR="00F16D19" w:rsidRPr="00920279" w:rsidSect="00BE4787">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5596"/>
    <w:multiLevelType w:val="hybridMultilevel"/>
    <w:tmpl w:val="D0A8453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B214183"/>
    <w:multiLevelType w:val="hybridMultilevel"/>
    <w:tmpl w:val="1AAEF41E"/>
    <w:lvl w:ilvl="0" w:tplc="0A3600A0">
      <w:start w:val="1"/>
      <w:numFmt w:val="lowerLetter"/>
      <w:lvlText w:val="%1)"/>
      <w:lvlJc w:val="left"/>
      <w:pPr>
        <w:ind w:left="720" w:hanging="360"/>
      </w:pPr>
    </w:lvl>
    <w:lvl w:ilvl="1" w:tplc="4E42A0AA" w:tentative="1">
      <w:start w:val="1"/>
      <w:numFmt w:val="lowerLetter"/>
      <w:lvlText w:val="%2."/>
      <w:lvlJc w:val="left"/>
      <w:pPr>
        <w:ind w:left="1440" w:hanging="360"/>
      </w:pPr>
    </w:lvl>
    <w:lvl w:ilvl="2" w:tplc="29888AD8" w:tentative="1">
      <w:start w:val="1"/>
      <w:numFmt w:val="lowerRoman"/>
      <w:lvlText w:val="%3."/>
      <w:lvlJc w:val="right"/>
      <w:pPr>
        <w:ind w:left="2160" w:hanging="180"/>
      </w:pPr>
    </w:lvl>
    <w:lvl w:ilvl="3" w:tplc="2520801C" w:tentative="1">
      <w:start w:val="1"/>
      <w:numFmt w:val="decimal"/>
      <w:lvlText w:val="%4."/>
      <w:lvlJc w:val="left"/>
      <w:pPr>
        <w:ind w:left="2880" w:hanging="360"/>
      </w:pPr>
    </w:lvl>
    <w:lvl w:ilvl="4" w:tplc="18609614" w:tentative="1">
      <w:start w:val="1"/>
      <w:numFmt w:val="lowerLetter"/>
      <w:lvlText w:val="%5."/>
      <w:lvlJc w:val="left"/>
      <w:pPr>
        <w:ind w:left="3600" w:hanging="360"/>
      </w:pPr>
    </w:lvl>
    <w:lvl w:ilvl="5" w:tplc="EB60786A" w:tentative="1">
      <w:start w:val="1"/>
      <w:numFmt w:val="lowerRoman"/>
      <w:lvlText w:val="%6."/>
      <w:lvlJc w:val="right"/>
      <w:pPr>
        <w:ind w:left="4320" w:hanging="180"/>
      </w:pPr>
    </w:lvl>
    <w:lvl w:ilvl="6" w:tplc="1EF027DE" w:tentative="1">
      <w:start w:val="1"/>
      <w:numFmt w:val="decimal"/>
      <w:lvlText w:val="%7."/>
      <w:lvlJc w:val="left"/>
      <w:pPr>
        <w:ind w:left="5040" w:hanging="360"/>
      </w:pPr>
    </w:lvl>
    <w:lvl w:ilvl="7" w:tplc="D7289134" w:tentative="1">
      <w:start w:val="1"/>
      <w:numFmt w:val="lowerLetter"/>
      <w:lvlText w:val="%8."/>
      <w:lvlJc w:val="left"/>
      <w:pPr>
        <w:ind w:left="5760" w:hanging="360"/>
      </w:pPr>
    </w:lvl>
    <w:lvl w:ilvl="8" w:tplc="E32E05DA" w:tentative="1">
      <w:start w:val="1"/>
      <w:numFmt w:val="lowerRoman"/>
      <w:lvlText w:val="%9."/>
      <w:lvlJc w:val="right"/>
      <w:pPr>
        <w:ind w:left="6480" w:hanging="180"/>
      </w:pPr>
    </w:lvl>
  </w:abstractNum>
  <w:abstractNum w:abstractNumId="2">
    <w:nsid w:val="2ECE4DDE"/>
    <w:multiLevelType w:val="hybridMultilevel"/>
    <w:tmpl w:val="39501E86"/>
    <w:lvl w:ilvl="0" w:tplc="B6EE396C">
      <w:start w:val="1"/>
      <w:numFmt w:val="bullet"/>
      <w:lvlText w:val=""/>
      <w:lvlJc w:val="left"/>
      <w:pPr>
        <w:ind w:left="720" w:hanging="360"/>
      </w:pPr>
      <w:rPr>
        <w:rFonts w:ascii="Symbol" w:eastAsiaTheme="minorHAnsi" w:hAnsi="Symbol" w:cs="Times New Roman" w:hint="default"/>
      </w:rPr>
    </w:lvl>
    <w:lvl w:ilvl="1" w:tplc="55A284B4" w:tentative="1">
      <w:start w:val="1"/>
      <w:numFmt w:val="bullet"/>
      <w:lvlText w:val="o"/>
      <w:lvlJc w:val="left"/>
      <w:pPr>
        <w:ind w:left="1440" w:hanging="360"/>
      </w:pPr>
      <w:rPr>
        <w:rFonts w:ascii="Courier New" w:hAnsi="Courier New" w:cs="Courier New" w:hint="default"/>
      </w:rPr>
    </w:lvl>
    <w:lvl w:ilvl="2" w:tplc="91B41B8A" w:tentative="1">
      <w:start w:val="1"/>
      <w:numFmt w:val="bullet"/>
      <w:lvlText w:val=""/>
      <w:lvlJc w:val="left"/>
      <w:pPr>
        <w:ind w:left="2160" w:hanging="360"/>
      </w:pPr>
      <w:rPr>
        <w:rFonts w:ascii="Wingdings" w:hAnsi="Wingdings" w:hint="default"/>
      </w:rPr>
    </w:lvl>
    <w:lvl w:ilvl="3" w:tplc="CC70987E" w:tentative="1">
      <w:start w:val="1"/>
      <w:numFmt w:val="bullet"/>
      <w:lvlText w:val=""/>
      <w:lvlJc w:val="left"/>
      <w:pPr>
        <w:ind w:left="2880" w:hanging="360"/>
      </w:pPr>
      <w:rPr>
        <w:rFonts w:ascii="Symbol" w:hAnsi="Symbol" w:hint="default"/>
      </w:rPr>
    </w:lvl>
    <w:lvl w:ilvl="4" w:tplc="ADC87024" w:tentative="1">
      <w:start w:val="1"/>
      <w:numFmt w:val="bullet"/>
      <w:lvlText w:val="o"/>
      <w:lvlJc w:val="left"/>
      <w:pPr>
        <w:ind w:left="3600" w:hanging="360"/>
      </w:pPr>
      <w:rPr>
        <w:rFonts w:ascii="Courier New" w:hAnsi="Courier New" w:cs="Courier New" w:hint="default"/>
      </w:rPr>
    </w:lvl>
    <w:lvl w:ilvl="5" w:tplc="9BCE95DA" w:tentative="1">
      <w:start w:val="1"/>
      <w:numFmt w:val="bullet"/>
      <w:lvlText w:val=""/>
      <w:lvlJc w:val="left"/>
      <w:pPr>
        <w:ind w:left="4320" w:hanging="360"/>
      </w:pPr>
      <w:rPr>
        <w:rFonts w:ascii="Wingdings" w:hAnsi="Wingdings" w:hint="default"/>
      </w:rPr>
    </w:lvl>
    <w:lvl w:ilvl="6" w:tplc="5FC20536" w:tentative="1">
      <w:start w:val="1"/>
      <w:numFmt w:val="bullet"/>
      <w:lvlText w:val=""/>
      <w:lvlJc w:val="left"/>
      <w:pPr>
        <w:ind w:left="5040" w:hanging="360"/>
      </w:pPr>
      <w:rPr>
        <w:rFonts w:ascii="Symbol" w:hAnsi="Symbol" w:hint="default"/>
      </w:rPr>
    </w:lvl>
    <w:lvl w:ilvl="7" w:tplc="6A3CE594" w:tentative="1">
      <w:start w:val="1"/>
      <w:numFmt w:val="bullet"/>
      <w:lvlText w:val="o"/>
      <w:lvlJc w:val="left"/>
      <w:pPr>
        <w:ind w:left="5760" w:hanging="360"/>
      </w:pPr>
      <w:rPr>
        <w:rFonts w:ascii="Courier New" w:hAnsi="Courier New" w:cs="Courier New" w:hint="default"/>
      </w:rPr>
    </w:lvl>
    <w:lvl w:ilvl="8" w:tplc="0D4688E4" w:tentative="1">
      <w:start w:val="1"/>
      <w:numFmt w:val="bullet"/>
      <w:lvlText w:val=""/>
      <w:lvlJc w:val="left"/>
      <w:pPr>
        <w:ind w:left="6480" w:hanging="360"/>
      </w:pPr>
      <w:rPr>
        <w:rFonts w:ascii="Wingdings" w:hAnsi="Wingdings" w:hint="default"/>
      </w:rPr>
    </w:lvl>
  </w:abstractNum>
  <w:abstractNum w:abstractNumId="3">
    <w:nsid w:val="3B42017E"/>
    <w:multiLevelType w:val="hybridMultilevel"/>
    <w:tmpl w:val="DB2A73D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F670E86"/>
    <w:multiLevelType w:val="hybridMultilevel"/>
    <w:tmpl w:val="36FE1ADE"/>
    <w:lvl w:ilvl="0" w:tplc="70CEF8F0">
      <w:start w:val="1"/>
      <w:numFmt w:val="upperRoman"/>
      <w:lvlText w:val="%1."/>
      <w:lvlJc w:val="left"/>
      <w:pPr>
        <w:ind w:left="1428" w:hanging="720"/>
      </w:pPr>
      <w:rPr>
        <w:rFonts w:hint="default"/>
      </w:rPr>
    </w:lvl>
    <w:lvl w:ilvl="1" w:tplc="94980C6C" w:tentative="1">
      <w:start w:val="1"/>
      <w:numFmt w:val="lowerLetter"/>
      <w:lvlText w:val="%2."/>
      <w:lvlJc w:val="left"/>
      <w:pPr>
        <w:ind w:left="1788" w:hanging="360"/>
      </w:pPr>
    </w:lvl>
    <w:lvl w:ilvl="2" w:tplc="022EE12C" w:tentative="1">
      <w:start w:val="1"/>
      <w:numFmt w:val="lowerRoman"/>
      <w:lvlText w:val="%3."/>
      <w:lvlJc w:val="right"/>
      <w:pPr>
        <w:ind w:left="2508" w:hanging="180"/>
      </w:pPr>
    </w:lvl>
    <w:lvl w:ilvl="3" w:tplc="E708DBC6" w:tentative="1">
      <w:start w:val="1"/>
      <w:numFmt w:val="decimal"/>
      <w:lvlText w:val="%4."/>
      <w:lvlJc w:val="left"/>
      <w:pPr>
        <w:ind w:left="3228" w:hanging="360"/>
      </w:pPr>
    </w:lvl>
    <w:lvl w:ilvl="4" w:tplc="F68036C0" w:tentative="1">
      <w:start w:val="1"/>
      <w:numFmt w:val="lowerLetter"/>
      <w:lvlText w:val="%5."/>
      <w:lvlJc w:val="left"/>
      <w:pPr>
        <w:ind w:left="3948" w:hanging="360"/>
      </w:pPr>
    </w:lvl>
    <w:lvl w:ilvl="5" w:tplc="DAC66312" w:tentative="1">
      <w:start w:val="1"/>
      <w:numFmt w:val="lowerRoman"/>
      <w:lvlText w:val="%6."/>
      <w:lvlJc w:val="right"/>
      <w:pPr>
        <w:ind w:left="4668" w:hanging="180"/>
      </w:pPr>
    </w:lvl>
    <w:lvl w:ilvl="6" w:tplc="0AE40C28" w:tentative="1">
      <w:start w:val="1"/>
      <w:numFmt w:val="decimal"/>
      <w:lvlText w:val="%7."/>
      <w:lvlJc w:val="left"/>
      <w:pPr>
        <w:ind w:left="5388" w:hanging="360"/>
      </w:pPr>
    </w:lvl>
    <w:lvl w:ilvl="7" w:tplc="CDA23FFE" w:tentative="1">
      <w:start w:val="1"/>
      <w:numFmt w:val="lowerLetter"/>
      <w:lvlText w:val="%8."/>
      <w:lvlJc w:val="left"/>
      <w:pPr>
        <w:ind w:left="6108" w:hanging="360"/>
      </w:pPr>
    </w:lvl>
    <w:lvl w:ilvl="8" w:tplc="596292F0" w:tentative="1">
      <w:start w:val="1"/>
      <w:numFmt w:val="lowerRoman"/>
      <w:lvlText w:val="%9."/>
      <w:lvlJc w:val="right"/>
      <w:pPr>
        <w:ind w:left="6828"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8371A"/>
    <w:rsid w:val="000D7970"/>
    <w:rsid w:val="001B069A"/>
    <w:rsid w:val="00215B24"/>
    <w:rsid w:val="002C21A7"/>
    <w:rsid w:val="002E594A"/>
    <w:rsid w:val="003A2671"/>
    <w:rsid w:val="003E010F"/>
    <w:rsid w:val="003F2188"/>
    <w:rsid w:val="003F3B14"/>
    <w:rsid w:val="0048371A"/>
    <w:rsid w:val="00524346"/>
    <w:rsid w:val="0056108E"/>
    <w:rsid w:val="005A031B"/>
    <w:rsid w:val="00680466"/>
    <w:rsid w:val="006E0BA8"/>
    <w:rsid w:val="00900FD6"/>
    <w:rsid w:val="00917706"/>
    <w:rsid w:val="00920279"/>
    <w:rsid w:val="009467D3"/>
    <w:rsid w:val="00976F1D"/>
    <w:rsid w:val="009E36FF"/>
    <w:rsid w:val="009E429F"/>
    <w:rsid w:val="009E52B0"/>
    <w:rsid w:val="00A55F44"/>
    <w:rsid w:val="00AC063E"/>
    <w:rsid w:val="00AF2BC5"/>
    <w:rsid w:val="00B578D3"/>
    <w:rsid w:val="00B65C0B"/>
    <w:rsid w:val="00B93C17"/>
    <w:rsid w:val="00BE4787"/>
    <w:rsid w:val="00C8508E"/>
    <w:rsid w:val="00D546EE"/>
    <w:rsid w:val="00E8062A"/>
    <w:rsid w:val="00ED11D8"/>
    <w:rsid w:val="00F16CE4"/>
    <w:rsid w:val="00F16D19"/>
    <w:rsid w:val="00F23C5B"/>
    <w:rsid w:val="00F246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218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4787"/>
    <w:pPr>
      <w:spacing w:after="160" w:line="259" w:lineRule="auto"/>
      <w:ind w:left="720"/>
      <w:contextualSpacing/>
    </w:pPr>
  </w:style>
  <w:style w:type="table" w:customStyle="1" w:styleId="TableGrid">
    <w:name w:val="TableGrid"/>
    <w:rsid w:val="009E52B0"/>
    <w:pPr>
      <w:spacing w:after="0" w:line="240" w:lineRule="auto"/>
    </w:pPr>
    <w:rPr>
      <w:rFonts w:eastAsiaTheme="minorEastAsia"/>
      <w:lang w:val="en-US"/>
    </w:rPr>
    <w:tblPr>
      <w:tblCellMar>
        <w:top w:w="0" w:type="dxa"/>
        <w:left w:w="0" w:type="dxa"/>
        <w:bottom w:w="0" w:type="dxa"/>
        <w:right w:w="0" w:type="dxa"/>
      </w:tblCellMar>
    </w:tblPr>
  </w:style>
  <w:style w:type="table" w:styleId="Mkatabulky">
    <w:name w:val="Table Grid"/>
    <w:basedOn w:val="Normlntabulka"/>
    <w:uiPriority w:val="39"/>
    <w:unhideWhenUsed/>
    <w:rsid w:val="009E5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Standardnpsmoodstavce"/>
    <w:rsid w:val="00ED11D8"/>
  </w:style>
  <w:style w:type="character" w:customStyle="1" w:styleId="mcnttlid-translation">
    <w:name w:val="mcnttlid-translation"/>
    <w:basedOn w:val="Standardnpsmoodstavce"/>
    <w:rsid w:val="00917706"/>
  </w:style>
</w:styles>
</file>

<file path=word/webSettings.xml><?xml version="1.0" encoding="utf-8"?>
<w:webSettings xmlns:r="http://schemas.openxmlformats.org/officeDocument/2006/relationships" xmlns:w="http://schemas.openxmlformats.org/wordprocessingml/2006/main">
  <w:divs>
    <w:div w:id="278029874">
      <w:bodyDiv w:val="1"/>
      <w:marLeft w:val="0"/>
      <w:marRight w:val="0"/>
      <w:marTop w:val="0"/>
      <w:marBottom w:val="0"/>
      <w:divBdr>
        <w:top w:val="none" w:sz="0" w:space="0" w:color="auto"/>
        <w:left w:val="none" w:sz="0" w:space="0" w:color="auto"/>
        <w:bottom w:val="none" w:sz="0" w:space="0" w:color="auto"/>
        <w:right w:val="none" w:sz="0" w:space="0" w:color="auto"/>
      </w:divBdr>
    </w:div>
    <w:div w:id="20468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C3277-6F76-470D-8E8D-6888CF58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2628</Words>
  <Characters>15510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IKEM</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mays</dc:creator>
  <cp:lastModifiedBy>mays</cp:lastModifiedBy>
  <cp:revision>21</cp:revision>
  <dcterms:created xsi:type="dcterms:W3CDTF">2020-10-19T10:42:00Z</dcterms:created>
  <dcterms:modified xsi:type="dcterms:W3CDTF">2020-10-31T17:45:00Z</dcterms:modified>
</cp:coreProperties>
</file>