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A102" w14:textId="0AEF94FC" w:rsidR="009A64C2" w:rsidRPr="007E2BFD" w:rsidRDefault="00635FD0">
      <w:pPr>
        <w:rPr>
          <w:rFonts w:cstheme="minorHAnsi"/>
          <w:b/>
          <w:bCs/>
          <w:sz w:val="20"/>
          <w:szCs w:val="20"/>
        </w:rPr>
      </w:pPr>
      <w:r>
        <w:rPr>
          <w:rFonts w:cstheme="minorHAnsi"/>
          <w:b/>
          <w:bCs/>
          <w:sz w:val="20"/>
          <w:szCs w:val="20"/>
        </w:rPr>
        <w:t xml:space="preserve">S2 </w:t>
      </w:r>
      <w:r w:rsidR="009A64C2" w:rsidRPr="007E2BFD">
        <w:rPr>
          <w:rFonts w:cstheme="minorHAnsi"/>
          <w:b/>
          <w:bCs/>
          <w:sz w:val="20"/>
          <w:szCs w:val="20"/>
        </w:rPr>
        <w:t xml:space="preserve">Table. Illustrative quotes from IDIs used to predict HEART score ranges for </w:t>
      </w:r>
      <w:r w:rsidR="00BE6E85" w:rsidRPr="007E2BFD">
        <w:rPr>
          <w:rFonts w:cstheme="minorHAnsi"/>
          <w:b/>
          <w:bCs/>
          <w:sz w:val="20"/>
          <w:szCs w:val="20"/>
        </w:rPr>
        <w:t xml:space="preserve">Traditional Values, </w:t>
      </w:r>
      <w:r w:rsidR="009A64C2" w:rsidRPr="007E2BFD">
        <w:rPr>
          <w:rFonts w:cstheme="minorHAnsi"/>
          <w:b/>
          <w:bCs/>
          <w:sz w:val="20"/>
          <w:szCs w:val="20"/>
        </w:rPr>
        <w:t xml:space="preserve">Partner Support, </w:t>
      </w:r>
      <w:r w:rsidR="00BE6E85" w:rsidRPr="007E2BFD">
        <w:rPr>
          <w:rFonts w:cstheme="minorHAnsi"/>
          <w:b/>
          <w:bCs/>
          <w:sz w:val="20"/>
          <w:szCs w:val="20"/>
        </w:rPr>
        <w:t xml:space="preserve">and </w:t>
      </w:r>
      <w:r w:rsidR="009A64C2" w:rsidRPr="007E2BFD">
        <w:rPr>
          <w:rFonts w:cstheme="minorHAnsi"/>
          <w:b/>
          <w:bCs/>
          <w:sz w:val="20"/>
          <w:szCs w:val="20"/>
        </w:rPr>
        <w:t>Pa</w:t>
      </w:r>
      <w:r w:rsidR="00BE6E85" w:rsidRPr="007E2BFD">
        <w:rPr>
          <w:rFonts w:cstheme="minorHAnsi"/>
          <w:b/>
          <w:bCs/>
          <w:sz w:val="20"/>
          <w:szCs w:val="20"/>
        </w:rPr>
        <w:t>rtner Resistance to HIV Prevention scales</w:t>
      </w:r>
      <w:r w:rsidR="007E2BFD">
        <w:rPr>
          <w:rFonts w:cstheme="minorHAnsi"/>
          <w:b/>
          <w:bCs/>
          <w:sz w:val="20"/>
          <w:szCs w:val="20"/>
        </w:rPr>
        <w:t>.</w:t>
      </w:r>
    </w:p>
    <w:tbl>
      <w:tblPr>
        <w:tblW w:w="10260" w:type="dxa"/>
        <w:tblLook w:val="04A0" w:firstRow="1" w:lastRow="0" w:firstColumn="1" w:lastColumn="0" w:noHBand="0" w:noVBand="1"/>
      </w:tblPr>
      <w:tblGrid>
        <w:gridCol w:w="729"/>
        <w:gridCol w:w="1269"/>
        <w:gridCol w:w="4302"/>
        <w:gridCol w:w="3960"/>
      </w:tblGrid>
      <w:tr w:rsidR="00B81689" w:rsidRPr="0080361C" w14:paraId="1340AB28" w14:textId="77777777" w:rsidTr="00ED2274">
        <w:trPr>
          <w:trHeight w:val="600"/>
        </w:trPr>
        <w:tc>
          <w:tcPr>
            <w:tcW w:w="729" w:type="dxa"/>
            <w:tcBorders>
              <w:top w:val="single" w:sz="4" w:space="0" w:color="auto"/>
              <w:bottom w:val="single" w:sz="4" w:space="0" w:color="auto"/>
            </w:tcBorders>
            <w:shd w:val="clear" w:color="auto" w:fill="auto"/>
            <w:noWrap/>
            <w:vAlign w:val="center"/>
            <w:hideMark/>
          </w:tcPr>
          <w:p w14:paraId="4021E5B8" w14:textId="77777777" w:rsidR="00B81689" w:rsidRPr="0080361C" w:rsidRDefault="00B81689"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ID</w:t>
            </w:r>
          </w:p>
        </w:tc>
        <w:tc>
          <w:tcPr>
            <w:tcW w:w="1269" w:type="dxa"/>
            <w:tcBorders>
              <w:top w:val="single" w:sz="4" w:space="0" w:color="auto"/>
              <w:bottom w:val="single" w:sz="4" w:space="0" w:color="auto"/>
            </w:tcBorders>
            <w:shd w:val="clear" w:color="auto" w:fill="auto"/>
            <w:vAlign w:val="center"/>
            <w:hideMark/>
          </w:tcPr>
          <w:p w14:paraId="6F76A4CC" w14:textId="77777777" w:rsidR="00B81689" w:rsidRPr="0080361C" w:rsidRDefault="00B81689"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Score</w:t>
            </w:r>
            <w:r w:rsidRPr="0080361C">
              <w:rPr>
                <w:rFonts w:eastAsia="Times New Roman" w:cstheme="minorHAnsi"/>
                <w:b/>
                <w:color w:val="000000"/>
                <w:sz w:val="20"/>
                <w:szCs w:val="20"/>
              </w:rPr>
              <w:br/>
              <w:t>Prediction</w:t>
            </w:r>
          </w:p>
        </w:tc>
        <w:tc>
          <w:tcPr>
            <w:tcW w:w="4302" w:type="dxa"/>
            <w:tcBorders>
              <w:top w:val="single" w:sz="4" w:space="0" w:color="auto"/>
              <w:bottom w:val="single" w:sz="4" w:space="0" w:color="auto"/>
            </w:tcBorders>
            <w:shd w:val="clear" w:color="auto" w:fill="auto"/>
            <w:noWrap/>
            <w:vAlign w:val="center"/>
            <w:hideMark/>
          </w:tcPr>
          <w:p w14:paraId="359D27F6" w14:textId="6FD1AAEE" w:rsidR="00B81689" w:rsidRPr="0080361C" w:rsidRDefault="00EF077C"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 xml:space="preserve">Traditional Values </w:t>
            </w:r>
            <w:r w:rsidR="00B81689" w:rsidRPr="0080361C">
              <w:rPr>
                <w:rFonts w:eastAsia="Times New Roman" w:cstheme="minorHAnsi"/>
                <w:b/>
                <w:color w:val="000000"/>
                <w:sz w:val="20"/>
                <w:szCs w:val="20"/>
              </w:rPr>
              <w:t>Example Quote</w:t>
            </w:r>
            <w:r w:rsidR="000819C2" w:rsidRPr="0080361C">
              <w:rPr>
                <w:rFonts w:eastAsia="Times New Roman" w:cstheme="minorHAnsi"/>
                <w:b/>
                <w:color w:val="000000"/>
                <w:sz w:val="20"/>
                <w:szCs w:val="20"/>
              </w:rPr>
              <w:t>s</w:t>
            </w:r>
          </w:p>
        </w:tc>
        <w:tc>
          <w:tcPr>
            <w:tcW w:w="3960" w:type="dxa"/>
            <w:tcBorders>
              <w:top w:val="single" w:sz="4" w:space="0" w:color="auto"/>
              <w:bottom w:val="single" w:sz="4" w:space="0" w:color="auto"/>
            </w:tcBorders>
            <w:shd w:val="clear" w:color="auto" w:fill="auto"/>
            <w:noWrap/>
            <w:vAlign w:val="center"/>
            <w:hideMark/>
          </w:tcPr>
          <w:p w14:paraId="6912D9F6" w14:textId="77777777" w:rsidR="00B81689" w:rsidRPr="0080361C" w:rsidRDefault="00B81689"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Rationale</w:t>
            </w:r>
          </w:p>
        </w:tc>
      </w:tr>
      <w:tr w:rsidR="00B81689" w:rsidRPr="0080361C" w14:paraId="230EE038" w14:textId="77777777" w:rsidTr="00ED2274">
        <w:trPr>
          <w:trHeight w:val="638"/>
        </w:trPr>
        <w:tc>
          <w:tcPr>
            <w:tcW w:w="729" w:type="dxa"/>
            <w:tcBorders>
              <w:top w:val="single" w:sz="4" w:space="0" w:color="auto"/>
            </w:tcBorders>
            <w:shd w:val="clear" w:color="auto" w:fill="auto"/>
            <w:noWrap/>
            <w:vAlign w:val="center"/>
            <w:hideMark/>
          </w:tcPr>
          <w:p w14:paraId="32F2C984"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1009</w:t>
            </w:r>
          </w:p>
        </w:tc>
        <w:tc>
          <w:tcPr>
            <w:tcW w:w="1269" w:type="dxa"/>
            <w:tcBorders>
              <w:top w:val="single" w:sz="4" w:space="0" w:color="auto"/>
            </w:tcBorders>
            <w:shd w:val="clear" w:color="auto" w:fill="auto"/>
            <w:noWrap/>
            <w:vAlign w:val="center"/>
            <w:hideMark/>
          </w:tcPr>
          <w:p w14:paraId="27299855"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Low</w:t>
            </w:r>
          </w:p>
        </w:tc>
        <w:tc>
          <w:tcPr>
            <w:tcW w:w="4302" w:type="dxa"/>
            <w:tcBorders>
              <w:top w:val="single" w:sz="4" w:space="0" w:color="auto"/>
            </w:tcBorders>
            <w:shd w:val="clear" w:color="auto" w:fill="auto"/>
            <w:hideMark/>
          </w:tcPr>
          <w:p w14:paraId="01C5C462" w14:textId="3F99E74D" w:rsidR="00B81689" w:rsidRPr="0080361C" w:rsidRDefault="00CF0EC7"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w:t>
            </w:r>
            <w:r w:rsidR="00B81689" w:rsidRPr="0080361C">
              <w:rPr>
                <w:rFonts w:eastAsia="Times New Roman" w:cstheme="minorHAnsi"/>
                <w:color w:val="000000"/>
                <w:sz w:val="20"/>
                <w:szCs w:val="20"/>
              </w:rPr>
              <w:t>:  Obviously each and every decision that I decide to take I must also tell him, and not decide alone. Even the same to him. Whatever decision that he’s deciding to take he must also tell me. I prefer it that way.</w:t>
            </w:r>
          </w:p>
          <w:p w14:paraId="1B0B8C5D" w14:textId="77777777" w:rsidR="00B81689" w:rsidRPr="0080361C" w:rsidRDefault="00B81689" w:rsidP="000F491A">
            <w:pPr>
              <w:spacing w:after="0" w:line="240" w:lineRule="auto"/>
              <w:rPr>
                <w:rFonts w:eastAsia="Times New Roman" w:cstheme="minorHAnsi"/>
                <w:color w:val="000000"/>
                <w:sz w:val="20"/>
                <w:szCs w:val="20"/>
              </w:rPr>
            </w:pPr>
          </w:p>
        </w:tc>
        <w:tc>
          <w:tcPr>
            <w:tcW w:w="3960" w:type="dxa"/>
            <w:tcBorders>
              <w:top w:val="single" w:sz="4" w:space="0" w:color="auto"/>
            </w:tcBorders>
            <w:shd w:val="clear" w:color="auto" w:fill="auto"/>
            <w:hideMark/>
          </w:tcPr>
          <w:p w14:paraId="25149E6F" w14:textId="77777777"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and her partner are each able to make decisions and communicate them to each other, rather than her partner having the final say.</w:t>
            </w:r>
          </w:p>
        </w:tc>
      </w:tr>
      <w:tr w:rsidR="00B81689" w:rsidRPr="0080361C" w14:paraId="27BFBA55" w14:textId="77777777" w:rsidTr="00ED2274">
        <w:trPr>
          <w:trHeight w:val="1808"/>
        </w:trPr>
        <w:tc>
          <w:tcPr>
            <w:tcW w:w="729" w:type="dxa"/>
            <w:shd w:val="clear" w:color="auto" w:fill="auto"/>
            <w:noWrap/>
            <w:vAlign w:val="center"/>
            <w:hideMark/>
          </w:tcPr>
          <w:p w14:paraId="0CBC7A4C"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1006</w:t>
            </w:r>
          </w:p>
        </w:tc>
        <w:tc>
          <w:tcPr>
            <w:tcW w:w="1269" w:type="dxa"/>
            <w:shd w:val="clear" w:color="auto" w:fill="auto"/>
            <w:noWrap/>
            <w:vAlign w:val="center"/>
            <w:hideMark/>
          </w:tcPr>
          <w:p w14:paraId="35AC60B2"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Medium</w:t>
            </w:r>
          </w:p>
        </w:tc>
        <w:tc>
          <w:tcPr>
            <w:tcW w:w="4302" w:type="dxa"/>
            <w:shd w:val="clear" w:color="auto" w:fill="auto"/>
            <w:hideMark/>
          </w:tcPr>
          <w:p w14:paraId="31065126" w14:textId="5429BC7F"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We know that men are in charge, we are unequal to them. When they speak</w:t>
            </w:r>
            <w:r w:rsidR="0062790F" w:rsidRPr="0080361C">
              <w:rPr>
                <w:rFonts w:eastAsia="Times New Roman" w:cstheme="minorHAnsi"/>
                <w:color w:val="000000"/>
                <w:sz w:val="20"/>
                <w:szCs w:val="20"/>
              </w:rPr>
              <w:t>,</w:t>
            </w:r>
            <w:r w:rsidRPr="0080361C">
              <w:rPr>
                <w:rFonts w:eastAsia="Times New Roman" w:cstheme="minorHAnsi"/>
                <w:color w:val="000000"/>
                <w:sz w:val="20"/>
                <w:szCs w:val="20"/>
              </w:rPr>
              <w:t xml:space="preserve"> we must listen to them because that’s what we were taught when we were growing up. My mom listens to my father when he speaks. </w:t>
            </w:r>
            <w:r w:rsidRPr="0080361C">
              <w:rPr>
                <w:rFonts w:eastAsia="Times New Roman" w:cstheme="minorHAnsi"/>
                <w:color w:val="000000"/>
                <w:sz w:val="20"/>
                <w:szCs w:val="20"/>
              </w:rPr>
              <w:br/>
              <w:t>I</w:t>
            </w:r>
            <w:r w:rsidR="00E401D4" w:rsidRPr="0080361C">
              <w:rPr>
                <w:rFonts w:eastAsia="Times New Roman" w:cstheme="minorHAnsi"/>
                <w:color w:val="000000"/>
                <w:sz w:val="20"/>
                <w:szCs w:val="20"/>
              </w:rPr>
              <w:t>NTERVIEWER</w:t>
            </w:r>
            <w:r w:rsidRPr="0080361C">
              <w:rPr>
                <w:rFonts w:eastAsia="Times New Roman" w:cstheme="minorHAnsi"/>
                <w:color w:val="000000"/>
                <w:sz w:val="20"/>
                <w:szCs w:val="20"/>
              </w:rPr>
              <w:t>:  So what is happening in your relationship?</w:t>
            </w:r>
            <w:r w:rsidRPr="0080361C">
              <w:rPr>
                <w:rFonts w:eastAsia="Times New Roman" w:cstheme="minorHAnsi"/>
                <w:color w:val="000000"/>
                <w:sz w:val="20"/>
                <w:szCs w:val="20"/>
              </w:rPr>
              <w:br/>
              <w:t>P</w:t>
            </w:r>
            <w:r w:rsidR="00E401D4" w:rsidRPr="0080361C">
              <w:rPr>
                <w:rFonts w:eastAsia="Times New Roman" w:cstheme="minorHAnsi"/>
                <w:color w:val="000000"/>
                <w:sz w:val="20"/>
                <w:szCs w:val="20"/>
              </w:rPr>
              <w:t>ARTICIPANT</w:t>
            </w:r>
            <w:r w:rsidRPr="0080361C">
              <w:rPr>
                <w:rFonts w:eastAsia="Times New Roman" w:cstheme="minorHAnsi"/>
                <w:color w:val="000000"/>
                <w:sz w:val="20"/>
                <w:szCs w:val="20"/>
              </w:rPr>
              <w:t>:  No, I don’t listen, if you want me to listen to you, you must listen to me also, we must understand each other you mustn’t control me.</w:t>
            </w:r>
          </w:p>
          <w:p w14:paraId="5A63F964" w14:textId="77777777" w:rsidR="00B81689" w:rsidRPr="0080361C" w:rsidRDefault="00B81689" w:rsidP="000F491A">
            <w:pPr>
              <w:spacing w:after="0" w:line="240" w:lineRule="auto"/>
              <w:rPr>
                <w:rFonts w:eastAsia="Times New Roman" w:cstheme="minorHAnsi"/>
                <w:color w:val="000000"/>
                <w:sz w:val="20"/>
                <w:szCs w:val="20"/>
              </w:rPr>
            </w:pPr>
          </w:p>
        </w:tc>
        <w:tc>
          <w:tcPr>
            <w:tcW w:w="3960" w:type="dxa"/>
            <w:shd w:val="clear" w:color="auto" w:fill="auto"/>
            <w:hideMark/>
          </w:tcPr>
          <w:p w14:paraId="48636252" w14:textId="51DB4FB8"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 xml:space="preserve">Participant indicates that she is aware of "traditional values" in relationships from her </w:t>
            </w:r>
            <w:r w:rsidR="00871F26" w:rsidRPr="0080361C">
              <w:rPr>
                <w:rFonts w:eastAsia="Times New Roman" w:cstheme="minorHAnsi"/>
                <w:color w:val="000000"/>
                <w:sz w:val="20"/>
                <w:szCs w:val="20"/>
              </w:rPr>
              <w:t>parents but</w:t>
            </w:r>
            <w:r w:rsidRPr="0080361C">
              <w:rPr>
                <w:rFonts w:eastAsia="Times New Roman" w:cstheme="minorHAnsi"/>
                <w:color w:val="000000"/>
                <w:sz w:val="20"/>
                <w:szCs w:val="20"/>
              </w:rPr>
              <w:t xml:space="preserve"> does not wish to follow them in her own relationship.</w:t>
            </w:r>
          </w:p>
        </w:tc>
      </w:tr>
      <w:tr w:rsidR="00B81689" w:rsidRPr="0080361C" w14:paraId="68C89F71" w14:textId="77777777" w:rsidTr="00ED2274">
        <w:trPr>
          <w:trHeight w:val="1430"/>
        </w:trPr>
        <w:tc>
          <w:tcPr>
            <w:tcW w:w="729" w:type="dxa"/>
            <w:tcBorders>
              <w:bottom w:val="single" w:sz="4" w:space="0" w:color="auto"/>
            </w:tcBorders>
            <w:shd w:val="clear" w:color="auto" w:fill="auto"/>
            <w:noWrap/>
            <w:vAlign w:val="center"/>
            <w:hideMark/>
          </w:tcPr>
          <w:p w14:paraId="015C20DB"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1023</w:t>
            </w:r>
          </w:p>
        </w:tc>
        <w:tc>
          <w:tcPr>
            <w:tcW w:w="1269" w:type="dxa"/>
            <w:tcBorders>
              <w:bottom w:val="single" w:sz="4" w:space="0" w:color="auto"/>
            </w:tcBorders>
            <w:shd w:val="clear" w:color="auto" w:fill="auto"/>
            <w:noWrap/>
            <w:vAlign w:val="center"/>
            <w:hideMark/>
          </w:tcPr>
          <w:p w14:paraId="46651A18"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High</w:t>
            </w:r>
          </w:p>
        </w:tc>
        <w:tc>
          <w:tcPr>
            <w:tcW w:w="4302" w:type="dxa"/>
            <w:tcBorders>
              <w:bottom w:val="single" w:sz="4" w:space="0" w:color="auto"/>
            </w:tcBorders>
            <w:shd w:val="clear" w:color="auto" w:fill="auto"/>
            <w:hideMark/>
          </w:tcPr>
          <w:p w14:paraId="2FA6EED3" w14:textId="77777777"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INTERVIEWEE:  Okay, it was about a week...we were not having sex for about a week because I was on my periods, and then he said I can’t take it anymore, can you make a plan, I just want to come. And I said, okay fine. Lets go and get condoms. We went and bought condoms and then we had sex. That was the only time he really convinced me to have sex, and I felt like if I don’t maybe he’s gonna cheat or he’s gonna call somebody else to sleep with him. Let me just give it to him.</w:t>
            </w:r>
          </w:p>
          <w:p w14:paraId="3224ED5E" w14:textId="77777777" w:rsidR="00B81689" w:rsidRPr="0080361C" w:rsidRDefault="00B81689" w:rsidP="000F491A">
            <w:pPr>
              <w:spacing w:after="0" w:line="240" w:lineRule="auto"/>
              <w:rPr>
                <w:rFonts w:eastAsia="Times New Roman" w:cstheme="minorHAnsi"/>
                <w:color w:val="000000"/>
                <w:sz w:val="20"/>
                <w:szCs w:val="20"/>
              </w:rPr>
            </w:pPr>
          </w:p>
        </w:tc>
        <w:tc>
          <w:tcPr>
            <w:tcW w:w="3960" w:type="dxa"/>
            <w:tcBorders>
              <w:bottom w:val="single" w:sz="4" w:space="0" w:color="auto"/>
            </w:tcBorders>
            <w:shd w:val="clear" w:color="auto" w:fill="auto"/>
            <w:hideMark/>
          </w:tcPr>
          <w:p w14:paraId="4DB30B62" w14:textId="77777777"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felt unable to refuse sex with partner, otherwise she may have to accept him cheating with other women.</w:t>
            </w:r>
          </w:p>
        </w:tc>
      </w:tr>
      <w:tr w:rsidR="002D7EF5" w:rsidRPr="0080361C" w14:paraId="791E2292" w14:textId="77777777" w:rsidTr="003105DE">
        <w:trPr>
          <w:trHeight w:val="710"/>
        </w:trPr>
        <w:tc>
          <w:tcPr>
            <w:tcW w:w="729" w:type="dxa"/>
            <w:tcBorders>
              <w:bottom w:val="single" w:sz="4" w:space="0" w:color="auto"/>
            </w:tcBorders>
            <w:shd w:val="clear" w:color="auto" w:fill="auto"/>
            <w:noWrap/>
            <w:vAlign w:val="center"/>
            <w:hideMark/>
          </w:tcPr>
          <w:p w14:paraId="5C2085F6" w14:textId="77777777" w:rsidR="002D7EF5" w:rsidRPr="0080361C" w:rsidRDefault="002D7EF5" w:rsidP="000F491A">
            <w:pPr>
              <w:spacing w:after="0" w:line="240" w:lineRule="auto"/>
              <w:jc w:val="center"/>
              <w:rPr>
                <w:rFonts w:eastAsia="Times New Roman" w:cstheme="minorHAnsi"/>
                <w:b/>
                <w:bCs/>
                <w:color w:val="000000"/>
                <w:sz w:val="20"/>
                <w:szCs w:val="20"/>
              </w:rPr>
            </w:pPr>
            <w:r w:rsidRPr="0080361C">
              <w:rPr>
                <w:rFonts w:eastAsia="Times New Roman" w:cstheme="minorHAnsi"/>
                <w:b/>
                <w:bCs/>
                <w:color w:val="000000"/>
                <w:sz w:val="20"/>
                <w:szCs w:val="20"/>
              </w:rPr>
              <w:t>ID</w:t>
            </w:r>
          </w:p>
        </w:tc>
        <w:tc>
          <w:tcPr>
            <w:tcW w:w="1269" w:type="dxa"/>
            <w:tcBorders>
              <w:bottom w:val="single" w:sz="4" w:space="0" w:color="auto"/>
            </w:tcBorders>
            <w:shd w:val="clear" w:color="auto" w:fill="auto"/>
            <w:noWrap/>
            <w:vAlign w:val="center"/>
            <w:hideMark/>
          </w:tcPr>
          <w:p w14:paraId="66C00475" w14:textId="77777777" w:rsidR="002D7EF5" w:rsidRPr="0080361C" w:rsidRDefault="002D7EF5" w:rsidP="000F491A">
            <w:pPr>
              <w:spacing w:after="0" w:line="240" w:lineRule="auto"/>
              <w:jc w:val="center"/>
              <w:rPr>
                <w:rFonts w:eastAsia="Times New Roman" w:cstheme="minorHAnsi"/>
                <w:b/>
                <w:bCs/>
                <w:color w:val="000000"/>
                <w:sz w:val="20"/>
                <w:szCs w:val="20"/>
              </w:rPr>
            </w:pPr>
            <w:r w:rsidRPr="0080361C">
              <w:rPr>
                <w:rFonts w:eastAsia="Times New Roman" w:cstheme="minorHAnsi"/>
                <w:b/>
                <w:bCs/>
                <w:color w:val="000000"/>
                <w:sz w:val="20"/>
                <w:szCs w:val="20"/>
              </w:rPr>
              <w:t>Score</w:t>
            </w:r>
            <w:r w:rsidRPr="0080361C">
              <w:rPr>
                <w:rFonts w:eastAsia="Times New Roman" w:cstheme="minorHAnsi"/>
                <w:b/>
                <w:bCs/>
                <w:color w:val="000000"/>
                <w:sz w:val="20"/>
                <w:szCs w:val="20"/>
              </w:rPr>
              <w:br/>
              <w:t>Prediction</w:t>
            </w:r>
          </w:p>
        </w:tc>
        <w:tc>
          <w:tcPr>
            <w:tcW w:w="4302" w:type="dxa"/>
            <w:tcBorders>
              <w:bottom w:val="single" w:sz="4" w:space="0" w:color="auto"/>
            </w:tcBorders>
            <w:shd w:val="clear" w:color="auto" w:fill="auto"/>
            <w:vAlign w:val="center"/>
            <w:hideMark/>
          </w:tcPr>
          <w:p w14:paraId="6F77F164" w14:textId="42F59D1C" w:rsidR="002D7EF5" w:rsidRPr="0080361C" w:rsidRDefault="000819C2" w:rsidP="00ED2274">
            <w:pPr>
              <w:spacing w:after="0" w:line="240" w:lineRule="auto"/>
              <w:jc w:val="center"/>
              <w:rPr>
                <w:rFonts w:eastAsia="Times New Roman" w:cstheme="minorHAnsi"/>
                <w:b/>
                <w:bCs/>
                <w:color w:val="000000"/>
                <w:sz w:val="20"/>
                <w:szCs w:val="20"/>
              </w:rPr>
            </w:pPr>
            <w:r w:rsidRPr="0080361C">
              <w:rPr>
                <w:rFonts w:eastAsia="Times New Roman" w:cstheme="minorHAnsi"/>
                <w:b/>
                <w:bCs/>
                <w:color w:val="000000"/>
                <w:sz w:val="20"/>
                <w:szCs w:val="20"/>
              </w:rPr>
              <w:t xml:space="preserve">Partner Support </w:t>
            </w:r>
            <w:r w:rsidR="002D7EF5" w:rsidRPr="0080361C">
              <w:rPr>
                <w:rFonts w:eastAsia="Times New Roman" w:cstheme="minorHAnsi"/>
                <w:b/>
                <w:bCs/>
                <w:color w:val="000000"/>
                <w:sz w:val="20"/>
                <w:szCs w:val="20"/>
              </w:rPr>
              <w:t>Example Quote</w:t>
            </w:r>
          </w:p>
        </w:tc>
        <w:tc>
          <w:tcPr>
            <w:tcW w:w="3960" w:type="dxa"/>
            <w:tcBorders>
              <w:bottom w:val="single" w:sz="4" w:space="0" w:color="auto"/>
            </w:tcBorders>
            <w:shd w:val="clear" w:color="auto" w:fill="auto"/>
            <w:vAlign w:val="center"/>
            <w:hideMark/>
          </w:tcPr>
          <w:p w14:paraId="677470F4" w14:textId="77777777" w:rsidR="002D7EF5" w:rsidRPr="0080361C" w:rsidRDefault="002D7EF5" w:rsidP="00ED2274">
            <w:pPr>
              <w:spacing w:after="0" w:line="240" w:lineRule="auto"/>
              <w:jc w:val="center"/>
              <w:rPr>
                <w:rFonts w:eastAsia="Times New Roman" w:cstheme="minorHAnsi"/>
                <w:b/>
                <w:bCs/>
                <w:color w:val="000000"/>
                <w:sz w:val="20"/>
                <w:szCs w:val="20"/>
              </w:rPr>
            </w:pPr>
            <w:r w:rsidRPr="0080361C">
              <w:rPr>
                <w:rFonts w:eastAsia="Times New Roman" w:cstheme="minorHAnsi"/>
                <w:b/>
                <w:bCs/>
                <w:color w:val="000000"/>
                <w:sz w:val="20"/>
                <w:szCs w:val="20"/>
              </w:rPr>
              <w:t>Rationale</w:t>
            </w:r>
          </w:p>
        </w:tc>
      </w:tr>
      <w:tr w:rsidR="002D7EF5" w:rsidRPr="0080361C" w14:paraId="35314DAD" w14:textId="77777777" w:rsidTr="003105DE">
        <w:trPr>
          <w:trHeight w:val="1430"/>
        </w:trPr>
        <w:tc>
          <w:tcPr>
            <w:tcW w:w="729" w:type="dxa"/>
            <w:tcBorders>
              <w:top w:val="single" w:sz="4" w:space="0" w:color="auto"/>
            </w:tcBorders>
            <w:shd w:val="clear" w:color="auto" w:fill="auto"/>
            <w:noWrap/>
            <w:vAlign w:val="center"/>
            <w:hideMark/>
          </w:tcPr>
          <w:p w14:paraId="14212464" w14:textId="77777777" w:rsidR="002D7EF5" w:rsidRPr="0080361C" w:rsidRDefault="002D7EF5"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1026</w:t>
            </w:r>
          </w:p>
        </w:tc>
        <w:tc>
          <w:tcPr>
            <w:tcW w:w="1269" w:type="dxa"/>
            <w:tcBorders>
              <w:top w:val="single" w:sz="4" w:space="0" w:color="auto"/>
            </w:tcBorders>
            <w:shd w:val="clear" w:color="auto" w:fill="auto"/>
            <w:noWrap/>
            <w:vAlign w:val="center"/>
            <w:hideMark/>
          </w:tcPr>
          <w:p w14:paraId="567DD2CA" w14:textId="77777777" w:rsidR="002D7EF5" w:rsidRPr="0080361C" w:rsidRDefault="002D7EF5"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High</w:t>
            </w:r>
          </w:p>
        </w:tc>
        <w:tc>
          <w:tcPr>
            <w:tcW w:w="4302" w:type="dxa"/>
            <w:tcBorders>
              <w:top w:val="single" w:sz="4" w:space="0" w:color="auto"/>
            </w:tcBorders>
            <w:shd w:val="clear" w:color="auto" w:fill="auto"/>
            <w:hideMark/>
          </w:tcPr>
          <w:p w14:paraId="340C6DA5" w14:textId="77777777" w:rsidR="002D7EF5" w:rsidRPr="0080361C" w:rsidRDefault="002D7EF5"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Well he knows that I’ve being participating on ASPIRE.  He was supportive about it actually, he was supportive because he is one person who doesn’t take anything that is health related simple, so ja he was actually supportive.</w:t>
            </w:r>
          </w:p>
          <w:p w14:paraId="5BD719BF" w14:textId="77777777" w:rsidR="002D7EF5" w:rsidRPr="0080361C" w:rsidRDefault="002D7EF5" w:rsidP="000F491A">
            <w:pPr>
              <w:spacing w:after="0" w:line="240" w:lineRule="auto"/>
              <w:rPr>
                <w:rFonts w:eastAsia="Times New Roman" w:cstheme="minorHAnsi"/>
                <w:color w:val="000000"/>
                <w:sz w:val="20"/>
                <w:szCs w:val="20"/>
              </w:rPr>
            </w:pPr>
          </w:p>
        </w:tc>
        <w:tc>
          <w:tcPr>
            <w:tcW w:w="3960" w:type="dxa"/>
            <w:tcBorders>
              <w:top w:val="single" w:sz="4" w:space="0" w:color="auto"/>
            </w:tcBorders>
            <w:shd w:val="clear" w:color="auto" w:fill="auto"/>
            <w:hideMark/>
          </w:tcPr>
          <w:p w14:paraId="6603A72D" w14:textId="77777777" w:rsidR="002D7EF5" w:rsidRPr="0080361C" w:rsidRDefault="002D7EF5"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Partner was very supportive of participant using an HIV prevention product.</w:t>
            </w:r>
          </w:p>
        </w:tc>
      </w:tr>
      <w:tr w:rsidR="002D7EF5" w:rsidRPr="0080361C" w14:paraId="5B82ADB5" w14:textId="77777777" w:rsidTr="003105DE">
        <w:trPr>
          <w:trHeight w:val="1430"/>
        </w:trPr>
        <w:tc>
          <w:tcPr>
            <w:tcW w:w="729" w:type="dxa"/>
            <w:shd w:val="clear" w:color="auto" w:fill="auto"/>
            <w:noWrap/>
            <w:vAlign w:val="center"/>
            <w:hideMark/>
          </w:tcPr>
          <w:p w14:paraId="3F7DC801" w14:textId="77777777" w:rsidR="002D7EF5" w:rsidRPr="0080361C" w:rsidRDefault="002D7EF5"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1023</w:t>
            </w:r>
          </w:p>
        </w:tc>
        <w:tc>
          <w:tcPr>
            <w:tcW w:w="1269" w:type="dxa"/>
            <w:shd w:val="clear" w:color="auto" w:fill="auto"/>
            <w:noWrap/>
            <w:vAlign w:val="center"/>
            <w:hideMark/>
          </w:tcPr>
          <w:p w14:paraId="576EA641" w14:textId="77777777" w:rsidR="002D7EF5" w:rsidRPr="0080361C" w:rsidRDefault="002D7EF5"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Medium</w:t>
            </w:r>
          </w:p>
        </w:tc>
        <w:tc>
          <w:tcPr>
            <w:tcW w:w="4302" w:type="dxa"/>
            <w:shd w:val="clear" w:color="auto" w:fill="auto"/>
            <w:hideMark/>
          </w:tcPr>
          <w:p w14:paraId="4AECE7ED" w14:textId="77777777" w:rsidR="002D7EF5" w:rsidRPr="0080361C" w:rsidRDefault="002D7EF5"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INTERVIEWEE:  ... We will fight but we don’t shout. We really have big fights, but we never shout at each other. We just talk and make sure that we resolve them.</w:t>
            </w:r>
          </w:p>
          <w:p w14:paraId="7D8A408B" w14:textId="77777777" w:rsidR="002D7EF5" w:rsidRPr="0080361C" w:rsidRDefault="002D7EF5" w:rsidP="000F491A">
            <w:pPr>
              <w:spacing w:after="0" w:line="240" w:lineRule="auto"/>
              <w:rPr>
                <w:rFonts w:eastAsia="Times New Roman" w:cstheme="minorHAnsi"/>
                <w:color w:val="000000"/>
                <w:sz w:val="20"/>
                <w:szCs w:val="20"/>
              </w:rPr>
            </w:pPr>
          </w:p>
        </w:tc>
        <w:tc>
          <w:tcPr>
            <w:tcW w:w="3960" w:type="dxa"/>
            <w:shd w:val="clear" w:color="auto" w:fill="auto"/>
            <w:hideMark/>
          </w:tcPr>
          <w:p w14:paraId="3BDAFF58" w14:textId="77777777" w:rsidR="002D7EF5" w:rsidRPr="0080361C" w:rsidRDefault="002D7EF5"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experiences big arguments with her partner, but they work together to resolve them.</w:t>
            </w:r>
          </w:p>
        </w:tc>
      </w:tr>
    </w:tbl>
    <w:p w14:paraId="67C31707" w14:textId="603131CC" w:rsidR="00B81689" w:rsidRPr="0080361C" w:rsidRDefault="00B81689" w:rsidP="00B81689">
      <w:pPr>
        <w:rPr>
          <w:rFonts w:eastAsiaTheme="majorEastAsia" w:cstheme="minorHAnsi"/>
          <w:color w:val="1F3763" w:themeColor="accent1" w:themeShade="7F"/>
          <w:sz w:val="20"/>
          <w:szCs w:val="20"/>
        </w:rPr>
      </w:pPr>
    </w:p>
    <w:tbl>
      <w:tblPr>
        <w:tblW w:w="10440" w:type="dxa"/>
        <w:tblLook w:val="04A0" w:firstRow="1" w:lastRow="0" w:firstColumn="1" w:lastColumn="0" w:noHBand="0" w:noVBand="1"/>
      </w:tblPr>
      <w:tblGrid>
        <w:gridCol w:w="663"/>
        <w:gridCol w:w="1153"/>
        <w:gridCol w:w="4484"/>
        <w:gridCol w:w="3960"/>
        <w:gridCol w:w="180"/>
      </w:tblGrid>
      <w:tr w:rsidR="00B81689" w:rsidRPr="0080361C" w14:paraId="72749968" w14:textId="77777777" w:rsidTr="00AC57B6">
        <w:trPr>
          <w:gridAfter w:val="1"/>
          <w:wAfter w:w="180" w:type="dxa"/>
          <w:trHeight w:val="1340"/>
        </w:trPr>
        <w:tc>
          <w:tcPr>
            <w:tcW w:w="663" w:type="dxa"/>
            <w:tcBorders>
              <w:bottom w:val="single" w:sz="4" w:space="0" w:color="auto"/>
            </w:tcBorders>
            <w:shd w:val="clear" w:color="auto" w:fill="auto"/>
            <w:noWrap/>
            <w:vAlign w:val="center"/>
            <w:hideMark/>
          </w:tcPr>
          <w:p w14:paraId="2123F8E1"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lastRenderedPageBreak/>
              <w:t>1012</w:t>
            </w:r>
          </w:p>
        </w:tc>
        <w:tc>
          <w:tcPr>
            <w:tcW w:w="1153" w:type="dxa"/>
            <w:tcBorders>
              <w:bottom w:val="single" w:sz="4" w:space="0" w:color="auto"/>
            </w:tcBorders>
            <w:shd w:val="clear" w:color="auto" w:fill="auto"/>
            <w:noWrap/>
            <w:vAlign w:val="center"/>
            <w:hideMark/>
          </w:tcPr>
          <w:p w14:paraId="7C0F9ABD" w14:textId="77777777" w:rsidR="00B81689" w:rsidRPr="0080361C" w:rsidRDefault="00B81689" w:rsidP="000F491A">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Low</w:t>
            </w:r>
          </w:p>
        </w:tc>
        <w:tc>
          <w:tcPr>
            <w:tcW w:w="4484" w:type="dxa"/>
            <w:tcBorders>
              <w:bottom w:val="single" w:sz="4" w:space="0" w:color="auto"/>
            </w:tcBorders>
            <w:shd w:val="clear" w:color="auto" w:fill="auto"/>
            <w:hideMark/>
          </w:tcPr>
          <w:p w14:paraId="7DB03E0A" w14:textId="0C2BFC91" w:rsidR="00B81689" w:rsidRPr="0080361C" w:rsidRDefault="00146D58"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w:t>
            </w:r>
            <w:r w:rsidR="00B81689" w:rsidRPr="0080361C">
              <w:rPr>
                <w:rFonts w:eastAsia="Times New Roman" w:cstheme="minorHAnsi"/>
                <w:color w:val="000000"/>
                <w:sz w:val="20"/>
                <w:szCs w:val="20"/>
              </w:rPr>
              <w:t>:  Like sometimes when I tell him like I want to go somewhere, he tells me like you are not going there. No, I want to go there. No, you are not, and would start a fight with that thing. Which is wrong. Or maybe if I say, maybe I’m going to visit my daddy. No, you’re not going there. Why? You are lying... Oh, okay. And I will never go because he said no, and I will not go, so I will stay. When I go somewhere, where are you going? Things like that, you know. You have to report everything, each and every move that you do. If you don’t do that he gets angry.</w:t>
            </w:r>
          </w:p>
          <w:p w14:paraId="6D490FB9" w14:textId="77777777" w:rsidR="00B81689" w:rsidRPr="0080361C" w:rsidRDefault="00B81689" w:rsidP="000F491A">
            <w:pPr>
              <w:spacing w:after="0" w:line="240" w:lineRule="auto"/>
              <w:rPr>
                <w:rFonts w:eastAsia="Times New Roman" w:cstheme="minorHAnsi"/>
                <w:color w:val="000000"/>
                <w:sz w:val="20"/>
                <w:szCs w:val="20"/>
              </w:rPr>
            </w:pPr>
          </w:p>
        </w:tc>
        <w:tc>
          <w:tcPr>
            <w:tcW w:w="3960" w:type="dxa"/>
            <w:tcBorders>
              <w:bottom w:val="single" w:sz="4" w:space="0" w:color="auto"/>
            </w:tcBorders>
            <w:shd w:val="clear" w:color="auto" w:fill="auto"/>
            <w:hideMark/>
          </w:tcPr>
          <w:p w14:paraId="586980DE" w14:textId="77777777" w:rsidR="00B81689" w:rsidRPr="0080361C" w:rsidRDefault="00B81689" w:rsidP="000F491A">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 experiences high tension in relationship and does not feel she can voice her own desires.</w:t>
            </w:r>
          </w:p>
          <w:p w14:paraId="26ED236B" w14:textId="316A5C73" w:rsidR="00CB7667" w:rsidRPr="0080361C" w:rsidRDefault="00CB7667" w:rsidP="000F491A">
            <w:pPr>
              <w:spacing w:after="0" w:line="240" w:lineRule="auto"/>
              <w:rPr>
                <w:rFonts w:eastAsia="Times New Roman" w:cstheme="minorHAnsi"/>
                <w:color w:val="000000"/>
                <w:sz w:val="20"/>
                <w:szCs w:val="20"/>
              </w:rPr>
            </w:pPr>
          </w:p>
        </w:tc>
      </w:tr>
      <w:tr w:rsidR="00592F3C" w:rsidRPr="0080361C" w14:paraId="0251AC2D" w14:textId="77777777" w:rsidTr="00AC57B6">
        <w:trPr>
          <w:trHeight w:val="600"/>
        </w:trPr>
        <w:tc>
          <w:tcPr>
            <w:tcW w:w="663" w:type="dxa"/>
            <w:tcBorders>
              <w:top w:val="single" w:sz="4" w:space="0" w:color="auto"/>
              <w:bottom w:val="single" w:sz="4" w:space="0" w:color="auto"/>
            </w:tcBorders>
            <w:shd w:val="clear" w:color="auto" w:fill="auto"/>
            <w:noWrap/>
            <w:vAlign w:val="center"/>
            <w:hideMark/>
          </w:tcPr>
          <w:p w14:paraId="6524093F" w14:textId="77777777" w:rsidR="00592F3C" w:rsidRPr="0080361C" w:rsidRDefault="00592F3C"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ID</w:t>
            </w:r>
          </w:p>
        </w:tc>
        <w:tc>
          <w:tcPr>
            <w:tcW w:w="1153" w:type="dxa"/>
            <w:tcBorders>
              <w:top w:val="single" w:sz="4" w:space="0" w:color="auto"/>
              <w:bottom w:val="single" w:sz="4" w:space="0" w:color="auto"/>
            </w:tcBorders>
            <w:shd w:val="clear" w:color="auto" w:fill="auto"/>
            <w:vAlign w:val="center"/>
            <w:hideMark/>
          </w:tcPr>
          <w:p w14:paraId="3283B3EB" w14:textId="77777777" w:rsidR="00592F3C" w:rsidRPr="0080361C" w:rsidRDefault="00592F3C"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Score</w:t>
            </w:r>
            <w:r w:rsidRPr="0080361C">
              <w:rPr>
                <w:rFonts w:eastAsia="Times New Roman" w:cstheme="minorHAnsi"/>
                <w:b/>
                <w:color w:val="000000"/>
                <w:sz w:val="20"/>
                <w:szCs w:val="20"/>
              </w:rPr>
              <w:br/>
              <w:t>Prediction</w:t>
            </w:r>
          </w:p>
        </w:tc>
        <w:tc>
          <w:tcPr>
            <w:tcW w:w="4484" w:type="dxa"/>
            <w:tcBorders>
              <w:top w:val="single" w:sz="4" w:space="0" w:color="auto"/>
              <w:bottom w:val="single" w:sz="4" w:space="0" w:color="auto"/>
            </w:tcBorders>
            <w:shd w:val="clear" w:color="auto" w:fill="auto"/>
            <w:noWrap/>
            <w:vAlign w:val="center"/>
            <w:hideMark/>
          </w:tcPr>
          <w:p w14:paraId="019A05C8" w14:textId="3A735E17" w:rsidR="00592F3C" w:rsidRPr="0080361C" w:rsidRDefault="00AC57B6"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 xml:space="preserve">Partner Resistance to HIV Prevention </w:t>
            </w:r>
            <w:r w:rsidR="00592F3C" w:rsidRPr="0080361C">
              <w:rPr>
                <w:rFonts w:eastAsia="Times New Roman" w:cstheme="minorHAnsi"/>
                <w:b/>
                <w:color w:val="000000"/>
                <w:sz w:val="20"/>
                <w:szCs w:val="20"/>
              </w:rPr>
              <w:t>Example Quote</w:t>
            </w:r>
          </w:p>
        </w:tc>
        <w:tc>
          <w:tcPr>
            <w:tcW w:w="4140" w:type="dxa"/>
            <w:gridSpan w:val="2"/>
            <w:tcBorders>
              <w:top w:val="single" w:sz="4" w:space="0" w:color="auto"/>
              <w:bottom w:val="single" w:sz="4" w:space="0" w:color="auto"/>
            </w:tcBorders>
            <w:shd w:val="clear" w:color="auto" w:fill="auto"/>
            <w:noWrap/>
            <w:vAlign w:val="center"/>
            <w:hideMark/>
          </w:tcPr>
          <w:p w14:paraId="0CDC811B" w14:textId="77777777" w:rsidR="00592F3C" w:rsidRPr="0080361C" w:rsidRDefault="00592F3C" w:rsidP="000F491A">
            <w:pPr>
              <w:spacing w:after="0" w:line="240" w:lineRule="auto"/>
              <w:jc w:val="center"/>
              <w:rPr>
                <w:rFonts w:eastAsia="Times New Roman" w:cstheme="minorHAnsi"/>
                <w:b/>
                <w:color w:val="000000"/>
                <w:sz w:val="20"/>
                <w:szCs w:val="20"/>
              </w:rPr>
            </w:pPr>
            <w:r w:rsidRPr="0080361C">
              <w:rPr>
                <w:rFonts w:eastAsia="Times New Roman" w:cstheme="minorHAnsi"/>
                <w:b/>
                <w:color w:val="000000"/>
                <w:sz w:val="20"/>
                <w:szCs w:val="20"/>
              </w:rPr>
              <w:t>Rationale</w:t>
            </w:r>
          </w:p>
        </w:tc>
      </w:tr>
      <w:tr w:rsidR="00DA7252" w:rsidRPr="0080361C" w14:paraId="3305EB72" w14:textId="77777777" w:rsidTr="00DB50B6">
        <w:trPr>
          <w:gridAfter w:val="1"/>
          <w:wAfter w:w="180" w:type="dxa"/>
          <w:trHeight w:val="1340"/>
        </w:trPr>
        <w:tc>
          <w:tcPr>
            <w:tcW w:w="663" w:type="dxa"/>
            <w:tcBorders>
              <w:top w:val="single" w:sz="4" w:space="0" w:color="auto"/>
            </w:tcBorders>
            <w:shd w:val="clear" w:color="auto" w:fill="auto"/>
            <w:noWrap/>
            <w:vAlign w:val="center"/>
          </w:tcPr>
          <w:p w14:paraId="0E5231D1" w14:textId="16950A9E" w:rsidR="00DA7252" w:rsidRPr="0080361C" w:rsidRDefault="00DA7252" w:rsidP="00DA7252">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1007</w:t>
            </w:r>
          </w:p>
        </w:tc>
        <w:tc>
          <w:tcPr>
            <w:tcW w:w="1153" w:type="dxa"/>
            <w:tcBorders>
              <w:top w:val="single" w:sz="4" w:space="0" w:color="auto"/>
            </w:tcBorders>
            <w:shd w:val="clear" w:color="auto" w:fill="auto"/>
            <w:noWrap/>
            <w:vAlign w:val="center"/>
          </w:tcPr>
          <w:p w14:paraId="024DC85D" w14:textId="6EC4FF6D" w:rsidR="00DA7252" w:rsidRPr="0080361C" w:rsidRDefault="00DA7252" w:rsidP="00DA7252">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Low</w:t>
            </w:r>
          </w:p>
        </w:tc>
        <w:tc>
          <w:tcPr>
            <w:tcW w:w="4484" w:type="dxa"/>
            <w:tcBorders>
              <w:top w:val="single" w:sz="4" w:space="0" w:color="auto"/>
            </w:tcBorders>
            <w:shd w:val="clear" w:color="auto" w:fill="auto"/>
          </w:tcPr>
          <w:p w14:paraId="1687FA00" w14:textId="77777777" w:rsidR="00DA7252" w:rsidRPr="0080361C" w:rsidRDefault="00DA7252" w:rsidP="00DA7252">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INTERVIEWER:  The day you told him about your study participation, what was going on on that day that you told him?</w:t>
            </w:r>
            <w:r w:rsidRPr="0080361C">
              <w:rPr>
                <w:rFonts w:eastAsia="Times New Roman" w:cstheme="minorHAnsi"/>
                <w:color w:val="000000"/>
                <w:sz w:val="20"/>
                <w:szCs w:val="20"/>
              </w:rPr>
              <w:br/>
              <w:t>INTERVIEWEE:  Actually, he was not stressed. He was happy. So I decided, yo, no I’m having something that I want to tell him that was really important.</w:t>
            </w:r>
          </w:p>
          <w:p w14:paraId="7D0C5C6B" w14:textId="77777777" w:rsidR="00DA7252" w:rsidRPr="0080361C" w:rsidRDefault="00DA7252" w:rsidP="00DA7252">
            <w:pPr>
              <w:spacing w:after="0" w:line="240" w:lineRule="auto"/>
              <w:rPr>
                <w:rFonts w:eastAsia="Times New Roman" w:cstheme="minorHAnsi"/>
                <w:color w:val="000000"/>
                <w:sz w:val="20"/>
                <w:szCs w:val="20"/>
              </w:rPr>
            </w:pPr>
          </w:p>
        </w:tc>
        <w:tc>
          <w:tcPr>
            <w:tcW w:w="3960" w:type="dxa"/>
            <w:tcBorders>
              <w:top w:val="single" w:sz="4" w:space="0" w:color="auto"/>
            </w:tcBorders>
            <w:shd w:val="clear" w:color="auto" w:fill="auto"/>
          </w:tcPr>
          <w:p w14:paraId="5E425D66" w14:textId="798EA026" w:rsidR="00DA7252" w:rsidRPr="0080361C" w:rsidRDefault="00DA7252" w:rsidP="00DA7252">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Participant's partner was happy, not angry, to hear about her participation in ASPIRE.</w:t>
            </w:r>
          </w:p>
        </w:tc>
      </w:tr>
      <w:tr w:rsidR="001905FC" w:rsidRPr="0080361C" w14:paraId="1FE24F39" w14:textId="77777777" w:rsidTr="00DB50B6">
        <w:trPr>
          <w:gridAfter w:val="1"/>
          <w:wAfter w:w="180" w:type="dxa"/>
          <w:trHeight w:val="1340"/>
        </w:trPr>
        <w:tc>
          <w:tcPr>
            <w:tcW w:w="663" w:type="dxa"/>
            <w:shd w:val="clear" w:color="auto" w:fill="auto"/>
            <w:noWrap/>
            <w:vAlign w:val="center"/>
          </w:tcPr>
          <w:p w14:paraId="6A20468F" w14:textId="6D219E1E" w:rsidR="001905FC" w:rsidRPr="0080361C" w:rsidRDefault="001905FC" w:rsidP="001905FC">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1032</w:t>
            </w:r>
          </w:p>
        </w:tc>
        <w:tc>
          <w:tcPr>
            <w:tcW w:w="1153" w:type="dxa"/>
            <w:shd w:val="clear" w:color="auto" w:fill="auto"/>
            <w:noWrap/>
            <w:vAlign w:val="center"/>
          </w:tcPr>
          <w:p w14:paraId="733FC419" w14:textId="3DBBD01F" w:rsidR="001905FC" w:rsidRPr="0080361C" w:rsidRDefault="001905FC" w:rsidP="001905FC">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Medium</w:t>
            </w:r>
          </w:p>
        </w:tc>
        <w:tc>
          <w:tcPr>
            <w:tcW w:w="4484" w:type="dxa"/>
            <w:shd w:val="clear" w:color="auto" w:fill="auto"/>
          </w:tcPr>
          <w:p w14:paraId="692C0C67" w14:textId="4E2B3DC3" w:rsidR="001905FC" w:rsidRPr="0080361C" w:rsidRDefault="00146D58" w:rsidP="001905FC">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w:t>
            </w:r>
            <w:r w:rsidR="001905FC" w:rsidRPr="0080361C">
              <w:rPr>
                <w:rFonts w:eastAsia="Times New Roman" w:cstheme="minorHAnsi"/>
                <w:color w:val="000000"/>
                <w:sz w:val="20"/>
                <w:szCs w:val="20"/>
              </w:rPr>
              <w:t>: I did.  I can say I involved him.  Because I was, even I was, I told him everything, there was nothing that I did in secret.  I told him everything, but he was more negative about it.  As I said he mentioned the gel study. He said they used people as experiments and left them like that.</w:t>
            </w:r>
          </w:p>
          <w:p w14:paraId="7052DF5A" w14:textId="77777777" w:rsidR="001905FC" w:rsidRPr="0080361C" w:rsidRDefault="001905FC" w:rsidP="001905FC">
            <w:pPr>
              <w:spacing w:after="0" w:line="240" w:lineRule="auto"/>
              <w:rPr>
                <w:rFonts w:eastAsia="Times New Roman" w:cstheme="minorHAnsi"/>
                <w:color w:val="000000"/>
                <w:sz w:val="20"/>
                <w:szCs w:val="20"/>
              </w:rPr>
            </w:pPr>
          </w:p>
        </w:tc>
        <w:tc>
          <w:tcPr>
            <w:tcW w:w="3960" w:type="dxa"/>
            <w:shd w:val="clear" w:color="auto" w:fill="auto"/>
          </w:tcPr>
          <w:p w14:paraId="364F6BAB" w14:textId="59E4AEC6" w:rsidR="001905FC" w:rsidRPr="0080361C" w:rsidRDefault="001905FC" w:rsidP="001905FC">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Participant's partner was not very supportive of her joining ASPIRE due to what he had heard about other studies. However, she still told him about the study and he did not stop her participation.</w:t>
            </w:r>
          </w:p>
        </w:tc>
      </w:tr>
      <w:tr w:rsidR="00DB50B6" w:rsidRPr="0080361C" w14:paraId="09F9E4D5" w14:textId="77777777" w:rsidTr="00DB50B6">
        <w:trPr>
          <w:gridAfter w:val="1"/>
          <w:wAfter w:w="180" w:type="dxa"/>
          <w:trHeight w:val="1340"/>
        </w:trPr>
        <w:tc>
          <w:tcPr>
            <w:tcW w:w="663" w:type="dxa"/>
            <w:tcBorders>
              <w:bottom w:val="single" w:sz="4" w:space="0" w:color="auto"/>
            </w:tcBorders>
            <w:shd w:val="clear" w:color="auto" w:fill="auto"/>
            <w:noWrap/>
            <w:vAlign w:val="center"/>
          </w:tcPr>
          <w:p w14:paraId="74A8B678" w14:textId="2EF26117" w:rsidR="00DB50B6" w:rsidRPr="0080361C" w:rsidRDefault="00DB50B6" w:rsidP="00DB50B6">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1011</w:t>
            </w:r>
          </w:p>
        </w:tc>
        <w:tc>
          <w:tcPr>
            <w:tcW w:w="1153" w:type="dxa"/>
            <w:tcBorders>
              <w:bottom w:val="single" w:sz="4" w:space="0" w:color="auto"/>
            </w:tcBorders>
            <w:shd w:val="clear" w:color="auto" w:fill="auto"/>
            <w:noWrap/>
            <w:vAlign w:val="center"/>
          </w:tcPr>
          <w:p w14:paraId="076D16E1" w14:textId="23836BC0" w:rsidR="00DB50B6" w:rsidRPr="0080361C" w:rsidRDefault="00DB50B6" w:rsidP="00DB50B6">
            <w:pPr>
              <w:spacing w:after="0" w:line="240" w:lineRule="auto"/>
              <w:jc w:val="center"/>
              <w:rPr>
                <w:rFonts w:eastAsia="Times New Roman" w:cstheme="minorHAnsi"/>
                <w:color w:val="000000"/>
                <w:sz w:val="20"/>
                <w:szCs w:val="20"/>
              </w:rPr>
            </w:pPr>
            <w:r w:rsidRPr="0080361C">
              <w:rPr>
                <w:rFonts w:eastAsia="Times New Roman" w:cstheme="minorHAnsi"/>
                <w:color w:val="000000"/>
                <w:sz w:val="20"/>
                <w:szCs w:val="20"/>
              </w:rPr>
              <w:t>High</w:t>
            </w:r>
          </w:p>
        </w:tc>
        <w:tc>
          <w:tcPr>
            <w:tcW w:w="4484" w:type="dxa"/>
            <w:tcBorders>
              <w:bottom w:val="single" w:sz="4" w:space="0" w:color="auto"/>
            </w:tcBorders>
            <w:shd w:val="clear" w:color="auto" w:fill="auto"/>
          </w:tcPr>
          <w:p w14:paraId="03C967AA" w14:textId="0256D524" w:rsidR="00DB50B6" w:rsidRPr="0080361C" w:rsidRDefault="00146D58" w:rsidP="00DB50B6">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w:t>
            </w:r>
            <w:r w:rsidR="00DB50B6" w:rsidRPr="0080361C">
              <w:rPr>
                <w:rFonts w:eastAsia="Times New Roman" w:cstheme="minorHAnsi"/>
                <w:color w:val="000000"/>
                <w:sz w:val="20"/>
                <w:szCs w:val="20"/>
              </w:rPr>
              <w:t>:  I don’t really know what was going on in his mind, but at first when I told him he didn’t like the idea using a ring. ... He actually felt offended just because of he thought maybe I didn’t trust him. Maybe I’m using the ring because maybe I’m also sleeping with other guys, so I fear I’m gonna catch the virus so that is why I’m using the ring just to protect myself from being infected.</w:t>
            </w:r>
          </w:p>
          <w:p w14:paraId="7F135DD2" w14:textId="77777777" w:rsidR="00DB50B6" w:rsidRPr="0080361C" w:rsidRDefault="00DB50B6" w:rsidP="00DB50B6">
            <w:pPr>
              <w:spacing w:after="0" w:line="240" w:lineRule="auto"/>
              <w:rPr>
                <w:rFonts w:eastAsia="Times New Roman" w:cstheme="minorHAnsi"/>
                <w:color w:val="000000"/>
                <w:sz w:val="20"/>
                <w:szCs w:val="20"/>
              </w:rPr>
            </w:pPr>
          </w:p>
        </w:tc>
        <w:tc>
          <w:tcPr>
            <w:tcW w:w="3960" w:type="dxa"/>
            <w:tcBorders>
              <w:bottom w:val="single" w:sz="4" w:space="0" w:color="auto"/>
            </w:tcBorders>
            <w:shd w:val="clear" w:color="auto" w:fill="auto"/>
          </w:tcPr>
          <w:p w14:paraId="25034850" w14:textId="609AA019" w:rsidR="00DB50B6" w:rsidRPr="0080361C" w:rsidRDefault="00DB50B6" w:rsidP="00DB50B6">
            <w:pPr>
              <w:spacing w:after="0" w:line="240" w:lineRule="auto"/>
              <w:rPr>
                <w:rFonts w:eastAsia="Times New Roman" w:cstheme="minorHAnsi"/>
                <w:color w:val="000000"/>
                <w:sz w:val="20"/>
                <w:szCs w:val="20"/>
              </w:rPr>
            </w:pPr>
            <w:r w:rsidRPr="0080361C">
              <w:rPr>
                <w:rFonts w:eastAsia="Times New Roman" w:cstheme="minorHAnsi"/>
                <w:color w:val="000000"/>
                <w:sz w:val="20"/>
                <w:szCs w:val="20"/>
              </w:rPr>
              <w:t>Participant's partner thought that use of an HIV prevention product might lead to her cheating on him.</w:t>
            </w:r>
          </w:p>
        </w:tc>
      </w:tr>
    </w:tbl>
    <w:p w14:paraId="09887AC1" w14:textId="0EB015C3" w:rsidR="00BE6E85" w:rsidRPr="0080361C" w:rsidRDefault="00BE6E85">
      <w:pPr>
        <w:rPr>
          <w:rFonts w:cstheme="minorHAnsi"/>
          <w:sz w:val="20"/>
          <w:szCs w:val="20"/>
        </w:rPr>
      </w:pPr>
    </w:p>
    <w:p w14:paraId="538802CF" w14:textId="77777777" w:rsidR="004B2DE2" w:rsidRPr="0080361C" w:rsidRDefault="004B2DE2" w:rsidP="0059386C">
      <w:pPr>
        <w:rPr>
          <w:rFonts w:cstheme="minorHAnsi"/>
          <w:sz w:val="20"/>
          <w:szCs w:val="20"/>
        </w:rPr>
      </w:pPr>
    </w:p>
    <w:p w14:paraId="7CDCE976" w14:textId="77777777" w:rsidR="004B2DE2" w:rsidRPr="0080361C" w:rsidRDefault="004B2DE2" w:rsidP="0059386C">
      <w:pPr>
        <w:rPr>
          <w:rFonts w:cstheme="minorHAnsi"/>
          <w:sz w:val="20"/>
          <w:szCs w:val="20"/>
        </w:rPr>
      </w:pPr>
    </w:p>
    <w:sectPr w:rsidR="004B2DE2" w:rsidRPr="0080361C" w:rsidSect="00D2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15"/>
    <w:rsid w:val="00001D16"/>
    <w:rsid w:val="00076141"/>
    <w:rsid w:val="000819C2"/>
    <w:rsid w:val="00146D58"/>
    <w:rsid w:val="001905FC"/>
    <w:rsid w:val="001C4286"/>
    <w:rsid w:val="00223776"/>
    <w:rsid w:val="00280B12"/>
    <w:rsid w:val="002D7EF5"/>
    <w:rsid w:val="003105DE"/>
    <w:rsid w:val="003569E8"/>
    <w:rsid w:val="003F283E"/>
    <w:rsid w:val="00466A15"/>
    <w:rsid w:val="00484A3D"/>
    <w:rsid w:val="00490C81"/>
    <w:rsid w:val="004B2DE2"/>
    <w:rsid w:val="004E219D"/>
    <w:rsid w:val="00592F3C"/>
    <w:rsid w:val="0059386C"/>
    <w:rsid w:val="005D5C15"/>
    <w:rsid w:val="00605F29"/>
    <w:rsid w:val="0061729E"/>
    <w:rsid w:val="0062790F"/>
    <w:rsid w:val="00635FD0"/>
    <w:rsid w:val="006A5D48"/>
    <w:rsid w:val="006D108F"/>
    <w:rsid w:val="00714DA4"/>
    <w:rsid w:val="00723D62"/>
    <w:rsid w:val="007345E7"/>
    <w:rsid w:val="007C10DB"/>
    <w:rsid w:val="007E18B9"/>
    <w:rsid w:val="007E2BFD"/>
    <w:rsid w:val="007F36A3"/>
    <w:rsid w:val="0080361C"/>
    <w:rsid w:val="00857D61"/>
    <w:rsid w:val="00867F28"/>
    <w:rsid w:val="00871F26"/>
    <w:rsid w:val="008A3602"/>
    <w:rsid w:val="00962872"/>
    <w:rsid w:val="009A64C2"/>
    <w:rsid w:val="009F5114"/>
    <w:rsid w:val="00AC57B6"/>
    <w:rsid w:val="00AE15EC"/>
    <w:rsid w:val="00B17D51"/>
    <w:rsid w:val="00B81689"/>
    <w:rsid w:val="00BE13AA"/>
    <w:rsid w:val="00BE5214"/>
    <w:rsid w:val="00BE6E85"/>
    <w:rsid w:val="00C27B12"/>
    <w:rsid w:val="00CB7667"/>
    <w:rsid w:val="00CF0EC7"/>
    <w:rsid w:val="00D12303"/>
    <w:rsid w:val="00D22D3D"/>
    <w:rsid w:val="00DA7252"/>
    <w:rsid w:val="00DB50B6"/>
    <w:rsid w:val="00E11818"/>
    <w:rsid w:val="00E401D4"/>
    <w:rsid w:val="00E80AFC"/>
    <w:rsid w:val="00ED2274"/>
    <w:rsid w:val="00EF077C"/>
    <w:rsid w:val="00F91A20"/>
    <w:rsid w:val="00FA276E"/>
    <w:rsid w:val="00FA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2E6C"/>
  <w15:chartTrackingRefBased/>
  <w15:docId w15:val="{4CA8924F-09B8-41EC-80BD-554D856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1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eading3"/>
    <w:next w:val="Normal"/>
    <w:uiPriority w:val="35"/>
    <w:unhideWhenUsed/>
    <w:qFormat/>
    <w:rsid w:val="00B81689"/>
  </w:style>
  <w:style w:type="character" w:customStyle="1" w:styleId="Heading3Char">
    <w:name w:val="Heading 3 Char"/>
    <w:basedOn w:val="DefaultParagraphFont"/>
    <w:link w:val="Heading3"/>
    <w:uiPriority w:val="9"/>
    <w:semiHidden/>
    <w:rsid w:val="00B8168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9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20ED6C8734045A90B6E389030203B" ma:contentTypeVersion="15" ma:contentTypeDescription="Create a new document." ma:contentTypeScope="" ma:versionID="3618e33c6af80beca9ee4c6d6cbde828">
  <xsd:schema xmlns:xsd="http://www.w3.org/2001/XMLSchema" xmlns:xs="http://www.w3.org/2001/XMLSchema" xmlns:p="http://schemas.microsoft.com/office/2006/metadata/properties" xmlns:ns1="http://schemas.microsoft.com/sharepoint/v3" xmlns:ns3="1d6f3e15-7ec4-48b0-9293-e412df650777" xmlns:ns4="40d2d9c7-b9e1-4f20-9df3-0ba5589aef77" targetNamespace="http://schemas.microsoft.com/office/2006/metadata/properties" ma:root="true" ma:fieldsID="d32e7070e49713f8e00f65254dc3590e" ns1:_="" ns3:_="" ns4:_="">
    <xsd:import namespace="http://schemas.microsoft.com/sharepoint/v3"/>
    <xsd:import namespace="1d6f3e15-7ec4-48b0-9293-e412df650777"/>
    <xsd:import namespace="40d2d9c7-b9e1-4f20-9df3-0ba5589aef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f3e15-7ec4-48b0-9293-e412df6507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2d9c7-b9e1-4f20-9df3-0ba5589aef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643E52-33F5-40DA-8079-D62C3D81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6f3e15-7ec4-48b0-9293-e412df650777"/>
    <ds:schemaRef ds:uri="40d2d9c7-b9e1-4f20-9df3-0ba5589a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7523B-9576-4063-8D0E-64D04B6A4E13}">
  <ds:schemaRefs>
    <ds:schemaRef ds:uri="http://schemas.microsoft.com/sharepoint/v3/contenttype/forms"/>
  </ds:schemaRefs>
</ds:datastoreItem>
</file>

<file path=customXml/itemProps3.xml><?xml version="1.0" encoding="utf-8"?>
<ds:datastoreItem xmlns:ds="http://schemas.openxmlformats.org/officeDocument/2006/customXml" ds:itemID="{FF082107-D315-4BCD-960C-5EBFC8269D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Tolley</dc:creator>
  <cp:keywords/>
  <dc:description/>
  <cp:lastModifiedBy>chn off29</cp:lastModifiedBy>
  <cp:revision>4</cp:revision>
  <dcterms:created xsi:type="dcterms:W3CDTF">2020-10-08T16:09:00Z</dcterms:created>
  <dcterms:modified xsi:type="dcterms:W3CDTF">2020-12-14T07:04:00Z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0x0101007E020ED6C8734045A90B6E389030203B</vt:lpwstr>
  </property>
</Properties>
</file>