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CDF7" w14:textId="01A01C31" w:rsidR="003568BE" w:rsidRPr="00285107" w:rsidRDefault="000934D7" w:rsidP="002851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S2 Table</w:t>
      </w:r>
      <w:r w:rsidR="003124D8" w:rsidRPr="00285107">
        <w:rPr>
          <w:rFonts w:ascii="Times New Roman" w:hAnsi="Times New Roman" w:cs="Times New Roman"/>
          <w:b/>
          <w:bCs/>
          <w:sz w:val="24"/>
          <w:szCs w:val="24"/>
        </w:rPr>
        <w:t xml:space="preserve">. List of excluded </w:t>
      </w:r>
      <w:r w:rsidR="00A511A9" w:rsidRPr="00285107">
        <w:rPr>
          <w:rFonts w:ascii="Times New Roman" w:hAnsi="Times New Roman" w:cs="Times New Roman"/>
          <w:b/>
          <w:bCs/>
          <w:sz w:val="24"/>
          <w:szCs w:val="24"/>
        </w:rPr>
        <w:t xml:space="preserve">studies </w:t>
      </w:r>
      <w:r w:rsidR="003124D8" w:rsidRPr="00285107">
        <w:rPr>
          <w:rFonts w:ascii="Times New Roman" w:hAnsi="Times New Roman" w:cs="Times New Roman"/>
          <w:b/>
          <w:bCs/>
          <w:sz w:val="24"/>
          <w:szCs w:val="24"/>
        </w:rPr>
        <w:t>references and reasons for exclusion</w:t>
      </w:r>
    </w:p>
    <w:tbl>
      <w:tblPr>
        <w:tblStyle w:val="TableGrid"/>
        <w:tblW w:w="10056" w:type="dxa"/>
        <w:tblInd w:w="-431" w:type="dxa"/>
        <w:tblLook w:val="04A0" w:firstRow="1" w:lastRow="0" w:firstColumn="1" w:lastColumn="0" w:noHBand="0" w:noVBand="1"/>
      </w:tblPr>
      <w:tblGrid>
        <w:gridCol w:w="703"/>
        <w:gridCol w:w="6818"/>
        <w:gridCol w:w="2535"/>
      </w:tblGrid>
      <w:tr w:rsidR="003568BE" w:rsidRPr="00285107" w14:paraId="3EF06F83" w14:textId="77777777" w:rsidTr="00690B4B">
        <w:tc>
          <w:tcPr>
            <w:tcW w:w="703" w:type="dxa"/>
          </w:tcPr>
          <w:p w14:paraId="38F45D9D" w14:textId="77777777" w:rsidR="003568BE" w:rsidRPr="00285107" w:rsidRDefault="003568BE" w:rsidP="00285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S.No </w:t>
            </w:r>
          </w:p>
        </w:tc>
        <w:tc>
          <w:tcPr>
            <w:tcW w:w="6818" w:type="dxa"/>
          </w:tcPr>
          <w:p w14:paraId="11B8248F" w14:textId="77777777" w:rsidR="003568BE" w:rsidRPr="00285107" w:rsidRDefault="003568BE" w:rsidP="00285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</w:t>
            </w:r>
          </w:p>
        </w:tc>
        <w:tc>
          <w:tcPr>
            <w:tcW w:w="2535" w:type="dxa"/>
          </w:tcPr>
          <w:p w14:paraId="605F313A" w14:textId="77777777" w:rsidR="003568BE" w:rsidRPr="00285107" w:rsidRDefault="003568BE" w:rsidP="002851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Reason for exclusion </w:t>
            </w:r>
          </w:p>
        </w:tc>
      </w:tr>
      <w:tr w:rsidR="003568BE" w:rsidRPr="00285107" w14:paraId="2773D428" w14:textId="77777777" w:rsidTr="00690B4B">
        <w:tc>
          <w:tcPr>
            <w:tcW w:w="703" w:type="dxa"/>
          </w:tcPr>
          <w:p w14:paraId="28F2CE95" w14:textId="77777777" w:rsidR="003568BE" w:rsidRPr="00285107" w:rsidRDefault="003568BE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8" w:type="dxa"/>
          </w:tcPr>
          <w:p w14:paraId="05EBE361" w14:textId="77777777" w:rsidR="003568BE" w:rsidRPr="00285107" w:rsidRDefault="00690B4B" w:rsidP="0028510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8510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Mitra Savabi-Esfahani et al. Role Playing for Improving Women’s Knowledge of Breast Cancer Screening and Performance of Breast Self-Examination Asian Pacific Journal of Cancer Prevention, Vol 18. DOI:10.22034/APJCP.2017.18.9.2501</w:t>
            </w:r>
          </w:p>
        </w:tc>
        <w:tc>
          <w:tcPr>
            <w:tcW w:w="2535" w:type="dxa"/>
          </w:tcPr>
          <w:p w14:paraId="457EAB06" w14:textId="77777777" w:rsidR="003568BE" w:rsidRPr="00285107" w:rsidRDefault="00314C7B" w:rsidP="00285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  <w:color w:val="000000"/>
              </w:rPr>
              <w:t>Conducted in other countries</w:t>
            </w:r>
          </w:p>
        </w:tc>
      </w:tr>
      <w:tr w:rsidR="003568BE" w:rsidRPr="00285107" w14:paraId="0EAE6847" w14:textId="77777777" w:rsidTr="00690B4B">
        <w:trPr>
          <w:trHeight w:val="1232"/>
        </w:trPr>
        <w:tc>
          <w:tcPr>
            <w:tcW w:w="703" w:type="dxa"/>
          </w:tcPr>
          <w:p w14:paraId="219EC73E" w14:textId="77777777" w:rsidR="003568BE" w:rsidRPr="00285107" w:rsidRDefault="003568BE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8" w:type="dxa"/>
          </w:tcPr>
          <w:p w14:paraId="634E5EA7" w14:textId="77777777" w:rsidR="003568BE" w:rsidRPr="00285107" w:rsidRDefault="00FC085C" w:rsidP="00285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85107">
              <w:rPr>
                <w:rFonts w:ascii="Times New Roman" w:hAnsi="Times New Roman" w:cs="Times New Roman"/>
                <w:color w:val="000000"/>
              </w:rPr>
              <w:t xml:space="preserve">Semarya Berhe Lemlem, Worknish Sinishaw, Mignote Hailu, Mesfin Abebe, and Alemseged Aregay. Assessment of Knowledge of Breast Cancer and Screening Methods among Nurses in University Hospitals. Addis Ababa, Ethiopia. 2011. </w:t>
            </w:r>
          </w:p>
        </w:tc>
        <w:tc>
          <w:tcPr>
            <w:tcW w:w="2535" w:type="dxa"/>
          </w:tcPr>
          <w:p w14:paraId="5092114C" w14:textId="77777777" w:rsidR="003568BE" w:rsidRPr="00285107" w:rsidRDefault="002404CB" w:rsidP="00285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  <w:color w:val="000000"/>
              </w:rPr>
              <w:t>The outcome of interests was not reported</w:t>
            </w:r>
          </w:p>
        </w:tc>
      </w:tr>
      <w:tr w:rsidR="003568BE" w:rsidRPr="00285107" w14:paraId="6495612E" w14:textId="77777777" w:rsidTr="00690B4B">
        <w:tc>
          <w:tcPr>
            <w:tcW w:w="703" w:type="dxa"/>
          </w:tcPr>
          <w:p w14:paraId="53E33333" w14:textId="77777777" w:rsidR="003568BE" w:rsidRPr="00285107" w:rsidRDefault="003568BE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8" w:type="dxa"/>
          </w:tcPr>
          <w:p w14:paraId="4E300956" w14:textId="77777777" w:rsidR="003568BE" w:rsidRPr="00285107" w:rsidRDefault="001422F0" w:rsidP="00285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  <w:lang w:val="en-US"/>
              </w:rPr>
              <w:t>Birhane et al.</w:t>
            </w:r>
            <w:r w:rsidRPr="00285107">
              <w:rPr>
                <w:rFonts w:ascii="Times New Roman" w:hAnsi="Times New Roman" w:cs="Times New Roman"/>
              </w:rPr>
              <w:t xml:space="preserve"> Predictors of breast self – examination among female teachers in Ethiopia using health belief model.</w:t>
            </w:r>
            <w:r w:rsidRPr="00285107">
              <w:rPr>
                <w:rFonts w:ascii="Times New Roman" w:hAnsi="Times New Roman" w:cs="Times New Roman"/>
                <w:lang w:val="en-US"/>
              </w:rPr>
              <w:t xml:space="preserve"> Archives of Public Health (2015) 73:39</w:t>
            </w:r>
          </w:p>
        </w:tc>
        <w:tc>
          <w:tcPr>
            <w:tcW w:w="2535" w:type="dxa"/>
          </w:tcPr>
          <w:p w14:paraId="23E311F8" w14:textId="77777777" w:rsidR="00133898" w:rsidRPr="00285107" w:rsidRDefault="00133898" w:rsidP="00285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</w:rPr>
              <w:t>Variation in study population</w:t>
            </w:r>
          </w:p>
          <w:p w14:paraId="593515E2" w14:textId="77777777" w:rsidR="003568BE" w:rsidRPr="00285107" w:rsidRDefault="00133898" w:rsidP="00285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</w:rPr>
              <w:t>(</w:t>
            </w:r>
            <w:r w:rsidR="001422F0" w:rsidRPr="00285107">
              <w:rPr>
                <w:rFonts w:ascii="Times New Roman" w:hAnsi="Times New Roman" w:cs="Times New Roman"/>
              </w:rPr>
              <w:t>Focused only on school teachers</w:t>
            </w:r>
            <w:r w:rsidRPr="00285107">
              <w:rPr>
                <w:rFonts w:ascii="Times New Roman" w:hAnsi="Times New Roman" w:cs="Times New Roman"/>
              </w:rPr>
              <w:t>)</w:t>
            </w:r>
          </w:p>
        </w:tc>
      </w:tr>
      <w:tr w:rsidR="003568BE" w:rsidRPr="00285107" w14:paraId="5CC76D0A" w14:textId="77777777" w:rsidTr="00690B4B">
        <w:tc>
          <w:tcPr>
            <w:tcW w:w="703" w:type="dxa"/>
          </w:tcPr>
          <w:p w14:paraId="51BE18FF" w14:textId="77777777" w:rsidR="003568BE" w:rsidRPr="00285107" w:rsidRDefault="003568BE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8" w:type="dxa"/>
          </w:tcPr>
          <w:p w14:paraId="04D1CF13" w14:textId="77777777" w:rsidR="003568BE" w:rsidRPr="00285107" w:rsidRDefault="00031871" w:rsidP="00285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85107">
              <w:rPr>
                <w:rFonts w:ascii="Times New Roman" w:hAnsi="Times New Roman" w:cs="Times New Roman"/>
              </w:rPr>
              <w:t xml:space="preserve">Akhtari Z, Mehrnoosh, Juni, Muhamad H, Abd Manaf, et al. Mehrnoosh A. and et al. Knowledge on breast cancer and practice of breast self-examination among selected female. Medical and Health Science Journal, MHSJ. 2011; 7:49–56. </w:t>
            </w:r>
          </w:p>
        </w:tc>
        <w:tc>
          <w:tcPr>
            <w:tcW w:w="2535" w:type="dxa"/>
          </w:tcPr>
          <w:p w14:paraId="0001B69E" w14:textId="77777777" w:rsidR="003568BE" w:rsidRPr="00285107" w:rsidRDefault="00031871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  <w:color w:val="000000"/>
              </w:rPr>
              <w:t>Conducted in other countries</w:t>
            </w:r>
          </w:p>
        </w:tc>
      </w:tr>
      <w:tr w:rsidR="007964EA" w:rsidRPr="00285107" w14:paraId="728F8C07" w14:textId="77777777" w:rsidTr="00690B4B">
        <w:tc>
          <w:tcPr>
            <w:tcW w:w="703" w:type="dxa"/>
          </w:tcPr>
          <w:p w14:paraId="69AF07D3" w14:textId="77777777" w:rsidR="00EB7CE8" w:rsidRPr="00285107" w:rsidRDefault="00EB7CE8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</w:rPr>
              <w:t>5</w:t>
            </w:r>
          </w:p>
          <w:p w14:paraId="7ACC26A1" w14:textId="77777777" w:rsidR="007964EA" w:rsidRPr="00285107" w:rsidRDefault="007964EA" w:rsidP="002851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</w:tcPr>
          <w:p w14:paraId="04F2EDCC" w14:textId="77777777" w:rsidR="007964EA" w:rsidRPr="00285107" w:rsidRDefault="007964EA" w:rsidP="00285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85107">
              <w:rPr>
                <w:rFonts w:ascii="Times New Roman" w:hAnsi="Times New Roman" w:cs="Times New Roman"/>
                <w:color w:val="131413"/>
              </w:rPr>
              <w:t>Befikadu Legesse TG. Knowledge on breast cancer and its prevention among women household heads in Northern Ethiopia, vol. 4; 2014. p. 9.</w:t>
            </w:r>
          </w:p>
        </w:tc>
        <w:tc>
          <w:tcPr>
            <w:tcW w:w="2535" w:type="dxa"/>
          </w:tcPr>
          <w:p w14:paraId="76994F99" w14:textId="77777777" w:rsidR="007964EA" w:rsidRPr="00285107" w:rsidRDefault="007964EA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</w:rPr>
              <w:t xml:space="preserve">Variation in study population (Focused on general population) </w:t>
            </w:r>
          </w:p>
        </w:tc>
      </w:tr>
      <w:tr w:rsidR="007964EA" w:rsidRPr="00285107" w14:paraId="0FBD72E2" w14:textId="77777777" w:rsidTr="00690B4B">
        <w:tc>
          <w:tcPr>
            <w:tcW w:w="703" w:type="dxa"/>
          </w:tcPr>
          <w:p w14:paraId="07FBD4AB" w14:textId="77777777" w:rsidR="007964EA" w:rsidRPr="00285107" w:rsidRDefault="00EB7CE8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8" w:type="dxa"/>
          </w:tcPr>
          <w:p w14:paraId="631A5BCA" w14:textId="77777777" w:rsidR="007964EA" w:rsidRPr="00285107" w:rsidRDefault="007964EA" w:rsidP="00285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85107">
              <w:rPr>
                <w:rFonts w:ascii="Times New Roman" w:hAnsi="Times New Roman" w:cs="Times New Roman"/>
                <w:color w:val="000000"/>
              </w:rPr>
              <w:t xml:space="preserve">Zografos GC, Sergentanis TN, Zagouri F, Papadimitriou CA, Domeyer P, Kontogianni PN, et al. Breast self-examination and adherence to mammographic follow-up: an intriguing diptych after benign breast biopsy. Eur J Cancer Prev. 2010; 19: 71–2. </w:t>
            </w:r>
          </w:p>
        </w:tc>
        <w:tc>
          <w:tcPr>
            <w:tcW w:w="2535" w:type="dxa"/>
          </w:tcPr>
          <w:p w14:paraId="05405304" w14:textId="77777777" w:rsidR="007964EA" w:rsidRPr="00285107" w:rsidRDefault="007964EA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  <w:color w:val="000000"/>
              </w:rPr>
              <w:t xml:space="preserve">Conducted in other countries </w:t>
            </w:r>
          </w:p>
        </w:tc>
      </w:tr>
      <w:tr w:rsidR="007964EA" w:rsidRPr="00285107" w14:paraId="1B9BCEB6" w14:textId="77777777" w:rsidTr="00690B4B">
        <w:tc>
          <w:tcPr>
            <w:tcW w:w="703" w:type="dxa"/>
          </w:tcPr>
          <w:p w14:paraId="71ED04F1" w14:textId="77777777" w:rsidR="007964EA" w:rsidRPr="00285107" w:rsidRDefault="00EB7CE8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8" w:type="dxa"/>
          </w:tcPr>
          <w:p w14:paraId="2CE37E46" w14:textId="77777777" w:rsidR="007964EA" w:rsidRPr="00285107" w:rsidRDefault="007964EA" w:rsidP="0028510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85107">
              <w:rPr>
                <w:bCs/>
                <w:color w:val="auto"/>
                <w:sz w:val="22"/>
                <w:szCs w:val="22"/>
              </w:rPr>
              <w:t xml:space="preserve">Firealem Solomon, </w:t>
            </w:r>
            <w:r w:rsidRPr="00285107">
              <w:rPr>
                <w:color w:val="auto"/>
                <w:sz w:val="22"/>
                <w:szCs w:val="22"/>
              </w:rPr>
              <w:t xml:space="preserve">Emabet Berhane and Kalkidan Wondwossen. </w:t>
            </w:r>
            <w:r w:rsidRPr="00285107">
              <w:rPr>
                <w:bCs/>
                <w:color w:val="auto"/>
                <w:sz w:val="22"/>
                <w:szCs w:val="22"/>
              </w:rPr>
              <w:t>Practice of Breast Self-Examination and Associated Factors Among Women in Dire Dawa Town, Ethiopia, 2018.</w:t>
            </w:r>
          </w:p>
        </w:tc>
        <w:tc>
          <w:tcPr>
            <w:tcW w:w="2535" w:type="dxa"/>
          </w:tcPr>
          <w:p w14:paraId="2E700C7C" w14:textId="77777777" w:rsidR="007964EA" w:rsidRPr="00285107" w:rsidRDefault="007964EA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</w:rPr>
              <w:t xml:space="preserve">Variation in study population (Focused on general population) </w:t>
            </w:r>
          </w:p>
        </w:tc>
      </w:tr>
      <w:tr w:rsidR="007964EA" w:rsidRPr="00285107" w14:paraId="41112ED7" w14:textId="77777777" w:rsidTr="00690B4B">
        <w:tc>
          <w:tcPr>
            <w:tcW w:w="703" w:type="dxa"/>
          </w:tcPr>
          <w:p w14:paraId="4355D18B" w14:textId="77777777" w:rsidR="007964EA" w:rsidRPr="00285107" w:rsidRDefault="00EB7CE8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18" w:type="dxa"/>
          </w:tcPr>
          <w:p w14:paraId="4E548887" w14:textId="77777777" w:rsidR="007964EA" w:rsidRPr="00285107" w:rsidRDefault="007964EA" w:rsidP="00285107">
            <w:pPr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85107">
              <w:rPr>
                <w:rFonts w:ascii="Times New Roman" w:hAnsi="Times New Roman" w:cs="Times New Roman"/>
              </w:rPr>
              <w:t>Avci IA. Factors associated with breast self-examination practices and beliefs in female workers at a Muslim community. Eur J Oncol Nurs. 2008;12(2):127–33.</w:t>
            </w:r>
          </w:p>
        </w:tc>
        <w:tc>
          <w:tcPr>
            <w:tcW w:w="2535" w:type="dxa"/>
          </w:tcPr>
          <w:p w14:paraId="1C068461" w14:textId="77777777" w:rsidR="007964EA" w:rsidRPr="00285107" w:rsidRDefault="007964EA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  <w:color w:val="000000"/>
              </w:rPr>
              <w:t>Conducted in other countries</w:t>
            </w:r>
          </w:p>
        </w:tc>
      </w:tr>
      <w:tr w:rsidR="006D1631" w:rsidRPr="00285107" w14:paraId="1EA1ACE1" w14:textId="77777777" w:rsidTr="00690B4B">
        <w:tc>
          <w:tcPr>
            <w:tcW w:w="703" w:type="dxa"/>
          </w:tcPr>
          <w:p w14:paraId="4B3ED163" w14:textId="77777777" w:rsidR="006D1631" w:rsidRPr="00285107" w:rsidRDefault="00EB7CE8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18" w:type="dxa"/>
          </w:tcPr>
          <w:p w14:paraId="43F3904A" w14:textId="77777777" w:rsidR="006D1631" w:rsidRPr="00285107" w:rsidRDefault="006D1631" w:rsidP="00285107">
            <w:pPr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85107">
              <w:rPr>
                <w:rFonts w:ascii="Times New Roman" w:hAnsi="Times New Roman" w:cs="Times New Roman"/>
              </w:rPr>
              <w:t>Demirkiran F, Balkaya NA, Memis S, Turk G, Ozvurmaz S, Tuncyurek P. How do nurses and teachers perform breast self-examination: are they reliable sources of information? BMC Public Health. 2007;7(1):96.</w:t>
            </w:r>
          </w:p>
        </w:tc>
        <w:tc>
          <w:tcPr>
            <w:tcW w:w="2535" w:type="dxa"/>
          </w:tcPr>
          <w:p w14:paraId="71F3521A" w14:textId="77777777" w:rsidR="006D1631" w:rsidRPr="00285107" w:rsidRDefault="006D1631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  <w:color w:val="000000"/>
              </w:rPr>
              <w:t>Conducted in other countries</w:t>
            </w:r>
          </w:p>
        </w:tc>
      </w:tr>
      <w:tr w:rsidR="00F043E2" w:rsidRPr="00285107" w14:paraId="1919FEFA" w14:textId="77777777" w:rsidTr="00690B4B">
        <w:tc>
          <w:tcPr>
            <w:tcW w:w="703" w:type="dxa"/>
          </w:tcPr>
          <w:p w14:paraId="3B71E9E9" w14:textId="77777777" w:rsidR="00F043E2" w:rsidRPr="00285107" w:rsidRDefault="00EB7CE8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8" w:type="dxa"/>
          </w:tcPr>
          <w:p w14:paraId="1C277600" w14:textId="77777777" w:rsidR="00F043E2" w:rsidRPr="00285107" w:rsidRDefault="00F043E2" w:rsidP="002851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85107">
              <w:rPr>
                <w:rFonts w:ascii="Times New Roman" w:hAnsi="Times New Roman" w:cs="Times New Roman"/>
              </w:rPr>
              <w:t xml:space="preserve">Care C. Correlates of Breast Self-Examination: application of the Trans theoretical model of change and the health belief model. 2005;1–105. </w:t>
            </w:r>
          </w:p>
        </w:tc>
        <w:tc>
          <w:tcPr>
            <w:tcW w:w="2535" w:type="dxa"/>
          </w:tcPr>
          <w:p w14:paraId="30E6961F" w14:textId="77777777" w:rsidR="00F043E2" w:rsidRPr="00285107" w:rsidRDefault="00F043E2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  <w:color w:val="000000"/>
              </w:rPr>
              <w:t>Conducted in other countries</w:t>
            </w:r>
          </w:p>
        </w:tc>
      </w:tr>
      <w:tr w:rsidR="009A3E6D" w:rsidRPr="00285107" w14:paraId="63F2E6BC" w14:textId="77777777" w:rsidTr="00690B4B">
        <w:tc>
          <w:tcPr>
            <w:tcW w:w="703" w:type="dxa"/>
          </w:tcPr>
          <w:p w14:paraId="15577CE3" w14:textId="77777777" w:rsidR="009A3E6D" w:rsidRPr="00285107" w:rsidRDefault="00EB7CE8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18" w:type="dxa"/>
          </w:tcPr>
          <w:p w14:paraId="585ECF8E" w14:textId="77777777" w:rsidR="009A3E6D" w:rsidRPr="00285107" w:rsidRDefault="009A3E6D" w:rsidP="00285107">
            <w:pPr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8510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Kaushalendra Mani Tripathi., et al. “Assessment of the Knowledge of Breast Cancer and Breast Self- Examination”. EC</w:t>
            </w:r>
          </w:p>
          <w:p w14:paraId="484D522D" w14:textId="77777777" w:rsidR="009A3E6D" w:rsidRPr="00285107" w:rsidRDefault="009A3E6D" w:rsidP="00285107">
            <w:pPr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8510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Paediatrics 7.12 (2018): 1212-1229.</w:t>
            </w:r>
          </w:p>
        </w:tc>
        <w:tc>
          <w:tcPr>
            <w:tcW w:w="2535" w:type="dxa"/>
          </w:tcPr>
          <w:p w14:paraId="59566F26" w14:textId="77777777" w:rsidR="009A3E6D" w:rsidRPr="00285107" w:rsidRDefault="009A3E6D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  <w:color w:val="000000"/>
              </w:rPr>
              <w:t>Conducted in other countries</w:t>
            </w:r>
          </w:p>
        </w:tc>
      </w:tr>
      <w:tr w:rsidR="009A3E6D" w:rsidRPr="00285107" w14:paraId="7348C36A" w14:textId="77777777" w:rsidTr="00690B4B">
        <w:tc>
          <w:tcPr>
            <w:tcW w:w="703" w:type="dxa"/>
          </w:tcPr>
          <w:p w14:paraId="788AA3A5" w14:textId="77777777" w:rsidR="009A3E6D" w:rsidRPr="00285107" w:rsidRDefault="00EB7CE8" w:rsidP="002851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51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18" w:type="dxa"/>
          </w:tcPr>
          <w:p w14:paraId="79B4D99D" w14:textId="77777777" w:rsidR="000A2CD3" w:rsidRPr="00285107" w:rsidRDefault="000A2CD3" w:rsidP="00285107">
            <w:pPr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8510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Bashirian S, Barati M, Mohammadi Y, Moaddabshoar L, Dogonchi M. An Application of the Protection Motivation Theory to</w:t>
            </w:r>
          </w:p>
          <w:p w14:paraId="2A0D52CC" w14:textId="77777777" w:rsidR="009A3E6D" w:rsidRPr="00285107" w:rsidRDefault="000A2CD3" w:rsidP="00285107">
            <w:pPr>
              <w:spacing w:line="276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8510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Predict Breast Self-Examination Behavior among Female Healthcare Workers. Eur J Breast Health 2019; 15(2): 90-97.</w:t>
            </w:r>
          </w:p>
        </w:tc>
        <w:tc>
          <w:tcPr>
            <w:tcW w:w="2535" w:type="dxa"/>
          </w:tcPr>
          <w:p w14:paraId="5C2E3233" w14:textId="77777777" w:rsidR="009A3E6D" w:rsidRPr="00285107" w:rsidRDefault="000A2CD3" w:rsidP="0028510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85107">
              <w:rPr>
                <w:rFonts w:ascii="Times New Roman" w:hAnsi="Times New Roman" w:cs="Times New Roman"/>
                <w:color w:val="000000"/>
              </w:rPr>
              <w:t>Conducted in other countries</w:t>
            </w:r>
          </w:p>
        </w:tc>
      </w:tr>
    </w:tbl>
    <w:p w14:paraId="497DA122" w14:textId="77777777" w:rsidR="003631C8" w:rsidRPr="00285107" w:rsidRDefault="003631C8" w:rsidP="00285107">
      <w:pPr>
        <w:spacing w:after="0" w:line="276" w:lineRule="auto"/>
        <w:rPr>
          <w:rFonts w:ascii="Times New Roman" w:hAnsi="Times New Roman" w:cs="Times New Roman"/>
        </w:rPr>
      </w:pPr>
    </w:p>
    <w:sectPr w:rsidR="003631C8" w:rsidRPr="00285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10162"/>
    <w:multiLevelType w:val="hybridMultilevel"/>
    <w:tmpl w:val="19367B9E"/>
    <w:lvl w:ilvl="0" w:tplc="F0BCE1E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864EF"/>
    <w:multiLevelType w:val="hybridMultilevel"/>
    <w:tmpl w:val="AFAE5530"/>
    <w:lvl w:ilvl="0" w:tplc="AF0040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BE"/>
    <w:rsid w:val="00004CF5"/>
    <w:rsid w:val="000239B6"/>
    <w:rsid w:val="00031871"/>
    <w:rsid w:val="00047B12"/>
    <w:rsid w:val="00092FAD"/>
    <w:rsid w:val="000934D7"/>
    <w:rsid w:val="000A2CD3"/>
    <w:rsid w:val="000A67FA"/>
    <w:rsid w:val="00133898"/>
    <w:rsid w:val="001422F0"/>
    <w:rsid w:val="001700D3"/>
    <w:rsid w:val="001C346D"/>
    <w:rsid w:val="001F5B15"/>
    <w:rsid w:val="002404CB"/>
    <w:rsid w:val="002504A1"/>
    <w:rsid w:val="00254E33"/>
    <w:rsid w:val="002655A6"/>
    <w:rsid w:val="00285107"/>
    <w:rsid w:val="003124D8"/>
    <w:rsid w:val="00314C7B"/>
    <w:rsid w:val="00320184"/>
    <w:rsid w:val="003568BE"/>
    <w:rsid w:val="003631C8"/>
    <w:rsid w:val="00404F5D"/>
    <w:rsid w:val="004212D2"/>
    <w:rsid w:val="00435BC8"/>
    <w:rsid w:val="00442E3D"/>
    <w:rsid w:val="00482903"/>
    <w:rsid w:val="004A0C6E"/>
    <w:rsid w:val="004D7041"/>
    <w:rsid w:val="00525460"/>
    <w:rsid w:val="00590111"/>
    <w:rsid w:val="005A4DA8"/>
    <w:rsid w:val="005D1A47"/>
    <w:rsid w:val="005F14E5"/>
    <w:rsid w:val="00621E4E"/>
    <w:rsid w:val="006420E3"/>
    <w:rsid w:val="00651379"/>
    <w:rsid w:val="00690B4B"/>
    <w:rsid w:val="006C4B62"/>
    <w:rsid w:val="006D1631"/>
    <w:rsid w:val="006E6F10"/>
    <w:rsid w:val="00717C98"/>
    <w:rsid w:val="00756D53"/>
    <w:rsid w:val="007964EA"/>
    <w:rsid w:val="007E4029"/>
    <w:rsid w:val="008068B0"/>
    <w:rsid w:val="00825435"/>
    <w:rsid w:val="00850C7D"/>
    <w:rsid w:val="00867EE6"/>
    <w:rsid w:val="008B42B7"/>
    <w:rsid w:val="008C524D"/>
    <w:rsid w:val="0090732B"/>
    <w:rsid w:val="0093146D"/>
    <w:rsid w:val="009418E6"/>
    <w:rsid w:val="00945287"/>
    <w:rsid w:val="0096411E"/>
    <w:rsid w:val="009714A1"/>
    <w:rsid w:val="009A3E6D"/>
    <w:rsid w:val="009B30CF"/>
    <w:rsid w:val="009D3F81"/>
    <w:rsid w:val="009F65B5"/>
    <w:rsid w:val="00A1674B"/>
    <w:rsid w:val="00A2558F"/>
    <w:rsid w:val="00A511A9"/>
    <w:rsid w:val="00A7701A"/>
    <w:rsid w:val="00AE5B8B"/>
    <w:rsid w:val="00B363D8"/>
    <w:rsid w:val="00B47C1F"/>
    <w:rsid w:val="00BD6C47"/>
    <w:rsid w:val="00C2532A"/>
    <w:rsid w:val="00C63A0D"/>
    <w:rsid w:val="00CA27C1"/>
    <w:rsid w:val="00D25938"/>
    <w:rsid w:val="00D27162"/>
    <w:rsid w:val="00D506A0"/>
    <w:rsid w:val="00D602B0"/>
    <w:rsid w:val="00D74229"/>
    <w:rsid w:val="00D83EEB"/>
    <w:rsid w:val="00DE3DBF"/>
    <w:rsid w:val="00DE4C53"/>
    <w:rsid w:val="00E12447"/>
    <w:rsid w:val="00E40123"/>
    <w:rsid w:val="00E41F11"/>
    <w:rsid w:val="00E579DF"/>
    <w:rsid w:val="00E6362F"/>
    <w:rsid w:val="00E77FAD"/>
    <w:rsid w:val="00EB7CE8"/>
    <w:rsid w:val="00EE3E10"/>
    <w:rsid w:val="00F043E2"/>
    <w:rsid w:val="00F07CE4"/>
    <w:rsid w:val="00F55800"/>
    <w:rsid w:val="00F95B46"/>
    <w:rsid w:val="00FC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EE82"/>
  <w15:chartTrackingRefBased/>
  <w15:docId w15:val="{BEA6410F-3E39-49CB-A0B7-B244CF62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BE"/>
  </w:style>
  <w:style w:type="paragraph" w:styleId="Heading1">
    <w:name w:val="heading 1"/>
    <w:basedOn w:val="Normal"/>
    <w:link w:val="Heading1Char"/>
    <w:uiPriority w:val="9"/>
    <w:qFormat/>
    <w:rsid w:val="00265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B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5A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F04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Tesfalidet Beyene</dc:creator>
  <cp:keywords/>
  <dc:description/>
  <cp:lastModifiedBy>chn off27</cp:lastModifiedBy>
  <cp:revision>13</cp:revision>
  <dcterms:created xsi:type="dcterms:W3CDTF">2020-07-23T09:22:00Z</dcterms:created>
  <dcterms:modified xsi:type="dcterms:W3CDTF">2020-11-02T09:20:00Z</dcterms:modified>
</cp:coreProperties>
</file>