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30E5" w14:textId="77777777" w:rsidR="00043AB8" w:rsidRPr="004E15D5" w:rsidRDefault="00043AB8" w:rsidP="00043AB8">
      <w:pPr>
        <w:spacing w:line="240" w:lineRule="auto"/>
        <w:jc w:val="center"/>
        <w:rPr>
          <w:rFonts w:eastAsia="Times New Roman" w:cs="Courier New"/>
          <w:b/>
          <w:color w:val="000000" w:themeColor="text1"/>
        </w:rPr>
      </w:pPr>
      <w:r w:rsidRPr="004E15D5">
        <w:rPr>
          <w:rFonts w:eastAsia="Times New Roman" w:cs="Courier New"/>
          <w:b/>
          <w:color w:val="000000" w:themeColor="text1"/>
        </w:rPr>
        <w:t xml:space="preserve">Origami folding: </w:t>
      </w:r>
      <w:r w:rsidR="00024266">
        <w:rPr>
          <w:rFonts w:eastAsia="Times New Roman" w:cs="Courier New"/>
          <w:b/>
          <w:color w:val="000000" w:themeColor="text1"/>
        </w:rPr>
        <w:t>Taxing resources necessary for the</w:t>
      </w:r>
      <w:r w:rsidRPr="004E15D5">
        <w:rPr>
          <w:rFonts w:eastAsia="Times New Roman" w:cs="Courier New"/>
          <w:b/>
          <w:color w:val="000000" w:themeColor="text1"/>
        </w:rPr>
        <w:t xml:space="preserve"> acquisition of sequential skills</w:t>
      </w:r>
    </w:p>
    <w:p w14:paraId="1AAD7199" w14:textId="77777777" w:rsidR="00043AB8" w:rsidRDefault="00043AB8" w:rsidP="00043AB8">
      <w:pPr>
        <w:spacing w:after="200" w:line="276" w:lineRule="auto"/>
        <w:ind w:firstLine="0"/>
        <w:jc w:val="center"/>
        <w:rPr>
          <w:rFonts w:eastAsia="Times New Roman" w:cs="Courier New"/>
          <w:b/>
          <w:color w:val="000000" w:themeColor="text1"/>
        </w:rPr>
      </w:pPr>
    </w:p>
    <w:p w14:paraId="0AEBBB19" w14:textId="77777777" w:rsidR="00043AB8" w:rsidRDefault="008F305A" w:rsidP="00043AB8">
      <w:pPr>
        <w:spacing w:after="200" w:line="276" w:lineRule="auto"/>
        <w:ind w:firstLine="0"/>
        <w:jc w:val="center"/>
        <w:rPr>
          <w:rFonts w:eastAsia="Times New Roman" w:cs="Courier New"/>
          <w:b/>
          <w:color w:val="000000" w:themeColor="text1"/>
        </w:rPr>
      </w:pPr>
      <w:r>
        <w:rPr>
          <w:rFonts w:eastAsia="Times New Roman" w:cs="Courier New"/>
          <w:b/>
          <w:color w:val="000000" w:themeColor="text1"/>
        </w:rPr>
        <w:t xml:space="preserve">S1 </w:t>
      </w:r>
      <w:r w:rsidR="00043AB8">
        <w:rPr>
          <w:rFonts w:eastAsia="Times New Roman" w:cs="Courier New"/>
          <w:b/>
          <w:color w:val="000000" w:themeColor="text1"/>
        </w:rPr>
        <w:t>Appendix</w:t>
      </w:r>
    </w:p>
    <w:p w14:paraId="046E42A1" w14:textId="3AD64662" w:rsidR="00043AB8" w:rsidRPr="005C7D62" w:rsidRDefault="00043AB8" w:rsidP="00043AB8">
      <w:pPr>
        <w:ind w:firstLine="0"/>
        <w:rPr>
          <w:b/>
          <w:color w:val="000000" w:themeColor="text1"/>
          <w:lang w:val="en-US"/>
        </w:rPr>
      </w:pPr>
      <w:r w:rsidRPr="009955DE">
        <w:rPr>
          <w:b/>
          <w:color w:val="000000" w:themeColor="text1"/>
          <w:lang w:val="en-US"/>
        </w:rPr>
        <w:t>S</w:t>
      </w:r>
      <w:r>
        <w:rPr>
          <w:b/>
          <w:color w:val="000000" w:themeColor="text1"/>
          <w:lang w:val="en-US"/>
        </w:rPr>
        <w:t>1</w:t>
      </w:r>
      <w:r w:rsidRPr="009955DE">
        <w:rPr>
          <w:b/>
          <w:color w:val="000000" w:themeColor="text1"/>
          <w:lang w:val="en-US"/>
        </w:rPr>
        <w:t xml:space="preserve"> Table. </w:t>
      </w:r>
      <w:r w:rsidRPr="003A17FE">
        <w:rPr>
          <w:rFonts w:eastAsia="Times New Roman" w:cs="Times New Roman"/>
          <w:b/>
          <w:szCs w:val="24"/>
          <w:lang w:val="en-US" w:eastAsia="de-DE"/>
        </w:rPr>
        <w:t>Average reaction time (sec) and error rates (percentage) of each figure across all participants.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43AB8" w:rsidRPr="00E53E62" w14:paraId="4EA7A5C3" w14:textId="77777777" w:rsidTr="008A635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FEDD2D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Trial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77D42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Step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12969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Step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28D29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Step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239E4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Step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7B14A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Step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D534C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Step 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574AE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Step 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E2579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Step 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4802F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Step 9</w:t>
            </w:r>
          </w:p>
        </w:tc>
      </w:tr>
      <w:tr w:rsidR="00043AB8" w:rsidRPr="00E53E62" w14:paraId="5850CA1C" w14:textId="77777777" w:rsidTr="008A6359"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8EFB71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Mean RTs in sec </w:t>
            </w:r>
            <w:r w:rsidRPr="00E53E62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</w:tr>
      <w:tr w:rsidR="00043AB8" w:rsidRPr="00E53E62" w14:paraId="2977C7B2" w14:textId="77777777" w:rsidTr="008A6359">
        <w:tc>
          <w:tcPr>
            <w:tcW w:w="0" w:type="auto"/>
            <w:gridSpan w:val="10"/>
            <w:tcBorders>
              <w:top w:val="single" w:sz="4" w:space="0" w:color="auto"/>
            </w:tcBorders>
            <w:noWrap/>
          </w:tcPr>
          <w:p w14:paraId="2E666685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Chair</w:t>
            </w:r>
          </w:p>
        </w:tc>
      </w:tr>
      <w:tr w:rsidR="00043AB8" w:rsidRPr="00E53E62" w14:paraId="3D61011A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7334C729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C9656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21.97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43334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24.76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11DF2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34.61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AA271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32.33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A945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09B88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38.02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F8F4A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29.66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CF5E5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268F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60EFC960" w14:textId="77777777" w:rsidTr="008A6359">
        <w:tc>
          <w:tcPr>
            <w:tcW w:w="0" w:type="auto"/>
            <w:shd w:val="clear" w:color="auto" w:fill="auto"/>
            <w:noWrap/>
          </w:tcPr>
          <w:p w14:paraId="4D741F95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EC687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(10.44)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71DA6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(12.42)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D39A0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(19.89)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8A96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(20.65)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17AA5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(15.83)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EF726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(25.34)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03968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(18.70)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B2A81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(11.37)</w:t>
            </w:r>
          </w:p>
        </w:tc>
        <w:tc>
          <w:tcPr>
            <w:tcW w:w="0" w:type="auto"/>
            <w:shd w:val="clear" w:color="auto" w:fill="auto"/>
            <w:noWrap/>
          </w:tcPr>
          <w:p w14:paraId="20E7352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6A720CCE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6A0D5365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453CA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19.42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33DEC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21.25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F56C0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27.57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3E212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BDD5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B7479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28.91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41744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1658C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59933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7C842DCB" w14:textId="77777777" w:rsidTr="008A6359">
        <w:tc>
          <w:tcPr>
            <w:tcW w:w="0" w:type="auto"/>
            <w:shd w:val="clear" w:color="auto" w:fill="auto"/>
            <w:noWrap/>
          </w:tcPr>
          <w:p w14:paraId="34623AE4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7A009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(10.87)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7475F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(11.12)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D926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(16.09)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45D92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(17.06)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A76F7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(14.34)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6B6BE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(19.13)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17C16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(10.97)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628A1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(7.27)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597FA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219E5976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75DDC10D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43F6B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5DF44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71EB9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23.07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6D8F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21.90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9F4E6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8FC63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29.08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B4356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7168D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CFD15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730147E5" w14:textId="77777777" w:rsidTr="008A6359">
        <w:tc>
          <w:tcPr>
            <w:tcW w:w="0" w:type="auto"/>
            <w:shd w:val="clear" w:color="auto" w:fill="auto"/>
            <w:noWrap/>
          </w:tcPr>
          <w:p w14:paraId="52DAC474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AF860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(8.16)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B4DBD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(12.59)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6263C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(13.92)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9B9F1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(14.21)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40E1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(6.83)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0DCAD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(18.69)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C952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(10.05)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63697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(4.91)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D1C1B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526BF174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133001DF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C48E3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90DBC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B33A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0A9FB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9EBCF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56A5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D4E1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F8C08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E2F5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2C8364C1" w14:textId="77777777" w:rsidTr="008A635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21AD3D9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3DE41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(12.15)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64A31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(10.99)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D1ADE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(12.59)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095D2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(13.85)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463ED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(3.54)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E46F2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(14.17)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8910D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(11.86)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581AF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(5.19)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E0F502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38A5A4D6" w14:textId="77777777" w:rsidTr="008A6359">
        <w:tc>
          <w:tcPr>
            <w:tcW w:w="0" w:type="auto"/>
            <w:gridSpan w:val="10"/>
            <w:tcBorders>
              <w:top w:val="single" w:sz="4" w:space="0" w:color="auto"/>
            </w:tcBorders>
            <w:noWrap/>
          </w:tcPr>
          <w:p w14:paraId="47BCFF94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Box</w:t>
            </w:r>
          </w:p>
        </w:tc>
      </w:tr>
      <w:tr w:rsidR="00043AB8" w:rsidRPr="00E53E62" w14:paraId="12C226C1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45B177F0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5315F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19.07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F890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B82CD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28.64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9C9AB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E7D57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5FE0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56.92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1FC51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30.93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8B5B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38.83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BFBCF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11.66</w:t>
            </w:r>
          </w:p>
        </w:tc>
      </w:tr>
      <w:tr w:rsidR="00043AB8" w:rsidRPr="00E53E62" w14:paraId="1B553076" w14:textId="77777777" w:rsidTr="008A6359">
        <w:tc>
          <w:tcPr>
            <w:tcW w:w="0" w:type="auto"/>
            <w:shd w:val="clear" w:color="auto" w:fill="auto"/>
            <w:noWrap/>
          </w:tcPr>
          <w:p w14:paraId="3D5582DF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A66C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(8.79)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968C6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(11.40)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94512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(14.33)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974C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(18.30)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01873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(15.13)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AD97D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(36.69)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A799F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(27.89)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CA06F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(24.93)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A568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(11.88)</w:t>
            </w:r>
          </w:p>
        </w:tc>
      </w:tr>
      <w:tr w:rsidR="00043AB8" w:rsidRPr="00E53E62" w14:paraId="18654249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2E30EF0B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F3A1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75181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21.72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A14F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21.59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73A6D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D569A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23.60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428DF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33.64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4E4C2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17.76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CD1A5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26.78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833B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8.31</w:t>
            </w:r>
          </w:p>
        </w:tc>
      </w:tr>
      <w:tr w:rsidR="00043AB8" w:rsidRPr="00E53E62" w14:paraId="39F5F568" w14:textId="77777777" w:rsidTr="008A6359">
        <w:tc>
          <w:tcPr>
            <w:tcW w:w="0" w:type="auto"/>
            <w:shd w:val="clear" w:color="auto" w:fill="auto"/>
            <w:noWrap/>
          </w:tcPr>
          <w:p w14:paraId="7FACAA94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8FB9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(7.28)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785AD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(10.52)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42EB6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(10.66)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4D0EA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(10.04)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3806C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(17.97)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686ED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(23.97)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70D53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(17.21)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B0A68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(21.54)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F0DA5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(10.12)</w:t>
            </w:r>
          </w:p>
        </w:tc>
      </w:tr>
      <w:tr w:rsidR="00043AB8" w:rsidRPr="00E53E62" w14:paraId="5B64F424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2BD46588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47E89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224E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3E48B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77B6E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B04E0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F20E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29.60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8E82D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12.41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3DE65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22.55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BA83F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7.22</w:t>
            </w:r>
          </w:p>
        </w:tc>
      </w:tr>
      <w:tr w:rsidR="00043AB8" w:rsidRPr="00E53E62" w14:paraId="71AECA93" w14:textId="77777777" w:rsidTr="008A6359">
        <w:tc>
          <w:tcPr>
            <w:tcW w:w="0" w:type="auto"/>
            <w:shd w:val="clear" w:color="auto" w:fill="auto"/>
            <w:noWrap/>
          </w:tcPr>
          <w:p w14:paraId="4AF6F460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09E4E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(6.86)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F96E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(9.25)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6D419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(10.36)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79E24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(10.17)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A558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(9.92)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E0A59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(21.93)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3D618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(13.56)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D26EE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(17.91)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F6448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(7.46)</w:t>
            </w:r>
          </w:p>
        </w:tc>
      </w:tr>
      <w:tr w:rsidR="00043AB8" w:rsidRPr="00E53E62" w14:paraId="04E0EB36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599E4EB4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3E3F6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1367D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82EAD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7DDC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83BA1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6D0E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0A2CB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62B57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15.94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D92EA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6.80</w:t>
            </w:r>
          </w:p>
        </w:tc>
      </w:tr>
      <w:tr w:rsidR="00043AB8" w:rsidRPr="00E53E62" w14:paraId="08ED6CEF" w14:textId="77777777" w:rsidTr="008A635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3AC1F01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2E3F8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4819E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16701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(11.51)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D5D1A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(5.71)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D9DF1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(8.93)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4F8DB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FD10C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78A37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2FA6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(7.26)</w:t>
            </w:r>
          </w:p>
        </w:tc>
      </w:tr>
      <w:tr w:rsidR="00043AB8" w:rsidRPr="00E53E62" w14:paraId="0D2E6A64" w14:textId="77777777" w:rsidTr="008A6359">
        <w:tc>
          <w:tcPr>
            <w:tcW w:w="0" w:type="auto"/>
            <w:gridSpan w:val="10"/>
            <w:tcBorders>
              <w:top w:val="single" w:sz="4" w:space="0" w:color="auto"/>
            </w:tcBorders>
            <w:noWrap/>
          </w:tcPr>
          <w:p w14:paraId="1778B7C3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Penguin</w:t>
            </w:r>
          </w:p>
        </w:tc>
      </w:tr>
      <w:tr w:rsidR="00043AB8" w:rsidRPr="00E53E62" w14:paraId="6E340687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48B43ACC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406DF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28.76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C8607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2ABCF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44.69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FCE2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34.75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B4B57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39.05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A357E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57.21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6FE41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8D9EB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0ECF5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19.47</w:t>
            </w:r>
          </w:p>
        </w:tc>
      </w:tr>
      <w:tr w:rsidR="00043AB8" w:rsidRPr="00E53E62" w14:paraId="34EBA1D4" w14:textId="77777777" w:rsidTr="008A6359">
        <w:tc>
          <w:tcPr>
            <w:tcW w:w="0" w:type="auto"/>
            <w:shd w:val="clear" w:color="auto" w:fill="auto"/>
            <w:noWrap/>
          </w:tcPr>
          <w:p w14:paraId="5CEB5A68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F8413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(12.97)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EBABD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(4.30)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2CE39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(21.04)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23514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(17.41)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F1C03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(19.00)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823B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(32.58)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2F41F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(15.12)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020E1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(15.36)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E2BFF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(13.91)</w:t>
            </w:r>
          </w:p>
        </w:tc>
      </w:tr>
      <w:tr w:rsidR="00043AB8" w:rsidRPr="00E53E62" w14:paraId="40D32684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4EAC0AD8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8EF9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22.26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7C35A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22C0D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34.20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4D30C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23.54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561ED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33.93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EAB77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44.34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8D061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30045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24335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11.99</w:t>
            </w:r>
          </w:p>
        </w:tc>
      </w:tr>
      <w:tr w:rsidR="00043AB8" w:rsidRPr="00E53E62" w14:paraId="32DBC043" w14:textId="77777777" w:rsidTr="008A6359">
        <w:tc>
          <w:tcPr>
            <w:tcW w:w="0" w:type="auto"/>
            <w:shd w:val="clear" w:color="auto" w:fill="auto"/>
            <w:noWrap/>
          </w:tcPr>
          <w:p w14:paraId="7F796479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1083F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(12.94)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2BCD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(2.71)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393E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(18.74)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BD817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(11.47)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1CCB2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(21.04)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AB36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(28.88)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B0F8D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(10.77)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463C9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(7.02)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8E944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(10.63)</w:t>
            </w:r>
          </w:p>
        </w:tc>
      </w:tr>
      <w:tr w:rsidR="00043AB8" w:rsidRPr="00E53E62" w14:paraId="2C280E1B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336B9AF7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24D14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7E02B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3BD3F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408E1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22.75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98DC6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29.25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4B5A0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37.94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C9312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EAB7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58E7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9.71</w:t>
            </w:r>
          </w:p>
        </w:tc>
      </w:tr>
      <w:tr w:rsidR="00043AB8" w:rsidRPr="00E53E62" w14:paraId="4F9D032F" w14:textId="77777777" w:rsidTr="008A6359">
        <w:tc>
          <w:tcPr>
            <w:tcW w:w="0" w:type="auto"/>
            <w:shd w:val="clear" w:color="auto" w:fill="auto"/>
            <w:noWrap/>
          </w:tcPr>
          <w:p w14:paraId="17B1DA3B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0DDAA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8A34F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(2.51)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1F1B6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(19.54)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6B54A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(16.46)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B456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(19.79)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C2B69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(25.94)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E2C85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(5.66)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2BBDF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(11.15)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2488B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(8.36)</w:t>
            </w:r>
          </w:p>
        </w:tc>
      </w:tr>
      <w:tr w:rsidR="00043AB8" w:rsidRPr="00E53E62" w14:paraId="59BAEA92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558FF8EA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4D16D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728DF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BD6F1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5A77F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B9906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23.77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E4BBE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A08A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FBBAA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3552E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8.06</w:t>
            </w:r>
          </w:p>
        </w:tc>
      </w:tr>
      <w:tr w:rsidR="00043AB8" w:rsidRPr="00E53E62" w14:paraId="64511101" w14:textId="77777777" w:rsidTr="008A635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2C5BDC6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0E53D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(10.48)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B3ED5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6362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(17.41)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78F5C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8906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(14.86)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48AE7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(25.26)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59C60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(5.96)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0FAAC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(4.59)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16734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(7.21)</w:t>
            </w:r>
          </w:p>
        </w:tc>
      </w:tr>
      <w:tr w:rsidR="00043AB8" w:rsidRPr="00E53E62" w14:paraId="2CAA0B67" w14:textId="77777777" w:rsidTr="008A6359">
        <w:tc>
          <w:tcPr>
            <w:tcW w:w="0" w:type="auto"/>
            <w:gridSpan w:val="10"/>
            <w:tcBorders>
              <w:top w:val="single" w:sz="4" w:space="0" w:color="auto"/>
            </w:tcBorders>
            <w:noWrap/>
          </w:tcPr>
          <w:p w14:paraId="150645A2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Butterfly</w:t>
            </w:r>
          </w:p>
        </w:tc>
      </w:tr>
      <w:tr w:rsidR="00043AB8" w:rsidRPr="00E53E62" w14:paraId="791E5122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12844710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A6DFB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E1647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17.96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D731B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9B448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29.55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A18D7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E046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17.79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BC819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34.71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C38BD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28.85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D7993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36.55</w:t>
            </w:r>
          </w:p>
        </w:tc>
      </w:tr>
      <w:tr w:rsidR="00043AB8" w:rsidRPr="00E53E62" w14:paraId="54C9A91A" w14:textId="77777777" w:rsidTr="008A6359">
        <w:tc>
          <w:tcPr>
            <w:tcW w:w="0" w:type="auto"/>
            <w:shd w:val="clear" w:color="auto" w:fill="auto"/>
            <w:noWrap/>
          </w:tcPr>
          <w:p w14:paraId="1B1B8A5A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97620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(10.35)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99983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723E3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(21.02)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AA18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(21.22)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A352B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(15.62)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A929C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(9.78)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B53F7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(22.32)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518A1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(25.05)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2B222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(26.51)</w:t>
            </w:r>
          </w:p>
        </w:tc>
      </w:tr>
      <w:tr w:rsidR="00043AB8" w:rsidRPr="00E53E62" w14:paraId="5C07B4BC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5769251C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174C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A97BF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066B4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23.72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4D8E5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5B088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4251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14.38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EF1C8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270E3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580D6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26.77</w:t>
            </w:r>
          </w:p>
        </w:tc>
      </w:tr>
      <w:tr w:rsidR="00043AB8" w:rsidRPr="00E53E62" w14:paraId="55070E9F" w14:textId="77777777" w:rsidTr="008A6359">
        <w:tc>
          <w:tcPr>
            <w:tcW w:w="0" w:type="auto"/>
            <w:shd w:val="clear" w:color="auto" w:fill="auto"/>
            <w:noWrap/>
          </w:tcPr>
          <w:p w14:paraId="2EAD7B98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6B544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(12.36)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8C19E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(12.54)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C9A58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(21.62)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00F4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(16.69)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B5D09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(6.35)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10B9A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(9.43)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AF125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(20.74)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0335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(17.9)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9E0A8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(17.04)</w:t>
            </w:r>
          </w:p>
        </w:tc>
      </w:tr>
      <w:tr w:rsidR="00043AB8" w:rsidRPr="00E53E62" w14:paraId="5C3E7E68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0AC8D656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D35C4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18.93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883B7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DB04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4147A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67793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A0E8E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139DD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24.57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9A21B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0CF5C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22.76</w:t>
            </w:r>
          </w:p>
        </w:tc>
      </w:tr>
      <w:tr w:rsidR="00043AB8" w:rsidRPr="00E53E62" w14:paraId="70CCF160" w14:textId="77777777" w:rsidTr="008A6359">
        <w:tc>
          <w:tcPr>
            <w:tcW w:w="0" w:type="auto"/>
            <w:shd w:val="clear" w:color="auto" w:fill="auto"/>
            <w:noWrap/>
          </w:tcPr>
          <w:p w14:paraId="648439D0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AADF3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41339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650B0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(19.91)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662B2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(14.01)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3000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(2.36)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755D4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(9.91)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88E20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(18.48)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543A4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(18.49)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4D7D4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(17.35)</w:t>
            </w:r>
          </w:p>
        </w:tc>
      </w:tr>
      <w:tr w:rsidR="00043AB8" w:rsidRPr="00E53E62" w14:paraId="49A0090A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0154DA21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40C6F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1E5E5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169FD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FFB88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55F0D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049ED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4DEC2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881E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4C8BE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17.17</w:t>
            </w:r>
          </w:p>
        </w:tc>
      </w:tr>
      <w:tr w:rsidR="00043AB8" w:rsidRPr="00E53E62" w14:paraId="6F7D6C5F" w14:textId="77777777" w:rsidTr="008A635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B87A298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75728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(12.68)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70ED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(7.89)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C2171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(15.55)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FDA3C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0E6E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(7.17)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261AA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(7.39)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D88B0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(15.47)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5B2F2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(8.05)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2D35F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(12.1)</w:t>
            </w:r>
          </w:p>
        </w:tc>
      </w:tr>
      <w:tr w:rsidR="00043AB8" w:rsidRPr="00E53E62" w14:paraId="3525167D" w14:textId="77777777" w:rsidTr="008A6359">
        <w:tc>
          <w:tcPr>
            <w:tcW w:w="0" w:type="auto"/>
            <w:gridSpan w:val="10"/>
            <w:tcBorders>
              <w:top w:val="single" w:sz="4" w:space="0" w:color="auto"/>
            </w:tcBorders>
            <w:noWrap/>
          </w:tcPr>
          <w:p w14:paraId="39B37891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Frog</w:t>
            </w:r>
          </w:p>
        </w:tc>
      </w:tr>
      <w:tr w:rsidR="00043AB8" w:rsidRPr="00E53E62" w14:paraId="50DFB860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6ADC7BA5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058A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D61EA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624BD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48.64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4AE9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26.87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B5AE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CC489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22.48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95A1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22.25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D1F5C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CFA45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33.56</w:t>
            </w:r>
          </w:p>
        </w:tc>
      </w:tr>
      <w:tr w:rsidR="00043AB8" w:rsidRPr="00E53E62" w14:paraId="35D3F3B9" w14:textId="77777777" w:rsidTr="008A6359">
        <w:tc>
          <w:tcPr>
            <w:tcW w:w="0" w:type="auto"/>
            <w:shd w:val="clear" w:color="auto" w:fill="auto"/>
            <w:noWrap/>
          </w:tcPr>
          <w:p w14:paraId="31B12BF1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EF9A0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(10.87)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F625A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(7.85)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0FBA1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63855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(15.68)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FFF55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(6.36)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72BE3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(14.29)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F796F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(10.93)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66BBB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(9.06)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3D759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(19.98)</w:t>
            </w:r>
          </w:p>
        </w:tc>
      </w:tr>
      <w:tr w:rsidR="00043AB8" w:rsidRPr="00E53E62" w14:paraId="36D37957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1F39D4F4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AB58D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7B7BB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46900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32.98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10F16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21.33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09DC7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5C08E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CED59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E5FBB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F69C3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24.05</w:t>
            </w:r>
          </w:p>
        </w:tc>
      </w:tr>
      <w:tr w:rsidR="00043AB8" w:rsidRPr="00E53E62" w14:paraId="2DBB10A7" w14:textId="77777777" w:rsidTr="008A6359">
        <w:tc>
          <w:tcPr>
            <w:tcW w:w="0" w:type="auto"/>
            <w:shd w:val="clear" w:color="auto" w:fill="auto"/>
            <w:noWrap/>
          </w:tcPr>
          <w:p w14:paraId="69E2E182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F22F7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(8.66)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12B52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(8.95)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C6E5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(22.71)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E2AD6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(15.1)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23AE3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(3.86)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DF9E2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(8.87)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C2B85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(10.29)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261B8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(14.11)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FBAA2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(15.34)</w:t>
            </w:r>
          </w:p>
        </w:tc>
      </w:tr>
      <w:tr w:rsidR="00043AB8" w:rsidRPr="00E53E62" w14:paraId="59C1DEEB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7C7AADE2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6DA16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D6A2D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3226E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0BAEC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18.74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DFFD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C76E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BA64A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B4CB6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C77E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19.16</w:t>
            </w:r>
          </w:p>
        </w:tc>
      </w:tr>
      <w:tr w:rsidR="00043AB8" w:rsidRPr="00E53E62" w14:paraId="5B4ECEAC" w14:textId="77777777" w:rsidTr="008A6359">
        <w:tc>
          <w:tcPr>
            <w:tcW w:w="0" w:type="auto"/>
            <w:shd w:val="clear" w:color="auto" w:fill="auto"/>
            <w:noWrap/>
          </w:tcPr>
          <w:p w14:paraId="7D91C811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B5273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(9.84)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AD55B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(8.24)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BF5D2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(22.93)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654FB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(13.15)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AF582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(5.31)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D586A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(9.89)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9B1D7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(6.88)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C55D0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(9.36)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8FB63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(13.1)</w:t>
            </w:r>
          </w:p>
        </w:tc>
      </w:tr>
      <w:tr w:rsidR="00043AB8" w:rsidRPr="00E53E62" w14:paraId="5268F5BA" w14:textId="77777777" w:rsidTr="008A6359">
        <w:tc>
          <w:tcPr>
            <w:tcW w:w="0" w:type="auto"/>
            <w:shd w:val="clear" w:color="auto" w:fill="auto"/>
            <w:noWrap/>
            <w:hideMark/>
          </w:tcPr>
          <w:p w14:paraId="795B8322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C2A9B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19.31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5766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11.29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CCD5C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31937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F2750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81382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5343F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63763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11.99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BAA56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16.84</w:t>
            </w:r>
          </w:p>
        </w:tc>
      </w:tr>
      <w:tr w:rsidR="00043AB8" w:rsidRPr="00E53E62" w14:paraId="267ACB1E" w14:textId="77777777" w:rsidTr="008A635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FA7C414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19EF2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(10.16)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F7CA3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(7.55)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1551D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(20.32)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F05B0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(8.82)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E0D37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(4.65)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1C5CD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(9.11)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23305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(11.19)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02AAA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(10.19)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59F78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(11.77)</w:t>
            </w:r>
          </w:p>
        </w:tc>
      </w:tr>
      <w:tr w:rsidR="00043AB8" w:rsidRPr="00E53E62" w14:paraId="55D18AB6" w14:textId="77777777" w:rsidTr="008A6359"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CF1125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Mean of Error Rates in Percentage M (SD)</w:t>
            </w:r>
          </w:p>
        </w:tc>
      </w:tr>
      <w:tr w:rsidR="00043AB8" w:rsidRPr="00E53E62" w14:paraId="7A4FC872" w14:textId="77777777" w:rsidTr="008A6359">
        <w:tc>
          <w:tcPr>
            <w:tcW w:w="0" w:type="auto"/>
            <w:gridSpan w:val="10"/>
            <w:tcBorders>
              <w:top w:val="single" w:sz="4" w:space="0" w:color="auto"/>
            </w:tcBorders>
            <w:noWrap/>
          </w:tcPr>
          <w:p w14:paraId="62C352E3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Chair</w:t>
            </w:r>
          </w:p>
        </w:tc>
      </w:tr>
      <w:tr w:rsidR="00043AB8" w:rsidRPr="00E53E62" w14:paraId="795B6234" w14:textId="77777777" w:rsidTr="008A6359">
        <w:tc>
          <w:tcPr>
            <w:tcW w:w="0" w:type="auto"/>
            <w:noWrap/>
            <w:hideMark/>
          </w:tcPr>
          <w:p w14:paraId="61C9B286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1D2BB4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5C67BBF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12A36B9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0" w:type="auto"/>
            <w:noWrap/>
            <w:vAlign w:val="center"/>
            <w:hideMark/>
          </w:tcPr>
          <w:p w14:paraId="22627C4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24.53</w:t>
            </w:r>
          </w:p>
        </w:tc>
        <w:tc>
          <w:tcPr>
            <w:tcW w:w="0" w:type="auto"/>
            <w:noWrap/>
            <w:vAlign w:val="center"/>
            <w:hideMark/>
          </w:tcPr>
          <w:p w14:paraId="3746B17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0" w:type="auto"/>
            <w:noWrap/>
            <w:vAlign w:val="center"/>
            <w:hideMark/>
          </w:tcPr>
          <w:p w14:paraId="2E1418B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49.06</w:t>
            </w:r>
          </w:p>
        </w:tc>
        <w:tc>
          <w:tcPr>
            <w:tcW w:w="0" w:type="auto"/>
            <w:noWrap/>
            <w:vAlign w:val="center"/>
            <w:hideMark/>
          </w:tcPr>
          <w:p w14:paraId="540544E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30.19</w:t>
            </w:r>
          </w:p>
        </w:tc>
        <w:tc>
          <w:tcPr>
            <w:tcW w:w="0" w:type="auto"/>
            <w:noWrap/>
            <w:vAlign w:val="center"/>
            <w:hideMark/>
          </w:tcPr>
          <w:p w14:paraId="693127A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0" w:type="auto"/>
            <w:noWrap/>
            <w:hideMark/>
          </w:tcPr>
          <w:p w14:paraId="1DCA6A4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6C7CB007" w14:textId="77777777" w:rsidTr="008A6359">
        <w:tc>
          <w:tcPr>
            <w:tcW w:w="0" w:type="auto"/>
            <w:noWrap/>
          </w:tcPr>
          <w:p w14:paraId="41D36B3D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66C5D0D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4DEA6F9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  <w:vAlign w:val="bottom"/>
          </w:tcPr>
          <w:p w14:paraId="35C90F9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(37.91)</w:t>
            </w:r>
          </w:p>
        </w:tc>
        <w:tc>
          <w:tcPr>
            <w:tcW w:w="0" w:type="auto"/>
            <w:noWrap/>
            <w:vAlign w:val="bottom"/>
          </w:tcPr>
          <w:p w14:paraId="7D67CBC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(43.44)</w:t>
            </w:r>
          </w:p>
        </w:tc>
        <w:tc>
          <w:tcPr>
            <w:tcW w:w="0" w:type="auto"/>
            <w:noWrap/>
            <w:vAlign w:val="bottom"/>
          </w:tcPr>
          <w:p w14:paraId="120071E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(37.91)</w:t>
            </w:r>
          </w:p>
        </w:tc>
        <w:tc>
          <w:tcPr>
            <w:tcW w:w="0" w:type="auto"/>
            <w:noWrap/>
            <w:vAlign w:val="bottom"/>
          </w:tcPr>
          <w:p w14:paraId="361F373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(50.47)</w:t>
            </w:r>
          </w:p>
        </w:tc>
        <w:tc>
          <w:tcPr>
            <w:tcW w:w="0" w:type="auto"/>
            <w:noWrap/>
            <w:vAlign w:val="bottom"/>
          </w:tcPr>
          <w:p w14:paraId="6696E41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(46.35)</w:t>
            </w:r>
          </w:p>
        </w:tc>
        <w:tc>
          <w:tcPr>
            <w:tcW w:w="0" w:type="auto"/>
            <w:noWrap/>
            <w:vAlign w:val="bottom"/>
          </w:tcPr>
          <w:p w14:paraId="45B94AC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(40.94)</w:t>
            </w:r>
          </w:p>
        </w:tc>
        <w:tc>
          <w:tcPr>
            <w:tcW w:w="0" w:type="auto"/>
            <w:noWrap/>
          </w:tcPr>
          <w:p w14:paraId="7075A66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0D7B1949" w14:textId="77777777" w:rsidTr="008A6359">
        <w:tc>
          <w:tcPr>
            <w:tcW w:w="0" w:type="auto"/>
            <w:noWrap/>
            <w:hideMark/>
          </w:tcPr>
          <w:p w14:paraId="0679DFD4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0C8C6F0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028D37E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EA6DEF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62C4136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0" w:type="auto"/>
            <w:noWrap/>
            <w:vAlign w:val="center"/>
            <w:hideMark/>
          </w:tcPr>
          <w:p w14:paraId="1729426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24E4C65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0" w:type="auto"/>
            <w:noWrap/>
            <w:vAlign w:val="center"/>
            <w:hideMark/>
          </w:tcPr>
          <w:p w14:paraId="779A443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74388DF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hideMark/>
          </w:tcPr>
          <w:p w14:paraId="38AADA0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3E154F53" w14:textId="77777777" w:rsidTr="008A6359">
        <w:tc>
          <w:tcPr>
            <w:tcW w:w="0" w:type="auto"/>
            <w:noWrap/>
          </w:tcPr>
          <w:p w14:paraId="4685B7B9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12E6028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1CFB07F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656CBD2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noWrap/>
            <w:vAlign w:val="bottom"/>
          </w:tcPr>
          <w:p w14:paraId="17A0A29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(31.99)</w:t>
            </w:r>
          </w:p>
        </w:tc>
        <w:tc>
          <w:tcPr>
            <w:tcW w:w="0" w:type="auto"/>
            <w:noWrap/>
            <w:vAlign w:val="bottom"/>
          </w:tcPr>
          <w:p w14:paraId="088B0BA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  <w:vAlign w:val="bottom"/>
          </w:tcPr>
          <w:p w14:paraId="594B868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(40.94)</w:t>
            </w:r>
          </w:p>
        </w:tc>
        <w:tc>
          <w:tcPr>
            <w:tcW w:w="0" w:type="auto"/>
            <w:noWrap/>
            <w:vAlign w:val="bottom"/>
          </w:tcPr>
          <w:p w14:paraId="41748FA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noWrap/>
            <w:vAlign w:val="bottom"/>
          </w:tcPr>
          <w:p w14:paraId="2FB7023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</w:tcPr>
          <w:p w14:paraId="1ADD7D1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4FB13F33" w14:textId="77777777" w:rsidTr="008A6359">
        <w:tc>
          <w:tcPr>
            <w:tcW w:w="0" w:type="auto"/>
            <w:noWrap/>
            <w:hideMark/>
          </w:tcPr>
          <w:p w14:paraId="5290E6D0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1BF3943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6A8A46A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55C5E08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234406D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0" w:type="auto"/>
            <w:noWrap/>
            <w:vAlign w:val="center"/>
            <w:hideMark/>
          </w:tcPr>
          <w:p w14:paraId="03C757D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1181EF5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40C75F0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3B947C0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hideMark/>
          </w:tcPr>
          <w:p w14:paraId="4A663FF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3D16511E" w14:textId="77777777" w:rsidTr="008A6359">
        <w:tc>
          <w:tcPr>
            <w:tcW w:w="0" w:type="auto"/>
            <w:noWrap/>
          </w:tcPr>
          <w:p w14:paraId="5DD25826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698C94B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  <w:vAlign w:val="bottom"/>
          </w:tcPr>
          <w:p w14:paraId="5132852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  <w:vAlign w:val="bottom"/>
          </w:tcPr>
          <w:p w14:paraId="1A2A098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  <w:vAlign w:val="bottom"/>
          </w:tcPr>
          <w:p w14:paraId="59BB240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(31.99)</w:t>
            </w:r>
          </w:p>
        </w:tc>
        <w:tc>
          <w:tcPr>
            <w:tcW w:w="0" w:type="auto"/>
            <w:noWrap/>
            <w:vAlign w:val="bottom"/>
          </w:tcPr>
          <w:p w14:paraId="7B62FB8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  <w:vAlign w:val="bottom"/>
          </w:tcPr>
          <w:p w14:paraId="1F58976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noWrap/>
            <w:vAlign w:val="bottom"/>
          </w:tcPr>
          <w:p w14:paraId="24B616B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noWrap/>
            <w:vAlign w:val="bottom"/>
          </w:tcPr>
          <w:p w14:paraId="7892A72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</w:tcPr>
          <w:p w14:paraId="2D2344E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4CB508AD" w14:textId="77777777" w:rsidTr="008A6359">
        <w:tc>
          <w:tcPr>
            <w:tcW w:w="0" w:type="auto"/>
            <w:noWrap/>
            <w:hideMark/>
          </w:tcPr>
          <w:p w14:paraId="1C32BC86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6177253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2DC76B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4EC3375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322F4E9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center"/>
            <w:hideMark/>
          </w:tcPr>
          <w:p w14:paraId="5BE7AB7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61AA94B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6817A35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6DE32F2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F94DB7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6629AC00" w14:textId="77777777" w:rsidTr="008A63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81AAC83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12590B5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7D15A63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42970F2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82D56C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(29.51)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E66398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72B9BCD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5A8E8B4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2981F05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78EE39B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43AB8" w:rsidRPr="00E53E62" w14:paraId="2651A450" w14:textId="77777777" w:rsidTr="008A6359">
        <w:tc>
          <w:tcPr>
            <w:tcW w:w="0" w:type="auto"/>
            <w:gridSpan w:val="10"/>
            <w:tcBorders>
              <w:top w:val="single" w:sz="4" w:space="0" w:color="auto"/>
            </w:tcBorders>
            <w:noWrap/>
          </w:tcPr>
          <w:p w14:paraId="67B85995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Box</w:t>
            </w:r>
          </w:p>
        </w:tc>
      </w:tr>
      <w:tr w:rsidR="00043AB8" w:rsidRPr="00E53E62" w14:paraId="4B614361" w14:textId="77777777" w:rsidTr="008A6359">
        <w:tc>
          <w:tcPr>
            <w:tcW w:w="0" w:type="auto"/>
            <w:noWrap/>
            <w:hideMark/>
          </w:tcPr>
          <w:p w14:paraId="25195C38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8F38AF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225F4A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5528625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center"/>
            <w:hideMark/>
          </w:tcPr>
          <w:p w14:paraId="0952A1F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24.53</w:t>
            </w:r>
          </w:p>
        </w:tc>
        <w:tc>
          <w:tcPr>
            <w:tcW w:w="0" w:type="auto"/>
            <w:noWrap/>
            <w:vAlign w:val="center"/>
            <w:hideMark/>
          </w:tcPr>
          <w:p w14:paraId="421C573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0" w:type="auto"/>
            <w:noWrap/>
            <w:vAlign w:val="center"/>
            <w:hideMark/>
          </w:tcPr>
          <w:p w14:paraId="544A0A8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58.49</w:t>
            </w:r>
          </w:p>
        </w:tc>
        <w:tc>
          <w:tcPr>
            <w:tcW w:w="0" w:type="auto"/>
            <w:noWrap/>
            <w:vAlign w:val="center"/>
            <w:hideMark/>
          </w:tcPr>
          <w:p w14:paraId="3782D66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0" w:type="auto"/>
            <w:noWrap/>
            <w:vAlign w:val="center"/>
            <w:hideMark/>
          </w:tcPr>
          <w:p w14:paraId="3168F75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30.19</w:t>
            </w:r>
          </w:p>
        </w:tc>
        <w:tc>
          <w:tcPr>
            <w:tcW w:w="0" w:type="auto"/>
            <w:noWrap/>
            <w:vAlign w:val="center"/>
            <w:hideMark/>
          </w:tcPr>
          <w:p w14:paraId="22E5224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18.87</w:t>
            </w:r>
          </w:p>
        </w:tc>
      </w:tr>
      <w:tr w:rsidR="00043AB8" w:rsidRPr="00E53E62" w14:paraId="09A7BCB9" w14:textId="77777777" w:rsidTr="008A6359">
        <w:tc>
          <w:tcPr>
            <w:tcW w:w="0" w:type="auto"/>
            <w:noWrap/>
          </w:tcPr>
          <w:p w14:paraId="6D62B98D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7F7543D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50B8856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51E32C8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(29.51)</w:t>
            </w:r>
          </w:p>
        </w:tc>
        <w:tc>
          <w:tcPr>
            <w:tcW w:w="0" w:type="auto"/>
            <w:noWrap/>
            <w:vAlign w:val="bottom"/>
          </w:tcPr>
          <w:p w14:paraId="132FAB3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(43.44)</w:t>
            </w:r>
          </w:p>
        </w:tc>
        <w:tc>
          <w:tcPr>
            <w:tcW w:w="0" w:type="auto"/>
            <w:noWrap/>
            <w:vAlign w:val="bottom"/>
          </w:tcPr>
          <w:p w14:paraId="26C7CF4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(36.14)</w:t>
            </w:r>
          </w:p>
        </w:tc>
        <w:tc>
          <w:tcPr>
            <w:tcW w:w="0" w:type="auto"/>
            <w:noWrap/>
            <w:vAlign w:val="bottom"/>
          </w:tcPr>
          <w:p w14:paraId="5A675AB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(49.75)</w:t>
            </w:r>
          </w:p>
        </w:tc>
        <w:tc>
          <w:tcPr>
            <w:tcW w:w="0" w:type="auto"/>
            <w:noWrap/>
            <w:vAlign w:val="bottom"/>
          </w:tcPr>
          <w:p w14:paraId="4A0EFCD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(45.48)</w:t>
            </w:r>
          </w:p>
        </w:tc>
        <w:tc>
          <w:tcPr>
            <w:tcW w:w="0" w:type="auto"/>
            <w:noWrap/>
            <w:vAlign w:val="bottom"/>
          </w:tcPr>
          <w:p w14:paraId="3C07657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(46.35)</w:t>
            </w:r>
          </w:p>
        </w:tc>
        <w:tc>
          <w:tcPr>
            <w:tcW w:w="0" w:type="auto"/>
            <w:noWrap/>
            <w:vAlign w:val="bottom"/>
          </w:tcPr>
          <w:p w14:paraId="02CCE63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(39.5)</w:t>
            </w:r>
          </w:p>
        </w:tc>
      </w:tr>
      <w:tr w:rsidR="00043AB8" w:rsidRPr="00E53E62" w14:paraId="45D1A9D7" w14:textId="77777777" w:rsidTr="008A6359">
        <w:tc>
          <w:tcPr>
            <w:tcW w:w="0" w:type="auto"/>
            <w:noWrap/>
            <w:hideMark/>
          </w:tcPr>
          <w:p w14:paraId="02FFAD4D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25A80DE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B29FE3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550A366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03D616F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0" w:type="auto"/>
            <w:noWrap/>
            <w:vAlign w:val="center"/>
            <w:hideMark/>
          </w:tcPr>
          <w:p w14:paraId="473CAE4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0" w:type="auto"/>
            <w:noWrap/>
            <w:vAlign w:val="center"/>
            <w:hideMark/>
          </w:tcPr>
          <w:p w14:paraId="7DF6560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45.28</w:t>
            </w:r>
          </w:p>
        </w:tc>
        <w:tc>
          <w:tcPr>
            <w:tcW w:w="0" w:type="auto"/>
            <w:noWrap/>
            <w:vAlign w:val="center"/>
            <w:hideMark/>
          </w:tcPr>
          <w:p w14:paraId="6E4FE10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center"/>
            <w:hideMark/>
          </w:tcPr>
          <w:p w14:paraId="09798FB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0" w:type="auto"/>
            <w:noWrap/>
            <w:vAlign w:val="center"/>
            <w:hideMark/>
          </w:tcPr>
          <w:p w14:paraId="178AE07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</w:tr>
      <w:tr w:rsidR="00043AB8" w:rsidRPr="00E53E62" w14:paraId="16DA4259" w14:textId="77777777" w:rsidTr="008A6359">
        <w:tc>
          <w:tcPr>
            <w:tcW w:w="0" w:type="auto"/>
            <w:noWrap/>
          </w:tcPr>
          <w:p w14:paraId="176D85EF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5FB7D9B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2B28550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455246E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noWrap/>
            <w:vAlign w:val="bottom"/>
          </w:tcPr>
          <w:p w14:paraId="00760A1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(42.25)</w:t>
            </w:r>
          </w:p>
        </w:tc>
        <w:tc>
          <w:tcPr>
            <w:tcW w:w="0" w:type="auto"/>
            <w:noWrap/>
            <w:vAlign w:val="bottom"/>
          </w:tcPr>
          <w:p w14:paraId="4B6D105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(34.18)</w:t>
            </w:r>
          </w:p>
        </w:tc>
        <w:tc>
          <w:tcPr>
            <w:tcW w:w="0" w:type="auto"/>
            <w:noWrap/>
            <w:vAlign w:val="bottom"/>
          </w:tcPr>
          <w:p w14:paraId="321864C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(50.25)</w:t>
            </w:r>
          </w:p>
        </w:tc>
        <w:tc>
          <w:tcPr>
            <w:tcW w:w="0" w:type="auto"/>
            <w:noWrap/>
            <w:vAlign w:val="bottom"/>
          </w:tcPr>
          <w:p w14:paraId="6CDEC15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(29.51)</w:t>
            </w:r>
          </w:p>
        </w:tc>
        <w:tc>
          <w:tcPr>
            <w:tcW w:w="0" w:type="auto"/>
            <w:noWrap/>
            <w:vAlign w:val="bottom"/>
          </w:tcPr>
          <w:p w14:paraId="38AC166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(42.25)</w:t>
            </w:r>
          </w:p>
        </w:tc>
        <w:tc>
          <w:tcPr>
            <w:tcW w:w="0" w:type="auto"/>
            <w:noWrap/>
            <w:vAlign w:val="bottom"/>
          </w:tcPr>
          <w:p w14:paraId="3CE4213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</w:tr>
      <w:tr w:rsidR="00043AB8" w:rsidRPr="00E53E62" w14:paraId="093AA75F" w14:textId="77777777" w:rsidTr="008A6359">
        <w:tc>
          <w:tcPr>
            <w:tcW w:w="0" w:type="auto"/>
            <w:noWrap/>
            <w:hideMark/>
          </w:tcPr>
          <w:p w14:paraId="4E30193D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264508E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172AA2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6F5A0A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78204F3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0" w:type="auto"/>
            <w:noWrap/>
            <w:vAlign w:val="center"/>
            <w:hideMark/>
          </w:tcPr>
          <w:p w14:paraId="0A8C3EE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415543A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0" w:type="auto"/>
            <w:noWrap/>
            <w:vAlign w:val="center"/>
            <w:hideMark/>
          </w:tcPr>
          <w:p w14:paraId="7F108E6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39338BC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098688C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</w:tr>
      <w:tr w:rsidR="00043AB8" w:rsidRPr="00E53E62" w14:paraId="5F748ED8" w14:textId="77777777" w:rsidTr="008A6359">
        <w:tc>
          <w:tcPr>
            <w:tcW w:w="0" w:type="auto"/>
            <w:noWrap/>
          </w:tcPr>
          <w:p w14:paraId="2A338FE6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172440B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64D3CEB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2CAD8C8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noWrap/>
            <w:vAlign w:val="bottom"/>
          </w:tcPr>
          <w:p w14:paraId="18F51FA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(34.18)</w:t>
            </w:r>
          </w:p>
        </w:tc>
        <w:tc>
          <w:tcPr>
            <w:tcW w:w="0" w:type="auto"/>
            <w:noWrap/>
            <w:vAlign w:val="bottom"/>
          </w:tcPr>
          <w:p w14:paraId="0ECB8F1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noWrap/>
            <w:vAlign w:val="bottom"/>
          </w:tcPr>
          <w:p w14:paraId="323CA41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(39.5)</w:t>
            </w:r>
          </w:p>
        </w:tc>
        <w:tc>
          <w:tcPr>
            <w:tcW w:w="0" w:type="auto"/>
            <w:noWrap/>
            <w:vAlign w:val="bottom"/>
          </w:tcPr>
          <w:p w14:paraId="5B6FFE8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noWrap/>
            <w:vAlign w:val="bottom"/>
          </w:tcPr>
          <w:p w14:paraId="7284DB7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noWrap/>
            <w:vAlign w:val="bottom"/>
          </w:tcPr>
          <w:p w14:paraId="6DE403D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</w:tr>
      <w:tr w:rsidR="00043AB8" w:rsidRPr="00E53E62" w14:paraId="1B4467C6" w14:textId="77777777" w:rsidTr="008A6359">
        <w:tc>
          <w:tcPr>
            <w:tcW w:w="0" w:type="auto"/>
            <w:noWrap/>
            <w:hideMark/>
          </w:tcPr>
          <w:p w14:paraId="1598EDC8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26E6C80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E9595F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BA7904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7657DD2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23CCBCD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00759EF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0" w:type="auto"/>
            <w:noWrap/>
            <w:vAlign w:val="center"/>
            <w:hideMark/>
          </w:tcPr>
          <w:p w14:paraId="3B60EE5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10A402F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7F131CC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</w:tr>
      <w:tr w:rsidR="00043AB8" w:rsidRPr="00E53E62" w14:paraId="15D721A7" w14:textId="77777777" w:rsidTr="008A63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A4DCA1B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54F49F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4DD598F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165A2ED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1CC3082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11BABA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1D954BC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(34.18)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3892C4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4073442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2109F3B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</w:tr>
      <w:tr w:rsidR="00043AB8" w:rsidRPr="00E53E62" w14:paraId="2855A760" w14:textId="77777777" w:rsidTr="008A6359">
        <w:tc>
          <w:tcPr>
            <w:tcW w:w="0" w:type="auto"/>
            <w:gridSpan w:val="10"/>
            <w:tcBorders>
              <w:top w:val="single" w:sz="4" w:space="0" w:color="auto"/>
            </w:tcBorders>
            <w:noWrap/>
          </w:tcPr>
          <w:p w14:paraId="7932AE4D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Penguin</w:t>
            </w:r>
          </w:p>
        </w:tc>
      </w:tr>
      <w:tr w:rsidR="00043AB8" w:rsidRPr="00E53E62" w14:paraId="52599A62" w14:textId="77777777" w:rsidTr="008A6359">
        <w:tc>
          <w:tcPr>
            <w:tcW w:w="0" w:type="auto"/>
            <w:noWrap/>
            <w:hideMark/>
          </w:tcPr>
          <w:p w14:paraId="7902DAD3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D91BF6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5B68718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50D7971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0" w:type="auto"/>
            <w:noWrap/>
            <w:vAlign w:val="center"/>
            <w:hideMark/>
          </w:tcPr>
          <w:p w14:paraId="79CD1C4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0" w:type="auto"/>
            <w:noWrap/>
            <w:vAlign w:val="center"/>
            <w:hideMark/>
          </w:tcPr>
          <w:p w14:paraId="4CC2F3C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32.08</w:t>
            </w:r>
          </w:p>
        </w:tc>
        <w:tc>
          <w:tcPr>
            <w:tcW w:w="0" w:type="auto"/>
            <w:noWrap/>
            <w:vAlign w:val="center"/>
            <w:hideMark/>
          </w:tcPr>
          <w:p w14:paraId="6E103D9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73.58</w:t>
            </w:r>
          </w:p>
        </w:tc>
        <w:tc>
          <w:tcPr>
            <w:tcW w:w="0" w:type="auto"/>
            <w:noWrap/>
            <w:vAlign w:val="center"/>
            <w:hideMark/>
          </w:tcPr>
          <w:p w14:paraId="0016B6B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0" w:type="auto"/>
            <w:noWrap/>
            <w:vAlign w:val="center"/>
            <w:hideMark/>
          </w:tcPr>
          <w:p w14:paraId="026BAE6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24.53</w:t>
            </w:r>
          </w:p>
        </w:tc>
        <w:tc>
          <w:tcPr>
            <w:tcW w:w="0" w:type="auto"/>
            <w:noWrap/>
            <w:vAlign w:val="center"/>
            <w:hideMark/>
          </w:tcPr>
          <w:p w14:paraId="780E297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15.09</w:t>
            </w:r>
          </w:p>
        </w:tc>
      </w:tr>
      <w:tr w:rsidR="00043AB8" w:rsidRPr="00E53E62" w14:paraId="173978F9" w14:textId="77777777" w:rsidTr="008A6359">
        <w:tc>
          <w:tcPr>
            <w:tcW w:w="0" w:type="auto"/>
            <w:noWrap/>
          </w:tcPr>
          <w:p w14:paraId="52847572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3E9A7A1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noWrap/>
            <w:vAlign w:val="bottom"/>
          </w:tcPr>
          <w:p w14:paraId="4749CE5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noWrap/>
            <w:vAlign w:val="bottom"/>
          </w:tcPr>
          <w:p w14:paraId="757DDC9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(39.5)</w:t>
            </w:r>
          </w:p>
        </w:tc>
        <w:tc>
          <w:tcPr>
            <w:tcW w:w="0" w:type="auto"/>
            <w:noWrap/>
            <w:vAlign w:val="bottom"/>
          </w:tcPr>
          <w:p w14:paraId="78843F6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(39.5)</w:t>
            </w:r>
          </w:p>
        </w:tc>
        <w:tc>
          <w:tcPr>
            <w:tcW w:w="0" w:type="auto"/>
            <w:noWrap/>
            <w:vAlign w:val="bottom"/>
          </w:tcPr>
          <w:p w14:paraId="0482502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(47.12)</w:t>
            </w:r>
          </w:p>
        </w:tc>
        <w:tc>
          <w:tcPr>
            <w:tcW w:w="0" w:type="auto"/>
            <w:noWrap/>
            <w:vAlign w:val="bottom"/>
          </w:tcPr>
          <w:p w14:paraId="164AB9D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(44.51)</w:t>
            </w:r>
          </w:p>
        </w:tc>
        <w:tc>
          <w:tcPr>
            <w:tcW w:w="0" w:type="auto"/>
            <w:noWrap/>
            <w:vAlign w:val="bottom"/>
          </w:tcPr>
          <w:p w14:paraId="4BC96C9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(42.25)</w:t>
            </w:r>
          </w:p>
        </w:tc>
        <w:tc>
          <w:tcPr>
            <w:tcW w:w="0" w:type="auto"/>
            <w:noWrap/>
            <w:vAlign w:val="bottom"/>
          </w:tcPr>
          <w:p w14:paraId="0957A8C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(43.44)</w:t>
            </w:r>
          </w:p>
        </w:tc>
        <w:tc>
          <w:tcPr>
            <w:tcW w:w="0" w:type="auto"/>
            <w:noWrap/>
            <w:vAlign w:val="bottom"/>
          </w:tcPr>
          <w:p w14:paraId="02F1F46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(36.14)</w:t>
            </w:r>
          </w:p>
        </w:tc>
      </w:tr>
      <w:tr w:rsidR="00043AB8" w:rsidRPr="00E53E62" w14:paraId="1CE237B8" w14:textId="77777777" w:rsidTr="008A6359">
        <w:tc>
          <w:tcPr>
            <w:tcW w:w="0" w:type="auto"/>
            <w:noWrap/>
            <w:hideMark/>
          </w:tcPr>
          <w:p w14:paraId="12E2975E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19D5B06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35DCAB7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6DABDF5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0" w:type="auto"/>
            <w:noWrap/>
            <w:vAlign w:val="center"/>
            <w:hideMark/>
          </w:tcPr>
          <w:p w14:paraId="75A3A28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center"/>
            <w:hideMark/>
          </w:tcPr>
          <w:p w14:paraId="21A02A5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0" w:type="auto"/>
            <w:noWrap/>
            <w:vAlign w:val="center"/>
            <w:hideMark/>
          </w:tcPr>
          <w:p w14:paraId="1884C56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54.72</w:t>
            </w:r>
          </w:p>
        </w:tc>
        <w:tc>
          <w:tcPr>
            <w:tcW w:w="0" w:type="auto"/>
            <w:noWrap/>
            <w:vAlign w:val="center"/>
            <w:hideMark/>
          </w:tcPr>
          <w:p w14:paraId="38953DE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0" w:type="auto"/>
            <w:noWrap/>
            <w:vAlign w:val="center"/>
            <w:hideMark/>
          </w:tcPr>
          <w:p w14:paraId="5073D58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06D462E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</w:tr>
      <w:tr w:rsidR="00043AB8" w:rsidRPr="00E53E62" w14:paraId="52208FB7" w14:textId="77777777" w:rsidTr="008A6359">
        <w:tc>
          <w:tcPr>
            <w:tcW w:w="0" w:type="auto"/>
            <w:noWrap/>
          </w:tcPr>
          <w:p w14:paraId="2D80497D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2D900A5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  <w:vAlign w:val="bottom"/>
          </w:tcPr>
          <w:p w14:paraId="09EA765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  <w:vAlign w:val="bottom"/>
          </w:tcPr>
          <w:p w14:paraId="02CAB84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(36.14)</w:t>
            </w:r>
          </w:p>
        </w:tc>
        <w:tc>
          <w:tcPr>
            <w:tcW w:w="0" w:type="auto"/>
            <w:noWrap/>
            <w:vAlign w:val="bottom"/>
          </w:tcPr>
          <w:p w14:paraId="360D53D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(29.51)</w:t>
            </w:r>
          </w:p>
        </w:tc>
        <w:tc>
          <w:tcPr>
            <w:tcW w:w="0" w:type="auto"/>
            <w:noWrap/>
            <w:vAlign w:val="bottom"/>
          </w:tcPr>
          <w:p w14:paraId="385722B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(37.91)</w:t>
            </w:r>
          </w:p>
        </w:tc>
        <w:tc>
          <w:tcPr>
            <w:tcW w:w="0" w:type="auto"/>
            <w:noWrap/>
            <w:vAlign w:val="bottom"/>
          </w:tcPr>
          <w:p w14:paraId="01DBF11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(50.25)</w:t>
            </w:r>
          </w:p>
        </w:tc>
        <w:tc>
          <w:tcPr>
            <w:tcW w:w="0" w:type="auto"/>
            <w:noWrap/>
            <w:vAlign w:val="bottom"/>
          </w:tcPr>
          <w:p w14:paraId="6DBCF00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(31.99)</w:t>
            </w:r>
          </w:p>
        </w:tc>
        <w:tc>
          <w:tcPr>
            <w:tcW w:w="0" w:type="auto"/>
            <w:noWrap/>
            <w:vAlign w:val="bottom"/>
          </w:tcPr>
          <w:p w14:paraId="0451DD6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noWrap/>
            <w:vAlign w:val="bottom"/>
          </w:tcPr>
          <w:p w14:paraId="53A73EC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</w:tr>
      <w:tr w:rsidR="00043AB8" w:rsidRPr="00E53E62" w14:paraId="0DB1E004" w14:textId="77777777" w:rsidTr="008A6359">
        <w:tc>
          <w:tcPr>
            <w:tcW w:w="0" w:type="auto"/>
            <w:noWrap/>
            <w:hideMark/>
          </w:tcPr>
          <w:p w14:paraId="4636527F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2D07A50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952138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CC3AE5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7A03C49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7D9B0E8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408A551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35.85</w:t>
            </w:r>
          </w:p>
        </w:tc>
        <w:tc>
          <w:tcPr>
            <w:tcW w:w="0" w:type="auto"/>
            <w:noWrap/>
            <w:vAlign w:val="center"/>
            <w:hideMark/>
          </w:tcPr>
          <w:p w14:paraId="15EF6F2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1D87370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6756F2E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</w:tr>
      <w:tr w:rsidR="00043AB8" w:rsidRPr="00E53E62" w14:paraId="423E8195" w14:textId="77777777" w:rsidTr="008A6359">
        <w:tc>
          <w:tcPr>
            <w:tcW w:w="0" w:type="auto"/>
            <w:noWrap/>
          </w:tcPr>
          <w:p w14:paraId="7BEBA73B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1A7B81F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0F359A3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16697C9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  <w:vAlign w:val="bottom"/>
          </w:tcPr>
          <w:p w14:paraId="67DD22B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noWrap/>
            <w:vAlign w:val="bottom"/>
          </w:tcPr>
          <w:p w14:paraId="298A98D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noWrap/>
            <w:vAlign w:val="bottom"/>
          </w:tcPr>
          <w:p w14:paraId="4516EE7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(48.41)</w:t>
            </w:r>
          </w:p>
        </w:tc>
        <w:tc>
          <w:tcPr>
            <w:tcW w:w="0" w:type="auto"/>
            <w:noWrap/>
            <w:vAlign w:val="bottom"/>
          </w:tcPr>
          <w:p w14:paraId="1BC7FE9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  <w:vAlign w:val="bottom"/>
          </w:tcPr>
          <w:p w14:paraId="627E9DC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noWrap/>
            <w:vAlign w:val="bottom"/>
          </w:tcPr>
          <w:p w14:paraId="2E77BA9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</w:tr>
      <w:tr w:rsidR="00043AB8" w:rsidRPr="00E53E62" w14:paraId="5D896817" w14:textId="77777777" w:rsidTr="008A6359">
        <w:tc>
          <w:tcPr>
            <w:tcW w:w="0" w:type="auto"/>
            <w:noWrap/>
            <w:hideMark/>
          </w:tcPr>
          <w:p w14:paraId="72FE1096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17CF341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030D477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2F7B918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328A8DB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086C3DC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3B8B35B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0" w:type="auto"/>
            <w:noWrap/>
            <w:vAlign w:val="center"/>
            <w:hideMark/>
          </w:tcPr>
          <w:p w14:paraId="6698845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04192BA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54ABCAA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</w:tr>
      <w:tr w:rsidR="00043AB8" w:rsidRPr="00E53E62" w14:paraId="6F70F1C4" w14:textId="77777777" w:rsidTr="008A63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7B6B1FE1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57B2FFA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906D93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66C84FF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2DAFFAD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5337C51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1D9167F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(42.25)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6E4E295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479430A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1B1AD52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</w:tr>
      <w:tr w:rsidR="00043AB8" w:rsidRPr="00E53E62" w14:paraId="7315B075" w14:textId="77777777" w:rsidTr="008A6359">
        <w:tc>
          <w:tcPr>
            <w:tcW w:w="0" w:type="auto"/>
            <w:gridSpan w:val="10"/>
            <w:tcBorders>
              <w:top w:val="single" w:sz="4" w:space="0" w:color="auto"/>
            </w:tcBorders>
            <w:noWrap/>
          </w:tcPr>
          <w:p w14:paraId="5AF7E4E9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Butterfly</w:t>
            </w:r>
          </w:p>
        </w:tc>
      </w:tr>
      <w:tr w:rsidR="00043AB8" w:rsidRPr="00E53E62" w14:paraId="10791AC6" w14:textId="77777777" w:rsidTr="008A6359">
        <w:tc>
          <w:tcPr>
            <w:tcW w:w="0" w:type="auto"/>
            <w:noWrap/>
            <w:hideMark/>
          </w:tcPr>
          <w:p w14:paraId="221F7556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BE52F6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25816A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5869B9C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33.96</w:t>
            </w:r>
          </w:p>
        </w:tc>
        <w:tc>
          <w:tcPr>
            <w:tcW w:w="0" w:type="auto"/>
            <w:noWrap/>
            <w:vAlign w:val="center"/>
            <w:hideMark/>
          </w:tcPr>
          <w:p w14:paraId="6B09724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0" w:type="auto"/>
            <w:noWrap/>
            <w:vAlign w:val="center"/>
            <w:hideMark/>
          </w:tcPr>
          <w:p w14:paraId="64718C8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center"/>
            <w:hideMark/>
          </w:tcPr>
          <w:p w14:paraId="7328A0D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center"/>
            <w:hideMark/>
          </w:tcPr>
          <w:p w14:paraId="78AFE9E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47.17</w:t>
            </w:r>
          </w:p>
        </w:tc>
        <w:tc>
          <w:tcPr>
            <w:tcW w:w="0" w:type="auto"/>
            <w:noWrap/>
            <w:vAlign w:val="center"/>
            <w:hideMark/>
          </w:tcPr>
          <w:p w14:paraId="0FACC53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43.40</w:t>
            </w:r>
          </w:p>
        </w:tc>
        <w:tc>
          <w:tcPr>
            <w:tcW w:w="0" w:type="auto"/>
            <w:noWrap/>
            <w:vAlign w:val="center"/>
            <w:hideMark/>
          </w:tcPr>
          <w:p w14:paraId="7217A74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45.28</w:t>
            </w:r>
          </w:p>
        </w:tc>
      </w:tr>
      <w:tr w:rsidR="00043AB8" w:rsidRPr="00E53E62" w14:paraId="6546B680" w14:textId="77777777" w:rsidTr="008A6359">
        <w:tc>
          <w:tcPr>
            <w:tcW w:w="0" w:type="auto"/>
            <w:noWrap/>
          </w:tcPr>
          <w:p w14:paraId="1104D89A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01F6480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6036750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  <w:vAlign w:val="bottom"/>
          </w:tcPr>
          <w:p w14:paraId="2434A61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(47.81)</w:t>
            </w:r>
          </w:p>
        </w:tc>
        <w:tc>
          <w:tcPr>
            <w:tcW w:w="0" w:type="auto"/>
            <w:noWrap/>
            <w:vAlign w:val="bottom"/>
          </w:tcPr>
          <w:p w14:paraId="12D4F70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(42.25)</w:t>
            </w:r>
          </w:p>
        </w:tc>
        <w:tc>
          <w:tcPr>
            <w:tcW w:w="0" w:type="auto"/>
            <w:noWrap/>
            <w:vAlign w:val="bottom"/>
          </w:tcPr>
          <w:p w14:paraId="0F15C19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(29.51)</w:t>
            </w:r>
          </w:p>
        </w:tc>
        <w:tc>
          <w:tcPr>
            <w:tcW w:w="0" w:type="auto"/>
            <w:noWrap/>
            <w:vAlign w:val="bottom"/>
          </w:tcPr>
          <w:p w14:paraId="50B106A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(29.51)</w:t>
            </w:r>
          </w:p>
        </w:tc>
        <w:tc>
          <w:tcPr>
            <w:tcW w:w="0" w:type="auto"/>
            <w:noWrap/>
            <w:vAlign w:val="bottom"/>
          </w:tcPr>
          <w:p w14:paraId="325979C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(50.4)</w:t>
            </w:r>
          </w:p>
        </w:tc>
        <w:tc>
          <w:tcPr>
            <w:tcW w:w="0" w:type="auto"/>
            <w:noWrap/>
            <w:vAlign w:val="bottom"/>
          </w:tcPr>
          <w:p w14:paraId="2DA2A9B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(50.04)</w:t>
            </w:r>
          </w:p>
        </w:tc>
        <w:tc>
          <w:tcPr>
            <w:tcW w:w="0" w:type="auto"/>
            <w:noWrap/>
            <w:vAlign w:val="bottom"/>
          </w:tcPr>
          <w:p w14:paraId="54553E5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(50.25)</w:t>
            </w:r>
          </w:p>
        </w:tc>
      </w:tr>
      <w:tr w:rsidR="00043AB8" w:rsidRPr="00E53E62" w14:paraId="2327963D" w14:textId="77777777" w:rsidTr="008A6359">
        <w:tc>
          <w:tcPr>
            <w:tcW w:w="0" w:type="auto"/>
            <w:noWrap/>
            <w:hideMark/>
          </w:tcPr>
          <w:p w14:paraId="64D42D3B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3AD81D6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0" w:type="auto"/>
            <w:noWrap/>
            <w:vAlign w:val="center"/>
            <w:hideMark/>
          </w:tcPr>
          <w:p w14:paraId="0FEBF02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center"/>
            <w:hideMark/>
          </w:tcPr>
          <w:p w14:paraId="6967C5F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4D2202A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2CCD62F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26.42</w:t>
            </w:r>
          </w:p>
        </w:tc>
        <w:tc>
          <w:tcPr>
            <w:tcW w:w="0" w:type="auto"/>
            <w:noWrap/>
            <w:vAlign w:val="center"/>
            <w:hideMark/>
          </w:tcPr>
          <w:p w14:paraId="5E5984F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0" w:type="auto"/>
            <w:noWrap/>
            <w:vAlign w:val="center"/>
            <w:hideMark/>
          </w:tcPr>
          <w:p w14:paraId="2B4E507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0" w:type="auto"/>
            <w:noWrap/>
            <w:vAlign w:val="center"/>
            <w:hideMark/>
          </w:tcPr>
          <w:p w14:paraId="7671DE8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097330E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43AB8" w:rsidRPr="00E53E62" w14:paraId="3D776918" w14:textId="77777777" w:rsidTr="008A6359">
        <w:tc>
          <w:tcPr>
            <w:tcW w:w="0" w:type="auto"/>
            <w:noWrap/>
          </w:tcPr>
          <w:p w14:paraId="40BB5BDB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6EBFB52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4B9575C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3FD4409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(40.94)</w:t>
            </w:r>
          </w:p>
        </w:tc>
        <w:tc>
          <w:tcPr>
            <w:tcW w:w="0" w:type="auto"/>
            <w:noWrap/>
            <w:vAlign w:val="bottom"/>
          </w:tcPr>
          <w:p w14:paraId="4CBFA16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(29.51)</w:t>
            </w:r>
          </w:p>
        </w:tc>
        <w:tc>
          <w:tcPr>
            <w:tcW w:w="0" w:type="auto"/>
            <w:noWrap/>
            <w:vAlign w:val="bottom"/>
          </w:tcPr>
          <w:p w14:paraId="6E9FA22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  <w:vAlign w:val="bottom"/>
          </w:tcPr>
          <w:p w14:paraId="7D1C21F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  <w:vAlign w:val="bottom"/>
          </w:tcPr>
          <w:p w14:paraId="3B50916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(44.51)</w:t>
            </w:r>
          </w:p>
        </w:tc>
        <w:tc>
          <w:tcPr>
            <w:tcW w:w="0" w:type="auto"/>
            <w:noWrap/>
            <w:vAlign w:val="bottom"/>
          </w:tcPr>
          <w:p w14:paraId="1CE6A93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(34.18)</w:t>
            </w:r>
          </w:p>
        </w:tc>
        <w:tc>
          <w:tcPr>
            <w:tcW w:w="0" w:type="auto"/>
            <w:noWrap/>
            <w:vAlign w:val="bottom"/>
          </w:tcPr>
          <w:p w14:paraId="57F7189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(39.5)</w:t>
            </w:r>
          </w:p>
        </w:tc>
      </w:tr>
      <w:tr w:rsidR="00043AB8" w:rsidRPr="00E53E62" w14:paraId="4F6B597D" w14:textId="77777777" w:rsidTr="008A6359">
        <w:tc>
          <w:tcPr>
            <w:tcW w:w="0" w:type="auto"/>
            <w:noWrap/>
            <w:hideMark/>
          </w:tcPr>
          <w:p w14:paraId="29078A72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2157114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243DBC4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F6D15E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0" w:type="auto"/>
            <w:noWrap/>
            <w:vAlign w:val="center"/>
            <w:hideMark/>
          </w:tcPr>
          <w:p w14:paraId="46EE59D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center"/>
            <w:hideMark/>
          </w:tcPr>
          <w:p w14:paraId="40FA8BC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66D0AA2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6E1D879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26.42</w:t>
            </w:r>
          </w:p>
        </w:tc>
        <w:tc>
          <w:tcPr>
            <w:tcW w:w="0" w:type="auto"/>
            <w:noWrap/>
            <w:vAlign w:val="center"/>
            <w:hideMark/>
          </w:tcPr>
          <w:p w14:paraId="7DE7A6B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0" w:type="auto"/>
            <w:noWrap/>
            <w:vAlign w:val="center"/>
            <w:hideMark/>
          </w:tcPr>
          <w:p w14:paraId="3AF4764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18.87</w:t>
            </w:r>
          </w:p>
        </w:tc>
      </w:tr>
      <w:tr w:rsidR="00043AB8" w:rsidRPr="00E53E62" w14:paraId="17454CF7" w14:textId="77777777" w:rsidTr="008A6359">
        <w:tc>
          <w:tcPr>
            <w:tcW w:w="0" w:type="auto"/>
            <w:noWrap/>
          </w:tcPr>
          <w:p w14:paraId="6454F15E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29BC7EA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3F5304B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6EE9921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(29.51)</w:t>
            </w:r>
          </w:p>
        </w:tc>
        <w:tc>
          <w:tcPr>
            <w:tcW w:w="0" w:type="auto"/>
            <w:noWrap/>
            <w:vAlign w:val="bottom"/>
          </w:tcPr>
          <w:p w14:paraId="1197390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7172A68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  <w:vAlign w:val="bottom"/>
          </w:tcPr>
          <w:p w14:paraId="566AF6E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608F244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(39.5)</w:t>
            </w:r>
          </w:p>
        </w:tc>
        <w:tc>
          <w:tcPr>
            <w:tcW w:w="0" w:type="auto"/>
            <w:noWrap/>
            <w:vAlign w:val="bottom"/>
          </w:tcPr>
          <w:p w14:paraId="6E6FBD9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noWrap/>
            <w:vAlign w:val="bottom"/>
          </w:tcPr>
          <w:p w14:paraId="4FCA199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(37.91)</w:t>
            </w:r>
          </w:p>
        </w:tc>
      </w:tr>
      <w:tr w:rsidR="00043AB8" w:rsidRPr="00E53E62" w14:paraId="58B764DD" w14:textId="77777777" w:rsidTr="008A6359">
        <w:tc>
          <w:tcPr>
            <w:tcW w:w="0" w:type="auto"/>
            <w:noWrap/>
            <w:hideMark/>
          </w:tcPr>
          <w:p w14:paraId="58A66AA8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0356A17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2D7C7A4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B6B531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7F5FE27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1C7FB6C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A9428D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50EFA88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0" w:type="auto"/>
            <w:noWrap/>
            <w:vAlign w:val="center"/>
            <w:hideMark/>
          </w:tcPr>
          <w:p w14:paraId="1522315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5BCCBE8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13.21</w:t>
            </w:r>
          </w:p>
        </w:tc>
      </w:tr>
      <w:tr w:rsidR="00043AB8" w:rsidRPr="00E53E62" w14:paraId="44E94544" w14:textId="77777777" w:rsidTr="008A63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EA5683A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7A9C28C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53D60EF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560A344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6083D03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BD6F08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FD6F14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3F39A3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(31.99)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236F42B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7E60069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(34.18)</w:t>
            </w:r>
          </w:p>
        </w:tc>
      </w:tr>
      <w:tr w:rsidR="00043AB8" w:rsidRPr="00E53E62" w14:paraId="2AA485B9" w14:textId="77777777" w:rsidTr="008A6359">
        <w:tc>
          <w:tcPr>
            <w:tcW w:w="0" w:type="auto"/>
            <w:gridSpan w:val="10"/>
            <w:tcBorders>
              <w:top w:val="single" w:sz="4" w:space="0" w:color="auto"/>
            </w:tcBorders>
            <w:noWrap/>
          </w:tcPr>
          <w:p w14:paraId="441311F4" w14:textId="77777777" w:rsidR="00043AB8" w:rsidRPr="00E53E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Frog</w:t>
            </w:r>
          </w:p>
        </w:tc>
      </w:tr>
      <w:tr w:rsidR="00043AB8" w:rsidRPr="00E53E62" w14:paraId="7371A0EF" w14:textId="77777777" w:rsidTr="008A6359">
        <w:tc>
          <w:tcPr>
            <w:tcW w:w="0" w:type="auto"/>
            <w:noWrap/>
            <w:hideMark/>
          </w:tcPr>
          <w:p w14:paraId="04AADA02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97A435D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527708F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B9F14A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0" w:type="auto"/>
            <w:noWrap/>
            <w:vAlign w:val="center"/>
            <w:hideMark/>
          </w:tcPr>
          <w:p w14:paraId="60E8950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0" w:type="auto"/>
            <w:noWrap/>
            <w:vAlign w:val="center"/>
            <w:hideMark/>
          </w:tcPr>
          <w:p w14:paraId="55AADEA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172C78B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0" w:type="auto"/>
            <w:noWrap/>
            <w:vAlign w:val="center"/>
            <w:hideMark/>
          </w:tcPr>
          <w:p w14:paraId="202012B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0" w:type="auto"/>
            <w:noWrap/>
            <w:vAlign w:val="center"/>
            <w:hideMark/>
          </w:tcPr>
          <w:p w14:paraId="097A071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0" w:type="auto"/>
            <w:noWrap/>
            <w:vAlign w:val="center"/>
            <w:hideMark/>
          </w:tcPr>
          <w:p w14:paraId="296DC6D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32.08</w:t>
            </w:r>
          </w:p>
        </w:tc>
      </w:tr>
      <w:tr w:rsidR="00043AB8" w:rsidRPr="00E53E62" w14:paraId="38EEF248" w14:textId="77777777" w:rsidTr="008A6359">
        <w:tc>
          <w:tcPr>
            <w:tcW w:w="0" w:type="auto"/>
            <w:noWrap/>
          </w:tcPr>
          <w:p w14:paraId="6937DC92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1F15AEA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  <w:vAlign w:val="bottom"/>
          </w:tcPr>
          <w:p w14:paraId="1DDAC9F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6D82B52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(45.48)</w:t>
            </w:r>
          </w:p>
        </w:tc>
        <w:tc>
          <w:tcPr>
            <w:tcW w:w="0" w:type="auto"/>
            <w:noWrap/>
            <w:vAlign w:val="bottom"/>
          </w:tcPr>
          <w:p w14:paraId="4A6CDB1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(37.91)</w:t>
            </w:r>
          </w:p>
        </w:tc>
        <w:tc>
          <w:tcPr>
            <w:tcW w:w="0" w:type="auto"/>
            <w:noWrap/>
            <w:vAlign w:val="bottom"/>
          </w:tcPr>
          <w:p w14:paraId="4D1D91C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  <w:vAlign w:val="bottom"/>
          </w:tcPr>
          <w:p w14:paraId="026DDD9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(39.5)</w:t>
            </w:r>
          </w:p>
        </w:tc>
        <w:tc>
          <w:tcPr>
            <w:tcW w:w="0" w:type="auto"/>
            <w:noWrap/>
            <w:vAlign w:val="bottom"/>
          </w:tcPr>
          <w:p w14:paraId="4BDA344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(42.25)</w:t>
            </w:r>
          </w:p>
        </w:tc>
        <w:tc>
          <w:tcPr>
            <w:tcW w:w="0" w:type="auto"/>
            <w:noWrap/>
            <w:vAlign w:val="bottom"/>
          </w:tcPr>
          <w:p w14:paraId="0D148CD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(40.94)</w:t>
            </w:r>
          </w:p>
        </w:tc>
        <w:tc>
          <w:tcPr>
            <w:tcW w:w="0" w:type="auto"/>
            <w:noWrap/>
            <w:vAlign w:val="bottom"/>
          </w:tcPr>
          <w:p w14:paraId="686D01E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(47.12)</w:t>
            </w:r>
          </w:p>
        </w:tc>
      </w:tr>
      <w:tr w:rsidR="00043AB8" w:rsidRPr="00E53E62" w14:paraId="2E638065" w14:textId="77777777" w:rsidTr="008A6359">
        <w:tc>
          <w:tcPr>
            <w:tcW w:w="0" w:type="auto"/>
            <w:noWrap/>
            <w:hideMark/>
          </w:tcPr>
          <w:p w14:paraId="41D17532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1B89CC1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1068634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0FB5867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0" w:type="auto"/>
            <w:noWrap/>
            <w:vAlign w:val="center"/>
            <w:hideMark/>
          </w:tcPr>
          <w:p w14:paraId="41F45DB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56BD2C0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324FA30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center"/>
            <w:hideMark/>
          </w:tcPr>
          <w:p w14:paraId="342DEEC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612E1AB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0" w:type="auto"/>
            <w:noWrap/>
            <w:vAlign w:val="center"/>
            <w:hideMark/>
          </w:tcPr>
          <w:p w14:paraId="40C3B0D4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20.75</w:t>
            </w:r>
          </w:p>
        </w:tc>
      </w:tr>
      <w:tr w:rsidR="00043AB8" w:rsidRPr="00E53E62" w14:paraId="3CDBE86F" w14:textId="77777777" w:rsidTr="008A6359">
        <w:tc>
          <w:tcPr>
            <w:tcW w:w="0" w:type="auto"/>
            <w:noWrap/>
          </w:tcPr>
          <w:p w14:paraId="3A417231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7BC690E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  <w:vAlign w:val="bottom"/>
          </w:tcPr>
          <w:p w14:paraId="0BB2A6B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  <w:vAlign w:val="bottom"/>
          </w:tcPr>
          <w:p w14:paraId="5FB3AE5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(42.25)</w:t>
            </w:r>
          </w:p>
        </w:tc>
        <w:tc>
          <w:tcPr>
            <w:tcW w:w="0" w:type="auto"/>
            <w:noWrap/>
            <w:vAlign w:val="bottom"/>
          </w:tcPr>
          <w:p w14:paraId="0B3478AF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noWrap/>
            <w:vAlign w:val="bottom"/>
          </w:tcPr>
          <w:p w14:paraId="770677B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noWrap/>
            <w:vAlign w:val="bottom"/>
          </w:tcPr>
          <w:p w14:paraId="4E2B6C6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(29.51)</w:t>
            </w:r>
          </w:p>
        </w:tc>
        <w:tc>
          <w:tcPr>
            <w:tcW w:w="0" w:type="auto"/>
            <w:noWrap/>
            <w:vAlign w:val="bottom"/>
          </w:tcPr>
          <w:p w14:paraId="72EAFC8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noWrap/>
            <w:vAlign w:val="bottom"/>
          </w:tcPr>
          <w:p w14:paraId="3BE738C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(39.5)</w:t>
            </w:r>
          </w:p>
        </w:tc>
        <w:tc>
          <w:tcPr>
            <w:tcW w:w="0" w:type="auto"/>
            <w:noWrap/>
            <w:vAlign w:val="bottom"/>
          </w:tcPr>
          <w:p w14:paraId="307969C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(40.94)</w:t>
            </w:r>
          </w:p>
        </w:tc>
      </w:tr>
      <w:tr w:rsidR="00043AB8" w:rsidRPr="00E53E62" w14:paraId="28CF4D24" w14:textId="77777777" w:rsidTr="008A6359">
        <w:tc>
          <w:tcPr>
            <w:tcW w:w="0" w:type="auto"/>
            <w:noWrap/>
            <w:hideMark/>
          </w:tcPr>
          <w:p w14:paraId="5B70CECD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11BA7E9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A96505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3945D3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0" w:type="auto"/>
            <w:noWrap/>
            <w:vAlign w:val="center"/>
            <w:hideMark/>
          </w:tcPr>
          <w:p w14:paraId="5DC8D16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0" w:type="auto"/>
            <w:noWrap/>
            <w:vAlign w:val="center"/>
            <w:hideMark/>
          </w:tcPr>
          <w:p w14:paraId="7C15849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608CE647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186B260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noWrap/>
            <w:vAlign w:val="center"/>
            <w:hideMark/>
          </w:tcPr>
          <w:p w14:paraId="619DEA0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0" w:type="auto"/>
            <w:noWrap/>
            <w:vAlign w:val="center"/>
            <w:hideMark/>
          </w:tcPr>
          <w:p w14:paraId="0226E29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15.09</w:t>
            </w:r>
          </w:p>
        </w:tc>
      </w:tr>
      <w:tr w:rsidR="00043AB8" w:rsidRPr="00E53E62" w14:paraId="311B4331" w14:textId="77777777" w:rsidTr="008A6359">
        <w:tc>
          <w:tcPr>
            <w:tcW w:w="0" w:type="auto"/>
            <w:noWrap/>
          </w:tcPr>
          <w:p w14:paraId="33CF1DD8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2BB8C80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6ADF79B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noWrap/>
            <w:vAlign w:val="bottom"/>
          </w:tcPr>
          <w:p w14:paraId="1A4DE110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(31.99)</w:t>
            </w:r>
          </w:p>
        </w:tc>
        <w:tc>
          <w:tcPr>
            <w:tcW w:w="0" w:type="auto"/>
            <w:noWrap/>
            <w:vAlign w:val="bottom"/>
          </w:tcPr>
          <w:p w14:paraId="38BFEC7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(31.99)</w:t>
            </w:r>
          </w:p>
        </w:tc>
        <w:tc>
          <w:tcPr>
            <w:tcW w:w="0" w:type="auto"/>
            <w:noWrap/>
            <w:vAlign w:val="bottom"/>
          </w:tcPr>
          <w:p w14:paraId="35DF804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noWrap/>
            <w:vAlign w:val="bottom"/>
          </w:tcPr>
          <w:p w14:paraId="5A48DE9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noWrap/>
            <w:vAlign w:val="bottom"/>
          </w:tcPr>
          <w:p w14:paraId="3890F71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(23.33)</w:t>
            </w:r>
          </w:p>
        </w:tc>
        <w:tc>
          <w:tcPr>
            <w:tcW w:w="0" w:type="auto"/>
            <w:noWrap/>
            <w:vAlign w:val="bottom"/>
          </w:tcPr>
          <w:p w14:paraId="2C630C5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(37.91)</w:t>
            </w:r>
          </w:p>
        </w:tc>
        <w:tc>
          <w:tcPr>
            <w:tcW w:w="0" w:type="auto"/>
            <w:noWrap/>
            <w:vAlign w:val="bottom"/>
          </w:tcPr>
          <w:p w14:paraId="6EDD0BD1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(36.14)</w:t>
            </w:r>
          </w:p>
        </w:tc>
      </w:tr>
      <w:tr w:rsidR="00043AB8" w:rsidRPr="00E53E62" w14:paraId="2AD70452" w14:textId="77777777" w:rsidTr="008A6359">
        <w:tc>
          <w:tcPr>
            <w:tcW w:w="0" w:type="auto"/>
            <w:noWrap/>
            <w:hideMark/>
          </w:tcPr>
          <w:p w14:paraId="7DED88C9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1CA58CF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161EBD6C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455A73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54FC875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0" w:type="auto"/>
            <w:noWrap/>
            <w:vAlign w:val="center"/>
            <w:hideMark/>
          </w:tcPr>
          <w:p w14:paraId="76E06AA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1A682093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27B658C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noWrap/>
            <w:vAlign w:val="center"/>
            <w:hideMark/>
          </w:tcPr>
          <w:p w14:paraId="1978BF09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noWrap/>
            <w:vAlign w:val="center"/>
            <w:hideMark/>
          </w:tcPr>
          <w:p w14:paraId="48456F98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11.32</w:t>
            </w:r>
          </w:p>
        </w:tc>
      </w:tr>
      <w:tr w:rsidR="00043AB8" w:rsidRPr="00E53E62" w14:paraId="26E8231B" w14:textId="77777777" w:rsidTr="008A63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15CD790F" w14:textId="77777777" w:rsidR="00043AB8" w:rsidRPr="00E53E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6AA01EE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4318B3E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25BA2705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7177A196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(29.51)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157EEF3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(13.74)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41AC681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E2273BB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(26.67)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5ABE8EF2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(19.24)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5B7EB4BA" w14:textId="77777777" w:rsidR="00043AB8" w:rsidRPr="00E53E62" w:rsidRDefault="00043AB8" w:rsidP="008A6359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3E62">
              <w:rPr>
                <w:rFonts w:cs="Times New Roman"/>
                <w:color w:val="000000"/>
                <w:sz w:val="20"/>
                <w:szCs w:val="20"/>
              </w:rPr>
              <w:t>(31.99)</w:t>
            </w:r>
          </w:p>
        </w:tc>
      </w:tr>
    </w:tbl>
    <w:p w14:paraId="32978CFD" w14:textId="77777777" w:rsidR="00043AB8" w:rsidRPr="005458C1" w:rsidRDefault="00043AB8" w:rsidP="00043AB8">
      <w:pPr>
        <w:spacing w:after="200" w:line="276" w:lineRule="auto"/>
        <w:ind w:firstLine="0"/>
        <w:rPr>
          <w:rFonts w:eastAsia="Times New Roman" w:cs="Courier New"/>
          <w:b/>
          <w:color w:val="000000" w:themeColor="text1"/>
        </w:rPr>
      </w:pPr>
    </w:p>
    <w:p w14:paraId="7B089901" w14:textId="77777777" w:rsidR="00043AB8" w:rsidRPr="00326A36" w:rsidRDefault="00043AB8" w:rsidP="00043AB8">
      <w:pPr>
        <w:ind w:firstLine="0"/>
        <w:rPr>
          <w:b/>
          <w:i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S</w:t>
      </w:r>
      <w:r w:rsidR="00574E33">
        <w:rPr>
          <w:b/>
          <w:color w:val="000000" w:themeColor="text1"/>
          <w:szCs w:val="24"/>
          <w:lang w:val="en-US"/>
        </w:rPr>
        <w:t>2</w:t>
      </w:r>
      <w:r w:rsidRPr="00326A36">
        <w:rPr>
          <w:b/>
          <w:color w:val="000000" w:themeColor="text1"/>
          <w:szCs w:val="24"/>
          <w:lang w:val="en-US"/>
        </w:rPr>
        <w:t xml:space="preserve"> Table. </w:t>
      </w:r>
      <w:r w:rsidRPr="003A17FE">
        <w:rPr>
          <w:b/>
          <w:color w:val="000000" w:themeColor="text1"/>
          <w:szCs w:val="24"/>
          <w:lang w:val="en-US"/>
        </w:rPr>
        <w:t>RTs and error rates of secondary tasks (T2).</w:t>
      </w:r>
    </w:p>
    <w:tbl>
      <w:tblPr>
        <w:tblStyle w:val="TableGrid"/>
        <w:tblpPr w:leftFromText="141" w:rightFromText="141" w:vertAnchor="text" w:horzAnchor="margin" w:tblpXSpec="center" w:tblpY="26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043"/>
        <w:gridCol w:w="1369"/>
        <w:gridCol w:w="1331"/>
        <w:gridCol w:w="1331"/>
        <w:gridCol w:w="1208"/>
        <w:gridCol w:w="1089"/>
      </w:tblGrid>
      <w:tr w:rsidR="00043AB8" w:rsidRPr="004E15D5" w14:paraId="5EEC310D" w14:textId="77777777" w:rsidTr="008A635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A610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98076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Trial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22819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Trial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94364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Trial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B13FD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Trial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AC7BF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Average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DC786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Diff</w:t>
            </w:r>
            <w:r>
              <w:rPr>
                <w:rFonts w:cs="Times New Roman"/>
                <w:color w:val="000000" w:themeColor="text1"/>
                <w:sz w:val="20"/>
                <w:szCs w:val="20"/>
                <w:vertAlign w:val="subscript"/>
              </w:rPr>
              <w:t>Trial1-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</w:tr>
      <w:tr w:rsidR="00043AB8" w:rsidRPr="004E15D5" w14:paraId="2874B696" w14:textId="77777777" w:rsidTr="008A6359">
        <w:tc>
          <w:tcPr>
            <w:tcW w:w="6917" w:type="dxa"/>
            <w:gridSpan w:val="5"/>
            <w:tcBorders>
              <w:top w:val="single" w:sz="4" w:space="0" w:color="auto"/>
            </w:tcBorders>
            <w:vAlign w:val="center"/>
          </w:tcPr>
          <w:p w14:paraId="2622A39B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RTs in </w:t>
            </w:r>
            <w:proofErr w:type="spellStart"/>
            <w:r w:rsidRPr="004E15D5">
              <w:rPr>
                <w:rFonts w:cs="Times New Roman"/>
                <w:b/>
                <w:color w:val="000000" w:themeColor="text1"/>
                <w:sz w:val="20"/>
                <w:szCs w:val="20"/>
              </w:rPr>
              <w:t>ms</w:t>
            </w:r>
            <w:proofErr w:type="spellEnd"/>
            <w:r w:rsidRPr="004E15D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15D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19EB29A8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DA9DC48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43AB8" w:rsidRPr="004E15D5" w14:paraId="42811F87" w14:textId="77777777" w:rsidTr="008A6359">
        <w:tc>
          <w:tcPr>
            <w:tcW w:w="1843" w:type="dxa"/>
            <w:vAlign w:val="center"/>
          </w:tcPr>
          <w:p w14:paraId="208D58DC" w14:textId="77777777" w:rsidR="00043AB8" w:rsidRPr="004E15D5" w:rsidRDefault="00043AB8" w:rsidP="008A6359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Cog.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Verbal</w:t>
            </w:r>
          </w:p>
        </w:tc>
        <w:tc>
          <w:tcPr>
            <w:tcW w:w="1043" w:type="dxa"/>
          </w:tcPr>
          <w:p w14:paraId="6996A485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2789 (1533)</w:t>
            </w:r>
          </w:p>
        </w:tc>
        <w:tc>
          <w:tcPr>
            <w:tcW w:w="1369" w:type="dxa"/>
          </w:tcPr>
          <w:p w14:paraId="53326FC9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2020 (831)</w:t>
            </w:r>
          </w:p>
        </w:tc>
        <w:tc>
          <w:tcPr>
            <w:tcW w:w="1331" w:type="dxa"/>
          </w:tcPr>
          <w:p w14:paraId="50F75A52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1952 (824)</w:t>
            </w:r>
          </w:p>
        </w:tc>
        <w:tc>
          <w:tcPr>
            <w:tcW w:w="1331" w:type="dxa"/>
          </w:tcPr>
          <w:p w14:paraId="3C50CFA2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1746 (632)</w:t>
            </w:r>
          </w:p>
        </w:tc>
        <w:tc>
          <w:tcPr>
            <w:tcW w:w="1208" w:type="dxa"/>
          </w:tcPr>
          <w:p w14:paraId="033A5D83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2127 (1083)</w:t>
            </w:r>
          </w:p>
        </w:tc>
        <w:tc>
          <w:tcPr>
            <w:tcW w:w="1089" w:type="dxa"/>
          </w:tcPr>
          <w:p w14:paraId="71220E07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b/>
                <w:color w:val="000000" w:themeColor="text1"/>
                <w:sz w:val="20"/>
                <w:szCs w:val="20"/>
              </w:rPr>
              <w:t>1043 (1344)</w:t>
            </w:r>
          </w:p>
        </w:tc>
      </w:tr>
      <w:tr w:rsidR="00043AB8" w:rsidRPr="004E15D5" w14:paraId="3407BF5E" w14:textId="77777777" w:rsidTr="008A6359">
        <w:tc>
          <w:tcPr>
            <w:tcW w:w="1843" w:type="dxa"/>
            <w:vAlign w:val="center"/>
          </w:tcPr>
          <w:p w14:paraId="6EA347B2" w14:textId="77777777" w:rsidR="00043AB8" w:rsidRPr="004E15D5" w:rsidRDefault="00043AB8" w:rsidP="008A6359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Cog.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Visuospatial</w:t>
            </w:r>
          </w:p>
        </w:tc>
        <w:tc>
          <w:tcPr>
            <w:tcW w:w="1043" w:type="dxa"/>
          </w:tcPr>
          <w:p w14:paraId="090266B6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2560 (1136)</w:t>
            </w:r>
          </w:p>
        </w:tc>
        <w:tc>
          <w:tcPr>
            <w:tcW w:w="1369" w:type="dxa"/>
          </w:tcPr>
          <w:p w14:paraId="3C2B0F16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2425 (1242)</w:t>
            </w:r>
          </w:p>
        </w:tc>
        <w:tc>
          <w:tcPr>
            <w:tcW w:w="1331" w:type="dxa"/>
          </w:tcPr>
          <w:p w14:paraId="5AEE96F5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2347 (1043)</w:t>
            </w:r>
          </w:p>
        </w:tc>
        <w:tc>
          <w:tcPr>
            <w:tcW w:w="1331" w:type="dxa"/>
          </w:tcPr>
          <w:p w14:paraId="0E22184A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2227 (1147)</w:t>
            </w:r>
          </w:p>
        </w:tc>
        <w:tc>
          <w:tcPr>
            <w:tcW w:w="1208" w:type="dxa"/>
          </w:tcPr>
          <w:p w14:paraId="4D0A75D8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2390 (1143)</w:t>
            </w:r>
          </w:p>
        </w:tc>
        <w:tc>
          <w:tcPr>
            <w:tcW w:w="1089" w:type="dxa"/>
          </w:tcPr>
          <w:p w14:paraId="2557CAB1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333 (1242)</w:t>
            </w:r>
          </w:p>
        </w:tc>
      </w:tr>
      <w:tr w:rsidR="00043AB8" w:rsidRPr="004E15D5" w14:paraId="7617706F" w14:textId="77777777" w:rsidTr="008A6359">
        <w:tc>
          <w:tcPr>
            <w:tcW w:w="1843" w:type="dxa"/>
            <w:vAlign w:val="center"/>
          </w:tcPr>
          <w:p w14:paraId="28455589" w14:textId="77777777" w:rsidR="00043AB8" w:rsidRPr="004E15D5" w:rsidRDefault="00043AB8" w:rsidP="008A6359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Mot.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 Tapping</w:t>
            </w:r>
          </w:p>
        </w:tc>
        <w:tc>
          <w:tcPr>
            <w:tcW w:w="1043" w:type="dxa"/>
          </w:tcPr>
          <w:p w14:paraId="06EF4130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530 (165)</w:t>
            </w:r>
          </w:p>
        </w:tc>
        <w:tc>
          <w:tcPr>
            <w:tcW w:w="1369" w:type="dxa"/>
          </w:tcPr>
          <w:p w14:paraId="23A48ECE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506 (119)</w:t>
            </w:r>
          </w:p>
        </w:tc>
        <w:tc>
          <w:tcPr>
            <w:tcW w:w="1331" w:type="dxa"/>
          </w:tcPr>
          <w:p w14:paraId="7B07296F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513 (144)</w:t>
            </w:r>
          </w:p>
        </w:tc>
        <w:tc>
          <w:tcPr>
            <w:tcW w:w="1331" w:type="dxa"/>
          </w:tcPr>
          <w:p w14:paraId="5CCD74CB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530 (152)</w:t>
            </w:r>
          </w:p>
        </w:tc>
        <w:tc>
          <w:tcPr>
            <w:tcW w:w="1208" w:type="dxa"/>
          </w:tcPr>
          <w:p w14:paraId="5106781F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520 (145)</w:t>
            </w:r>
          </w:p>
        </w:tc>
        <w:tc>
          <w:tcPr>
            <w:tcW w:w="1089" w:type="dxa"/>
          </w:tcPr>
          <w:p w14:paraId="003B1814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-1 (144)</w:t>
            </w:r>
          </w:p>
        </w:tc>
      </w:tr>
      <w:tr w:rsidR="00043AB8" w:rsidRPr="004E15D5" w14:paraId="6D0EA67B" w14:textId="77777777" w:rsidTr="008A6359">
        <w:tc>
          <w:tcPr>
            <w:tcW w:w="1843" w:type="dxa"/>
            <w:vAlign w:val="center"/>
          </w:tcPr>
          <w:p w14:paraId="7C4142DD" w14:textId="77777777" w:rsidR="00043AB8" w:rsidRPr="004E15D5" w:rsidRDefault="00043AB8" w:rsidP="008A6359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Mot.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Noniso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 Tapping</w:t>
            </w:r>
          </w:p>
        </w:tc>
        <w:tc>
          <w:tcPr>
            <w:tcW w:w="1043" w:type="dxa"/>
          </w:tcPr>
          <w:p w14:paraId="6EAF2021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500 (168)</w:t>
            </w:r>
          </w:p>
        </w:tc>
        <w:tc>
          <w:tcPr>
            <w:tcW w:w="1369" w:type="dxa"/>
          </w:tcPr>
          <w:p w14:paraId="4F7077F7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504 (162)</w:t>
            </w:r>
          </w:p>
        </w:tc>
        <w:tc>
          <w:tcPr>
            <w:tcW w:w="1331" w:type="dxa"/>
          </w:tcPr>
          <w:p w14:paraId="28B720D0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495 (163)</w:t>
            </w:r>
          </w:p>
        </w:tc>
        <w:tc>
          <w:tcPr>
            <w:tcW w:w="1331" w:type="dxa"/>
          </w:tcPr>
          <w:p w14:paraId="14729C7D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488 (151)</w:t>
            </w:r>
          </w:p>
        </w:tc>
        <w:tc>
          <w:tcPr>
            <w:tcW w:w="1208" w:type="dxa"/>
          </w:tcPr>
          <w:p w14:paraId="0BEA217C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497 (160)</w:t>
            </w:r>
          </w:p>
        </w:tc>
        <w:tc>
          <w:tcPr>
            <w:tcW w:w="1089" w:type="dxa"/>
          </w:tcPr>
          <w:p w14:paraId="30133CC2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12 (121)</w:t>
            </w:r>
          </w:p>
        </w:tc>
      </w:tr>
      <w:tr w:rsidR="00043AB8" w:rsidRPr="004E15D5" w14:paraId="36992602" w14:textId="77777777" w:rsidTr="008A6359">
        <w:tc>
          <w:tcPr>
            <w:tcW w:w="6917" w:type="dxa"/>
            <w:gridSpan w:val="5"/>
            <w:tcBorders>
              <w:top w:val="single" w:sz="4" w:space="0" w:color="auto"/>
            </w:tcBorders>
            <w:vAlign w:val="center"/>
          </w:tcPr>
          <w:p w14:paraId="6615ABE0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                   Error rates in %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686F9F7E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1D468CED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43AB8" w:rsidRPr="004E15D5" w14:paraId="7133EE49" w14:textId="77777777" w:rsidTr="008A6359">
        <w:tc>
          <w:tcPr>
            <w:tcW w:w="1843" w:type="dxa"/>
            <w:vAlign w:val="center"/>
          </w:tcPr>
          <w:p w14:paraId="2C53E043" w14:textId="77777777" w:rsidR="00043AB8" w:rsidRPr="004E15D5" w:rsidRDefault="00043AB8" w:rsidP="008A6359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Cog.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Verbal</w:t>
            </w:r>
          </w:p>
        </w:tc>
        <w:tc>
          <w:tcPr>
            <w:tcW w:w="1043" w:type="dxa"/>
          </w:tcPr>
          <w:p w14:paraId="28CF3366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8.9% (14.5%)</w:t>
            </w:r>
          </w:p>
        </w:tc>
        <w:tc>
          <w:tcPr>
            <w:tcW w:w="1369" w:type="dxa"/>
          </w:tcPr>
          <w:p w14:paraId="2FF3875A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6.9% (14.2%)</w:t>
            </w:r>
          </w:p>
        </w:tc>
        <w:tc>
          <w:tcPr>
            <w:tcW w:w="1331" w:type="dxa"/>
          </w:tcPr>
          <w:p w14:paraId="2C9C637C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5.9% (12.5%)</w:t>
            </w:r>
          </w:p>
        </w:tc>
        <w:tc>
          <w:tcPr>
            <w:tcW w:w="1331" w:type="dxa"/>
          </w:tcPr>
          <w:p w14:paraId="06A15315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5.9% (12.1%)</w:t>
            </w:r>
          </w:p>
        </w:tc>
        <w:tc>
          <w:tcPr>
            <w:tcW w:w="1208" w:type="dxa"/>
          </w:tcPr>
          <w:p w14:paraId="75FD0798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6.9% (13.3%)</w:t>
            </w:r>
          </w:p>
        </w:tc>
        <w:tc>
          <w:tcPr>
            <w:tcW w:w="1089" w:type="dxa"/>
          </w:tcPr>
          <w:p w14:paraId="0719508D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-3.0% (10.8%)</w:t>
            </w:r>
          </w:p>
        </w:tc>
      </w:tr>
      <w:tr w:rsidR="00043AB8" w:rsidRPr="004E15D5" w14:paraId="04E24A6A" w14:textId="77777777" w:rsidTr="008A6359">
        <w:tc>
          <w:tcPr>
            <w:tcW w:w="1843" w:type="dxa"/>
            <w:vAlign w:val="center"/>
          </w:tcPr>
          <w:p w14:paraId="70496825" w14:textId="77777777" w:rsidR="00043AB8" w:rsidRPr="004E15D5" w:rsidRDefault="00043AB8" w:rsidP="008A6359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Cog.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Visuospatial</w:t>
            </w:r>
          </w:p>
        </w:tc>
        <w:tc>
          <w:tcPr>
            <w:tcW w:w="1043" w:type="dxa"/>
          </w:tcPr>
          <w:p w14:paraId="4B2D3692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14.6% (17.8%)</w:t>
            </w:r>
          </w:p>
        </w:tc>
        <w:tc>
          <w:tcPr>
            <w:tcW w:w="1369" w:type="dxa"/>
          </w:tcPr>
          <w:p w14:paraId="209364DE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11.9% (15.8%)</w:t>
            </w:r>
          </w:p>
        </w:tc>
        <w:tc>
          <w:tcPr>
            <w:tcW w:w="1331" w:type="dxa"/>
          </w:tcPr>
          <w:p w14:paraId="51916CB8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14.3% (17.1%)</w:t>
            </w:r>
          </w:p>
        </w:tc>
        <w:tc>
          <w:tcPr>
            <w:tcW w:w="1331" w:type="dxa"/>
          </w:tcPr>
          <w:p w14:paraId="5304A10A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14.4% (19.4%)</w:t>
            </w:r>
          </w:p>
        </w:tc>
        <w:tc>
          <w:tcPr>
            <w:tcW w:w="1208" w:type="dxa"/>
          </w:tcPr>
          <w:p w14:paraId="73A2E06F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17.5% (26.4%)</w:t>
            </w:r>
          </w:p>
        </w:tc>
        <w:tc>
          <w:tcPr>
            <w:tcW w:w="1089" w:type="dxa"/>
          </w:tcPr>
          <w:p w14:paraId="4A89006E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color w:val="000000" w:themeColor="text1"/>
                <w:sz w:val="20"/>
                <w:szCs w:val="20"/>
              </w:rPr>
              <w:t>-0.2% (16.9%)</w:t>
            </w:r>
          </w:p>
        </w:tc>
      </w:tr>
      <w:tr w:rsidR="00043AB8" w:rsidRPr="004E15D5" w14:paraId="1644D5D9" w14:textId="77777777" w:rsidTr="008A6359">
        <w:tc>
          <w:tcPr>
            <w:tcW w:w="6917" w:type="dxa"/>
            <w:gridSpan w:val="5"/>
            <w:vAlign w:val="center"/>
          </w:tcPr>
          <w:p w14:paraId="784D7ECD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                 Absolute timing</w:t>
            </w:r>
          </w:p>
        </w:tc>
        <w:tc>
          <w:tcPr>
            <w:tcW w:w="1208" w:type="dxa"/>
          </w:tcPr>
          <w:p w14:paraId="50066473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204871DC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43AB8" w:rsidRPr="004E15D5" w14:paraId="3531FD03" w14:textId="77777777" w:rsidTr="008A6359">
        <w:tc>
          <w:tcPr>
            <w:tcW w:w="1843" w:type="dxa"/>
            <w:vAlign w:val="center"/>
          </w:tcPr>
          <w:p w14:paraId="69CC9FE6" w14:textId="77777777" w:rsidR="00043AB8" w:rsidRPr="004E15D5" w:rsidRDefault="00043AB8" w:rsidP="008A6359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Mot.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 Tapping</w:t>
            </w:r>
          </w:p>
        </w:tc>
        <w:tc>
          <w:tcPr>
            <w:tcW w:w="1043" w:type="dxa"/>
          </w:tcPr>
          <w:p w14:paraId="6A1F31FD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65.4% (25.4%)</w:t>
            </w:r>
          </w:p>
        </w:tc>
        <w:tc>
          <w:tcPr>
            <w:tcW w:w="1369" w:type="dxa"/>
          </w:tcPr>
          <w:p w14:paraId="49CDA547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58.3% (30.1%)</w:t>
            </w:r>
          </w:p>
        </w:tc>
        <w:tc>
          <w:tcPr>
            <w:tcW w:w="1331" w:type="dxa"/>
          </w:tcPr>
          <w:p w14:paraId="714A83FC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62.0% (27.4%)</w:t>
            </w:r>
          </w:p>
        </w:tc>
        <w:tc>
          <w:tcPr>
            <w:tcW w:w="1331" w:type="dxa"/>
          </w:tcPr>
          <w:p w14:paraId="52B649AA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62% (29.6%)</w:t>
            </w:r>
          </w:p>
        </w:tc>
        <w:tc>
          <w:tcPr>
            <w:tcW w:w="1208" w:type="dxa"/>
          </w:tcPr>
          <w:p w14:paraId="3634E6FC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61.6% (25.3%)</w:t>
            </w:r>
          </w:p>
        </w:tc>
        <w:tc>
          <w:tcPr>
            <w:tcW w:w="1089" w:type="dxa"/>
          </w:tcPr>
          <w:p w14:paraId="268E1E6D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-3.9% (21.6%)</w:t>
            </w:r>
          </w:p>
        </w:tc>
      </w:tr>
      <w:tr w:rsidR="00043AB8" w:rsidRPr="004E15D5" w14:paraId="22441DC6" w14:textId="77777777" w:rsidTr="008A6359">
        <w:tc>
          <w:tcPr>
            <w:tcW w:w="1843" w:type="dxa"/>
            <w:vAlign w:val="center"/>
          </w:tcPr>
          <w:p w14:paraId="59C42585" w14:textId="77777777" w:rsidR="00043AB8" w:rsidRPr="004E15D5" w:rsidRDefault="00043AB8" w:rsidP="008A6359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Mot.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Noniso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 Tapping</w:t>
            </w:r>
          </w:p>
        </w:tc>
        <w:tc>
          <w:tcPr>
            <w:tcW w:w="1043" w:type="dxa"/>
          </w:tcPr>
          <w:p w14:paraId="54E03974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92.8% (11.9%)</w:t>
            </w:r>
          </w:p>
        </w:tc>
        <w:tc>
          <w:tcPr>
            <w:tcW w:w="1369" w:type="dxa"/>
          </w:tcPr>
          <w:p w14:paraId="390904B0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90.9% (14.3%)</w:t>
            </w:r>
          </w:p>
        </w:tc>
        <w:tc>
          <w:tcPr>
            <w:tcW w:w="1331" w:type="dxa"/>
          </w:tcPr>
          <w:p w14:paraId="2A059CD8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90.0% (15.8%)</w:t>
            </w:r>
          </w:p>
        </w:tc>
        <w:tc>
          <w:tcPr>
            <w:tcW w:w="1331" w:type="dxa"/>
          </w:tcPr>
          <w:p w14:paraId="345EDA32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90.5% (15.4%)</w:t>
            </w:r>
          </w:p>
        </w:tc>
        <w:tc>
          <w:tcPr>
            <w:tcW w:w="1208" w:type="dxa"/>
          </w:tcPr>
          <w:p w14:paraId="35E56DD5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90.9% (12.2%)</w:t>
            </w:r>
          </w:p>
        </w:tc>
        <w:tc>
          <w:tcPr>
            <w:tcW w:w="1089" w:type="dxa"/>
          </w:tcPr>
          <w:p w14:paraId="3DB34AAA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-2.1% (15.2%)</w:t>
            </w:r>
          </w:p>
        </w:tc>
      </w:tr>
      <w:tr w:rsidR="00043AB8" w:rsidRPr="004E15D5" w14:paraId="27691845" w14:textId="77777777" w:rsidTr="008A6359">
        <w:tc>
          <w:tcPr>
            <w:tcW w:w="6917" w:type="dxa"/>
            <w:gridSpan w:val="5"/>
            <w:vAlign w:val="center"/>
          </w:tcPr>
          <w:p w14:paraId="2A36E962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               Relative timing</w:t>
            </w:r>
          </w:p>
        </w:tc>
        <w:tc>
          <w:tcPr>
            <w:tcW w:w="1208" w:type="dxa"/>
          </w:tcPr>
          <w:p w14:paraId="17A40DC6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0BB12F1D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43AB8" w:rsidRPr="004E15D5" w14:paraId="7DB6E360" w14:textId="77777777" w:rsidTr="008A6359">
        <w:tc>
          <w:tcPr>
            <w:tcW w:w="1843" w:type="dxa"/>
            <w:vAlign w:val="center"/>
          </w:tcPr>
          <w:p w14:paraId="05D4D368" w14:textId="77777777" w:rsidR="00043AB8" w:rsidRPr="004E15D5" w:rsidRDefault="00043AB8" w:rsidP="008A6359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Mot. </w:t>
            </w:r>
            <w:r w:rsidRPr="004E15D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 Tapping</w:t>
            </w:r>
          </w:p>
        </w:tc>
        <w:tc>
          <w:tcPr>
            <w:tcW w:w="1043" w:type="dxa"/>
          </w:tcPr>
          <w:p w14:paraId="50BEE312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61.30% (24.5%)</w:t>
            </w:r>
          </w:p>
        </w:tc>
        <w:tc>
          <w:tcPr>
            <w:tcW w:w="1369" w:type="dxa"/>
          </w:tcPr>
          <w:p w14:paraId="4619FC69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64.90% (24.9%)</w:t>
            </w:r>
          </w:p>
        </w:tc>
        <w:tc>
          <w:tcPr>
            <w:tcW w:w="1331" w:type="dxa"/>
          </w:tcPr>
          <w:p w14:paraId="6DF51DEF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67.80% (28.6%)</w:t>
            </w:r>
          </w:p>
        </w:tc>
        <w:tc>
          <w:tcPr>
            <w:tcW w:w="1331" w:type="dxa"/>
          </w:tcPr>
          <w:p w14:paraId="6F8A5933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62.90% (27.7%)</w:t>
            </w:r>
          </w:p>
        </w:tc>
        <w:tc>
          <w:tcPr>
            <w:tcW w:w="1208" w:type="dxa"/>
          </w:tcPr>
          <w:p w14:paraId="298CF1A4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64.3% (26.4%)</w:t>
            </w:r>
          </w:p>
        </w:tc>
        <w:tc>
          <w:tcPr>
            <w:tcW w:w="1089" w:type="dxa"/>
          </w:tcPr>
          <w:p w14:paraId="1F1EDAA6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-1.7% (25.8%)</w:t>
            </w:r>
          </w:p>
        </w:tc>
      </w:tr>
      <w:tr w:rsidR="00043AB8" w:rsidRPr="004E15D5" w14:paraId="0A377C6A" w14:textId="77777777" w:rsidTr="008A635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3DC83E" w14:textId="77777777" w:rsidR="00043AB8" w:rsidRPr="004E15D5" w:rsidRDefault="00043AB8" w:rsidP="008A6359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Mot.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Noniso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 Tapping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937E1CB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54.50% (22.5%)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0FDDF88C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54% (25.2%)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194D77E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57.50% (24.5%)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61BE54C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51.10% (22.7%)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07387D5D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54.3% (23.7%)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D2E09B7" w14:textId="77777777" w:rsidR="00043AB8" w:rsidRPr="004E15D5" w:rsidRDefault="00043AB8" w:rsidP="008A635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E15D5">
              <w:rPr>
                <w:color w:val="000000" w:themeColor="text1"/>
                <w:sz w:val="20"/>
                <w:szCs w:val="20"/>
              </w:rPr>
              <w:t>3.4% (25.0%)</w:t>
            </w:r>
          </w:p>
        </w:tc>
      </w:tr>
    </w:tbl>
    <w:p w14:paraId="0DAC9433" w14:textId="77777777" w:rsidR="00043AB8" w:rsidRDefault="00043AB8" w:rsidP="00043AB8">
      <w:pPr>
        <w:ind w:firstLine="0"/>
        <w:rPr>
          <w:color w:val="000000" w:themeColor="text1"/>
          <w:szCs w:val="24"/>
          <w:lang w:val="en-US"/>
        </w:rPr>
      </w:pPr>
      <w:r w:rsidRPr="004E15D5">
        <w:rPr>
          <w:color w:val="000000" w:themeColor="text1"/>
          <w:szCs w:val="24"/>
          <w:lang w:val="en-US"/>
        </w:rPr>
        <w:t xml:space="preserve">Note. Bold cells represent the significant values. </w:t>
      </w:r>
    </w:p>
    <w:p w14:paraId="30BE2A04" w14:textId="77777777" w:rsidR="00043AB8" w:rsidRPr="004E15D5" w:rsidRDefault="00043AB8" w:rsidP="00043AB8">
      <w:pPr>
        <w:ind w:firstLine="0"/>
        <w:rPr>
          <w:color w:val="000000" w:themeColor="text1"/>
          <w:szCs w:val="24"/>
          <w:lang w:val="en-US"/>
        </w:rPr>
      </w:pPr>
    </w:p>
    <w:p w14:paraId="0A5EABDB" w14:textId="77777777" w:rsidR="00043AB8" w:rsidRDefault="00043AB8" w:rsidP="00043AB8">
      <w:pPr>
        <w:ind w:firstLine="0"/>
        <w:rPr>
          <w:b/>
          <w:color w:val="000000" w:themeColor="text1"/>
          <w:lang w:val="en-US"/>
        </w:rPr>
      </w:pPr>
      <w:r w:rsidRPr="009955DE">
        <w:rPr>
          <w:b/>
          <w:color w:val="000000" w:themeColor="text1"/>
          <w:lang w:val="en-US"/>
        </w:rPr>
        <w:t>S</w:t>
      </w:r>
      <w:r w:rsidR="00574E33">
        <w:rPr>
          <w:b/>
          <w:color w:val="000000" w:themeColor="text1"/>
          <w:lang w:val="en-US"/>
        </w:rPr>
        <w:t>3 Table</w:t>
      </w:r>
      <w:r w:rsidRPr="009955DE">
        <w:rPr>
          <w:b/>
          <w:color w:val="000000" w:themeColor="text1"/>
          <w:lang w:val="en-US"/>
        </w:rPr>
        <w:t xml:space="preserve">. </w:t>
      </w:r>
      <w:r w:rsidR="00574E33">
        <w:rPr>
          <w:b/>
          <w:color w:val="000000" w:themeColor="text1"/>
          <w:lang w:val="en-US"/>
        </w:rPr>
        <w:t>Comparisons of successive pairs of trials.</w:t>
      </w:r>
    </w:p>
    <w:p w14:paraId="6CF3A036" w14:textId="77777777" w:rsidR="00043AB8" w:rsidRDefault="00043AB8" w:rsidP="00043AB8">
      <w:pPr>
        <w:ind w:firstLine="0"/>
      </w:pPr>
      <w:r w:rsidRPr="007D68DC">
        <w:rPr>
          <w:color w:val="000000" w:themeColor="text1"/>
          <w:lang w:val="en-US"/>
        </w:rPr>
        <w:t>Differences of RTs (sec) and error rates (</w:t>
      </w:r>
      <w:r>
        <w:rPr>
          <w:color w:val="000000" w:themeColor="text1"/>
          <w:lang w:val="en-US"/>
        </w:rPr>
        <w:t>percentage</w:t>
      </w:r>
      <w:r w:rsidRPr="007D68DC">
        <w:rPr>
          <w:color w:val="000000" w:themeColor="text1"/>
          <w:lang w:val="en-US"/>
        </w:rPr>
        <w:t xml:space="preserve">) between successive pairs of </w:t>
      </w:r>
      <w:r>
        <w:rPr>
          <w:color w:val="000000" w:themeColor="text1"/>
          <w:lang w:val="en-US"/>
        </w:rPr>
        <w:t>trials</w:t>
      </w:r>
      <w:r w:rsidRPr="007D68DC">
        <w:rPr>
          <w:color w:val="000000" w:themeColor="text1"/>
          <w:lang w:val="en-US"/>
        </w:rPr>
        <w:t xml:space="preserve"> in </w:t>
      </w:r>
      <w:r>
        <w:rPr>
          <w:color w:val="000000" w:themeColor="text1"/>
          <w:lang w:val="en-US"/>
        </w:rPr>
        <w:t xml:space="preserve">the </w:t>
      </w:r>
      <w:r w:rsidRPr="007D68DC">
        <w:rPr>
          <w:color w:val="000000" w:themeColor="text1"/>
          <w:lang w:val="en-US"/>
        </w:rPr>
        <w:t>Origami folding task (Task 1) and in secondary tasks.</w:t>
      </w:r>
      <w:r>
        <w:rPr>
          <w:b/>
          <w:color w:val="000000" w:themeColor="text1"/>
          <w:lang w:val="en-US"/>
        </w:rPr>
        <w:t xml:space="preserve"> </w:t>
      </w:r>
    </w:p>
    <w:p w14:paraId="59562589" w14:textId="77777777" w:rsidR="00043AB8" w:rsidRPr="009537A2" w:rsidRDefault="00043AB8" w:rsidP="00043AB8">
      <w:pPr>
        <w:ind w:firstLine="0"/>
        <w:rPr>
          <w:b/>
          <w:color w:val="000000" w:themeColor="text1"/>
        </w:rPr>
      </w:pPr>
    </w:p>
    <w:tbl>
      <w:tblPr>
        <w:tblW w:w="910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320"/>
        <w:gridCol w:w="1240"/>
        <w:gridCol w:w="1240"/>
        <w:gridCol w:w="1641"/>
        <w:gridCol w:w="1641"/>
      </w:tblGrid>
      <w:tr w:rsidR="00043AB8" w:rsidRPr="00A52F62" w14:paraId="46505D4E" w14:textId="77777777" w:rsidTr="008A6359">
        <w:trPr>
          <w:trHeight w:val="292"/>
        </w:trPr>
        <w:tc>
          <w:tcPr>
            <w:tcW w:w="91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EAE497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Origami folding (T1)</w:t>
            </w:r>
          </w:p>
        </w:tc>
      </w:tr>
      <w:tr w:rsidR="00043AB8" w:rsidRPr="00A52F62" w14:paraId="435238F9" w14:textId="77777777" w:rsidTr="008A6359">
        <w:trPr>
          <w:trHeight w:val="292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185B1F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6C6951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Within-subject variance of RT (sec)</w:t>
            </w:r>
          </w:p>
        </w:tc>
        <w:tc>
          <w:tcPr>
            <w:tcW w:w="328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10EC9E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t-Test two-tailed</w:t>
            </w:r>
          </w:p>
        </w:tc>
      </w:tr>
      <w:tr w:rsidR="00043AB8" w:rsidRPr="00A52F62" w14:paraId="5718CDBA" w14:textId="77777777" w:rsidTr="008A6359">
        <w:trPr>
          <w:trHeight w:val="292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07E8D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3B5BF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1-2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C04803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2-3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977CF2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3-4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A13273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Trial 1-2 vs. Trial 2-3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1913C9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Trial 2-3 vs. Trial 3-4</w:t>
            </w:r>
          </w:p>
        </w:tc>
      </w:tr>
      <w:tr w:rsidR="00043AB8" w:rsidRPr="00A52F62" w14:paraId="67DEE56E" w14:textId="77777777" w:rsidTr="008A6359">
        <w:trPr>
          <w:trHeight w:val="292"/>
        </w:trPr>
        <w:tc>
          <w:tcPr>
            <w:tcW w:w="20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992BE3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Cog. Verbal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35A312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5.61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BDA9E7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2.88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BDDE3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2.07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EBEE35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1E4F8F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0.02</w:t>
            </w:r>
          </w:p>
        </w:tc>
      </w:tr>
      <w:tr w:rsidR="00043AB8" w:rsidRPr="00A52F62" w14:paraId="5D2E72D6" w14:textId="77777777" w:rsidTr="008A6359">
        <w:trPr>
          <w:trHeight w:val="292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6D14ADE9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Cog. Visuospatial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D60B4A3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4.68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1FEA7C3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1768F72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1.84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C69FDAD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3935BA07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0.005</w:t>
            </w:r>
          </w:p>
        </w:tc>
      </w:tr>
      <w:tr w:rsidR="002C2389" w:rsidRPr="00A52F62" w14:paraId="065E4F24" w14:textId="77777777" w:rsidTr="008A6359">
        <w:trPr>
          <w:trHeight w:val="292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59F862D8" w14:textId="77777777" w:rsidR="002C2389" w:rsidRPr="00A52F62" w:rsidRDefault="002C2389" w:rsidP="002C238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Mot. Iso. Tapping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8F4CFE9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4.74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D8F682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875C366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8D608A9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616DE64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0.08</w:t>
            </w:r>
          </w:p>
        </w:tc>
      </w:tr>
      <w:tr w:rsidR="002C2389" w:rsidRPr="00A52F62" w14:paraId="48B4AB26" w14:textId="77777777" w:rsidTr="008A6359">
        <w:trPr>
          <w:trHeight w:val="292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6B0EBD04" w14:textId="77777777" w:rsidR="002C2389" w:rsidRPr="00A52F62" w:rsidRDefault="002C2389" w:rsidP="002C238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Mot. </w:t>
            </w:r>
            <w:proofErr w:type="spellStart"/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Noniso</w:t>
            </w:r>
            <w:proofErr w:type="spellEnd"/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. Tapping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763159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5.44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44FF693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3.00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AB35E09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2.41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7E2B6A0A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28FFB9D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</w:tr>
      <w:tr w:rsidR="00043AB8" w:rsidRPr="00A52F62" w14:paraId="1375BA89" w14:textId="77777777" w:rsidTr="008A6359">
        <w:trPr>
          <w:trHeight w:val="292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6F9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73F3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6.82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14C9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3.19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1EE2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2.68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C953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4D7E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0.30</w:t>
            </w:r>
          </w:p>
        </w:tc>
      </w:tr>
      <w:tr w:rsidR="00043AB8" w:rsidRPr="00A52F62" w14:paraId="04DA6407" w14:textId="77777777" w:rsidTr="008A6359">
        <w:trPr>
          <w:trHeight w:val="292"/>
        </w:trPr>
        <w:tc>
          <w:tcPr>
            <w:tcW w:w="20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81D27E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D74F281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Within-subject variance of error rate %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A882AAF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t-Test two-tailed</w:t>
            </w:r>
          </w:p>
        </w:tc>
      </w:tr>
      <w:tr w:rsidR="00043AB8" w:rsidRPr="00A52F62" w14:paraId="7C259D1A" w14:textId="77777777" w:rsidTr="008A6359">
        <w:trPr>
          <w:trHeight w:val="292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3C1BF6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0987C8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1-2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ACE35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2-3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5BD31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3-4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27D6E5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  <w:t>Rep2-1 vs. Rep3-2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6BDDB8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  <w:t>Rep3-2 vs. Rep4-3</w:t>
            </w:r>
          </w:p>
        </w:tc>
      </w:tr>
      <w:tr w:rsidR="00043AB8" w:rsidRPr="00A52F62" w14:paraId="5D99568E" w14:textId="77777777" w:rsidTr="008A6359">
        <w:trPr>
          <w:trHeight w:val="292"/>
        </w:trPr>
        <w:tc>
          <w:tcPr>
            <w:tcW w:w="20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08F6AA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  <w:t>Cog. Verbal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BBA4A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8.5%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567D40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2.7%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0FEE51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0.7%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69330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9525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043AB8" w:rsidRPr="00A52F62" w14:paraId="65330512" w14:textId="77777777" w:rsidTr="008A6359">
        <w:trPr>
          <w:trHeight w:val="292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5E9A7C32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  <w:t>Cog. Visuospatial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9B789B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9.7%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6EC878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5.6%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0D8E96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3.0%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46241F61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b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72D4B50F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0.10</w:t>
            </w:r>
          </w:p>
        </w:tc>
      </w:tr>
      <w:tr w:rsidR="002C2389" w:rsidRPr="00A52F62" w14:paraId="46DACD9D" w14:textId="77777777" w:rsidTr="008A6359">
        <w:trPr>
          <w:trHeight w:val="292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715670DB" w14:textId="77777777" w:rsidR="002C2389" w:rsidRPr="00A52F62" w:rsidRDefault="002C2389" w:rsidP="002C238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Mot. Iso. Tapping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34824A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6.3%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7706C2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3.6%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4B0AF4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3.8%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73F0219B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b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5E4637E2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0.81</w:t>
            </w:r>
          </w:p>
        </w:tc>
      </w:tr>
      <w:tr w:rsidR="002C2389" w:rsidRPr="00A52F62" w14:paraId="08AC1CB2" w14:textId="77777777" w:rsidTr="008A6359">
        <w:trPr>
          <w:trHeight w:val="292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530EEB2F" w14:textId="77777777" w:rsidR="002C2389" w:rsidRPr="00A52F62" w:rsidRDefault="002C2389" w:rsidP="002C238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Mot. </w:t>
            </w:r>
            <w:proofErr w:type="spellStart"/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Noniso</w:t>
            </w:r>
            <w:proofErr w:type="spellEnd"/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. Tapping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613A2B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7.9%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018A7D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4.2%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2ADBD1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4.7%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103FA4E4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74A568A3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0.74</w:t>
            </w:r>
          </w:p>
        </w:tc>
      </w:tr>
      <w:tr w:rsidR="00043AB8" w:rsidRPr="00A52F62" w14:paraId="45EC6BB7" w14:textId="77777777" w:rsidTr="008A6359">
        <w:trPr>
          <w:trHeight w:val="292"/>
        </w:trPr>
        <w:tc>
          <w:tcPr>
            <w:tcW w:w="2023" w:type="dxa"/>
            <w:shd w:val="clear" w:color="auto" w:fill="auto"/>
            <w:noWrap/>
            <w:vAlign w:val="center"/>
          </w:tcPr>
          <w:p w14:paraId="4DD5864B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320" w:type="dxa"/>
            <w:shd w:val="clear" w:color="auto" w:fill="auto"/>
            <w:noWrap/>
          </w:tcPr>
          <w:p w14:paraId="138DDCD7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10.8%</w:t>
            </w:r>
          </w:p>
        </w:tc>
        <w:tc>
          <w:tcPr>
            <w:tcW w:w="1240" w:type="dxa"/>
            <w:shd w:val="clear" w:color="auto" w:fill="auto"/>
            <w:noWrap/>
          </w:tcPr>
          <w:p w14:paraId="445DE5AB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3.9%</w:t>
            </w:r>
          </w:p>
        </w:tc>
        <w:tc>
          <w:tcPr>
            <w:tcW w:w="1240" w:type="dxa"/>
            <w:shd w:val="clear" w:color="auto" w:fill="auto"/>
            <w:noWrap/>
          </w:tcPr>
          <w:p w14:paraId="6140A87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2.2%</w:t>
            </w:r>
          </w:p>
        </w:tc>
        <w:tc>
          <w:tcPr>
            <w:tcW w:w="1641" w:type="dxa"/>
            <w:shd w:val="clear" w:color="auto" w:fill="auto"/>
            <w:noWrap/>
          </w:tcPr>
          <w:p w14:paraId="088C954F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b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641" w:type="dxa"/>
            <w:shd w:val="clear" w:color="auto" w:fill="auto"/>
            <w:noWrap/>
          </w:tcPr>
          <w:p w14:paraId="1448BFA2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0.30</w:t>
            </w:r>
          </w:p>
        </w:tc>
      </w:tr>
      <w:tr w:rsidR="00043AB8" w:rsidRPr="00A52F62" w14:paraId="37CC42D6" w14:textId="77777777" w:rsidTr="008A6359">
        <w:trPr>
          <w:trHeight w:val="292"/>
        </w:trPr>
        <w:tc>
          <w:tcPr>
            <w:tcW w:w="91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9ED185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Secondary tasks (T2)</w:t>
            </w:r>
          </w:p>
        </w:tc>
      </w:tr>
      <w:tr w:rsidR="00043AB8" w:rsidRPr="00A52F62" w14:paraId="47F08341" w14:textId="77777777" w:rsidTr="008A6359">
        <w:trPr>
          <w:trHeight w:val="292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2CD52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FAD31F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Within-subject variance of RT (sec)</w:t>
            </w:r>
          </w:p>
        </w:tc>
        <w:tc>
          <w:tcPr>
            <w:tcW w:w="328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8239CF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t-</w:t>
            </w:r>
            <w:proofErr w:type="spellStart"/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Tes</w:t>
            </w:r>
            <w:proofErr w:type="spellEnd"/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t two-tailed</w:t>
            </w:r>
          </w:p>
        </w:tc>
      </w:tr>
      <w:tr w:rsidR="00043AB8" w:rsidRPr="00A52F62" w14:paraId="7644F0D1" w14:textId="77777777" w:rsidTr="008A6359">
        <w:trPr>
          <w:trHeight w:val="292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83245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D8338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1-2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FFC273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2-3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D39E14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3-4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64391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Trial 1-2 vs. Trial 2-3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EFCAD3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Trial 2-3 vs. Trial 3-4</w:t>
            </w:r>
          </w:p>
        </w:tc>
      </w:tr>
      <w:tr w:rsidR="00043AB8" w:rsidRPr="00A52F62" w14:paraId="1A4246D4" w14:textId="77777777" w:rsidTr="008A6359">
        <w:trPr>
          <w:trHeight w:val="292"/>
        </w:trPr>
        <w:tc>
          <w:tcPr>
            <w:tcW w:w="20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D77EE8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  <w:t>Cog. Verbal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2C6338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683.69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E74C7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372.29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6E1586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301.97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CA5C6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&lt;.001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06C94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043AB8" w:rsidRPr="00A52F62" w14:paraId="305E99D1" w14:textId="77777777" w:rsidTr="008A6359">
        <w:trPr>
          <w:trHeight w:val="292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7BA3FD6B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  <w:t>Cog. Visuospatial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D3DD9DF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602.69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8DC1E59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479.13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F850A1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409.72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DE19C7A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33CD906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0.22</w:t>
            </w:r>
          </w:p>
        </w:tc>
      </w:tr>
      <w:tr w:rsidR="00043AB8" w:rsidRPr="00A52F62" w14:paraId="151FECA4" w14:textId="77777777" w:rsidTr="008A6359">
        <w:trPr>
          <w:trHeight w:val="292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383FAA36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Mot. Iso. Tapping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D71B7C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80.31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A519AE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65.86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ED6D265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55.25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25250A5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AECAFC4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0.29</w:t>
            </w:r>
          </w:p>
        </w:tc>
      </w:tr>
      <w:tr w:rsidR="00043AB8" w:rsidRPr="00A52F62" w14:paraId="2FCFBC2C" w14:textId="77777777" w:rsidTr="008A6359">
        <w:trPr>
          <w:trHeight w:val="292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04C5FB91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Mot. </w:t>
            </w:r>
            <w:proofErr w:type="spellStart"/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Noniso</w:t>
            </w:r>
            <w:proofErr w:type="spellEnd"/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. Tapping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A508EB1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58.82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F7EEBCD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39.28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328E69A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47.92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3234E3A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b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C7CEE54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043AB8" w:rsidRPr="00A52F62" w14:paraId="3BE45752" w14:textId="77777777" w:rsidTr="008A6359">
        <w:trPr>
          <w:trHeight w:val="292"/>
        </w:trPr>
        <w:tc>
          <w:tcPr>
            <w:tcW w:w="20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F72AB8A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D2BB8E0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Within-subject variance of error rate %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1607139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t-Test </w:t>
            </w:r>
            <w:r w:rsidRPr="00A52F62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two-tailed</w:t>
            </w:r>
          </w:p>
        </w:tc>
      </w:tr>
      <w:tr w:rsidR="00043AB8" w:rsidRPr="00A52F62" w14:paraId="554946CE" w14:textId="77777777" w:rsidTr="008A6359">
        <w:trPr>
          <w:trHeight w:val="292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F6C6C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354A11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1-2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672C5E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2-3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DE2D8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val="de-DE"/>
              </w:rPr>
              <w:t>Trial 3-4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946A5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Trial 1-2 vs. Trial 2-3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C128DB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Trial 2-3 vs. Trial 3-4</w:t>
            </w:r>
          </w:p>
        </w:tc>
      </w:tr>
      <w:tr w:rsidR="00043AB8" w:rsidRPr="00A52F62" w14:paraId="69A9D1DB" w14:textId="77777777" w:rsidTr="008A6359">
        <w:trPr>
          <w:trHeight w:val="292"/>
        </w:trPr>
        <w:tc>
          <w:tcPr>
            <w:tcW w:w="20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E203A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  <w:t>Cog. Verbal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9757A4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5.2%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0A111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3.8%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3F338B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4.8%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A92334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B85535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0.23</w:t>
            </w:r>
          </w:p>
        </w:tc>
      </w:tr>
      <w:tr w:rsidR="00043AB8" w:rsidRPr="00A52F62" w14:paraId="06E7E4C7" w14:textId="77777777" w:rsidTr="008A6359">
        <w:trPr>
          <w:trHeight w:val="292"/>
        </w:trPr>
        <w:tc>
          <w:tcPr>
            <w:tcW w:w="20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E4A549" w14:textId="77777777" w:rsidR="00043AB8" w:rsidRPr="00A52F62" w:rsidRDefault="00043AB8" w:rsidP="008A635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de-DE"/>
              </w:rPr>
              <w:lastRenderedPageBreak/>
              <w:t>Cog. Visuospatial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A5BC7C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7.0%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3CA827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6.1%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0BC879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8.3%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167770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F0E757" w14:textId="77777777" w:rsidR="00043AB8" w:rsidRPr="00A52F62" w:rsidRDefault="00043AB8" w:rsidP="008A635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2C2389" w:rsidRPr="00A52F62" w14:paraId="4A0035DE" w14:textId="77777777" w:rsidTr="008A6359">
        <w:trPr>
          <w:trHeight w:val="292"/>
        </w:trPr>
        <w:tc>
          <w:tcPr>
            <w:tcW w:w="20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4056A0" w14:textId="77777777" w:rsidR="002C2389" w:rsidRPr="00A52F62" w:rsidRDefault="002C2389" w:rsidP="002C238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Mot. Iso. Tapping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7F1AD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11.8%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0F1A24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10.3%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ABBEE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13.4%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B88609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FAC263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0.10</w:t>
            </w:r>
          </w:p>
        </w:tc>
      </w:tr>
      <w:tr w:rsidR="002C2389" w:rsidRPr="00A52F62" w14:paraId="12B5EDED" w14:textId="77777777" w:rsidTr="008A6359">
        <w:trPr>
          <w:trHeight w:val="292"/>
        </w:trPr>
        <w:tc>
          <w:tcPr>
            <w:tcW w:w="20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60B1" w14:textId="77777777" w:rsidR="002C2389" w:rsidRPr="00A52F62" w:rsidRDefault="002C2389" w:rsidP="002C238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Mot. </w:t>
            </w:r>
            <w:proofErr w:type="spellStart"/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Noniso</w:t>
            </w:r>
            <w:proofErr w:type="spellEnd"/>
            <w:r w:rsidRPr="00A52F62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. Tapping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0E04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12.6%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D46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12.9%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C449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13.0%</w:t>
            </w: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4A7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563B" w14:textId="77777777" w:rsidR="002C2389" w:rsidRPr="00A52F62" w:rsidRDefault="002C2389" w:rsidP="002C2389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2F62">
              <w:rPr>
                <w:rFonts w:cs="Times New Roman"/>
                <w:color w:val="000000" w:themeColor="text1"/>
                <w:sz w:val="20"/>
                <w:szCs w:val="20"/>
              </w:rPr>
              <w:t>0.97</w:t>
            </w:r>
          </w:p>
        </w:tc>
      </w:tr>
    </w:tbl>
    <w:p w14:paraId="6875646D" w14:textId="77777777" w:rsidR="00043AB8" w:rsidRPr="004E15D5" w:rsidRDefault="00043AB8" w:rsidP="00043AB8">
      <w:pPr>
        <w:ind w:firstLine="0"/>
        <w:rPr>
          <w:color w:val="000000" w:themeColor="text1"/>
          <w:szCs w:val="24"/>
          <w:lang w:val="en-US"/>
        </w:rPr>
      </w:pPr>
      <w:r w:rsidRPr="004E15D5">
        <w:rPr>
          <w:color w:val="000000" w:themeColor="text1"/>
          <w:szCs w:val="24"/>
          <w:lang w:val="en-US"/>
        </w:rPr>
        <w:t xml:space="preserve">Note. Bold cells represent the significant values. </w:t>
      </w:r>
    </w:p>
    <w:p w14:paraId="7A9AA6CD" w14:textId="77777777" w:rsidR="009E37F9" w:rsidRPr="00043AB8" w:rsidRDefault="003A17FE">
      <w:pPr>
        <w:rPr>
          <w:lang w:val="en-US"/>
        </w:rPr>
      </w:pPr>
    </w:p>
    <w:sectPr w:rsidR="009E37F9" w:rsidRPr="00043A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DFF1" w14:textId="77777777" w:rsidR="00B431B3" w:rsidRDefault="00B431B3" w:rsidP="00043AB8">
      <w:pPr>
        <w:spacing w:line="240" w:lineRule="auto"/>
      </w:pPr>
      <w:r>
        <w:separator/>
      </w:r>
    </w:p>
  </w:endnote>
  <w:endnote w:type="continuationSeparator" w:id="0">
    <w:p w14:paraId="34DFDF1D" w14:textId="77777777" w:rsidR="00B431B3" w:rsidRDefault="00B431B3" w:rsidP="00043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F452" w14:textId="77777777" w:rsidR="00B431B3" w:rsidRDefault="00B431B3" w:rsidP="00043AB8">
      <w:pPr>
        <w:spacing w:line="240" w:lineRule="auto"/>
      </w:pPr>
      <w:r>
        <w:separator/>
      </w:r>
    </w:p>
  </w:footnote>
  <w:footnote w:type="continuationSeparator" w:id="0">
    <w:p w14:paraId="1BEAEC3D" w14:textId="77777777" w:rsidR="00B431B3" w:rsidRDefault="00B431B3" w:rsidP="00043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3025880"/>
      <w:docPartObj>
        <w:docPartGallery w:val="Page Numbers (Top of Page)"/>
        <w:docPartUnique/>
      </w:docPartObj>
    </w:sdtPr>
    <w:sdtEndPr/>
    <w:sdtContent>
      <w:p w14:paraId="26CB5C9B" w14:textId="77777777" w:rsidR="00C538F0" w:rsidRDefault="00C538F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5A" w:rsidRPr="008F305A">
          <w:rPr>
            <w:noProof/>
            <w:lang w:val="de-DE"/>
          </w:rPr>
          <w:t>4</w:t>
        </w:r>
        <w:r>
          <w:fldChar w:fldCharType="end"/>
        </w:r>
      </w:p>
    </w:sdtContent>
  </w:sdt>
  <w:p w14:paraId="62AC6A44" w14:textId="77777777" w:rsidR="003D19DC" w:rsidRDefault="003D1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105"/>
    <w:multiLevelType w:val="hybridMultilevel"/>
    <w:tmpl w:val="3C1A4240"/>
    <w:lvl w:ilvl="0" w:tplc="C396CD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0BD0"/>
    <w:multiLevelType w:val="multilevel"/>
    <w:tmpl w:val="15D26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E9582F"/>
    <w:multiLevelType w:val="hybridMultilevel"/>
    <w:tmpl w:val="221E2D04"/>
    <w:lvl w:ilvl="0" w:tplc="9BB049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1725"/>
    <w:multiLevelType w:val="multilevel"/>
    <w:tmpl w:val="15D26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924C45"/>
    <w:multiLevelType w:val="hybridMultilevel"/>
    <w:tmpl w:val="38CA13D0"/>
    <w:lvl w:ilvl="0" w:tplc="CCEAC3E2">
      <w:start w:val="15"/>
      <w:numFmt w:val="bullet"/>
      <w:lvlText w:val="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B51CBB"/>
    <w:multiLevelType w:val="hybridMultilevel"/>
    <w:tmpl w:val="6906A0D8"/>
    <w:lvl w:ilvl="0" w:tplc="9404F68E">
      <w:start w:val="1"/>
      <w:numFmt w:val="bullet"/>
      <w:lvlText w:val="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EC1268"/>
    <w:multiLevelType w:val="hybridMultilevel"/>
    <w:tmpl w:val="47B8AFB4"/>
    <w:lvl w:ilvl="0" w:tplc="2B4EB362">
      <w:start w:val="1"/>
      <w:numFmt w:val="bullet"/>
      <w:lvlText w:val="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5A16888"/>
    <w:multiLevelType w:val="hybridMultilevel"/>
    <w:tmpl w:val="DC5663C0"/>
    <w:lvl w:ilvl="0" w:tplc="3B92A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2106D1"/>
    <w:multiLevelType w:val="hybridMultilevel"/>
    <w:tmpl w:val="B3567A10"/>
    <w:lvl w:ilvl="0" w:tplc="8862911E">
      <w:numFmt w:val="bullet"/>
      <w:lvlText w:val="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BE06846"/>
    <w:multiLevelType w:val="hybridMultilevel"/>
    <w:tmpl w:val="C600665C"/>
    <w:lvl w:ilvl="0" w:tplc="190899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75E73"/>
    <w:multiLevelType w:val="hybridMultilevel"/>
    <w:tmpl w:val="B45478C8"/>
    <w:lvl w:ilvl="0" w:tplc="D5744A24">
      <w:start w:val="1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2953F32"/>
    <w:multiLevelType w:val="hybridMultilevel"/>
    <w:tmpl w:val="1DE42B32"/>
    <w:lvl w:ilvl="0" w:tplc="E6D06F8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D1F30"/>
    <w:multiLevelType w:val="hybridMultilevel"/>
    <w:tmpl w:val="B28400D2"/>
    <w:lvl w:ilvl="0" w:tplc="2DA68A06">
      <w:numFmt w:val="bullet"/>
      <w:lvlText w:val="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2C"/>
    <w:rsid w:val="00024266"/>
    <w:rsid w:val="00043AB8"/>
    <w:rsid w:val="002C2389"/>
    <w:rsid w:val="003A17FE"/>
    <w:rsid w:val="003D19DC"/>
    <w:rsid w:val="003E6A98"/>
    <w:rsid w:val="00574E33"/>
    <w:rsid w:val="005C7D62"/>
    <w:rsid w:val="00874A73"/>
    <w:rsid w:val="008A192D"/>
    <w:rsid w:val="008F305A"/>
    <w:rsid w:val="00B431B3"/>
    <w:rsid w:val="00BD7F2C"/>
    <w:rsid w:val="00C538F0"/>
    <w:rsid w:val="00D66131"/>
    <w:rsid w:val="00D92A1B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8FFA"/>
  <w15:chartTrackingRefBased/>
  <w15:docId w15:val="{E764368D-31B6-4F1A-9679-96E5D4C9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B8"/>
    <w:pPr>
      <w:spacing w:after="0" w:line="480" w:lineRule="auto"/>
      <w:ind w:firstLine="567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AB8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AB8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AB8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AB8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3AB8"/>
    <w:rPr>
      <w:rFonts w:ascii="Times New Roman" w:eastAsiaTheme="majorEastAsia" w:hAnsi="Times New Roman" w:cstheme="majorBidi"/>
      <w:b/>
      <w:bCs/>
      <w:color w:val="000000" w:themeColor="text1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3AB8"/>
    <w:rPr>
      <w:rFonts w:ascii="Times New Roman" w:eastAsiaTheme="majorEastAsia" w:hAnsi="Times New Roman" w:cstheme="majorBidi"/>
      <w:b/>
      <w:bCs/>
      <w:color w:val="000000" w:themeColor="text1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43AB8"/>
    <w:pPr>
      <w:ind w:left="720"/>
      <w:contextualSpacing/>
    </w:pPr>
  </w:style>
  <w:style w:type="table" w:styleId="TableGrid">
    <w:name w:val="Table Grid"/>
    <w:basedOn w:val="TableNormal"/>
    <w:uiPriority w:val="39"/>
    <w:rsid w:val="00043AB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B8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43AB8"/>
    <w:pPr>
      <w:spacing w:line="240" w:lineRule="auto"/>
      <w:jc w:val="both"/>
    </w:pPr>
    <w:rPr>
      <w:rFonts w:ascii="Arial" w:eastAsiaTheme="minorHAnsi" w:hAnsi="Arial" w:cs="Arial"/>
      <w:bCs/>
      <w:color w:val="5B9BD5" w:themeColor="accent1"/>
      <w:sz w:val="18"/>
      <w:szCs w:val="18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043AB8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043AB8"/>
    <w:pPr>
      <w:autoSpaceDE w:val="0"/>
      <w:spacing w:before="115" w:after="288" w:line="360" w:lineRule="auto"/>
      <w:ind w:firstLine="284"/>
    </w:pPr>
    <w:rPr>
      <w:rFonts w:eastAsia="Times New Roman" w:cs="Times New Roman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43AB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B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3AB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B8"/>
    <w:rPr>
      <w:rFonts w:ascii="Times New Roman" w:hAnsi="Times New Roman"/>
      <w:sz w:val="24"/>
      <w:lang w:val="en-GB"/>
    </w:rPr>
  </w:style>
  <w:style w:type="character" w:customStyle="1" w:styleId="apple-converted-space">
    <w:name w:val="apple-converted-space"/>
    <w:basedOn w:val="DefaultParagraphFont"/>
    <w:rsid w:val="00043AB8"/>
  </w:style>
  <w:style w:type="character" w:styleId="Emphasis">
    <w:name w:val="Emphasis"/>
    <w:basedOn w:val="DefaultParagraphFont"/>
    <w:uiPriority w:val="20"/>
    <w:qFormat/>
    <w:rsid w:val="00043AB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4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AB8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AB8"/>
    <w:rPr>
      <w:rFonts w:ascii="Times New Roman" w:hAnsi="Times New Roman"/>
      <w:b/>
      <w:bCs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043AB8"/>
    <w:pPr>
      <w:tabs>
        <w:tab w:val="left" w:pos="504"/>
      </w:tabs>
      <w:spacing w:after="240" w:line="240" w:lineRule="auto"/>
      <w:ind w:left="504" w:hanging="504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AB8"/>
    <w:rPr>
      <w:rFonts w:ascii="Courier New" w:eastAsia="Times New Roman" w:hAnsi="Courier New" w:cs="Courier New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AB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AB8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43AB8"/>
    <w:rPr>
      <w:vertAlign w:val="superscript"/>
    </w:rPr>
  </w:style>
  <w:style w:type="paragraph" w:styleId="Revision">
    <w:name w:val="Revision"/>
    <w:hidden/>
    <w:uiPriority w:val="99"/>
    <w:semiHidden/>
    <w:rsid w:val="00043AB8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43AB8"/>
    <w:rPr>
      <w:vertAlign w:val="superscript"/>
    </w:rPr>
  </w:style>
  <w:style w:type="character" w:styleId="Strong">
    <w:name w:val="Strong"/>
    <w:basedOn w:val="DefaultParagraphFont"/>
    <w:uiPriority w:val="22"/>
    <w:qFormat/>
    <w:rsid w:val="00043AB8"/>
    <w:rPr>
      <w:b/>
      <w:bCs/>
    </w:rPr>
  </w:style>
  <w:style w:type="table" w:customStyle="1" w:styleId="TabellemithellemGitternetz1">
    <w:name w:val="Tabelle mit hellem Gitternetz1"/>
    <w:basedOn w:val="TableNormal"/>
    <w:uiPriority w:val="40"/>
    <w:rsid w:val="00043A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51">
    <w:name w:val="Einfache Tabelle 51"/>
    <w:basedOn w:val="TableNormal"/>
    <w:uiPriority w:val="45"/>
    <w:rsid w:val="00043A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43AB8"/>
    <w:pPr>
      <w:spacing w:before="100" w:beforeAutospacing="1" w:after="100" w:afterAutospacing="1" w:line="240" w:lineRule="auto"/>
      <w:ind w:firstLine="0"/>
    </w:pPr>
    <w:rPr>
      <w:rFonts w:ascii="Calibri" w:hAnsi="Calibri" w:cs="Calibri"/>
      <w:color w:val="000000"/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43AB8"/>
    <w:rPr>
      <w:color w:val="954F72" w:themeColor="followedHyperlink"/>
      <w:u w:val="single"/>
    </w:rPr>
  </w:style>
  <w:style w:type="paragraph" w:customStyle="1" w:styleId="Default">
    <w:name w:val="Default"/>
    <w:rsid w:val="00043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4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FF56-6374-480E-8628-F22FA5D5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in Hagen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Fang</dc:creator>
  <cp:keywords/>
  <dc:description/>
  <cp:lastModifiedBy>chn off32</cp:lastModifiedBy>
  <cp:revision>4</cp:revision>
  <dcterms:created xsi:type="dcterms:W3CDTF">2020-09-25T13:35:00Z</dcterms:created>
  <dcterms:modified xsi:type="dcterms:W3CDTF">2020-09-27T08:23:00Z</dcterms:modified>
</cp:coreProperties>
</file>