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4456" w14:textId="2AB056A1" w:rsidR="00BE14CE" w:rsidRDefault="00BE14CE" w:rsidP="00BE1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S4 Fig. Melting curve qRT-PCR 18S rRNA, survivin, caspase-9, and caspase-3</w:t>
      </w:r>
    </w:p>
    <w:p w14:paraId="410D8EE7" w14:textId="77777777" w:rsidR="00BE14CE" w:rsidRDefault="00BE14CE" w:rsidP="00BE14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010D4" w14:textId="77777777" w:rsidR="00BE14CE" w:rsidRDefault="00BE14CE" w:rsidP="00BE1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18S rRNA</w:t>
      </w:r>
    </w:p>
    <w:p w14:paraId="0F0277D9" w14:textId="77777777" w:rsidR="00BE14CE" w:rsidRPr="00C54A48" w:rsidRDefault="00BE14CE" w:rsidP="00BE1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CBC789" wp14:editId="1DB2BD18">
            <wp:extent cx="3268980" cy="2977900"/>
            <wp:effectExtent l="0" t="0" r="762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929" cy="297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C89B5" w14:textId="77777777" w:rsidR="00BE14CE" w:rsidRDefault="00BE14CE" w:rsidP="00BE14C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BE8B5" w14:textId="77777777" w:rsidR="00BE14CE" w:rsidRDefault="00BE14CE" w:rsidP="00BE1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Survivin</w:t>
      </w:r>
    </w:p>
    <w:p w14:paraId="361B1649" w14:textId="77777777" w:rsidR="00BE14CE" w:rsidRDefault="00BE14CE" w:rsidP="00BE1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0D11E4" wp14:editId="29743F4E">
            <wp:extent cx="3764280" cy="3429099"/>
            <wp:effectExtent l="0" t="0" r="762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lting gra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174" cy="342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C0A4" w14:textId="77777777" w:rsidR="00BE14CE" w:rsidRDefault="00BE14CE" w:rsidP="00BE1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Caspase-9</w:t>
      </w:r>
    </w:p>
    <w:p w14:paraId="5E15306A" w14:textId="77777777" w:rsidR="00BE14CE" w:rsidRDefault="00BE14CE" w:rsidP="00BE1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BAD6754" wp14:editId="7661F31B">
            <wp:extent cx="3756660" cy="3422157"/>
            <wp:effectExtent l="0" t="0" r="0" b="698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103" cy="342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F2E5E" w14:textId="77777777" w:rsidR="00BE14CE" w:rsidRDefault="00BE14CE" w:rsidP="00BE14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2C084" w14:textId="77777777" w:rsidR="00BE14CE" w:rsidRDefault="00BE14CE" w:rsidP="00BE14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03EE0" w14:textId="77777777" w:rsidR="00BE14CE" w:rsidRDefault="00BE14CE" w:rsidP="00BE1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Caspase-3</w:t>
      </w:r>
    </w:p>
    <w:p w14:paraId="68E8F6AE" w14:textId="77777777" w:rsidR="00BE14CE" w:rsidRDefault="00BE14CE" w:rsidP="00BE1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B83ABC" wp14:editId="04B215BE">
            <wp:extent cx="3764172" cy="3429000"/>
            <wp:effectExtent l="0" t="0" r="825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spase 3 melting curve (minus 100, 20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611" cy="342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C7336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2BECBE14" w14:textId="77777777" w:rsidR="00602B0E" w:rsidRDefault="00602B0E" w:rsidP="00602B0E">
      <w:pPr>
        <w:rPr>
          <w:rFonts w:ascii="Times New Roman" w:hAnsi="Times New Roman" w:cs="Times New Roman"/>
          <w:b/>
          <w:sz w:val="24"/>
          <w:szCs w:val="24"/>
        </w:rPr>
      </w:pPr>
    </w:p>
    <w:p w14:paraId="3444C87A" w14:textId="77777777" w:rsidR="00AE37B7" w:rsidRDefault="00AE37B7"/>
    <w:sectPr w:rsidR="00AE3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B0E"/>
    <w:rsid w:val="00321BDD"/>
    <w:rsid w:val="00602B0E"/>
    <w:rsid w:val="00AE37B7"/>
    <w:rsid w:val="00B26953"/>
    <w:rsid w:val="00B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1ADA"/>
  <w15:docId w15:val="{1A1267BD-15A0-4DEE-8D8A-9680E0E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B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Septelia Inawati W</dc:creator>
  <cp:lastModifiedBy>chn off35</cp:lastModifiedBy>
  <cp:revision>3</cp:revision>
  <dcterms:created xsi:type="dcterms:W3CDTF">2020-07-31T16:00:00Z</dcterms:created>
  <dcterms:modified xsi:type="dcterms:W3CDTF">2020-11-12T08:18:00Z</dcterms:modified>
</cp:coreProperties>
</file>