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10A2" w14:textId="77777777" w:rsidR="00D83160" w:rsidRDefault="00D83160"/>
    <w:p w14:paraId="7104DF4E" w14:textId="78ED4ACD" w:rsidR="00DE1CB8" w:rsidRPr="00851036" w:rsidRDefault="00D604F5" w:rsidP="00DE1CB8">
      <w:pPr>
        <w:jc w:val="center"/>
      </w:pPr>
      <w:r w:rsidRPr="00851036">
        <w:rPr>
          <w:noProof/>
          <w:lang w:eastAsia="en-GB"/>
        </w:rPr>
        <w:drawing>
          <wp:inline distT="0" distB="0" distL="0" distR="0" wp14:anchorId="189D4190" wp14:editId="327FE5B9">
            <wp:extent cx="1895707" cy="1983588"/>
            <wp:effectExtent l="0" t="0" r="0" b="0"/>
            <wp:docPr id="18" name="Picture 18" descr="http://s3.amazonaws.com/designmantic-logos/logos/2015/Dec/small-7577-9566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designmantic-logos/logos/2015/Dec/small-7577-95664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728" cy="1997212"/>
                    </a:xfrm>
                    <a:prstGeom prst="rect">
                      <a:avLst/>
                    </a:prstGeom>
                    <a:noFill/>
                    <a:ln>
                      <a:noFill/>
                    </a:ln>
                  </pic:spPr>
                </pic:pic>
              </a:graphicData>
            </a:graphic>
          </wp:inline>
        </w:drawing>
      </w:r>
    </w:p>
    <w:p w14:paraId="62F7A5F9" w14:textId="77777777" w:rsidR="00DE1CB8" w:rsidRPr="00851036" w:rsidRDefault="00DE1CB8" w:rsidP="00DE1CB8">
      <w:pPr>
        <w:jc w:val="center"/>
      </w:pPr>
    </w:p>
    <w:p w14:paraId="51A73E5D" w14:textId="77777777" w:rsidR="00616210" w:rsidRPr="00851036" w:rsidRDefault="00616210" w:rsidP="00DE1CB8">
      <w:pPr>
        <w:jc w:val="center"/>
      </w:pPr>
    </w:p>
    <w:tbl>
      <w:tblPr>
        <w:tblStyle w:val="TableGrid1"/>
        <w:tblW w:w="0" w:type="auto"/>
        <w:tblLook w:val="04A0" w:firstRow="1" w:lastRow="0" w:firstColumn="1" w:lastColumn="0" w:noHBand="0" w:noVBand="1"/>
      </w:tblPr>
      <w:tblGrid>
        <w:gridCol w:w="3872"/>
        <w:gridCol w:w="5144"/>
      </w:tblGrid>
      <w:tr w:rsidR="007E7607" w:rsidRPr="00851036" w14:paraId="64019747" w14:textId="77777777" w:rsidTr="009500B7">
        <w:tc>
          <w:tcPr>
            <w:tcW w:w="3872" w:type="dxa"/>
          </w:tcPr>
          <w:p w14:paraId="28B9FEA8" w14:textId="186D82D7" w:rsidR="007E7607" w:rsidRPr="00851036" w:rsidRDefault="007E7607" w:rsidP="00616210">
            <w:pPr>
              <w:rPr>
                <w:b/>
                <w:sz w:val="28"/>
                <w:szCs w:val="28"/>
              </w:rPr>
            </w:pPr>
            <w:r w:rsidRPr="00851036">
              <w:rPr>
                <w:b/>
                <w:sz w:val="28"/>
                <w:szCs w:val="28"/>
              </w:rPr>
              <w:t>Full Title:</w:t>
            </w:r>
            <w:r w:rsidR="009500B7" w:rsidRPr="00851036">
              <w:rPr>
                <w:b/>
                <w:sz w:val="28"/>
                <w:szCs w:val="28"/>
              </w:rPr>
              <w:t xml:space="preserve"> </w:t>
            </w:r>
          </w:p>
        </w:tc>
        <w:tc>
          <w:tcPr>
            <w:tcW w:w="5144" w:type="dxa"/>
          </w:tcPr>
          <w:p w14:paraId="73B85A6D" w14:textId="77EA5C85" w:rsidR="009500B7" w:rsidRPr="00851036" w:rsidRDefault="009500B7" w:rsidP="009500B7">
            <w:pPr>
              <w:rPr>
                <w:rFonts w:cs="Arial"/>
                <w:b/>
                <w:sz w:val="28"/>
                <w:szCs w:val="28"/>
              </w:rPr>
            </w:pPr>
            <w:r w:rsidRPr="00851036">
              <w:rPr>
                <w:rFonts w:cs="Arial"/>
                <w:b/>
                <w:color w:val="FF0000"/>
                <w:sz w:val="28"/>
                <w:szCs w:val="28"/>
              </w:rPr>
              <w:t>SOLID</w:t>
            </w:r>
            <w:r w:rsidRPr="00851036">
              <w:rPr>
                <w:rFonts w:cs="Arial"/>
                <w:b/>
                <w:sz w:val="28"/>
                <w:szCs w:val="28"/>
              </w:rPr>
              <w:t xml:space="preserve"> (</w:t>
            </w:r>
            <w:r w:rsidRPr="00851036">
              <w:rPr>
                <w:rFonts w:cs="Arial"/>
                <w:b/>
                <w:color w:val="FF0000"/>
                <w:sz w:val="28"/>
                <w:szCs w:val="28"/>
                <w:u w:val="single"/>
              </w:rPr>
              <w:t>S</w:t>
            </w:r>
            <w:r w:rsidRPr="00851036">
              <w:rPr>
                <w:rFonts w:cs="Arial"/>
                <w:b/>
                <w:sz w:val="28"/>
                <w:szCs w:val="28"/>
              </w:rPr>
              <w:t>upp</w:t>
            </w:r>
            <w:r w:rsidRPr="00851036">
              <w:rPr>
                <w:rFonts w:cs="Arial"/>
                <w:b/>
                <w:color w:val="FF0000"/>
                <w:sz w:val="28"/>
                <w:szCs w:val="28"/>
                <w:u w:val="single"/>
              </w:rPr>
              <w:t>o</w:t>
            </w:r>
            <w:r w:rsidRPr="00851036">
              <w:rPr>
                <w:rFonts w:cs="Arial"/>
                <w:b/>
                <w:sz w:val="28"/>
                <w:szCs w:val="28"/>
              </w:rPr>
              <w:t xml:space="preserve">rting </w:t>
            </w:r>
            <w:r w:rsidR="002E42A6">
              <w:rPr>
                <w:rFonts w:cs="Arial"/>
                <w:b/>
                <w:color w:val="FF0000"/>
                <w:sz w:val="28"/>
                <w:szCs w:val="28"/>
                <w:u w:val="single"/>
              </w:rPr>
              <w:t>Looked A</w:t>
            </w:r>
            <w:r w:rsidR="00CB7FA0" w:rsidRPr="00851036">
              <w:rPr>
                <w:rFonts w:cs="Arial"/>
                <w:b/>
                <w:color w:val="FF0000"/>
                <w:sz w:val="28"/>
                <w:szCs w:val="28"/>
                <w:u w:val="single"/>
              </w:rPr>
              <w:t>fter Children and Care Leavers</w:t>
            </w:r>
            <w:r w:rsidRPr="00851036">
              <w:rPr>
                <w:rFonts w:cs="Arial"/>
                <w:b/>
                <w:sz w:val="28"/>
                <w:szCs w:val="28"/>
              </w:rPr>
              <w:t xml:space="preserve"> </w:t>
            </w:r>
            <w:r w:rsidRPr="00851036">
              <w:rPr>
                <w:rFonts w:cs="Arial"/>
                <w:b/>
                <w:color w:val="FF0000"/>
                <w:sz w:val="28"/>
                <w:szCs w:val="28"/>
                <w:u w:val="single"/>
              </w:rPr>
              <w:t>I</w:t>
            </w:r>
            <w:r w:rsidRPr="00851036">
              <w:rPr>
                <w:rFonts w:cs="Arial"/>
                <w:b/>
                <w:sz w:val="28"/>
                <w:szCs w:val="28"/>
              </w:rPr>
              <w:t xml:space="preserve">n </w:t>
            </w:r>
            <w:r w:rsidRPr="00851036">
              <w:rPr>
                <w:rFonts w:cs="Arial"/>
                <w:b/>
                <w:sz w:val="28"/>
                <w:szCs w:val="28"/>
                <w:u w:val="single"/>
              </w:rPr>
              <w:t>D</w:t>
            </w:r>
            <w:r w:rsidRPr="00851036">
              <w:rPr>
                <w:rFonts w:cs="Arial"/>
                <w:b/>
                <w:sz w:val="28"/>
                <w:szCs w:val="28"/>
              </w:rPr>
              <w:t xml:space="preserve">ecreasing </w:t>
            </w:r>
            <w:r w:rsidRPr="00851036">
              <w:rPr>
                <w:rFonts w:cs="Arial"/>
                <w:b/>
                <w:color w:val="FF0000"/>
                <w:sz w:val="28"/>
                <w:szCs w:val="28"/>
                <w:u w:val="single"/>
              </w:rPr>
              <w:t>D</w:t>
            </w:r>
            <w:r w:rsidRPr="00851036">
              <w:rPr>
                <w:rFonts w:cs="Arial"/>
                <w:b/>
                <w:sz w:val="28"/>
                <w:szCs w:val="28"/>
              </w:rPr>
              <w:t xml:space="preserve">rugs, and alcohol): </w:t>
            </w:r>
          </w:p>
          <w:p w14:paraId="0271F453" w14:textId="0B606722" w:rsidR="009500B7" w:rsidRPr="00851036" w:rsidRDefault="0025014B" w:rsidP="009500B7">
            <w:pPr>
              <w:rPr>
                <w:rFonts w:cs="Arial"/>
                <w:sz w:val="28"/>
                <w:szCs w:val="28"/>
              </w:rPr>
            </w:pPr>
            <w:r>
              <w:rPr>
                <w:rFonts w:cs="Arial"/>
                <w:sz w:val="28"/>
                <w:szCs w:val="28"/>
              </w:rPr>
              <w:t xml:space="preserve">a </w:t>
            </w:r>
            <w:r w:rsidR="00526108">
              <w:rPr>
                <w:rFonts w:cs="Arial"/>
                <w:sz w:val="28"/>
                <w:szCs w:val="28"/>
              </w:rPr>
              <w:t>pilot feasibility</w:t>
            </w:r>
            <w:r>
              <w:rPr>
                <w:rFonts w:cs="Arial"/>
                <w:sz w:val="28"/>
                <w:szCs w:val="28"/>
              </w:rPr>
              <w:t xml:space="preserve"> study of interventions </w:t>
            </w:r>
            <w:r w:rsidR="009500B7" w:rsidRPr="00851036">
              <w:rPr>
                <w:rFonts w:cs="Arial"/>
                <w:sz w:val="28"/>
                <w:szCs w:val="28"/>
              </w:rPr>
              <w:t xml:space="preserve">to decrease risky substance use (drugs and alcohol) and improve mental health of </w:t>
            </w:r>
            <w:r w:rsidR="002E42A6">
              <w:rPr>
                <w:rFonts w:cs="Arial"/>
                <w:sz w:val="28"/>
                <w:szCs w:val="28"/>
              </w:rPr>
              <w:t>Looked A</w:t>
            </w:r>
            <w:r w:rsidR="00CB7FA0" w:rsidRPr="00851036">
              <w:rPr>
                <w:rFonts w:cs="Arial"/>
                <w:sz w:val="28"/>
                <w:szCs w:val="28"/>
              </w:rPr>
              <w:t>fter Children and Care Leavers</w:t>
            </w:r>
            <w:r w:rsidR="009500B7" w:rsidRPr="00851036">
              <w:rPr>
                <w:rFonts w:cs="Arial"/>
                <w:sz w:val="28"/>
                <w:szCs w:val="28"/>
              </w:rPr>
              <w:t xml:space="preserve"> aged 12 -20 years</w:t>
            </w:r>
          </w:p>
          <w:p w14:paraId="026B289C" w14:textId="77777777" w:rsidR="007E7607" w:rsidRPr="00851036" w:rsidRDefault="007E7607" w:rsidP="00616210">
            <w:pPr>
              <w:rPr>
                <w:b/>
                <w:sz w:val="28"/>
                <w:szCs w:val="28"/>
              </w:rPr>
            </w:pPr>
          </w:p>
        </w:tc>
      </w:tr>
      <w:tr w:rsidR="007E7607" w:rsidRPr="00851036" w14:paraId="34971376" w14:textId="77777777" w:rsidTr="009500B7">
        <w:tc>
          <w:tcPr>
            <w:tcW w:w="3872" w:type="dxa"/>
          </w:tcPr>
          <w:p w14:paraId="2C1557E3" w14:textId="77777777" w:rsidR="007E7607" w:rsidRPr="00851036" w:rsidRDefault="007E7607" w:rsidP="00616210">
            <w:pPr>
              <w:rPr>
                <w:b/>
                <w:sz w:val="28"/>
                <w:szCs w:val="28"/>
              </w:rPr>
            </w:pPr>
            <w:r w:rsidRPr="00851036">
              <w:rPr>
                <w:b/>
                <w:sz w:val="28"/>
                <w:szCs w:val="28"/>
              </w:rPr>
              <w:t>Short Title/Acronym:</w:t>
            </w:r>
          </w:p>
        </w:tc>
        <w:tc>
          <w:tcPr>
            <w:tcW w:w="5144" w:type="dxa"/>
          </w:tcPr>
          <w:p w14:paraId="49D968D2" w14:textId="422E45E7" w:rsidR="007E7607" w:rsidRPr="00851036" w:rsidRDefault="009500B7" w:rsidP="00616210">
            <w:pPr>
              <w:rPr>
                <w:b/>
                <w:sz w:val="28"/>
                <w:szCs w:val="28"/>
              </w:rPr>
            </w:pPr>
            <w:r w:rsidRPr="00851036">
              <w:rPr>
                <w:b/>
                <w:sz w:val="28"/>
                <w:szCs w:val="28"/>
              </w:rPr>
              <w:t xml:space="preserve">SOLID </w:t>
            </w:r>
          </w:p>
        </w:tc>
      </w:tr>
      <w:tr w:rsidR="007E7607" w:rsidRPr="00851036" w14:paraId="5935A432" w14:textId="77777777" w:rsidTr="009500B7">
        <w:tc>
          <w:tcPr>
            <w:tcW w:w="3872" w:type="dxa"/>
          </w:tcPr>
          <w:p w14:paraId="22D2612C" w14:textId="77777777" w:rsidR="007E7607" w:rsidRPr="00851036" w:rsidRDefault="007E7607" w:rsidP="00616210">
            <w:pPr>
              <w:rPr>
                <w:b/>
                <w:sz w:val="28"/>
                <w:szCs w:val="28"/>
              </w:rPr>
            </w:pPr>
            <w:r w:rsidRPr="00851036">
              <w:rPr>
                <w:b/>
                <w:sz w:val="28"/>
                <w:szCs w:val="28"/>
              </w:rPr>
              <w:t>Protocol Version Number &amp; Date:</w:t>
            </w:r>
          </w:p>
        </w:tc>
        <w:tc>
          <w:tcPr>
            <w:tcW w:w="5144" w:type="dxa"/>
          </w:tcPr>
          <w:p w14:paraId="2DE88944" w14:textId="18ABA88E" w:rsidR="007E7607" w:rsidRPr="00851036" w:rsidRDefault="009500B7" w:rsidP="00616210">
            <w:pPr>
              <w:rPr>
                <w:b/>
                <w:sz w:val="28"/>
                <w:szCs w:val="28"/>
              </w:rPr>
            </w:pPr>
            <w:r w:rsidRPr="00851036">
              <w:rPr>
                <w:b/>
                <w:sz w:val="28"/>
                <w:szCs w:val="28"/>
              </w:rPr>
              <w:t xml:space="preserve">Version </w:t>
            </w:r>
            <w:r w:rsidR="006C1EDD">
              <w:rPr>
                <w:b/>
                <w:sz w:val="28"/>
                <w:szCs w:val="28"/>
              </w:rPr>
              <w:t>1.0</w:t>
            </w:r>
            <w:r w:rsidR="00445DA7" w:rsidRPr="00851036">
              <w:rPr>
                <w:b/>
                <w:sz w:val="28"/>
                <w:szCs w:val="28"/>
              </w:rPr>
              <w:t xml:space="preserve"> </w:t>
            </w:r>
          </w:p>
          <w:p w14:paraId="7BE69D83" w14:textId="1A289F47" w:rsidR="009500B7" w:rsidRPr="00851036" w:rsidRDefault="005A0E74" w:rsidP="00DF1014">
            <w:pPr>
              <w:rPr>
                <w:b/>
                <w:sz w:val="28"/>
                <w:szCs w:val="28"/>
              </w:rPr>
            </w:pPr>
            <w:r>
              <w:rPr>
                <w:b/>
                <w:sz w:val="28"/>
                <w:szCs w:val="28"/>
              </w:rPr>
              <w:t>23</w:t>
            </w:r>
            <w:r w:rsidR="00983850">
              <w:rPr>
                <w:b/>
                <w:sz w:val="28"/>
                <w:szCs w:val="28"/>
              </w:rPr>
              <w:t>.03</w:t>
            </w:r>
            <w:r w:rsidR="00CD4456" w:rsidRPr="00851036">
              <w:rPr>
                <w:b/>
                <w:sz w:val="28"/>
                <w:szCs w:val="28"/>
              </w:rPr>
              <w:t>.2016</w:t>
            </w:r>
            <w:r w:rsidR="009500B7" w:rsidRPr="00851036">
              <w:rPr>
                <w:b/>
                <w:sz w:val="28"/>
                <w:szCs w:val="28"/>
              </w:rPr>
              <w:t xml:space="preserve"> </w:t>
            </w:r>
          </w:p>
        </w:tc>
      </w:tr>
    </w:tbl>
    <w:p w14:paraId="79E90ADF" w14:textId="77777777" w:rsidR="007E7607" w:rsidRPr="00851036" w:rsidRDefault="007E7607" w:rsidP="00DE1CB8">
      <w:pPr>
        <w:rPr>
          <w:b/>
        </w:rPr>
      </w:pPr>
    </w:p>
    <w:p w14:paraId="7C52FEC0" w14:textId="77777777" w:rsidR="00616210" w:rsidRPr="00851036" w:rsidRDefault="0087408A">
      <w:r w:rsidRPr="00851036">
        <w:t>Statement:</w:t>
      </w:r>
    </w:p>
    <w:p w14:paraId="170401C4" w14:textId="77777777" w:rsidR="00616210" w:rsidRPr="00851036" w:rsidRDefault="0087408A">
      <w:r w:rsidRPr="00851036">
        <w:t>This protocol has regard for the HRA guidance.</w:t>
      </w:r>
    </w:p>
    <w:p w14:paraId="0FC472FB" w14:textId="77777777" w:rsidR="00616210" w:rsidRPr="00851036" w:rsidRDefault="00616210"/>
    <w:p w14:paraId="7E7BB230" w14:textId="77777777" w:rsidR="00616210" w:rsidRPr="00851036" w:rsidRDefault="00616210"/>
    <w:p w14:paraId="6A6FE5AE" w14:textId="77777777" w:rsidR="00616210" w:rsidRPr="00851036" w:rsidRDefault="00616210"/>
    <w:p w14:paraId="61CB22FE" w14:textId="77777777" w:rsidR="00616210" w:rsidRPr="00851036" w:rsidRDefault="00616210">
      <w:r w:rsidRPr="00851036">
        <w:br w:type="page"/>
      </w:r>
    </w:p>
    <w:p w14:paraId="490A61DC" w14:textId="77777777" w:rsidR="00DE1CB8" w:rsidRPr="00851036" w:rsidRDefault="00C34C9B" w:rsidP="00383A83">
      <w:pPr>
        <w:rPr>
          <w:sz w:val="28"/>
          <w:szCs w:val="28"/>
        </w:rPr>
      </w:pPr>
      <w:r w:rsidRPr="00851036">
        <w:rPr>
          <w:b/>
          <w:sz w:val="28"/>
          <w:szCs w:val="28"/>
        </w:rPr>
        <w:lastRenderedPageBreak/>
        <w:t>RESEARCH REFERENCE NUMBERS</w:t>
      </w:r>
    </w:p>
    <w:tbl>
      <w:tblPr>
        <w:tblW w:w="0" w:type="auto"/>
        <w:tblLook w:val="04A0" w:firstRow="1" w:lastRow="0" w:firstColumn="1" w:lastColumn="0" w:noHBand="0" w:noVBand="1"/>
      </w:tblPr>
      <w:tblGrid>
        <w:gridCol w:w="3168"/>
        <w:gridCol w:w="5858"/>
      </w:tblGrid>
      <w:tr w:rsidR="00C34C9B" w:rsidRPr="00851036" w14:paraId="65D698AA" w14:textId="77777777" w:rsidTr="009500B7">
        <w:tc>
          <w:tcPr>
            <w:tcW w:w="3227" w:type="dxa"/>
          </w:tcPr>
          <w:p w14:paraId="2E590ADE" w14:textId="44C05F01" w:rsidR="00C34C9B" w:rsidRPr="00851036" w:rsidRDefault="00C34C9B" w:rsidP="009500B7">
            <w:pPr>
              <w:rPr>
                <w:b/>
                <w:sz w:val="28"/>
                <w:szCs w:val="28"/>
              </w:rPr>
            </w:pPr>
            <w:r w:rsidRPr="00851036">
              <w:rPr>
                <w:b/>
                <w:sz w:val="28"/>
                <w:szCs w:val="28"/>
              </w:rPr>
              <w:t>IRAS Number:</w:t>
            </w:r>
            <w:r w:rsidR="009500B7" w:rsidRPr="00851036">
              <w:rPr>
                <w:b/>
                <w:sz w:val="28"/>
                <w:szCs w:val="28"/>
              </w:rPr>
              <w:t xml:space="preserve"> </w:t>
            </w:r>
          </w:p>
        </w:tc>
        <w:tc>
          <w:tcPr>
            <w:tcW w:w="6015" w:type="dxa"/>
          </w:tcPr>
          <w:p w14:paraId="2902A73D" w14:textId="230985E7" w:rsidR="00C34C9B" w:rsidRPr="00851036" w:rsidRDefault="009500B7" w:rsidP="00DE1CB8">
            <w:pPr>
              <w:rPr>
                <w:b/>
                <w:sz w:val="28"/>
                <w:szCs w:val="28"/>
              </w:rPr>
            </w:pPr>
            <w:r w:rsidRPr="00851036">
              <w:rPr>
                <w:rFonts w:cs="Arial"/>
                <w:color w:val="000000"/>
                <w:sz w:val="28"/>
                <w:szCs w:val="28"/>
              </w:rPr>
              <w:t>188074</w:t>
            </w:r>
          </w:p>
        </w:tc>
      </w:tr>
      <w:tr w:rsidR="00A7194B" w:rsidRPr="00851036" w14:paraId="036A3C7A" w14:textId="77777777" w:rsidTr="009500B7">
        <w:tc>
          <w:tcPr>
            <w:tcW w:w="3227" w:type="dxa"/>
          </w:tcPr>
          <w:p w14:paraId="74AB92DD" w14:textId="77777777" w:rsidR="00A7194B" w:rsidRPr="00851036" w:rsidRDefault="00A7194B" w:rsidP="00DE1CB8">
            <w:pPr>
              <w:rPr>
                <w:b/>
                <w:sz w:val="28"/>
                <w:szCs w:val="28"/>
              </w:rPr>
            </w:pPr>
            <w:r w:rsidRPr="00851036">
              <w:rPr>
                <w:b/>
                <w:sz w:val="28"/>
                <w:szCs w:val="28"/>
              </w:rPr>
              <w:t>NHS REC Reference:</w:t>
            </w:r>
          </w:p>
        </w:tc>
        <w:tc>
          <w:tcPr>
            <w:tcW w:w="6015" w:type="dxa"/>
          </w:tcPr>
          <w:p w14:paraId="752E11B5" w14:textId="1FC3D4C8" w:rsidR="00A7194B" w:rsidRPr="00851036" w:rsidRDefault="00E967A3" w:rsidP="00DE1CB8">
            <w:pPr>
              <w:rPr>
                <w:b/>
                <w:sz w:val="28"/>
                <w:szCs w:val="28"/>
              </w:rPr>
            </w:pPr>
            <w:r>
              <w:rPr>
                <w:b/>
                <w:sz w:val="28"/>
                <w:szCs w:val="28"/>
              </w:rPr>
              <w:t>16/NE/0123</w:t>
            </w:r>
          </w:p>
        </w:tc>
      </w:tr>
      <w:tr w:rsidR="00C34C9B" w:rsidRPr="00851036" w14:paraId="7600A1AA" w14:textId="77777777" w:rsidTr="009500B7">
        <w:tc>
          <w:tcPr>
            <w:tcW w:w="3227" w:type="dxa"/>
          </w:tcPr>
          <w:p w14:paraId="1D9EC134" w14:textId="77777777" w:rsidR="00C34C9B" w:rsidRPr="00851036" w:rsidRDefault="00C34C9B" w:rsidP="00DE1CB8">
            <w:pPr>
              <w:rPr>
                <w:b/>
                <w:sz w:val="28"/>
                <w:szCs w:val="28"/>
              </w:rPr>
            </w:pPr>
            <w:r w:rsidRPr="00851036">
              <w:rPr>
                <w:b/>
                <w:sz w:val="28"/>
                <w:szCs w:val="28"/>
              </w:rPr>
              <w:t>Research Registry</w:t>
            </w:r>
            <w:r w:rsidR="00426F54" w:rsidRPr="00851036">
              <w:rPr>
                <w:b/>
                <w:sz w:val="28"/>
                <w:szCs w:val="28"/>
              </w:rPr>
              <w:t xml:space="preserve"> &amp; References:</w:t>
            </w:r>
          </w:p>
        </w:tc>
        <w:tc>
          <w:tcPr>
            <w:tcW w:w="6015" w:type="dxa"/>
          </w:tcPr>
          <w:p w14:paraId="6E66BA29" w14:textId="7A4F8A25" w:rsidR="00C34C9B" w:rsidRPr="00851036" w:rsidRDefault="00A4531D" w:rsidP="004D4154">
            <w:pPr>
              <w:rPr>
                <w:b/>
                <w:sz w:val="28"/>
                <w:szCs w:val="28"/>
              </w:rPr>
            </w:pPr>
            <w:r w:rsidRPr="00851036">
              <w:rPr>
                <w:b/>
                <w:sz w:val="28"/>
                <w:szCs w:val="28"/>
              </w:rPr>
              <w:t xml:space="preserve">ISRCTN </w:t>
            </w:r>
            <w:r w:rsidR="004D4154" w:rsidRPr="00851036">
              <w:rPr>
                <w:b/>
                <w:sz w:val="28"/>
                <w:szCs w:val="28"/>
              </w:rPr>
              <w:t>TBC</w:t>
            </w:r>
            <w:r w:rsidR="00445DA7" w:rsidRPr="00851036">
              <w:rPr>
                <w:b/>
                <w:sz w:val="28"/>
                <w:szCs w:val="28"/>
              </w:rPr>
              <w:t xml:space="preserve"> </w:t>
            </w:r>
          </w:p>
        </w:tc>
      </w:tr>
    </w:tbl>
    <w:p w14:paraId="1146F0D2" w14:textId="77777777" w:rsidR="00C34C9B" w:rsidRPr="00851036" w:rsidRDefault="00C34C9B" w:rsidP="004636ED">
      <w:pPr>
        <w:spacing w:after="0" w:line="240" w:lineRule="auto"/>
        <w:rPr>
          <w:b/>
          <w:sz w:val="28"/>
          <w:szCs w:val="28"/>
        </w:rPr>
      </w:pPr>
    </w:p>
    <w:p w14:paraId="699157B7" w14:textId="77777777" w:rsidR="00426F54" w:rsidRPr="00851036" w:rsidRDefault="00426F54" w:rsidP="00DE1CB8">
      <w:pPr>
        <w:rPr>
          <w:b/>
          <w:sz w:val="28"/>
          <w:szCs w:val="28"/>
        </w:rPr>
      </w:pPr>
      <w:r w:rsidRPr="00851036">
        <w:rPr>
          <w:b/>
          <w:sz w:val="28"/>
          <w:szCs w:val="28"/>
        </w:rPr>
        <w:t>RESEARCH SPONSOR</w:t>
      </w:r>
    </w:p>
    <w:tbl>
      <w:tblPr>
        <w:tblW w:w="0" w:type="auto"/>
        <w:tblLook w:val="04A0" w:firstRow="1" w:lastRow="0" w:firstColumn="1" w:lastColumn="0" w:noHBand="0" w:noVBand="1"/>
      </w:tblPr>
      <w:tblGrid>
        <w:gridCol w:w="3167"/>
        <w:gridCol w:w="5859"/>
      </w:tblGrid>
      <w:tr w:rsidR="00426F54" w:rsidRPr="00851036" w14:paraId="16283B7B" w14:textId="77777777" w:rsidTr="00426F54">
        <w:tc>
          <w:tcPr>
            <w:tcW w:w="3227" w:type="dxa"/>
          </w:tcPr>
          <w:p w14:paraId="07DF06DD" w14:textId="77777777" w:rsidR="00426F54" w:rsidRPr="00851036" w:rsidRDefault="00426F54" w:rsidP="00DE1CB8">
            <w:pPr>
              <w:rPr>
                <w:b/>
                <w:sz w:val="28"/>
                <w:szCs w:val="28"/>
              </w:rPr>
            </w:pPr>
            <w:r w:rsidRPr="00851036">
              <w:rPr>
                <w:b/>
                <w:sz w:val="28"/>
                <w:szCs w:val="28"/>
              </w:rPr>
              <w:t>Sponsor Name:</w:t>
            </w:r>
          </w:p>
        </w:tc>
        <w:tc>
          <w:tcPr>
            <w:tcW w:w="6015" w:type="dxa"/>
          </w:tcPr>
          <w:p w14:paraId="1216F7AC" w14:textId="3CA7491B" w:rsidR="00426F54" w:rsidRPr="00851036" w:rsidRDefault="00A4531D" w:rsidP="00DE1CB8">
            <w:pPr>
              <w:rPr>
                <w:b/>
                <w:sz w:val="28"/>
                <w:szCs w:val="28"/>
              </w:rPr>
            </w:pPr>
            <w:r w:rsidRPr="00851036">
              <w:rPr>
                <w:b/>
                <w:sz w:val="28"/>
                <w:szCs w:val="28"/>
              </w:rPr>
              <w:t xml:space="preserve">Newcastle University </w:t>
            </w:r>
            <w:r w:rsidR="009500B7" w:rsidRPr="00851036">
              <w:rPr>
                <w:b/>
                <w:sz w:val="28"/>
                <w:szCs w:val="28"/>
              </w:rPr>
              <w:t xml:space="preserve"> </w:t>
            </w:r>
          </w:p>
        </w:tc>
      </w:tr>
      <w:tr w:rsidR="00426F54" w:rsidRPr="00851036" w14:paraId="7C07B60B" w14:textId="77777777" w:rsidTr="00426F54">
        <w:tc>
          <w:tcPr>
            <w:tcW w:w="3227" w:type="dxa"/>
          </w:tcPr>
          <w:p w14:paraId="207EA7CA" w14:textId="77777777" w:rsidR="00426F54" w:rsidRPr="00851036" w:rsidRDefault="00426F54" w:rsidP="00DE1CB8">
            <w:pPr>
              <w:rPr>
                <w:b/>
                <w:sz w:val="28"/>
                <w:szCs w:val="28"/>
              </w:rPr>
            </w:pPr>
            <w:r w:rsidRPr="00851036">
              <w:rPr>
                <w:b/>
                <w:sz w:val="28"/>
                <w:szCs w:val="28"/>
              </w:rPr>
              <w:t>Sponsor Reference:</w:t>
            </w:r>
          </w:p>
        </w:tc>
        <w:tc>
          <w:tcPr>
            <w:tcW w:w="6015" w:type="dxa"/>
          </w:tcPr>
          <w:p w14:paraId="35F7BC83" w14:textId="4779BCE9" w:rsidR="00426F54" w:rsidRPr="00851036" w:rsidRDefault="00224554" w:rsidP="00DE1CB8">
            <w:pPr>
              <w:rPr>
                <w:b/>
                <w:sz w:val="28"/>
                <w:szCs w:val="28"/>
              </w:rPr>
            </w:pPr>
            <w:r w:rsidRPr="00224554">
              <w:rPr>
                <w:b/>
                <w:sz w:val="28"/>
                <w:szCs w:val="28"/>
              </w:rPr>
              <w:t>BH142311</w:t>
            </w:r>
          </w:p>
        </w:tc>
      </w:tr>
    </w:tbl>
    <w:p w14:paraId="776E61C1" w14:textId="77777777" w:rsidR="004636ED" w:rsidRPr="00851036" w:rsidRDefault="004636ED" w:rsidP="004636ED">
      <w:pPr>
        <w:spacing w:after="0" w:line="240" w:lineRule="auto"/>
        <w:rPr>
          <w:b/>
          <w:sz w:val="28"/>
          <w:szCs w:val="28"/>
        </w:rPr>
      </w:pPr>
    </w:p>
    <w:p w14:paraId="60A92172" w14:textId="77777777" w:rsidR="00426F54" w:rsidRPr="00851036" w:rsidRDefault="00426F54" w:rsidP="004636ED">
      <w:pPr>
        <w:spacing w:after="0" w:line="240" w:lineRule="auto"/>
        <w:rPr>
          <w:b/>
          <w:sz w:val="28"/>
          <w:szCs w:val="28"/>
        </w:rPr>
      </w:pPr>
      <w:r w:rsidRPr="00851036">
        <w:rPr>
          <w:b/>
          <w:sz w:val="28"/>
          <w:szCs w:val="28"/>
        </w:rPr>
        <w:t>RESEARCH FUNDER(S)</w:t>
      </w:r>
    </w:p>
    <w:tbl>
      <w:tblPr>
        <w:tblW w:w="0" w:type="auto"/>
        <w:tblLook w:val="04A0" w:firstRow="1" w:lastRow="0" w:firstColumn="1" w:lastColumn="0" w:noHBand="0" w:noVBand="1"/>
      </w:tblPr>
      <w:tblGrid>
        <w:gridCol w:w="3166"/>
        <w:gridCol w:w="5860"/>
      </w:tblGrid>
      <w:tr w:rsidR="00426F54" w:rsidRPr="00851036" w14:paraId="3DC540AC" w14:textId="77777777" w:rsidTr="00426F54">
        <w:tc>
          <w:tcPr>
            <w:tcW w:w="3227" w:type="dxa"/>
          </w:tcPr>
          <w:p w14:paraId="537507D3" w14:textId="77777777" w:rsidR="00426F54" w:rsidRPr="00851036" w:rsidRDefault="00426F54" w:rsidP="00DE1CB8">
            <w:pPr>
              <w:rPr>
                <w:b/>
                <w:sz w:val="28"/>
                <w:szCs w:val="28"/>
              </w:rPr>
            </w:pPr>
            <w:r w:rsidRPr="00851036">
              <w:rPr>
                <w:b/>
                <w:sz w:val="28"/>
                <w:szCs w:val="28"/>
              </w:rPr>
              <w:t>Funder Name:</w:t>
            </w:r>
          </w:p>
        </w:tc>
        <w:tc>
          <w:tcPr>
            <w:tcW w:w="6015" w:type="dxa"/>
          </w:tcPr>
          <w:p w14:paraId="4BBA1BB1" w14:textId="465AAB9B" w:rsidR="00426F54" w:rsidRPr="00851036" w:rsidRDefault="009500B7" w:rsidP="00DE1CB8">
            <w:pPr>
              <w:rPr>
                <w:b/>
                <w:sz w:val="28"/>
                <w:szCs w:val="28"/>
              </w:rPr>
            </w:pPr>
            <w:r w:rsidRPr="00851036">
              <w:rPr>
                <w:b/>
                <w:sz w:val="28"/>
                <w:szCs w:val="28"/>
              </w:rPr>
              <w:t>NIHR P</w:t>
            </w:r>
            <w:r w:rsidR="001E519D" w:rsidRPr="00851036">
              <w:rPr>
                <w:b/>
                <w:sz w:val="28"/>
                <w:szCs w:val="28"/>
              </w:rPr>
              <w:t xml:space="preserve">ublic </w:t>
            </w:r>
            <w:r w:rsidRPr="00851036">
              <w:rPr>
                <w:b/>
                <w:sz w:val="28"/>
                <w:szCs w:val="28"/>
              </w:rPr>
              <w:t>H</w:t>
            </w:r>
            <w:r w:rsidR="001E519D" w:rsidRPr="00851036">
              <w:rPr>
                <w:b/>
                <w:sz w:val="28"/>
                <w:szCs w:val="28"/>
              </w:rPr>
              <w:t xml:space="preserve">ealth </w:t>
            </w:r>
            <w:r w:rsidRPr="00851036">
              <w:rPr>
                <w:b/>
                <w:sz w:val="28"/>
                <w:szCs w:val="28"/>
              </w:rPr>
              <w:t>R</w:t>
            </w:r>
            <w:r w:rsidR="001E519D" w:rsidRPr="00851036">
              <w:rPr>
                <w:b/>
                <w:sz w:val="28"/>
                <w:szCs w:val="28"/>
              </w:rPr>
              <w:t xml:space="preserve">esearch Programme </w:t>
            </w:r>
            <w:r w:rsidRPr="00851036">
              <w:rPr>
                <w:b/>
                <w:sz w:val="28"/>
                <w:szCs w:val="28"/>
              </w:rPr>
              <w:t xml:space="preserve"> </w:t>
            </w:r>
          </w:p>
        </w:tc>
      </w:tr>
      <w:tr w:rsidR="00426F54" w:rsidRPr="00851036" w14:paraId="264896C1" w14:textId="77777777" w:rsidTr="00426F54">
        <w:tc>
          <w:tcPr>
            <w:tcW w:w="3227" w:type="dxa"/>
          </w:tcPr>
          <w:p w14:paraId="534EEB7D" w14:textId="77777777" w:rsidR="00426F54" w:rsidRPr="00851036" w:rsidRDefault="00426F54" w:rsidP="00DE1CB8">
            <w:pPr>
              <w:rPr>
                <w:b/>
                <w:sz w:val="28"/>
                <w:szCs w:val="28"/>
              </w:rPr>
            </w:pPr>
            <w:r w:rsidRPr="00851036">
              <w:rPr>
                <w:b/>
                <w:sz w:val="28"/>
                <w:szCs w:val="28"/>
              </w:rPr>
              <w:t>Funder Reference:</w:t>
            </w:r>
          </w:p>
        </w:tc>
        <w:tc>
          <w:tcPr>
            <w:tcW w:w="6015" w:type="dxa"/>
          </w:tcPr>
          <w:p w14:paraId="15ACEE8F" w14:textId="3E79E33F" w:rsidR="00426F54" w:rsidRPr="00851036" w:rsidRDefault="009500B7" w:rsidP="00DE1CB8">
            <w:pPr>
              <w:rPr>
                <w:b/>
                <w:sz w:val="28"/>
                <w:szCs w:val="28"/>
              </w:rPr>
            </w:pPr>
            <w:r w:rsidRPr="00851036">
              <w:rPr>
                <w:rStyle w:val="Strong"/>
                <w:rFonts w:cs="Arial"/>
                <w:sz w:val="28"/>
                <w:szCs w:val="28"/>
              </w:rPr>
              <w:t>14/183/08</w:t>
            </w:r>
          </w:p>
        </w:tc>
      </w:tr>
    </w:tbl>
    <w:p w14:paraId="37783171" w14:textId="77777777" w:rsidR="00186B69" w:rsidRPr="00851036" w:rsidRDefault="00186B69" w:rsidP="00DE1CB8">
      <w:pPr>
        <w:rPr>
          <w:b/>
        </w:rPr>
      </w:pPr>
      <w:r w:rsidRPr="00851036">
        <w:rPr>
          <w:b/>
        </w:rPr>
        <w:br w:type="page"/>
      </w:r>
    </w:p>
    <w:p w14:paraId="190D86E8" w14:textId="77777777" w:rsidR="00426F54" w:rsidRPr="00851036" w:rsidRDefault="00186B69" w:rsidP="00383A83">
      <w:pPr>
        <w:rPr>
          <w:szCs w:val="36"/>
        </w:rPr>
      </w:pPr>
      <w:r w:rsidRPr="00851036">
        <w:rPr>
          <w:b/>
          <w:sz w:val="36"/>
          <w:szCs w:val="36"/>
        </w:rPr>
        <w:lastRenderedPageBreak/>
        <w:t>SIGNATURE PAGE</w:t>
      </w:r>
    </w:p>
    <w:p w14:paraId="36FD375E" w14:textId="5C46ADCC" w:rsidR="00186B69" w:rsidRPr="00851036" w:rsidRDefault="00E060A8" w:rsidP="008D3707">
      <w:pPr>
        <w:jc w:val="both"/>
      </w:pPr>
      <w:r w:rsidRPr="00851036">
        <w:t>The undersigned confirm that the following protocol has been agreed and accepted</w:t>
      </w:r>
      <w:r w:rsidR="00704820" w:rsidRPr="00851036">
        <w:t>.  T</w:t>
      </w:r>
      <w:r w:rsidRPr="00851036">
        <w:t xml:space="preserve">he Chief Investigator agrees to conduct the trial in compliance with the approved protocol and will adhere to the </w:t>
      </w:r>
      <w:r w:rsidR="00FD3846" w:rsidRPr="00851036">
        <w:t>Research Governance Framework</w:t>
      </w:r>
      <w:r w:rsidRPr="00851036">
        <w:t>, Good Clinical Practice (GCP) guidelines, the relevant S</w:t>
      </w:r>
      <w:r w:rsidR="00F56337" w:rsidRPr="00851036">
        <w:t xml:space="preserve">tandard </w:t>
      </w:r>
      <w:r w:rsidRPr="00851036">
        <w:t>O</w:t>
      </w:r>
      <w:r w:rsidR="00F56337" w:rsidRPr="00851036">
        <w:t xml:space="preserve">perating </w:t>
      </w:r>
      <w:r w:rsidRPr="00851036">
        <w:t>P</w:t>
      </w:r>
      <w:r w:rsidR="00F56337" w:rsidRPr="00851036">
        <w:t>rocedure</w:t>
      </w:r>
      <w:r w:rsidRPr="00851036">
        <w:t>s and other re</w:t>
      </w:r>
      <w:r w:rsidR="00232DAE" w:rsidRPr="00851036">
        <w:t>gulatory requirements as applicable</w:t>
      </w:r>
      <w:r w:rsidRPr="00851036">
        <w:t>.</w:t>
      </w:r>
    </w:p>
    <w:p w14:paraId="2B41D6C2" w14:textId="222C57A3" w:rsidR="00E060A8" w:rsidRPr="00851036" w:rsidRDefault="00E060A8" w:rsidP="008D3707">
      <w:pPr>
        <w:jc w:val="both"/>
      </w:pPr>
      <w:r w:rsidRPr="00851036">
        <w:t>I agree to ensure that the confidential information contained in this document will not be used for any other purpose other than the evalu</w:t>
      </w:r>
      <w:r w:rsidR="00232DAE" w:rsidRPr="00851036">
        <w:t>ation or conduct of the</w:t>
      </w:r>
      <w:r w:rsidRPr="00851036">
        <w:t xml:space="preserve"> investigation without the prior written consent of the Sponsor.</w:t>
      </w:r>
    </w:p>
    <w:p w14:paraId="17D8A081" w14:textId="77777777" w:rsidR="00E060A8" w:rsidRPr="00851036" w:rsidRDefault="00704820" w:rsidP="00DE1CB8">
      <w:pPr>
        <w:rPr>
          <w:b/>
        </w:rPr>
      </w:pPr>
      <w:r w:rsidRPr="00851036">
        <w:rPr>
          <w:b/>
        </w:rPr>
        <w:t xml:space="preserve">Representative of </w:t>
      </w:r>
      <w:r w:rsidR="00E060A8" w:rsidRPr="00851036">
        <w:rPr>
          <w:b/>
        </w:rPr>
        <w:t>the</w:t>
      </w:r>
      <w:r w:rsidRPr="00851036">
        <w:rPr>
          <w:b/>
        </w:rPr>
        <w:t xml:space="preserve"> Research Sponsor</w:t>
      </w:r>
    </w:p>
    <w:tbl>
      <w:tblPr>
        <w:tblW w:w="0" w:type="auto"/>
        <w:tblLook w:val="04A0" w:firstRow="1" w:lastRow="0" w:firstColumn="1" w:lastColumn="0" w:noHBand="0" w:noVBand="1"/>
      </w:tblPr>
      <w:tblGrid>
        <w:gridCol w:w="1200"/>
        <w:gridCol w:w="4554"/>
        <w:gridCol w:w="982"/>
        <w:gridCol w:w="2290"/>
      </w:tblGrid>
      <w:tr w:rsidR="00560CCB" w:rsidRPr="00851036" w14:paraId="324BB508" w14:textId="77777777" w:rsidTr="00F56337">
        <w:tc>
          <w:tcPr>
            <w:tcW w:w="1202" w:type="dxa"/>
          </w:tcPr>
          <w:p w14:paraId="6C922809" w14:textId="77777777" w:rsidR="00560CCB" w:rsidRPr="00851036" w:rsidRDefault="00560CCB" w:rsidP="00DE1CB8">
            <w:pPr>
              <w:rPr>
                <w:rFonts w:cs="Arial"/>
                <w:b/>
              </w:rPr>
            </w:pPr>
            <w:r w:rsidRPr="00851036">
              <w:rPr>
                <w:rFonts w:cs="Arial"/>
                <w:b/>
              </w:rPr>
              <w:t>Name:</w:t>
            </w:r>
          </w:p>
          <w:p w14:paraId="3E16E3CC" w14:textId="77777777" w:rsidR="00560CCB" w:rsidRPr="00851036" w:rsidRDefault="00560CCB" w:rsidP="00DE1CB8">
            <w:pPr>
              <w:rPr>
                <w:rFonts w:cs="Arial"/>
                <w:b/>
              </w:rPr>
            </w:pPr>
            <w:r w:rsidRPr="00851036">
              <w:rPr>
                <w:rFonts w:cs="Arial"/>
                <w:b/>
              </w:rPr>
              <w:t>(print)</w:t>
            </w:r>
          </w:p>
        </w:tc>
        <w:tc>
          <w:tcPr>
            <w:tcW w:w="8040" w:type="dxa"/>
            <w:gridSpan w:val="3"/>
          </w:tcPr>
          <w:p w14:paraId="0F2DCCC6" w14:textId="728C7F4F" w:rsidR="00560CCB" w:rsidRPr="00851036" w:rsidRDefault="000E2554" w:rsidP="00DE1CB8">
            <w:pPr>
              <w:rPr>
                <w:rFonts w:cs="Arial"/>
                <w:b/>
              </w:rPr>
            </w:pPr>
            <w:r w:rsidRPr="00851036">
              <w:rPr>
                <w:rFonts w:cs="Arial"/>
                <w:b/>
              </w:rPr>
              <w:t xml:space="preserve">Ms </w:t>
            </w:r>
            <w:r w:rsidR="00BF2D12">
              <w:rPr>
                <w:rFonts w:cs="Arial"/>
                <w:b/>
              </w:rPr>
              <w:t>Kay Howes</w:t>
            </w:r>
          </w:p>
          <w:p w14:paraId="6B157C3A" w14:textId="77777777" w:rsidR="00560CCB" w:rsidRPr="00851036" w:rsidRDefault="00560CCB" w:rsidP="00DE1CB8">
            <w:pPr>
              <w:rPr>
                <w:rFonts w:cs="Arial"/>
                <w:b/>
              </w:rPr>
            </w:pPr>
          </w:p>
        </w:tc>
      </w:tr>
      <w:tr w:rsidR="00560CCB" w:rsidRPr="00851036" w14:paraId="2F40C489" w14:textId="77777777" w:rsidTr="00F56337">
        <w:tc>
          <w:tcPr>
            <w:tcW w:w="1202" w:type="dxa"/>
          </w:tcPr>
          <w:p w14:paraId="1D6CC668" w14:textId="77777777" w:rsidR="00560CCB" w:rsidRPr="00851036" w:rsidRDefault="00560CCB" w:rsidP="00DE1CB8">
            <w:pPr>
              <w:rPr>
                <w:rFonts w:cs="Arial"/>
                <w:b/>
              </w:rPr>
            </w:pPr>
            <w:r w:rsidRPr="00851036">
              <w:rPr>
                <w:rFonts w:cs="Arial"/>
                <w:b/>
              </w:rPr>
              <w:t>Position:</w:t>
            </w:r>
          </w:p>
        </w:tc>
        <w:tc>
          <w:tcPr>
            <w:tcW w:w="8040" w:type="dxa"/>
            <w:gridSpan w:val="3"/>
          </w:tcPr>
          <w:p w14:paraId="710436BB" w14:textId="336C3B59" w:rsidR="00560CCB" w:rsidRPr="00851036" w:rsidRDefault="00BF2D12" w:rsidP="00DE1CB8">
            <w:pPr>
              <w:rPr>
                <w:rFonts w:cs="Arial"/>
                <w:b/>
              </w:rPr>
            </w:pPr>
            <w:r>
              <w:rPr>
                <w:rFonts w:cs="Arial"/>
                <w:lang w:val="en"/>
              </w:rPr>
              <w:t>Research Manager</w:t>
            </w:r>
          </w:p>
          <w:p w14:paraId="49B4918E" w14:textId="77777777" w:rsidR="00560CCB" w:rsidRPr="00851036" w:rsidRDefault="00560CCB" w:rsidP="00DE1CB8">
            <w:pPr>
              <w:rPr>
                <w:rFonts w:cs="Arial"/>
                <w:b/>
              </w:rPr>
            </w:pPr>
          </w:p>
        </w:tc>
      </w:tr>
      <w:tr w:rsidR="00560CCB" w:rsidRPr="00851036" w14:paraId="14D08C60" w14:textId="77777777" w:rsidTr="00F56337">
        <w:tc>
          <w:tcPr>
            <w:tcW w:w="1202" w:type="dxa"/>
          </w:tcPr>
          <w:p w14:paraId="62C08E57" w14:textId="77777777" w:rsidR="00560CCB" w:rsidRPr="00851036" w:rsidRDefault="00560CCB" w:rsidP="00DE1CB8">
            <w:pPr>
              <w:rPr>
                <w:rFonts w:cs="Arial"/>
                <w:b/>
              </w:rPr>
            </w:pPr>
            <w:r w:rsidRPr="00851036">
              <w:rPr>
                <w:rFonts w:cs="Arial"/>
                <w:b/>
              </w:rPr>
              <w:t>Signature:</w:t>
            </w:r>
          </w:p>
        </w:tc>
        <w:tc>
          <w:tcPr>
            <w:tcW w:w="4718" w:type="dxa"/>
          </w:tcPr>
          <w:p w14:paraId="10217FE4" w14:textId="2E9D8F7F" w:rsidR="00560CCB" w:rsidRPr="00851036" w:rsidRDefault="00560CCB" w:rsidP="00DE1CB8">
            <w:pPr>
              <w:rPr>
                <w:rFonts w:cs="Arial"/>
                <w:b/>
              </w:rPr>
            </w:pPr>
          </w:p>
          <w:p w14:paraId="703410F6" w14:textId="77777777" w:rsidR="00560CCB" w:rsidRPr="00851036" w:rsidRDefault="00560CCB" w:rsidP="00DE1CB8">
            <w:pPr>
              <w:rPr>
                <w:rFonts w:cs="Arial"/>
                <w:b/>
              </w:rPr>
            </w:pPr>
          </w:p>
        </w:tc>
        <w:tc>
          <w:tcPr>
            <w:tcW w:w="992" w:type="dxa"/>
          </w:tcPr>
          <w:p w14:paraId="187BA3FB" w14:textId="493ABE2F" w:rsidR="00560CCB" w:rsidRPr="00851036" w:rsidRDefault="00560CCB" w:rsidP="00A87108">
            <w:pPr>
              <w:rPr>
                <w:rFonts w:cs="Arial"/>
                <w:b/>
              </w:rPr>
            </w:pPr>
            <w:r w:rsidRPr="00851036">
              <w:rPr>
                <w:rFonts w:cs="Arial"/>
                <w:b/>
              </w:rPr>
              <w:t>Date:</w:t>
            </w:r>
            <w:r w:rsidR="00A87108">
              <w:rPr>
                <w:rFonts w:cs="Arial"/>
                <w:b/>
              </w:rPr>
              <w:t xml:space="preserve"> </w:t>
            </w:r>
          </w:p>
        </w:tc>
        <w:tc>
          <w:tcPr>
            <w:tcW w:w="2330" w:type="dxa"/>
          </w:tcPr>
          <w:p w14:paraId="5A4E9C57" w14:textId="6D9EEF2F" w:rsidR="00560CCB" w:rsidRPr="00851036" w:rsidRDefault="00A87108" w:rsidP="00DE1CB8">
            <w:pPr>
              <w:rPr>
                <w:rFonts w:cs="Arial"/>
                <w:b/>
              </w:rPr>
            </w:pPr>
            <w:r>
              <w:rPr>
                <w:rFonts w:cs="Arial"/>
                <w:b/>
              </w:rPr>
              <w:t>22.03.2016</w:t>
            </w:r>
          </w:p>
        </w:tc>
      </w:tr>
    </w:tbl>
    <w:p w14:paraId="3E4361DD" w14:textId="77777777" w:rsidR="00560CCB" w:rsidRPr="00851036" w:rsidRDefault="00704820" w:rsidP="00DE1CB8">
      <w:pPr>
        <w:rPr>
          <w:b/>
        </w:rPr>
      </w:pPr>
      <w:r w:rsidRPr="00851036">
        <w:rPr>
          <w:b/>
        </w:rPr>
        <w:t>Chief 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4527"/>
        <w:gridCol w:w="982"/>
        <w:gridCol w:w="2283"/>
      </w:tblGrid>
      <w:tr w:rsidR="00560CCB" w:rsidRPr="00851036" w14:paraId="60CD6DE9" w14:textId="77777777" w:rsidTr="000E2554">
        <w:tc>
          <w:tcPr>
            <w:tcW w:w="1202" w:type="dxa"/>
          </w:tcPr>
          <w:p w14:paraId="3A0E4084" w14:textId="77777777" w:rsidR="00560CCB" w:rsidRPr="00851036" w:rsidRDefault="00560CCB" w:rsidP="00560CCB">
            <w:pPr>
              <w:rPr>
                <w:b/>
                <w:sz w:val="24"/>
                <w:szCs w:val="24"/>
              </w:rPr>
            </w:pPr>
            <w:r w:rsidRPr="00851036">
              <w:rPr>
                <w:b/>
                <w:sz w:val="24"/>
                <w:szCs w:val="24"/>
              </w:rPr>
              <w:t>Name:</w:t>
            </w:r>
          </w:p>
          <w:p w14:paraId="7D29F4AB" w14:textId="77777777" w:rsidR="00560CCB" w:rsidRPr="00851036" w:rsidRDefault="00560CCB" w:rsidP="00560CCB">
            <w:pPr>
              <w:rPr>
                <w:b/>
                <w:sz w:val="24"/>
                <w:szCs w:val="24"/>
              </w:rPr>
            </w:pPr>
            <w:r w:rsidRPr="00851036">
              <w:rPr>
                <w:b/>
                <w:sz w:val="24"/>
                <w:szCs w:val="24"/>
              </w:rPr>
              <w:t>(print)</w:t>
            </w:r>
          </w:p>
          <w:p w14:paraId="4FCDCAA3" w14:textId="5291ABAD" w:rsidR="000E2554" w:rsidRPr="00851036" w:rsidRDefault="000E2554" w:rsidP="00560CCB">
            <w:pPr>
              <w:rPr>
                <w:b/>
                <w:sz w:val="24"/>
                <w:szCs w:val="24"/>
              </w:rPr>
            </w:pPr>
          </w:p>
        </w:tc>
        <w:tc>
          <w:tcPr>
            <w:tcW w:w="8040" w:type="dxa"/>
            <w:gridSpan w:val="3"/>
          </w:tcPr>
          <w:p w14:paraId="24E3C262" w14:textId="36B039D0" w:rsidR="00560CCB" w:rsidRPr="00851036" w:rsidRDefault="000E2554" w:rsidP="004636ED">
            <w:pPr>
              <w:rPr>
                <w:b/>
              </w:rPr>
            </w:pPr>
            <w:r w:rsidRPr="00851036">
              <w:rPr>
                <w:b/>
              </w:rPr>
              <w:t xml:space="preserve">Dr Raghu Lingam </w:t>
            </w:r>
          </w:p>
          <w:p w14:paraId="50A4E40C" w14:textId="77777777" w:rsidR="00560CCB" w:rsidRPr="00851036" w:rsidRDefault="00560CCB" w:rsidP="004636ED">
            <w:pPr>
              <w:rPr>
                <w:b/>
              </w:rPr>
            </w:pPr>
          </w:p>
        </w:tc>
      </w:tr>
      <w:tr w:rsidR="000E2554" w:rsidRPr="00851036" w14:paraId="2A4D4FAD" w14:textId="77777777" w:rsidTr="000E2554">
        <w:tc>
          <w:tcPr>
            <w:tcW w:w="1202" w:type="dxa"/>
          </w:tcPr>
          <w:p w14:paraId="0DB47CD7" w14:textId="3973EB9B" w:rsidR="000E2554" w:rsidRPr="00851036" w:rsidRDefault="000E2554" w:rsidP="00560CCB">
            <w:pPr>
              <w:rPr>
                <w:b/>
                <w:sz w:val="24"/>
                <w:szCs w:val="24"/>
              </w:rPr>
            </w:pPr>
            <w:r w:rsidRPr="00851036">
              <w:rPr>
                <w:b/>
                <w:sz w:val="24"/>
                <w:szCs w:val="24"/>
              </w:rPr>
              <w:t>Position</w:t>
            </w:r>
          </w:p>
        </w:tc>
        <w:tc>
          <w:tcPr>
            <w:tcW w:w="8040" w:type="dxa"/>
            <w:gridSpan w:val="3"/>
          </w:tcPr>
          <w:p w14:paraId="6025EEF6" w14:textId="4F837E8D" w:rsidR="000E2554" w:rsidRPr="00851036" w:rsidRDefault="000E2554" w:rsidP="004636ED">
            <w:pPr>
              <w:rPr>
                <w:b/>
              </w:rPr>
            </w:pPr>
            <w:r w:rsidRPr="00851036">
              <w:rPr>
                <w:b/>
              </w:rPr>
              <w:t xml:space="preserve">Senior Lecturer Community Child Health </w:t>
            </w:r>
          </w:p>
        </w:tc>
      </w:tr>
      <w:tr w:rsidR="00560CCB" w:rsidRPr="00851036" w14:paraId="5A614DE5" w14:textId="77777777" w:rsidTr="000E2554">
        <w:tc>
          <w:tcPr>
            <w:tcW w:w="1202" w:type="dxa"/>
          </w:tcPr>
          <w:p w14:paraId="43FE5D69" w14:textId="77777777" w:rsidR="00560CCB" w:rsidRPr="00851036" w:rsidRDefault="00560CCB" w:rsidP="004636ED">
            <w:pPr>
              <w:rPr>
                <w:b/>
                <w:sz w:val="24"/>
                <w:szCs w:val="24"/>
              </w:rPr>
            </w:pPr>
            <w:r w:rsidRPr="00851036">
              <w:rPr>
                <w:b/>
                <w:sz w:val="24"/>
                <w:szCs w:val="24"/>
              </w:rPr>
              <w:t>Signature:</w:t>
            </w:r>
          </w:p>
        </w:tc>
        <w:tc>
          <w:tcPr>
            <w:tcW w:w="4718" w:type="dxa"/>
          </w:tcPr>
          <w:p w14:paraId="10524FDA" w14:textId="71EBA010" w:rsidR="00560CCB" w:rsidRPr="00851036" w:rsidRDefault="00560CCB" w:rsidP="004636ED">
            <w:pPr>
              <w:rPr>
                <w:b/>
              </w:rPr>
            </w:pPr>
          </w:p>
          <w:p w14:paraId="40CE1558" w14:textId="77777777" w:rsidR="00560CCB" w:rsidRPr="00851036" w:rsidRDefault="00560CCB" w:rsidP="004636ED">
            <w:pPr>
              <w:rPr>
                <w:b/>
              </w:rPr>
            </w:pPr>
          </w:p>
        </w:tc>
        <w:tc>
          <w:tcPr>
            <w:tcW w:w="992" w:type="dxa"/>
          </w:tcPr>
          <w:p w14:paraId="3D159ED2" w14:textId="77777777" w:rsidR="00560CCB" w:rsidRPr="00851036" w:rsidRDefault="00560CCB" w:rsidP="004636ED">
            <w:pPr>
              <w:rPr>
                <w:b/>
                <w:sz w:val="24"/>
                <w:szCs w:val="24"/>
              </w:rPr>
            </w:pPr>
            <w:r w:rsidRPr="00851036">
              <w:rPr>
                <w:b/>
                <w:sz w:val="24"/>
                <w:szCs w:val="24"/>
              </w:rPr>
              <w:t>Date:</w:t>
            </w:r>
          </w:p>
        </w:tc>
        <w:tc>
          <w:tcPr>
            <w:tcW w:w="2330" w:type="dxa"/>
          </w:tcPr>
          <w:p w14:paraId="017AAD91" w14:textId="1D205A96" w:rsidR="00560CCB" w:rsidRPr="00851036" w:rsidRDefault="005A0E74" w:rsidP="004636ED">
            <w:pPr>
              <w:rPr>
                <w:b/>
              </w:rPr>
            </w:pPr>
            <w:r>
              <w:rPr>
                <w:b/>
              </w:rPr>
              <w:t>23.03</w:t>
            </w:r>
            <w:r w:rsidR="00697481">
              <w:rPr>
                <w:b/>
              </w:rPr>
              <w:t>.2016</w:t>
            </w:r>
          </w:p>
        </w:tc>
      </w:tr>
    </w:tbl>
    <w:p w14:paraId="61F62933" w14:textId="77777777" w:rsidR="00560CCB" w:rsidRPr="00851036" w:rsidRDefault="00560CCB" w:rsidP="00DE1CB8">
      <w:pPr>
        <w:rPr>
          <w:b/>
        </w:rPr>
      </w:pPr>
    </w:p>
    <w:p w14:paraId="3B977B1F" w14:textId="77777777" w:rsidR="00560CCB" w:rsidRPr="00851036" w:rsidRDefault="00704820" w:rsidP="00DE1CB8">
      <w:pPr>
        <w:rPr>
          <w:b/>
        </w:rPr>
      </w:pPr>
      <w:r w:rsidRPr="00851036">
        <w:rPr>
          <w:b/>
        </w:rPr>
        <w:t>Statistician</w:t>
      </w:r>
    </w:p>
    <w:tbl>
      <w:tblPr>
        <w:tblW w:w="0" w:type="auto"/>
        <w:tblLook w:val="04A0" w:firstRow="1" w:lastRow="0" w:firstColumn="1" w:lastColumn="0" w:noHBand="0" w:noVBand="1"/>
      </w:tblPr>
      <w:tblGrid>
        <w:gridCol w:w="1234"/>
        <w:gridCol w:w="4004"/>
        <w:gridCol w:w="1793"/>
        <w:gridCol w:w="1995"/>
      </w:tblGrid>
      <w:tr w:rsidR="00560CCB" w:rsidRPr="00851036" w14:paraId="4400D45F" w14:textId="77777777" w:rsidTr="00F56337">
        <w:tc>
          <w:tcPr>
            <w:tcW w:w="1202" w:type="dxa"/>
          </w:tcPr>
          <w:p w14:paraId="3D5B15D3" w14:textId="77777777" w:rsidR="00560CCB" w:rsidRPr="00851036" w:rsidRDefault="00560CCB" w:rsidP="004636ED">
            <w:pPr>
              <w:rPr>
                <w:b/>
              </w:rPr>
            </w:pPr>
            <w:r w:rsidRPr="00851036">
              <w:rPr>
                <w:b/>
              </w:rPr>
              <w:t>Name:</w:t>
            </w:r>
          </w:p>
          <w:p w14:paraId="6A611704" w14:textId="77777777" w:rsidR="00560CCB" w:rsidRPr="00851036" w:rsidRDefault="00560CCB" w:rsidP="004636ED">
            <w:pPr>
              <w:rPr>
                <w:b/>
              </w:rPr>
            </w:pPr>
            <w:r w:rsidRPr="00851036">
              <w:rPr>
                <w:b/>
              </w:rPr>
              <w:t>(print)</w:t>
            </w:r>
          </w:p>
        </w:tc>
        <w:tc>
          <w:tcPr>
            <w:tcW w:w="8040" w:type="dxa"/>
            <w:gridSpan w:val="3"/>
          </w:tcPr>
          <w:p w14:paraId="29BCECB7" w14:textId="006D2609" w:rsidR="00560CCB" w:rsidRPr="00851036" w:rsidRDefault="009A6588" w:rsidP="004636ED">
            <w:pPr>
              <w:rPr>
                <w:b/>
              </w:rPr>
            </w:pPr>
            <w:r w:rsidRPr="00851036">
              <w:rPr>
                <w:b/>
              </w:rPr>
              <w:t>Ms</w:t>
            </w:r>
            <w:r w:rsidR="000E2554" w:rsidRPr="00851036">
              <w:rPr>
                <w:b/>
              </w:rPr>
              <w:t xml:space="preserve"> Denise Howel </w:t>
            </w:r>
          </w:p>
          <w:p w14:paraId="4FD1F069" w14:textId="77777777" w:rsidR="00560CCB" w:rsidRPr="00851036" w:rsidRDefault="00560CCB" w:rsidP="004636ED">
            <w:pPr>
              <w:rPr>
                <w:b/>
              </w:rPr>
            </w:pPr>
          </w:p>
        </w:tc>
      </w:tr>
      <w:tr w:rsidR="00560CCB" w:rsidRPr="00851036" w14:paraId="4AC2BC26" w14:textId="77777777" w:rsidTr="00F56337">
        <w:tc>
          <w:tcPr>
            <w:tcW w:w="1202" w:type="dxa"/>
          </w:tcPr>
          <w:p w14:paraId="6EE00D63" w14:textId="77777777" w:rsidR="00560CCB" w:rsidRPr="00851036" w:rsidRDefault="00560CCB" w:rsidP="004636ED">
            <w:pPr>
              <w:rPr>
                <w:b/>
              </w:rPr>
            </w:pPr>
            <w:r w:rsidRPr="00851036">
              <w:rPr>
                <w:b/>
              </w:rPr>
              <w:t>Position:</w:t>
            </w:r>
          </w:p>
        </w:tc>
        <w:tc>
          <w:tcPr>
            <w:tcW w:w="8040" w:type="dxa"/>
            <w:gridSpan w:val="3"/>
          </w:tcPr>
          <w:p w14:paraId="246E76BE" w14:textId="7658E010" w:rsidR="00560CCB" w:rsidRPr="00851036" w:rsidRDefault="000E2554" w:rsidP="004636ED">
            <w:pPr>
              <w:rPr>
                <w:b/>
              </w:rPr>
            </w:pPr>
            <w:r w:rsidRPr="00851036">
              <w:rPr>
                <w:rFonts w:cs="Arial"/>
                <w:b/>
                <w:lang w:val="en"/>
              </w:rPr>
              <w:t xml:space="preserve">Senior Lecturer </w:t>
            </w:r>
            <w:r w:rsidR="009A6588" w:rsidRPr="00851036">
              <w:rPr>
                <w:rFonts w:cs="Arial"/>
                <w:b/>
                <w:lang w:val="en"/>
              </w:rPr>
              <w:t>in Epidemiological</w:t>
            </w:r>
            <w:r w:rsidRPr="00851036">
              <w:rPr>
                <w:rFonts w:cs="Arial"/>
                <w:b/>
                <w:lang w:val="en"/>
              </w:rPr>
              <w:t xml:space="preserve"> Statistics </w:t>
            </w:r>
          </w:p>
          <w:p w14:paraId="3CCE2087" w14:textId="77777777" w:rsidR="00560CCB" w:rsidRPr="00851036" w:rsidRDefault="00560CCB" w:rsidP="004636ED">
            <w:pPr>
              <w:rPr>
                <w:b/>
              </w:rPr>
            </w:pPr>
          </w:p>
        </w:tc>
      </w:tr>
      <w:tr w:rsidR="00560CCB" w:rsidRPr="00851036" w14:paraId="4E5B8B30" w14:textId="77777777" w:rsidTr="00F56337">
        <w:tc>
          <w:tcPr>
            <w:tcW w:w="1202" w:type="dxa"/>
          </w:tcPr>
          <w:p w14:paraId="2BB8E73B" w14:textId="77777777" w:rsidR="00560CCB" w:rsidRPr="00851036" w:rsidRDefault="00560CCB" w:rsidP="004636ED">
            <w:pPr>
              <w:rPr>
                <w:b/>
                <w:sz w:val="24"/>
                <w:szCs w:val="24"/>
              </w:rPr>
            </w:pPr>
            <w:r w:rsidRPr="00851036">
              <w:rPr>
                <w:b/>
                <w:sz w:val="24"/>
                <w:szCs w:val="24"/>
              </w:rPr>
              <w:t>Signature:</w:t>
            </w:r>
          </w:p>
        </w:tc>
        <w:tc>
          <w:tcPr>
            <w:tcW w:w="4718" w:type="dxa"/>
          </w:tcPr>
          <w:p w14:paraId="6F8B8BB6" w14:textId="60FD8FF5" w:rsidR="00560CCB" w:rsidRPr="00851036" w:rsidRDefault="00560CCB" w:rsidP="004636ED">
            <w:pPr>
              <w:rPr>
                <w:b/>
              </w:rPr>
            </w:pPr>
          </w:p>
          <w:p w14:paraId="577BB7AE" w14:textId="77777777" w:rsidR="00560CCB" w:rsidRPr="00851036" w:rsidRDefault="00560CCB" w:rsidP="004636ED">
            <w:pPr>
              <w:rPr>
                <w:b/>
              </w:rPr>
            </w:pPr>
          </w:p>
        </w:tc>
        <w:tc>
          <w:tcPr>
            <w:tcW w:w="992" w:type="dxa"/>
          </w:tcPr>
          <w:p w14:paraId="40428413" w14:textId="06BF8999" w:rsidR="00560CCB" w:rsidRPr="00851036" w:rsidRDefault="00560CCB" w:rsidP="004636ED">
            <w:pPr>
              <w:rPr>
                <w:b/>
                <w:sz w:val="24"/>
                <w:szCs w:val="24"/>
              </w:rPr>
            </w:pPr>
            <w:r w:rsidRPr="00851036">
              <w:rPr>
                <w:b/>
                <w:sz w:val="24"/>
                <w:szCs w:val="24"/>
              </w:rPr>
              <w:t>Date:</w:t>
            </w:r>
            <w:r w:rsidR="00645D9A" w:rsidRPr="00645D9A">
              <w:rPr>
                <w:sz w:val="24"/>
                <w:szCs w:val="24"/>
              </w:rPr>
              <w:t>21/03/016</w:t>
            </w:r>
          </w:p>
        </w:tc>
        <w:tc>
          <w:tcPr>
            <w:tcW w:w="2330" w:type="dxa"/>
          </w:tcPr>
          <w:p w14:paraId="52D19C07" w14:textId="77777777" w:rsidR="00560CCB" w:rsidRPr="00851036" w:rsidRDefault="00560CCB" w:rsidP="004636ED">
            <w:pPr>
              <w:rPr>
                <w:b/>
              </w:rPr>
            </w:pPr>
          </w:p>
        </w:tc>
      </w:tr>
    </w:tbl>
    <w:p w14:paraId="28F797B1" w14:textId="77777777" w:rsidR="00560CCB" w:rsidRPr="00851036" w:rsidRDefault="00560CCB" w:rsidP="00DE1CB8">
      <w:pPr>
        <w:rPr>
          <w:b/>
        </w:rPr>
      </w:pPr>
    </w:p>
    <w:p w14:paraId="3D832051" w14:textId="066674AE" w:rsidR="00F56337" w:rsidRPr="00851036" w:rsidRDefault="00E12331" w:rsidP="00DE1CB8">
      <w:pPr>
        <w:rPr>
          <w:b/>
        </w:rPr>
      </w:pPr>
      <w:r>
        <w:rPr>
          <w:b/>
        </w:rPr>
        <w:lastRenderedPageBreak/>
        <w:t xml:space="preserve">Trial </w:t>
      </w:r>
      <w:r w:rsidR="00697481">
        <w:rPr>
          <w:b/>
        </w:rPr>
        <w:t>Coordinator</w:t>
      </w:r>
    </w:p>
    <w:tbl>
      <w:tblPr>
        <w:tblW w:w="0" w:type="auto"/>
        <w:tblLook w:val="04A0" w:firstRow="1" w:lastRow="0" w:firstColumn="1" w:lastColumn="0" w:noHBand="0" w:noVBand="1"/>
      </w:tblPr>
      <w:tblGrid>
        <w:gridCol w:w="1234"/>
        <w:gridCol w:w="4524"/>
        <w:gridCol w:w="982"/>
        <w:gridCol w:w="2286"/>
      </w:tblGrid>
      <w:tr w:rsidR="00F56337" w:rsidRPr="00851036" w14:paraId="46BE94D4" w14:textId="77777777" w:rsidTr="00C90E6A">
        <w:tc>
          <w:tcPr>
            <w:tcW w:w="1234" w:type="dxa"/>
          </w:tcPr>
          <w:p w14:paraId="6A7B940C" w14:textId="77777777" w:rsidR="00F56337" w:rsidRPr="00851036" w:rsidRDefault="00F56337" w:rsidP="004636ED">
            <w:pPr>
              <w:rPr>
                <w:b/>
                <w:sz w:val="24"/>
                <w:szCs w:val="24"/>
              </w:rPr>
            </w:pPr>
            <w:r w:rsidRPr="00851036">
              <w:rPr>
                <w:b/>
                <w:sz w:val="24"/>
                <w:szCs w:val="24"/>
              </w:rPr>
              <w:t>Name:</w:t>
            </w:r>
          </w:p>
          <w:p w14:paraId="21EB7B49" w14:textId="77777777" w:rsidR="00F56337" w:rsidRPr="00851036" w:rsidRDefault="00F56337" w:rsidP="004636ED">
            <w:pPr>
              <w:rPr>
                <w:b/>
                <w:sz w:val="24"/>
                <w:szCs w:val="24"/>
              </w:rPr>
            </w:pPr>
            <w:r w:rsidRPr="00851036">
              <w:rPr>
                <w:b/>
                <w:sz w:val="24"/>
                <w:szCs w:val="24"/>
              </w:rPr>
              <w:t>(print)</w:t>
            </w:r>
          </w:p>
        </w:tc>
        <w:tc>
          <w:tcPr>
            <w:tcW w:w="7792" w:type="dxa"/>
            <w:gridSpan w:val="3"/>
          </w:tcPr>
          <w:p w14:paraId="36D5E4FD" w14:textId="0C6E0A1C" w:rsidR="00F56337" w:rsidRPr="00851036" w:rsidRDefault="006C1EDD" w:rsidP="00BD785D">
            <w:pPr>
              <w:rPr>
                <w:b/>
              </w:rPr>
            </w:pPr>
            <w:r>
              <w:rPr>
                <w:b/>
              </w:rPr>
              <w:t>Hayley Alderson</w:t>
            </w:r>
          </w:p>
        </w:tc>
      </w:tr>
      <w:tr w:rsidR="00F56337" w:rsidRPr="00851036" w14:paraId="667BA30E" w14:textId="77777777" w:rsidTr="00C90E6A">
        <w:tc>
          <w:tcPr>
            <w:tcW w:w="1234" w:type="dxa"/>
          </w:tcPr>
          <w:p w14:paraId="18605778" w14:textId="77777777" w:rsidR="00F56337" w:rsidRPr="00851036" w:rsidRDefault="00F56337" w:rsidP="004636ED">
            <w:pPr>
              <w:rPr>
                <w:b/>
                <w:sz w:val="24"/>
                <w:szCs w:val="24"/>
              </w:rPr>
            </w:pPr>
            <w:r w:rsidRPr="00851036">
              <w:rPr>
                <w:b/>
                <w:sz w:val="24"/>
                <w:szCs w:val="24"/>
              </w:rPr>
              <w:t>Position:</w:t>
            </w:r>
          </w:p>
        </w:tc>
        <w:tc>
          <w:tcPr>
            <w:tcW w:w="7792" w:type="dxa"/>
            <w:gridSpan w:val="3"/>
          </w:tcPr>
          <w:p w14:paraId="430850E3" w14:textId="77ACA86E" w:rsidR="00F56337" w:rsidRPr="00851036" w:rsidRDefault="006C1EDD" w:rsidP="004636ED">
            <w:pPr>
              <w:rPr>
                <w:b/>
              </w:rPr>
            </w:pPr>
            <w:r>
              <w:rPr>
                <w:rFonts w:cs="Arial"/>
                <w:b/>
                <w:lang w:val="en"/>
              </w:rPr>
              <w:t>Research Associate</w:t>
            </w:r>
          </w:p>
          <w:p w14:paraId="3113FA72" w14:textId="77777777" w:rsidR="00F56337" w:rsidRPr="00851036" w:rsidRDefault="00F56337" w:rsidP="004636ED">
            <w:pPr>
              <w:rPr>
                <w:b/>
              </w:rPr>
            </w:pPr>
          </w:p>
        </w:tc>
      </w:tr>
      <w:tr w:rsidR="00F56337" w:rsidRPr="00851036" w14:paraId="2C083959" w14:textId="77777777" w:rsidTr="00C90E6A">
        <w:tc>
          <w:tcPr>
            <w:tcW w:w="1234" w:type="dxa"/>
          </w:tcPr>
          <w:p w14:paraId="302B4068" w14:textId="77777777" w:rsidR="00F56337" w:rsidRPr="00851036" w:rsidRDefault="00F56337" w:rsidP="004636ED">
            <w:pPr>
              <w:rPr>
                <w:b/>
                <w:sz w:val="24"/>
                <w:szCs w:val="24"/>
              </w:rPr>
            </w:pPr>
            <w:r w:rsidRPr="00851036">
              <w:rPr>
                <w:b/>
                <w:sz w:val="24"/>
                <w:szCs w:val="24"/>
              </w:rPr>
              <w:t>Signature:</w:t>
            </w:r>
          </w:p>
        </w:tc>
        <w:tc>
          <w:tcPr>
            <w:tcW w:w="4524" w:type="dxa"/>
          </w:tcPr>
          <w:p w14:paraId="065293FA" w14:textId="7A888E54" w:rsidR="00F56337" w:rsidRPr="00851036" w:rsidRDefault="00F56337" w:rsidP="004636ED">
            <w:pPr>
              <w:rPr>
                <w:b/>
              </w:rPr>
            </w:pPr>
            <w:bookmarkStart w:id="0" w:name="_GoBack"/>
            <w:bookmarkEnd w:id="0"/>
          </w:p>
          <w:p w14:paraId="29038828" w14:textId="77777777" w:rsidR="00F56337" w:rsidRPr="00851036" w:rsidRDefault="00F56337" w:rsidP="004636ED">
            <w:pPr>
              <w:rPr>
                <w:b/>
              </w:rPr>
            </w:pPr>
          </w:p>
        </w:tc>
        <w:tc>
          <w:tcPr>
            <w:tcW w:w="982" w:type="dxa"/>
          </w:tcPr>
          <w:p w14:paraId="078B3210" w14:textId="77777777" w:rsidR="00F56337" w:rsidRPr="00851036" w:rsidRDefault="00F56337" w:rsidP="004636ED">
            <w:pPr>
              <w:rPr>
                <w:b/>
                <w:sz w:val="24"/>
                <w:szCs w:val="24"/>
              </w:rPr>
            </w:pPr>
            <w:r w:rsidRPr="00851036">
              <w:rPr>
                <w:b/>
                <w:sz w:val="24"/>
                <w:szCs w:val="24"/>
              </w:rPr>
              <w:t>Date:</w:t>
            </w:r>
          </w:p>
        </w:tc>
        <w:tc>
          <w:tcPr>
            <w:tcW w:w="2286" w:type="dxa"/>
          </w:tcPr>
          <w:p w14:paraId="020C46E4" w14:textId="3884F272" w:rsidR="00F56337" w:rsidRPr="00851036" w:rsidRDefault="005A0E74" w:rsidP="004636ED">
            <w:pPr>
              <w:rPr>
                <w:b/>
              </w:rPr>
            </w:pPr>
            <w:r>
              <w:rPr>
                <w:b/>
              </w:rPr>
              <w:t>23</w:t>
            </w:r>
            <w:r w:rsidR="00CA5CF7">
              <w:rPr>
                <w:b/>
              </w:rPr>
              <w:t>/03/2016</w:t>
            </w:r>
          </w:p>
        </w:tc>
      </w:tr>
    </w:tbl>
    <w:p w14:paraId="3B5B6E32" w14:textId="3F855497" w:rsidR="00256DE1" w:rsidRPr="00851036" w:rsidRDefault="00256DE1" w:rsidP="00DE1CB8">
      <w:pPr>
        <w:rPr>
          <w:b/>
        </w:rPr>
      </w:pPr>
    </w:p>
    <w:p w14:paraId="2A911F22" w14:textId="77777777" w:rsidR="00FD3846" w:rsidRPr="00851036" w:rsidRDefault="00FD3846" w:rsidP="00DE1CB8">
      <w:pPr>
        <w:rPr>
          <w:b/>
        </w:rPr>
      </w:pPr>
      <w:r w:rsidRPr="00851036">
        <w:rPr>
          <w:b/>
        </w:rPr>
        <w:br w:type="page"/>
      </w:r>
    </w:p>
    <w:p w14:paraId="1C642156" w14:textId="77777777" w:rsidR="00F56337" w:rsidRPr="00851036" w:rsidRDefault="007267F7" w:rsidP="001E3C23">
      <w:pPr>
        <w:rPr>
          <w:szCs w:val="36"/>
        </w:rPr>
      </w:pPr>
      <w:r w:rsidRPr="00851036">
        <w:rPr>
          <w:b/>
          <w:sz w:val="36"/>
          <w:szCs w:val="36"/>
        </w:rPr>
        <w:lastRenderedPageBreak/>
        <w:t>KEY TRIAL CONTACTS</w:t>
      </w:r>
    </w:p>
    <w:tbl>
      <w:tblPr>
        <w:tblW w:w="0" w:type="auto"/>
        <w:tblLook w:val="04A0" w:firstRow="1" w:lastRow="0" w:firstColumn="1" w:lastColumn="0" w:noHBand="0" w:noVBand="1"/>
      </w:tblPr>
      <w:tblGrid>
        <w:gridCol w:w="3174"/>
        <w:gridCol w:w="5852"/>
      </w:tblGrid>
      <w:tr w:rsidR="007267F7" w:rsidRPr="00851036" w14:paraId="22CE211A" w14:textId="77777777" w:rsidTr="006F2549">
        <w:tc>
          <w:tcPr>
            <w:tcW w:w="3227" w:type="dxa"/>
          </w:tcPr>
          <w:p w14:paraId="485FACBE" w14:textId="77777777" w:rsidR="007267F7" w:rsidRPr="00851036" w:rsidRDefault="007267F7" w:rsidP="004B2FC4">
            <w:pPr>
              <w:spacing w:after="0" w:line="240" w:lineRule="auto"/>
              <w:rPr>
                <w:b/>
              </w:rPr>
            </w:pPr>
            <w:r w:rsidRPr="00851036">
              <w:rPr>
                <w:b/>
              </w:rPr>
              <w:t>Chief Investigator</w:t>
            </w:r>
          </w:p>
        </w:tc>
        <w:tc>
          <w:tcPr>
            <w:tcW w:w="6015" w:type="dxa"/>
          </w:tcPr>
          <w:p w14:paraId="1972E053" w14:textId="58CF5CD1" w:rsidR="006F2549" w:rsidRPr="00851036" w:rsidRDefault="000E2554" w:rsidP="004B2FC4">
            <w:pPr>
              <w:spacing w:after="0" w:line="240" w:lineRule="auto"/>
              <w:rPr>
                <w:b/>
              </w:rPr>
            </w:pPr>
            <w:r w:rsidRPr="00851036">
              <w:rPr>
                <w:b/>
              </w:rPr>
              <w:t xml:space="preserve">Dr Raghu Lingam </w:t>
            </w:r>
          </w:p>
          <w:p w14:paraId="671487D2" w14:textId="52097F95" w:rsidR="006F2549" w:rsidRPr="00851036" w:rsidRDefault="000E2554" w:rsidP="004B2FC4">
            <w:pPr>
              <w:spacing w:after="0" w:line="240" w:lineRule="auto"/>
            </w:pPr>
            <w:r w:rsidRPr="00851036">
              <w:t xml:space="preserve">Clinical Senior Lecturer Community Child Health </w:t>
            </w:r>
          </w:p>
          <w:p w14:paraId="4C49E75E" w14:textId="2056E764" w:rsidR="00CB2487" w:rsidRPr="00851036" w:rsidRDefault="00CB2487" w:rsidP="004B2FC4">
            <w:pPr>
              <w:spacing w:before="100" w:beforeAutospacing="1" w:after="0" w:line="240" w:lineRule="auto"/>
              <w:rPr>
                <w:rFonts w:eastAsia="Times New Roman" w:cs="Arial"/>
                <w:color w:val="000000"/>
                <w:lang w:val="en" w:eastAsia="en-GB"/>
              </w:rPr>
            </w:pPr>
            <w:r w:rsidRPr="00851036">
              <w:rPr>
                <w:rFonts w:eastAsia="Times New Roman" w:cs="Arial"/>
                <w:color w:val="000000"/>
                <w:lang w:val="en" w:eastAsia="en-GB"/>
              </w:rPr>
              <w:t xml:space="preserve">Institute of Health &amp; Society </w:t>
            </w:r>
            <w:r w:rsidRPr="00851036">
              <w:rPr>
                <w:rFonts w:eastAsia="Times New Roman" w:cs="Arial"/>
                <w:color w:val="000000"/>
                <w:lang w:val="en" w:eastAsia="en-GB"/>
              </w:rPr>
              <w:br/>
              <w:t>Newcastle University </w:t>
            </w:r>
            <w:r w:rsidRPr="00851036">
              <w:rPr>
                <w:rFonts w:eastAsia="Times New Roman" w:cs="Arial"/>
                <w:color w:val="000000"/>
                <w:lang w:val="en" w:eastAsia="en-GB"/>
              </w:rPr>
              <w:br/>
              <w:t>The Baddiley-Clark Building</w:t>
            </w:r>
            <w:r w:rsidRPr="00851036">
              <w:rPr>
                <w:rFonts w:eastAsia="Times New Roman" w:cs="Arial"/>
                <w:color w:val="000000"/>
                <w:lang w:val="en" w:eastAsia="en-GB"/>
              </w:rPr>
              <w:br/>
              <w:t xml:space="preserve">Richardson Road </w:t>
            </w:r>
            <w:r w:rsidRPr="00851036">
              <w:rPr>
                <w:rFonts w:eastAsia="Times New Roman" w:cs="Arial"/>
                <w:color w:val="000000"/>
                <w:lang w:val="en" w:eastAsia="en-GB"/>
              </w:rPr>
              <w:br/>
              <w:t xml:space="preserve">Newcastle upon Tyne </w:t>
            </w:r>
            <w:r w:rsidRPr="00851036">
              <w:rPr>
                <w:rFonts w:eastAsia="Times New Roman" w:cs="Arial"/>
                <w:color w:val="000000"/>
                <w:lang w:val="en" w:eastAsia="en-GB"/>
              </w:rPr>
              <w:br/>
              <w:t>NE2 4AX  </w:t>
            </w:r>
            <w:r w:rsidRPr="00851036">
              <w:rPr>
                <w:rFonts w:eastAsia="Times New Roman" w:cs="Arial"/>
                <w:color w:val="000000"/>
                <w:lang w:val="en" w:eastAsia="en-GB"/>
              </w:rPr>
              <w:br/>
              <w:t>United Kingdom</w:t>
            </w:r>
          </w:p>
          <w:p w14:paraId="4A3DDE49" w14:textId="77777777" w:rsidR="00CB2487" w:rsidRPr="00851036" w:rsidRDefault="00CB2487" w:rsidP="004B2FC4">
            <w:pPr>
              <w:spacing w:before="100" w:beforeAutospacing="1" w:after="0" w:line="240" w:lineRule="auto"/>
              <w:rPr>
                <w:rFonts w:eastAsia="Times New Roman" w:cs="Arial"/>
                <w:color w:val="000000"/>
                <w:lang w:val="en" w:eastAsia="en-GB"/>
              </w:rPr>
            </w:pPr>
            <w:r w:rsidRPr="00851036">
              <w:rPr>
                <w:rFonts w:eastAsia="Times New Roman" w:cs="Arial"/>
                <w:color w:val="000000"/>
                <w:lang w:val="en" w:eastAsia="en-GB"/>
              </w:rPr>
              <w:t>Telephone: +44 (0)191 208 7045</w:t>
            </w:r>
            <w:r w:rsidRPr="00851036">
              <w:rPr>
                <w:rFonts w:eastAsia="Times New Roman" w:cs="Arial"/>
                <w:color w:val="000000"/>
                <w:lang w:val="en" w:eastAsia="en-GB"/>
              </w:rPr>
              <w:br/>
              <w:t>Fax: + 44 (0) 191 208 6043</w:t>
            </w:r>
          </w:p>
          <w:p w14:paraId="63A3ED29" w14:textId="77777777" w:rsidR="006F2549" w:rsidRPr="00851036" w:rsidRDefault="006F2549" w:rsidP="004B2FC4">
            <w:pPr>
              <w:spacing w:after="0" w:line="240" w:lineRule="auto"/>
            </w:pPr>
          </w:p>
        </w:tc>
      </w:tr>
      <w:tr w:rsidR="007267F7" w:rsidRPr="00851036" w14:paraId="72450B83" w14:textId="77777777" w:rsidTr="006F2549">
        <w:tc>
          <w:tcPr>
            <w:tcW w:w="3227" w:type="dxa"/>
          </w:tcPr>
          <w:p w14:paraId="58D8A8CD" w14:textId="1EFA72F9" w:rsidR="007267F7" w:rsidRPr="00851036" w:rsidRDefault="005D6DC1" w:rsidP="004B2FC4">
            <w:pPr>
              <w:spacing w:after="0" w:line="240" w:lineRule="auto"/>
              <w:rPr>
                <w:b/>
              </w:rPr>
            </w:pPr>
            <w:r>
              <w:rPr>
                <w:b/>
              </w:rPr>
              <w:t xml:space="preserve">Study </w:t>
            </w:r>
            <w:r w:rsidR="00AF5555">
              <w:rPr>
                <w:b/>
              </w:rPr>
              <w:t xml:space="preserve"> Coordinator</w:t>
            </w:r>
          </w:p>
        </w:tc>
        <w:tc>
          <w:tcPr>
            <w:tcW w:w="6015" w:type="dxa"/>
          </w:tcPr>
          <w:p w14:paraId="0A7CBFFC" w14:textId="0B53D1D4" w:rsidR="00CB2487" w:rsidRDefault="006C1EDD" w:rsidP="004B2FC4">
            <w:pPr>
              <w:spacing w:after="0" w:line="240" w:lineRule="auto"/>
              <w:rPr>
                <w:b/>
              </w:rPr>
            </w:pPr>
            <w:r>
              <w:rPr>
                <w:b/>
              </w:rPr>
              <w:t>Dr Hayley Alderson</w:t>
            </w:r>
          </w:p>
          <w:p w14:paraId="70E9FC19" w14:textId="77777777" w:rsidR="00296018" w:rsidRPr="00296018" w:rsidRDefault="00296018" w:rsidP="006C1EDD">
            <w:pPr>
              <w:spacing w:before="100" w:beforeAutospacing="1" w:after="0" w:line="240" w:lineRule="auto"/>
              <w:rPr>
                <w:rFonts w:eastAsia="Times New Roman" w:cs="Arial"/>
                <w:b/>
                <w:color w:val="000000"/>
                <w:lang w:val="en" w:eastAsia="en-GB"/>
              </w:rPr>
            </w:pPr>
            <w:r w:rsidRPr="00296018">
              <w:rPr>
                <w:rFonts w:eastAsia="Times New Roman" w:cs="Arial"/>
                <w:b/>
                <w:color w:val="000000"/>
                <w:lang w:val="en" w:eastAsia="en-GB"/>
              </w:rPr>
              <w:t>Research Associate</w:t>
            </w:r>
          </w:p>
          <w:p w14:paraId="14C4F2D1" w14:textId="77777777" w:rsidR="006C1EDD" w:rsidRPr="00851036" w:rsidRDefault="006C1EDD" w:rsidP="006C1EDD">
            <w:pPr>
              <w:spacing w:before="100" w:beforeAutospacing="1" w:after="0" w:line="240" w:lineRule="auto"/>
              <w:rPr>
                <w:rFonts w:eastAsia="Times New Roman" w:cs="Arial"/>
                <w:color w:val="000000"/>
                <w:lang w:val="en" w:eastAsia="en-GB"/>
              </w:rPr>
            </w:pPr>
            <w:r w:rsidRPr="00851036">
              <w:rPr>
                <w:rFonts w:eastAsia="Times New Roman" w:cs="Arial"/>
                <w:color w:val="000000"/>
                <w:lang w:val="en" w:eastAsia="en-GB"/>
              </w:rPr>
              <w:t xml:space="preserve">Institute of Health &amp; Society </w:t>
            </w:r>
            <w:r w:rsidRPr="00851036">
              <w:rPr>
                <w:rFonts w:eastAsia="Times New Roman" w:cs="Arial"/>
                <w:color w:val="000000"/>
                <w:lang w:val="en" w:eastAsia="en-GB"/>
              </w:rPr>
              <w:br/>
              <w:t>Newcastle University </w:t>
            </w:r>
            <w:r w:rsidRPr="00851036">
              <w:rPr>
                <w:rFonts w:eastAsia="Times New Roman" w:cs="Arial"/>
                <w:color w:val="000000"/>
                <w:lang w:val="en" w:eastAsia="en-GB"/>
              </w:rPr>
              <w:br/>
              <w:t>The Baddiley-Clark Building</w:t>
            </w:r>
            <w:r w:rsidRPr="00851036">
              <w:rPr>
                <w:rFonts w:eastAsia="Times New Roman" w:cs="Arial"/>
                <w:color w:val="000000"/>
                <w:lang w:val="en" w:eastAsia="en-GB"/>
              </w:rPr>
              <w:br/>
              <w:t xml:space="preserve">Richardson Road </w:t>
            </w:r>
            <w:r w:rsidRPr="00851036">
              <w:rPr>
                <w:rFonts w:eastAsia="Times New Roman" w:cs="Arial"/>
                <w:color w:val="000000"/>
                <w:lang w:val="en" w:eastAsia="en-GB"/>
              </w:rPr>
              <w:br/>
              <w:t xml:space="preserve">Newcastle upon Tyne </w:t>
            </w:r>
            <w:r w:rsidRPr="00851036">
              <w:rPr>
                <w:rFonts w:eastAsia="Times New Roman" w:cs="Arial"/>
                <w:color w:val="000000"/>
                <w:lang w:val="en" w:eastAsia="en-GB"/>
              </w:rPr>
              <w:br/>
              <w:t>NE2 4AX  </w:t>
            </w:r>
            <w:r w:rsidRPr="00851036">
              <w:rPr>
                <w:rFonts w:eastAsia="Times New Roman" w:cs="Arial"/>
                <w:color w:val="000000"/>
                <w:lang w:val="en" w:eastAsia="en-GB"/>
              </w:rPr>
              <w:br/>
              <w:t>United Kingdom</w:t>
            </w:r>
          </w:p>
          <w:p w14:paraId="62A3F70B" w14:textId="77777777" w:rsidR="006C1EDD" w:rsidRPr="00851036" w:rsidRDefault="006C1EDD" w:rsidP="006C1EDD">
            <w:pPr>
              <w:spacing w:before="100" w:beforeAutospacing="1" w:after="0" w:line="240" w:lineRule="auto"/>
              <w:rPr>
                <w:rFonts w:eastAsia="Times New Roman" w:cs="Arial"/>
                <w:color w:val="000000"/>
                <w:lang w:val="en" w:eastAsia="en-GB"/>
              </w:rPr>
            </w:pPr>
            <w:r w:rsidRPr="00851036">
              <w:rPr>
                <w:rFonts w:eastAsia="Times New Roman" w:cs="Arial"/>
                <w:color w:val="000000"/>
                <w:lang w:val="en" w:eastAsia="en-GB"/>
              </w:rPr>
              <w:t>Telephone: +44 (0)191 208 7045</w:t>
            </w:r>
            <w:r w:rsidRPr="00851036">
              <w:rPr>
                <w:rFonts w:eastAsia="Times New Roman" w:cs="Arial"/>
                <w:color w:val="000000"/>
                <w:lang w:val="en" w:eastAsia="en-GB"/>
              </w:rPr>
              <w:br/>
              <w:t>Fax: + 44 (0) 191 208 6043</w:t>
            </w:r>
          </w:p>
          <w:p w14:paraId="430A03EA" w14:textId="77777777" w:rsidR="006F2549" w:rsidRPr="00851036" w:rsidRDefault="006F2549" w:rsidP="006C1EDD">
            <w:pPr>
              <w:spacing w:before="100" w:beforeAutospacing="1" w:after="0" w:line="240" w:lineRule="auto"/>
            </w:pPr>
          </w:p>
        </w:tc>
      </w:tr>
      <w:tr w:rsidR="007267F7" w:rsidRPr="00851036" w14:paraId="4DF7B131" w14:textId="77777777" w:rsidTr="006F2549">
        <w:tc>
          <w:tcPr>
            <w:tcW w:w="3227" w:type="dxa"/>
          </w:tcPr>
          <w:p w14:paraId="5DD782D2" w14:textId="5B792DB9" w:rsidR="007267F7" w:rsidRPr="00851036" w:rsidRDefault="007267F7" w:rsidP="004B2FC4">
            <w:pPr>
              <w:spacing w:after="0" w:line="240" w:lineRule="auto"/>
              <w:rPr>
                <w:b/>
              </w:rPr>
            </w:pPr>
            <w:r w:rsidRPr="00851036">
              <w:rPr>
                <w:b/>
              </w:rPr>
              <w:t>Sponsor</w:t>
            </w:r>
          </w:p>
        </w:tc>
        <w:tc>
          <w:tcPr>
            <w:tcW w:w="6015" w:type="dxa"/>
          </w:tcPr>
          <w:p w14:paraId="5CB02EF3" w14:textId="1F77783E" w:rsidR="00445DA7" w:rsidRPr="00851036" w:rsidRDefault="00BF2D12" w:rsidP="00445DA7">
            <w:pPr>
              <w:spacing w:after="0" w:line="240" w:lineRule="auto"/>
              <w:rPr>
                <w:rFonts w:cs="Arial"/>
                <w:b/>
              </w:rPr>
            </w:pPr>
            <w:r>
              <w:rPr>
                <w:rFonts w:cs="Arial"/>
                <w:b/>
              </w:rPr>
              <w:t>Ms Kay Howes</w:t>
            </w:r>
          </w:p>
          <w:p w14:paraId="2FC29139" w14:textId="7C9737E0" w:rsidR="006F2549" w:rsidRPr="00851036" w:rsidRDefault="00CB2487" w:rsidP="004B2FC4">
            <w:pPr>
              <w:spacing w:after="0" w:line="240" w:lineRule="auto"/>
            </w:pPr>
            <w:r w:rsidRPr="00851036">
              <w:t xml:space="preserve">Newcastle University </w:t>
            </w:r>
          </w:p>
          <w:p w14:paraId="564A16DD" w14:textId="683B587E" w:rsidR="006F2549" w:rsidRPr="00851036" w:rsidRDefault="00CB2487" w:rsidP="004B2FC4">
            <w:pPr>
              <w:spacing w:after="0" w:line="240" w:lineRule="auto"/>
            </w:pPr>
            <w:r w:rsidRPr="00851036">
              <w:rPr>
                <w:rFonts w:cs="Arial"/>
                <w:color w:val="000000"/>
                <w:lang w:val="en"/>
              </w:rPr>
              <w:t>Faculty of Medical Sciences</w:t>
            </w:r>
            <w:r w:rsidRPr="00851036">
              <w:rPr>
                <w:rFonts w:cs="Arial"/>
                <w:color w:val="000000"/>
                <w:lang w:val="en"/>
              </w:rPr>
              <w:br/>
            </w:r>
            <w:proofErr w:type="spellStart"/>
            <w:r w:rsidRPr="00851036">
              <w:rPr>
                <w:rFonts w:cs="Arial"/>
                <w:color w:val="000000"/>
                <w:lang w:val="en"/>
              </w:rPr>
              <w:t>Framlington</w:t>
            </w:r>
            <w:proofErr w:type="spellEnd"/>
            <w:r w:rsidRPr="00851036">
              <w:rPr>
                <w:rFonts w:cs="Arial"/>
                <w:color w:val="000000"/>
                <w:lang w:val="en"/>
              </w:rPr>
              <w:t xml:space="preserve"> Place</w:t>
            </w:r>
            <w:r w:rsidRPr="00851036">
              <w:rPr>
                <w:rFonts w:cs="Arial"/>
                <w:color w:val="000000"/>
                <w:lang w:val="en"/>
              </w:rPr>
              <w:br/>
              <w:t>University of Newcastle upon Tyne</w:t>
            </w:r>
            <w:r w:rsidRPr="00851036">
              <w:rPr>
                <w:rFonts w:cs="Arial"/>
                <w:color w:val="000000"/>
                <w:lang w:val="en"/>
              </w:rPr>
              <w:br/>
              <w:t>NE2 4HH</w:t>
            </w:r>
          </w:p>
          <w:p w14:paraId="165DEF84" w14:textId="273A2321" w:rsidR="00445DA7" w:rsidRPr="00851036" w:rsidRDefault="00BF2D12" w:rsidP="00445DA7">
            <w:pPr>
              <w:spacing w:before="100" w:beforeAutospacing="1" w:after="0" w:line="240" w:lineRule="auto"/>
              <w:rPr>
                <w:rFonts w:eastAsia="Times New Roman" w:cs="Arial"/>
                <w:color w:val="000000"/>
                <w:lang w:val="en" w:eastAsia="en-GB"/>
              </w:rPr>
            </w:pPr>
            <w:r>
              <w:rPr>
                <w:rFonts w:eastAsia="Times New Roman" w:cs="Arial"/>
                <w:color w:val="000000"/>
                <w:lang w:val="en" w:eastAsia="en-GB"/>
              </w:rPr>
              <w:t>Telephone: +44 (0)191 208 7460</w:t>
            </w:r>
            <w:r w:rsidR="00445DA7" w:rsidRPr="00851036">
              <w:rPr>
                <w:rFonts w:eastAsia="Times New Roman" w:cs="Arial"/>
                <w:color w:val="000000"/>
                <w:lang w:val="en" w:eastAsia="en-GB"/>
              </w:rPr>
              <w:br/>
              <w:t>Fax: + 44 (0) 191 208 8901</w:t>
            </w:r>
          </w:p>
          <w:p w14:paraId="53E331BB" w14:textId="77777777" w:rsidR="006F2549" w:rsidRPr="00851036" w:rsidRDefault="006F2549" w:rsidP="00BD785D">
            <w:pPr>
              <w:spacing w:after="0" w:line="240" w:lineRule="auto"/>
            </w:pPr>
          </w:p>
        </w:tc>
      </w:tr>
      <w:tr w:rsidR="007267F7" w:rsidRPr="00851036" w14:paraId="52ADBBCA" w14:textId="77777777" w:rsidTr="006F2549">
        <w:tc>
          <w:tcPr>
            <w:tcW w:w="3227" w:type="dxa"/>
          </w:tcPr>
          <w:p w14:paraId="325591F9" w14:textId="77777777" w:rsidR="007267F7" w:rsidRPr="00851036" w:rsidRDefault="007267F7" w:rsidP="004B2FC4">
            <w:pPr>
              <w:spacing w:after="0" w:line="240" w:lineRule="auto"/>
              <w:rPr>
                <w:b/>
              </w:rPr>
            </w:pPr>
            <w:r w:rsidRPr="00851036">
              <w:rPr>
                <w:b/>
              </w:rPr>
              <w:t>Funder(s)</w:t>
            </w:r>
          </w:p>
        </w:tc>
        <w:tc>
          <w:tcPr>
            <w:tcW w:w="6015" w:type="dxa"/>
          </w:tcPr>
          <w:p w14:paraId="17CDC9E3" w14:textId="0874729C" w:rsidR="006F2549" w:rsidRPr="00697481" w:rsidRDefault="00CB2487" w:rsidP="004B2FC4">
            <w:pPr>
              <w:spacing w:after="0" w:line="240" w:lineRule="auto"/>
              <w:rPr>
                <w:b/>
              </w:rPr>
            </w:pPr>
            <w:r w:rsidRPr="00697481">
              <w:rPr>
                <w:rFonts w:cs="Arial"/>
                <w:b/>
              </w:rPr>
              <w:t>National Institute for Health Research</w:t>
            </w:r>
          </w:p>
          <w:p w14:paraId="428E3FDD" w14:textId="77777777" w:rsidR="006F2549" w:rsidRDefault="00CB2487" w:rsidP="004B2FC4">
            <w:pPr>
              <w:spacing w:after="0" w:line="240" w:lineRule="auto"/>
            </w:pPr>
            <w:r w:rsidRPr="00851036">
              <w:rPr>
                <w:rFonts w:cs="Arial"/>
              </w:rPr>
              <w:t>Evaluation, Trials and Studies Coordinating Centre</w:t>
            </w:r>
            <w:r w:rsidRPr="00851036">
              <w:rPr>
                <w:rFonts w:cs="Arial"/>
              </w:rPr>
              <w:br/>
              <w:t>University of Southampton </w:t>
            </w:r>
            <w:r w:rsidRPr="00851036">
              <w:rPr>
                <w:rFonts w:cs="Arial"/>
              </w:rPr>
              <w:br/>
              <w:t>Alpha House, Enterprise Road</w:t>
            </w:r>
            <w:r w:rsidRPr="00851036">
              <w:rPr>
                <w:rFonts w:cs="Arial"/>
              </w:rPr>
              <w:br/>
              <w:t>Southampton SO16 7NS</w:t>
            </w:r>
            <w:r w:rsidRPr="00851036">
              <w:rPr>
                <w:rFonts w:cs="Arial"/>
              </w:rPr>
              <w:br/>
            </w:r>
          </w:p>
          <w:p w14:paraId="6634D55A" w14:textId="77777777" w:rsidR="00697481" w:rsidRDefault="00697481" w:rsidP="004B2FC4">
            <w:pPr>
              <w:spacing w:after="0" w:line="240" w:lineRule="auto"/>
            </w:pPr>
          </w:p>
          <w:p w14:paraId="13E9D642" w14:textId="77777777" w:rsidR="00697481" w:rsidRDefault="00697481" w:rsidP="004B2FC4">
            <w:pPr>
              <w:spacing w:after="0" w:line="240" w:lineRule="auto"/>
            </w:pPr>
          </w:p>
          <w:p w14:paraId="0CCD5F6C" w14:textId="77777777" w:rsidR="00697481" w:rsidRDefault="00697481" w:rsidP="004B2FC4">
            <w:pPr>
              <w:spacing w:after="0" w:line="240" w:lineRule="auto"/>
            </w:pPr>
          </w:p>
          <w:p w14:paraId="00DDA91F" w14:textId="3AA3ACE9" w:rsidR="00697481" w:rsidRPr="00851036" w:rsidRDefault="00697481" w:rsidP="004B2FC4">
            <w:pPr>
              <w:spacing w:after="0" w:line="240" w:lineRule="auto"/>
            </w:pPr>
          </w:p>
        </w:tc>
      </w:tr>
      <w:tr w:rsidR="007267F7" w:rsidRPr="00851036" w14:paraId="3016D719" w14:textId="77777777" w:rsidTr="006F2549">
        <w:tc>
          <w:tcPr>
            <w:tcW w:w="3227" w:type="dxa"/>
          </w:tcPr>
          <w:p w14:paraId="6E0A10B1" w14:textId="77777777" w:rsidR="007267F7" w:rsidRPr="00851036" w:rsidRDefault="006F2549" w:rsidP="004B2FC4">
            <w:pPr>
              <w:spacing w:after="0" w:line="240" w:lineRule="auto"/>
              <w:rPr>
                <w:b/>
              </w:rPr>
            </w:pPr>
            <w:r w:rsidRPr="00851036">
              <w:rPr>
                <w:b/>
              </w:rPr>
              <w:lastRenderedPageBreak/>
              <w:t>Collaborators/Co-Investigators</w:t>
            </w:r>
          </w:p>
        </w:tc>
        <w:tc>
          <w:tcPr>
            <w:tcW w:w="6015" w:type="dxa"/>
          </w:tcPr>
          <w:p w14:paraId="4F7AB9A9" w14:textId="77777777" w:rsidR="006D313A" w:rsidRPr="00851036" w:rsidRDefault="004B2FC4" w:rsidP="007E7C86">
            <w:pPr>
              <w:spacing w:after="0" w:line="240" w:lineRule="auto"/>
              <w:rPr>
                <w:rFonts w:eastAsia="Times New Roman"/>
                <w:b/>
              </w:rPr>
            </w:pPr>
            <w:r w:rsidRPr="00851036">
              <w:rPr>
                <w:rFonts w:eastAsia="Times New Roman"/>
                <w:b/>
              </w:rPr>
              <w:t xml:space="preserve">Professor Eileen Kaner </w:t>
            </w:r>
          </w:p>
          <w:p w14:paraId="0010AFAA" w14:textId="1B670168" w:rsidR="006D313A" w:rsidRPr="00851036" w:rsidRDefault="006D313A" w:rsidP="007E7C86">
            <w:pPr>
              <w:spacing w:after="0" w:line="240" w:lineRule="auto"/>
              <w:rPr>
                <w:rFonts w:eastAsia="Times New Roman" w:cs="Arial"/>
                <w:lang w:val="en" w:eastAsia="en-GB"/>
              </w:rPr>
            </w:pPr>
            <w:r w:rsidRPr="00851036">
              <w:rPr>
                <w:rFonts w:cs="Arial"/>
              </w:rPr>
              <w:t xml:space="preserve">Professor of Public Health </w:t>
            </w:r>
            <w:r w:rsidR="00012A5B">
              <w:rPr>
                <w:rFonts w:cs="Arial"/>
              </w:rPr>
              <w:t xml:space="preserve">and Primary Care </w:t>
            </w:r>
            <w:r w:rsidRPr="00851036">
              <w:rPr>
                <w:rFonts w:cs="Arial"/>
              </w:rPr>
              <w:t>Research</w:t>
            </w:r>
          </w:p>
          <w:p w14:paraId="5DAF37BB" w14:textId="77777777" w:rsidR="006D313A" w:rsidRPr="00851036" w:rsidRDefault="006D313A" w:rsidP="007E7C86">
            <w:pPr>
              <w:spacing w:after="0" w:line="240" w:lineRule="auto"/>
              <w:rPr>
                <w:rFonts w:eastAsia="Times New Roman" w:cs="Arial"/>
                <w:lang w:val="en" w:eastAsia="en-GB"/>
              </w:rPr>
            </w:pPr>
            <w:r w:rsidRPr="00851036">
              <w:rPr>
                <w:rFonts w:eastAsia="Times New Roman" w:cs="Arial"/>
                <w:lang w:val="en" w:eastAsia="en-GB"/>
              </w:rPr>
              <w:t xml:space="preserve">Institute of Health &amp; Society </w:t>
            </w:r>
            <w:r w:rsidRPr="00851036">
              <w:rPr>
                <w:rFonts w:eastAsia="Times New Roman" w:cs="Arial"/>
                <w:lang w:val="en" w:eastAsia="en-GB"/>
              </w:rPr>
              <w:br/>
              <w:t>Newcastle University </w:t>
            </w:r>
            <w:r w:rsidRPr="00851036">
              <w:rPr>
                <w:rFonts w:eastAsia="Times New Roman" w:cs="Arial"/>
                <w:lang w:val="en" w:eastAsia="en-GB"/>
              </w:rPr>
              <w:br/>
              <w:t>The Baddiley-Clark Building</w:t>
            </w:r>
            <w:r w:rsidRPr="00851036">
              <w:rPr>
                <w:rFonts w:eastAsia="Times New Roman" w:cs="Arial"/>
                <w:lang w:val="en" w:eastAsia="en-GB"/>
              </w:rPr>
              <w:br/>
              <w:t xml:space="preserve">Richardson Road </w:t>
            </w:r>
            <w:r w:rsidRPr="00851036">
              <w:rPr>
                <w:rFonts w:eastAsia="Times New Roman" w:cs="Arial"/>
                <w:lang w:val="en" w:eastAsia="en-GB"/>
              </w:rPr>
              <w:br/>
              <w:t xml:space="preserve">Newcastle upon Tyne </w:t>
            </w:r>
            <w:r w:rsidRPr="00851036">
              <w:rPr>
                <w:rFonts w:eastAsia="Times New Roman" w:cs="Arial"/>
                <w:lang w:val="en" w:eastAsia="en-GB"/>
              </w:rPr>
              <w:br/>
              <w:t>NE2 4AX  </w:t>
            </w:r>
            <w:r w:rsidRPr="00851036">
              <w:rPr>
                <w:rFonts w:eastAsia="Times New Roman" w:cs="Arial"/>
                <w:lang w:val="en" w:eastAsia="en-GB"/>
              </w:rPr>
              <w:br/>
              <w:t>United Kingdom</w:t>
            </w:r>
          </w:p>
          <w:p w14:paraId="25F9ED48" w14:textId="77777777" w:rsidR="006D313A" w:rsidRPr="00851036" w:rsidRDefault="006D313A" w:rsidP="00930513">
            <w:pPr>
              <w:spacing w:before="100" w:beforeAutospacing="1" w:after="0" w:line="240" w:lineRule="auto"/>
              <w:rPr>
                <w:rFonts w:eastAsia="Times New Roman" w:cs="Arial"/>
                <w:lang w:val="en" w:eastAsia="en-GB"/>
              </w:rPr>
            </w:pPr>
            <w:r w:rsidRPr="00851036">
              <w:rPr>
                <w:rFonts w:eastAsia="Times New Roman" w:cs="Arial"/>
                <w:lang w:val="en" w:eastAsia="en-GB"/>
              </w:rPr>
              <w:t>Telephone: +44 (0)191 208 7045</w:t>
            </w:r>
            <w:r w:rsidRPr="00851036">
              <w:rPr>
                <w:rFonts w:eastAsia="Times New Roman" w:cs="Arial"/>
                <w:lang w:val="en" w:eastAsia="en-GB"/>
              </w:rPr>
              <w:br/>
              <w:t>Fax: + 44 (0) 191 208 6043</w:t>
            </w:r>
          </w:p>
          <w:p w14:paraId="4D32FD18" w14:textId="77777777" w:rsidR="004B2FC4" w:rsidRPr="00851036" w:rsidRDefault="004B2FC4" w:rsidP="00930513">
            <w:pPr>
              <w:spacing w:line="240" w:lineRule="auto"/>
            </w:pPr>
          </w:p>
          <w:p w14:paraId="262B694F" w14:textId="77777777" w:rsidR="006D313A" w:rsidRPr="00851036" w:rsidRDefault="004B2FC4" w:rsidP="007E7C86">
            <w:pPr>
              <w:spacing w:after="0" w:line="240" w:lineRule="auto"/>
              <w:rPr>
                <w:rFonts w:eastAsia="Times New Roman"/>
                <w:b/>
              </w:rPr>
            </w:pPr>
            <w:r w:rsidRPr="00851036">
              <w:rPr>
                <w:rFonts w:eastAsia="Times New Roman"/>
                <w:b/>
              </w:rPr>
              <w:t xml:space="preserve">Dr Ruth McGovern </w:t>
            </w:r>
          </w:p>
          <w:p w14:paraId="2732E287" w14:textId="49791957" w:rsidR="006D313A" w:rsidRPr="00851036" w:rsidRDefault="006D313A" w:rsidP="007E7C86">
            <w:pPr>
              <w:spacing w:after="0" w:line="240" w:lineRule="auto"/>
              <w:rPr>
                <w:rFonts w:cs="Arial"/>
              </w:rPr>
            </w:pPr>
            <w:r w:rsidRPr="00851036">
              <w:rPr>
                <w:rFonts w:cs="Arial"/>
              </w:rPr>
              <w:t xml:space="preserve">Senior Research </w:t>
            </w:r>
            <w:r w:rsidR="00E913FC">
              <w:rPr>
                <w:rFonts w:cs="Arial"/>
              </w:rPr>
              <w:t>Associate</w:t>
            </w:r>
          </w:p>
          <w:p w14:paraId="01549D83" w14:textId="66291089" w:rsidR="006D313A" w:rsidRPr="00851036" w:rsidRDefault="006D313A" w:rsidP="007E7C86">
            <w:pPr>
              <w:spacing w:after="0" w:line="240" w:lineRule="auto"/>
              <w:rPr>
                <w:rFonts w:eastAsia="Times New Roman" w:cs="Arial"/>
                <w:lang w:val="en" w:eastAsia="en-GB"/>
              </w:rPr>
            </w:pPr>
            <w:r w:rsidRPr="00851036">
              <w:rPr>
                <w:rFonts w:eastAsia="Times New Roman" w:cs="Arial"/>
                <w:lang w:val="en" w:eastAsia="en-GB"/>
              </w:rPr>
              <w:t xml:space="preserve">Institute of Health &amp; Society </w:t>
            </w:r>
            <w:r w:rsidRPr="00851036">
              <w:rPr>
                <w:rFonts w:eastAsia="Times New Roman" w:cs="Arial"/>
                <w:lang w:val="en" w:eastAsia="en-GB"/>
              </w:rPr>
              <w:br/>
              <w:t>Newcastle University </w:t>
            </w:r>
            <w:r w:rsidRPr="00851036">
              <w:rPr>
                <w:rFonts w:eastAsia="Times New Roman" w:cs="Arial"/>
                <w:lang w:val="en" w:eastAsia="en-GB"/>
              </w:rPr>
              <w:br/>
              <w:t>The Baddiley-Clark Building</w:t>
            </w:r>
            <w:r w:rsidRPr="00851036">
              <w:rPr>
                <w:rFonts w:eastAsia="Times New Roman" w:cs="Arial"/>
                <w:lang w:val="en" w:eastAsia="en-GB"/>
              </w:rPr>
              <w:br/>
              <w:t xml:space="preserve">Richardson Road </w:t>
            </w:r>
            <w:r w:rsidRPr="00851036">
              <w:rPr>
                <w:rFonts w:eastAsia="Times New Roman" w:cs="Arial"/>
                <w:lang w:val="en" w:eastAsia="en-GB"/>
              </w:rPr>
              <w:br/>
              <w:t xml:space="preserve">Newcastle upon Tyne </w:t>
            </w:r>
            <w:r w:rsidRPr="00851036">
              <w:rPr>
                <w:rFonts w:eastAsia="Times New Roman" w:cs="Arial"/>
                <w:lang w:val="en" w:eastAsia="en-GB"/>
              </w:rPr>
              <w:br/>
              <w:t>NE2 4AX  </w:t>
            </w:r>
            <w:r w:rsidRPr="00851036">
              <w:rPr>
                <w:rFonts w:eastAsia="Times New Roman" w:cs="Arial"/>
                <w:lang w:val="en" w:eastAsia="en-GB"/>
              </w:rPr>
              <w:br/>
              <w:t>United Kingdom</w:t>
            </w:r>
          </w:p>
          <w:p w14:paraId="1731CF84" w14:textId="77777777" w:rsidR="007E7C86" w:rsidRPr="00851036" w:rsidRDefault="007E7C86" w:rsidP="007E7C86">
            <w:pPr>
              <w:spacing w:before="100" w:beforeAutospacing="1" w:after="0" w:line="240" w:lineRule="auto"/>
              <w:rPr>
                <w:rFonts w:eastAsia="Times New Roman" w:cs="Arial"/>
                <w:lang w:val="en" w:eastAsia="en-GB"/>
              </w:rPr>
            </w:pPr>
            <w:r w:rsidRPr="00851036">
              <w:rPr>
                <w:rFonts w:eastAsia="Times New Roman" w:cs="Arial"/>
                <w:lang w:val="en" w:eastAsia="en-GB"/>
              </w:rPr>
              <w:t>Telephone: +44 (0)191 208 7045</w:t>
            </w:r>
            <w:r w:rsidRPr="00851036">
              <w:rPr>
                <w:rFonts w:eastAsia="Times New Roman" w:cs="Arial"/>
                <w:lang w:val="en" w:eastAsia="en-GB"/>
              </w:rPr>
              <w:br/>
              <w:t>Fax: + 44 (0) 191 208 6043</w:t>
            </w:r>
          </w:p>
          <w:p w14:paraId="6474DEA8" w14:textId="5452A36E" w:rsidR="004B2FC4" w:rsidRPr="00851036" w:rsidRDefault="004B2FC4" w:rsidP="00930513">
            <w:pPr>
              <w:spacing w:line="240" w:lineRule="auto"/>
            </w:pPr>
          </w:p>
          <w:p w14:paraId="728EB8B5" w14:textId="342020BD" w:rsidR="004B2FC4" w:rsidRPr="00851036" w:rsidRDefault="004B2FC4" w:rsidP="007E7C86">
            <w:pPr>
              <w:spacing w:after="0" w:line="240" w:lineRule="auto"/>
              <w:rPr>
                <w:rFonts w:eastAsia="Times New Roman"/>
              </w:rPr>
            </w:pPr>
            <w:r w:rsidRPr="00851036">
              <w:rPr>
                <w:rFonts w:eastAsia="Times New Roman"/>
                <w:b/>
              </w:rPr>
              <w:t>Professor Alex Copello</w:t>
            </w:r>
            <w:r w:rsidRPr="00851036">
              <w:rPr>
                <w:rFonts w:eastAsia="Times New Roman"/>
              </w:rPr>
              <w:t xml:space="preserve"> </w:t>
            </w:r>
          </w:p>
          <w:p w14:paraId="7D168182" w14:textId="3F11A0E3" w:rsidR="007E7C86" w:rsidRPr="00851036" w:rsidRDefault="007E7C86" w:rsidP="007E7C86">
            <w:pPr>
              <w:spacing w:after="0" w:line="240" w:lineRule="auto"/>
              <w:rPr>
                <w:rFonts w:eastAsia="Times New Roman"/>
              </w:rPr>
            </w:pPr>
            <w:r w:rsidRPr="00851036">
              <w:t>School of Psychology</w:t>
            </w:r>
            <w:r w:rsidRPr="00851036">
              <w:br/>
              <w:t>University of Birmingham</w:t>
            </w:r>
            <w:r w:rsidRPr="00851036">
              <w:br/>
              <w:t>Edgbaston</w:t>
            </w:r>
            <w:r w:rsidRPr="00851036">
              <w:br/>
              <w:t>Birmingham</w:t>
            </w:r>
            <w:r w:rsidRPr="00851036">
              <w:br/>
              <w:t>B15 2TT</w:t>
            </w:r>
            <w:r w:rsidRPr="00851036">
              <w:br/>
            </w:r>
            <w:r w:rsidR="00C6428A" w:rsidRPr="00851036">
              <w:rPr>
                <w:rFonts w:eastAsia="Times New Roman"/>
              </w:rPr>
              <w:t>Telephone +</w:t>
            </w:r>
            <w:hyperlink r:id="rId9" w:history="1">
              <w:r w:rsidR="00C6428A" w:rsidRPr="00851036">
                <w:rPr>
                  <w:rStyle w:val="Hyperlink"/>
                  <w:color w:val="auto"/>
                  <w:u w:val="none"/>
                </w:rPr>
                <w:t>44 (0) 121 414 7414</w:t>
              </w:r>
            </w:hyperlink>
          </w:p>
          <w:p w14:paraId="6850E43F" w14:textId="77777777" w:rsidR="004B2FC4" w:rsidRPr="00851036" w:rsidRDefault="004B2FC4" w:rsidP="00930513">
            <w:pPr>
              <w:spacing w:line="240" w:lineRule="auto"/>
            </w:pPr>
          </w:p>
          <w:p w14:paraId="506C47C9" w14:textId="77777777" w:rsidR="006D313A" w:rsidRPr="00851036" w:rsidRDefault="004B2FC4" w:rsidP="007E7C86">
            <w:pPr>
              <w:spacing w:after="0" w:line="240" w:lineRule="auto"/>
              <w:rPr>
                <w:rFonts w:eastAsia="Times New Roman"/>
                <w:b/>
              </w:rPr>
            </w:pPr>
            <w:r w:rsidRPr="00851036">
              <w:rPr>
                <w:rFonts w:eastAsia="Times New Roman"/>
                <w:b/>
              </w:rPr>
              <w:t xml:space="preserve">Professor Janet Shucksmith </w:t>
            </w:r>
          </w:p>
          <w:p w14:paraId="48169484" w14:textId="77777777" w:rsidR="006D313A" w:rsidRPr="00851036" w:rsidRDefault="006D313A" w:rsidP="007E7C86">
            <w:pPr>
              <w:autoSpaceDE w:val="0"/>
              <w:autoSpaceDN w:val="0"/>
              <w:adjustRightInd w:val="0"/>
              <w:spacing w:after="0" w:line="240" w:lineRule="auto"/>
              <w:rPr>
                <w:rFonts w:cs="Arial"/>
              </w:rPr>
            </w:pPr>
            <w:r w:rsidRPr="00851036">
              <w:rPr>
                <w:rFonts w:cs="Arial"/>
              </w:rPr>
              <w:t>Professor in Public Health</w:t>
            </w:r>
          </w:p>
          <w:p w14:paraId="5885BE55" w14:textId="43AC36E6" w:rsidR="006D313A" w:rsidRPr="00851036" w:rsidRDefault="00454470" w:rsidP="007E7C86">
            <w:pPr>
              <w:autoSpaceDE w:val="0"/>
              <w:autoSpaceDN w:val="0"/>
              <w:adjustRightInd w:val="0"/>
              <w:spacing w:after="0" w:line="240" w:lineRule="auto"/>
              <w:rPr>
                <w:rFonts w:cs="Arial"/>
              </w:rPr>
            </w:pPr>
            <w:r w:rsidRPr="00851036">
              <w:rPr>
                <w:rFonts w:cs="Arial"/>
              </w:rPr>
              <w:t>Health</w:t>
            </w:r>
            <w:r w:rsidR="006D313A" w:rsidRPr="00851036">
              <w:rPr>
                <w:rFonts w:cs="Arial"/>
              </w:rPr>
              <w:t xml:space="preserve"> and Social Care</w:t>
            </w:r>
          </w:p>
          <w:p w14:paraId="1DE39BE5" w14:textId="40C2FB62" w:rsidR="006D313A" w:rsidRPr="00851036" w:rsidRDefault="00454470" w:rsidP="007E7C86">
            <w:pPr>
              <w:autoSpaceDE w:val="0"/>
              <w:autoSpaceDN w:val="0"/>
              <w:adjustRightInd w:val="0"/>
              <w:spacing w:after="0" w:line="240" w:lineRule="auto"/>
              <w:rPr>
                <w:rFonts w:cs="Arial"/>
              </w:rPr>
            </w:pPr>
            <w:r w:rsidRPr="00851036">
              <w:rPr>
                <w:rFonts w:cs="Arial"/>
              </w:rPr>
              <w:t>Institute</w:t>
            </w:r>
          </w:p>
          <w:p w14:paraId="025145B1" w14:textId="6F06B22A" w:rsidR="004B2FC4" w:rsidRPr="00851036" w:rsidRDefault="004B2FC4" w:rsidP="007E7C86">
            <w:pPr>
              <w:spacing w:after="0" w:line="240" w:lineRule="auto"/>
              <w:rPr>
                <w:rFonts w:eastAsia="Times New Roman"/>
              </w:rPr>
            </w:pPr>
            <w:r w:rsidRPr="00851036">
              <w:rPr>
                <w:rFonts w:eastAsia="Times New Roman"/>
              </w:rPr>
              <w:t>School of Health &amp; Social Care, Teesside University</w:t>
            </w:r>
          </w:p>
          <w:p w14:paraId="450D1F87" w14:textId="1332B2AD" w:rsidR="00C6428A" w:rsidRPr="00851036" w:rsidRDefault="00C6428A" w:rsidP="007E7C86">
            <w:pPr>
              <w:spacing w:after="0" w:line="240" w:lineRule="auto"/>
              <w:rPr>
                <w:rFonts w:eastAsia="Times New Roman"/>
              </w:rPr>
            </w:pPr>
            <w:r w:rsidRPr="00851036">
              <w:rPr>
                <w:rFonts w:eastAsia="Times New Roman"/>
              </w:rPr>
              <w:t>Telephone +44 (</w:t>
            </w:r>
            <w:r w:rsidRPr="00851036">
              <w:rPr>
                <w:lang w:val="en"/>
              </w:rPr>
              <w:t xml:space="preserve">0) 1642 </w:t>
            </w:r>
            <w:r w:rsidR="00454470" w:rsidRPr="00851036">
              <w:rPr>
                <w:lang w:val="en"/>
              </w:rPr>
              <w:t>342750</w:t>
            </w:r>
          </w:p>
          <w:p w14:paraId="02EB53FF" w14:textId="77777777" w:rsidR="004B2FC4" w:rsidRPr="00851036" w:rsidRDefault="004B2FC4" w:rsidP="007E7C86">
            <w:pPr>
              <w:spacing w:after="0" w:line="240" w:lineRule="auto"/>
            </w:pPr>
          </w:p>
          <w:p w14:paraId="0ECC938E" w14:textId="1AFD42AF" w:rsidR="006D313A" w:rsidRPr="00851036" w:rsidRDefault="009A6588" w:rsidP="007E7C86">
            <w:pPr>
              <w:spacing w:after="0" w:line="240" w:lineRule="auto"/>
              <w:rPr>
                <w:rFonts w:eastAsia="Times New Roman"/>
                <w:b/>
              </w:rPr>
            </w:pPr>
            <w:r w:rsidRPr="00851036">
              <w:rPr>
                <w:rFonts w:eastAsia="Times New Roman"/>
                <w:b/>
              </w:rPr>
              <w:t>Ms</w:t>
            </w:r>
            <w:r w:rsidR="004B2FC4" w:rsidRPr="00851036">
              <w:rPr>
                <w:rFonts w:eastAsia="Times New Roman"/>
                <w:b/>
              </w:rPr>
              <w:t xml:space="preserve"> Denise Howel </w:t>
            </w:r>
          </w:p>
          <w:p w14:paraId="6F53168E" w14:textId="77777777" w:rsidR="006D313A" w:rsidRPr="00851036" w:rsidRDefault="006D313A" w:rsidP="007E7C86">
            <w:pPr>
              <w:spacing w:after="0" w:line="240" w:lineRule="auto"/>
              <w:rPr>
                <w:rFonts w:cs="Arial"/>
              </w:rPr>
            </w:pPr>
            <w:r w:rsidRPr="00851036">
              <w:rPr>
                <w:rFonts w:cs="Arial"/>
              </w:rPr>
              <w:t>Senior Lecturer in Epidemiological Statistics</w:t>
            </w:r>
          </w:p>
          <w:p w14:paraId="73450C52" w14:textId="77777777" w:rsidR="006D313A" w:rsidRPr="00851036" w:rsidRDefault="006D313A" w:rsidP="007E7C86">
            <w:pPr>
              <w:spacing w:after="0" w:line="240" w:lineRule="auto"/>
              <w:rPr>
                <w:rFonts w:eastAsia="Times New Roman" w:cs="Arial"/>
                <w:lang w:val="en" w:eastAsia="en-GB"/>
              </w:rPr>
            </w:pPr>
            <w:r w:rsidRPr="00851036">
              <w:rPr>
                <w:rFonts w:eastAsia="Times New Roman" w:cs="Arial"/>
                <w:lang w:val="en" w:eastAsia="en-GB"/>
              </w:rPr>
              <w:t xml:space="preserve">Institute of Health &amp; Society </w:t>
            </w:r>
            <w:r w:rsidRPr="00851036">
              <w:rPr>
                <w:rFonts w:eastAsia="Times New Roman" w:cs="Arial"/>
                <w:lang w:val="en" w:eastAsia="en-GB"/>
              </w:rPr>
              <w:br/>
              <w:t>Newcastle University </w:t>
            </w:r>
            <w:r w:rsidRPr="00851036">
              <w:rPr>
                <w:rFonts w:eastAsia="Times New Roman" w:cs="Arial"/>
                <w:lang w:val="en" w:eastAsia="en-GB"/>
              </w:rPr>
              <w:br/>
              <w:t>The Baddiley-Clark Building</w:t>
            </w:r>
            <w:r w:rsidRPr="00851036">
              <w:rPr>
                <w:rFonts w:eastAsia="Times New Roman" w:cs="Arial"/>
                <w:lang w:val="en" w:eastAsia="en-GB"/>
              </w:rPr>
              <w:br/>
              <w:t xml:space="preserve">Richardson Road </w:t>
            </w:r>
            <w:r w:rsidRPr="00851036">
              <w:rPr>
                <w:rFonts w:eastAsia="Times New Roman" w:cs="Arial"/>
                <w:lang w:val="en" w:eastAsia="en-GB"/>
              </w:rPr>
              <w:br/>
            </w:r>
            <w:r w:rsidRPr="00851036">
              <w:rPr>
                <w:rFonts w:eastAsia="Times New Roman" w:cs="Arial"/>
                <w:lang w:val="en" w:eastAsia="en-GB"/>
              </w:rPr>
              <w:lastRenderedPageBreak/>
              <w:t xml:space="preserve">Newcastle upon Tyne </w:t>
            </w:r>
            <w:r w:rsidRPr="00851036">
              <w:rPr>
                <w:rFonts w:eastAsia="Times New Roman" w:cs="Arial"/>
                <w:lang w:val="en" w:eastAsia="en-GB"/>
              </w:rPr>
              <w:br/>
              <w:t>NE2 4AX  </w:t>
            </w:r>
            <w:r w:rsidRPr="00851036">
              <w:rPr>
                <w:rFonts w:eastAsia="Times New Roman" w:cs="Arial"/>
                <w:lang w:val="en" w:eastAsia="en-GB"/>
              </w:rPr>
              <w:br/>
              <w:t>United Kingdom</w:t>
            </w:r>
          </w:p>
          <w:p w14:paraId="6CF2C2E2" w14:textId="77777777" w:rsidR="007E7C86" w:rsidRPr="00851036" w:rsidRDefault="007E7C86" w:rsidP="007E7C86">
            <w:pPr>
              <w:spacing w:before="100" w:beforeAutospacing="1" w:after="0" w:line="240" w:lineRule="auto"/>
              <w:rPr>
                <w:rFonts w:eastAsia="Times New Roman" w:cs="Arial"/>
                <w:lang w:val="en" w:eastAsia="en-GB"/>
              </w:rPr>
            </w:pPr>
            <w:r w:rsidRPr="00851036">
              <w:rPr>
                <w:rFonts w:eastAsia="Times New Roman" w:cs="Arial"/>
                <w:lang w:val="en" w:eastAsia="en-GB"/>
              </w:rPr>
              <w:t>Telephone: +44 (0)191 208 7045</w:t>
            </w:r>
            <w:r w:rsidRPr="00851036">
              <w:rPr>
                <w:rFonts w:eastAsia="Times New Roman" w:cs="Arial"/>
                <w:lang w:val="en" w:eastAsia="en-GB"/>
              </w:rPr>
              <w:br/>
              <w:t>Fax: + 44 (0) 191 208 6043</w:t>
            </w:r>
          </w:p>
          <w:p w14:paraId="001525AD" w14:textId="77777777" w:rsidR="004B2FC4" w:rsidRPr="00851036" w:rsidRDefault="004B2FC4" w:rsidP="00930513">
            <w:pPr>
              <w:spacing w:line="240" w:lineRule="auto"/>
            </w:pPr>
          </w:p>
          <w:p w14:paraId="7634C4A2" w14:textId="59194CC9" w:rsidR="00930513" w:rsidRPr="00851036" w:rsidRDefault="004B2FC4" w:rsidP="007E7C86">
            <w:pPr>
              <w:spacing w:after="0" w:line="240" w:lineRule="auto"/>
              <w:rPr>
                <w:rFonts w:eastAsia="Times New Roman"/>
                <w:b/>
              </w:rPr>
            </w:pPr>
            <w:r w:rsidRPr="00851036">
              <w:rPr>
                <w:rFonts w:eastAsia="Times New Roman"/>
                <w:b/>
              </w:rPr>
              <w:t xml:space="preserve">Dr Alison Steele, </w:t>
            </w:r>
          </w:p>
          <w:p w14:paraId="6DD03933" w14:textId="10B787F4" w:rsidR="00930513" w:rsidRPr="00851036" w:rsidRDefault="00930513" w:rsidP="007E7C86">
            <w:pPr>
              <w:spacing w:after="0" w:line="240" w:lineRule="auto"/>
              <w:rPr>
                <w:rFonts w:eastAsia="Times New Roman"/>
              </w:rPr>
            </w:pPr>
            <w:r w:rsidRPr="00851036">
              <w:rPr>
                <w:rFonts w:eastAsia="Times New Roman"/>
              </w:rPr>
              <w:t xml:space="preserve">Consultant Paediatrician </w:t>
            </w:r>
          </w:p>
          <w:p w14:paraId="4652FCBD" w14:textId="7EFDE893" w:rsidR="004B2FC4" w:rsidRPr="00851036" w:rsidRDefault="004B2FC4" w:rsidP="007E7C86">
            <w:pPr>
              <w:spacing w:after="0" w:line="240" w:lineRule="auto"/>
              <w:rPr>
                <w:rFonts w:eastAsia="Times New Roman"/>
              </w:rPr>
            </w:pPr>
            <w:r w:rsidRPr="00851036">
              <w:rPr>
                <w:rFonts w:eastAsia="Times New Roman"/>
              </w:rPr>
              <w:t>Newcastle upon Tyne Hospitals NHS Foundation Trust</w:t>
            </w:r>
          </w:p>
          <w:p w14:paraId="128788B6" w14:textId="0ADE58F9" w:rsidR="00646F8B" w:rsidRPr="00851036" w:rsidRDefault="00646F8B" w:rsidP="007E7C86">
            <w:pPr>
              <w:spacing w:after="0" w:line="240" w:lineRule="auto"/>
              <w:rPr>
                <w:rFonts w:eastAsia="Times New Roman"/>
              </w:rPr>
            </w:pPr>
            <w:r w:rsidRPr="00851036">
              <w:rPr>
                <w:rFonts w:eastAsia="Times New Roman"/>
              </w:rPr>
              <w:t xml:space="preserve">Telephone: </w:t>
            </w:r>
            <w:r w:rsidRPr="00851036">
              <w:t>0191 233 6161</w:t>
            </w:r>
          </w:p>
          <w:p w14:paraId="78B6AA5B" w14:textId="77777777" w:rsidR="004B2FC4" w:rsidRPr="00851036" w:rsidRDefault="004B2FC4" w:rsidP="00930513">
            <w:pPr>
              <w:spacing w:line="240" w:lineRule="auto"/>
            </w:pPr>
          </w:p>
          <w:p w14:paraId="19392750" w14:textId="77777777" w:rsidR="00930513" w:rsidRPr="00851036" w:rsidRDefault="004B2FC4" w:rsidP="007E7C86">
            <w:pPr>
              <w:spacing w:after="0" w:line="240" w:lineRule="auto"/>
              <w:rPr>
                <w:rFonts w:eastAsia="Times New Roman"/>
                <w:b/>
              </w:rPr>
            </w:pPr>
            <w:r w:rsidRPr="00851036">
              <w:rPr>
                <w:rFonts w:eastAsia="Times New Roman"/>
                <w:b/>
              </w:rPr>
              <w:t xml:space="preserve">Dr Paul McArdle </w:t>
            </w:r>
          </w:p>
          <w:p w14:paraId="399DFCAE" w14:textId="3DC1B1AB" w:rsidR="00930513" w:rsidRPr="00851036" w:rsidRDefault="00930513" w:rsidP="007E7C86">
            <w:pPr>
              <w:spacing w:after="0" w:line="240" w:lineRule="auto"/>
              <w:rPr>
                <w:rFonts w:eastAsia="Times New Roman"/>
              </w:rPr>
            </w:pPr>
            <w:r w:rsidRPr="00851036">
              <w:rPr>
                <w:rFonts w:eastAsia="Times New Roman"/>
              </w:rPr>
              <w:t xml:space="preserve">Consultant Child and Adolescent Psychiatrist </w:t>
            </w:r>
          </w:p>
          <w:p w14:paraId="5EA1C728" w14:textId="40A5F803" w:rsidR="004B2FC4" w:rsidRPr="00851036" w:rsidRDefault="004B2FC4" w:rsidP="007E7C86">
            <w:pPr>
              <w:spacing w:after="0" w:line="240" w:lineRule="auto"/>
            </w:pPr>
            <w:r w:rsidRPr="00851036">
              <w:rPr>
                <w:rFonts w:eastAsia="Times New Roman"/>
              </w:rPr>
              <w:t xml:space="preserve">Child and Adolescent, Mental Health Services, </w:t>
            </w:r>
          </w:p>
          <w:p w14:paraId="0A5A5A82" w14:textId="77777777" w:rsidR="00930513" w:rsidRPr="00851036" w:rsidRDefault="00930513" w:rsidP="007E7C86">
            <w:pPr>
              <w:autoSpaceDE w:val="0"/>
              <w:autoSpaceDN w:val="0"/>
              <w:adjustRightInd w:val="0"/>
              <w:spacing w:after="0" w:line="240" w:lineRule="auto"/>
              <w:rPr>
                <w:rFonts w:cs="Arial"/>
              </w:rPr>
            </w:pPr>
            <w:r w:rsidRPr="00851036">
              <w:rPr>
                <w:rFonts w:cs="Arial"/>
              </w:rPr>
              <w:t>Northumberland, Tyne and Wear NHS</w:t>
            </w:r>
          </w:p>
          <w:p w14:paraId="7F622132" w14:textId="474EEFFD" w:rsidR="004B2FC4" w:rsidRPr="00851036" w:rsidRDefault="00930513" w:rsidP="007E7C86">
            <w:pPr>
              <w:spacing w:after="0" w:line="240" w:lineRule="auto"/>
              <w:rPr>
                <w:rFonts w:cs="Arial"/>
              </w:rPr>
            </w:pPr>
            <w:r w:rsidRPr="00851036">
              <w:rPr>
                <w:rFonts w:cs="Arial"/>
              </w:rPr>
              <w:t>Foundation Trust</w:t>
            </w:r>
          </w:p>
          <w:p w14:paraId="4365D5B9" w14:textId="77777777" w:rsidR="00646F8B" w:rsidRPr="00851036" w:rsidRDefault="00646F8B" w:rsidP="007E7C86">
            <w:pPr>
              <w:spacing w:after="0" w:line="240" w:lineRule="auto"/>
              <w:rPr>
                <w:rFonts w:ascii="Verdana" w:hAnsi="Verdana"/>
                <w:sz w:val="19"/>
                <w:szCs w:val="19"/>
                <w:lang w:val="en"/>
              </w:rPr>
            </w:pPr>
            <w:r w:rsidRPr="00851036">
              <w:rPr>
                <w:rFonts w:ascii="Verdana" w:hAnsi="Verdana"/>
                <w:sz w:val="19"/>
                <w:szCs w:val="19"/>
                <w:lang w:val="en"/>
              </w:rPr>
              <w:t>Tel: 01670 394 256</w:t>
            </w:r>
          </w:p>
          <w:p w14:paraId="0F07FF28" w14:textId="34C4FFE3" w:rsidR="00646F8B" w:rsidRPr="00851036" w:rsidRDefault="00646F8B" w:rsidP="007E7C86">
            <w:pPr>
              <w:spacing w:after="0" w:line="240" w:lineRule="auto"/>
            </w:pPr>
            <w:r w:rsidRPr="00851036">
              <w:rPr>
                <w:rFonts w:ascii="Verdana" w:hAnsi="Verdana"/>
                <w:sz w:val="19"/>
                <w:szCs w:val="19"/>
                <w:lang w:val="en"/>
              </w:rPr>
              <w:t>Fax: 01670 394 803</w:t>
            </w:r>
          </w:p>
          <w:p w14:paraId="3A285DA9" w14:textId="77777777" w:rsidR="00930513" w:rsidRPr="00851036" w:rsidRDefault="00930513" w:rsidP="00930513">
            <w:pPr>
              <w:spacing w:line="240" w:lineRule="auto"/>
            </w:pPr>
          </w:p>
          <w:p w14:paraId="0EE676B6" w14:textId="3AF69489" w:rsidR="004B2FC4" w:rsidRPr="00851036" w:rsidRDefault="004B2FC4" w:rsidP="007E7C86">
            <w:pPr>
              <w:spacing w:after="0" w:line="240" w:lineRule="auto"/>
              <w:rPr>
                <w:rFonts w:eastAsia="Times New Roman"/>
                <w:b/>
              </w:rPr>
            </w:pPr>
            <w:r w:rsidRPr="00851036">
              <w:rPr>
                <w:b/>
              </w:rPr>
              <w:t xml:space="preserve">Professor Luke Vale </w:t>
            </w:r>
          </w:p>
          <w:p w14:paraId="4AC9B2F4" w14:textId="1FE3395F" w:rsidR="00930513" w:rsidRPr="00851036" w:rsidRDefault="00930513" w:rsidP="007E7C86">
            <w:pPr>
              <w:spacing w:after="0" w:line="240" w:lineRule="auto"/>
              <w:rPr>
                <w:rFonts w:eastAsia="Times New Roman" w:cs="Arial"/>
                <w:lang w:val="en" w:eastAsia="en-GB"/>
              </w:rPr>
            </w:pPr>
            <w:r w:rsidRPr="00851036">
              <w:rPr>
                <w:rFonts w:cs="Arial"/>
                <w:lang w:val="en"/>
              </w:rPr>
              <w:t>Health Foundation Chair in Health Economics</w:t>
            </w:r>
          </w:p>
          <w:p w14:paraId="2A7AC686" w14:textId="77777777" w:rsidR="006D313A" w:rsidRPr="00851036" w:rsidRDefault="006D313A" w:rsidP="00C6428A">
            <w:pPr>
              <w:spacing w:after="0" w:line="240" w:lineRule="auto"/>
              <w:rPr>
                <w:rFonts w:eastAsia="Times New Roman" w:cs="Arial"/>
                <w:lang w:val="en" w:eastAsia="en-GB"/>
              </w:rPr>
            </w:pPr>
            <w:r w:rsidRPr="00851036">
              <w:rPr>
                <w:rFonts w:eastAsia="Times New Roman" w:cs="Arial"/>
                <w:lang w:val="en" w:eastAsia="en-GB"/>
              </w:rPr>
              <w:t xml:space="preserve">Institute of Health &amp; Society </w:t>
            </w:r>
            <w:r w:rsidRPr="00851036">
              <w:rPr>
                <w:rFonts w:eastAsia="Times New Roman" w:cs="Arial"/>
                <w:lang w:val="en" w:eastAsia="en-GB"/>
              </w:rPr>
              <w:br/>
              <w:t>Newcastle University </w:t>
            </w:r>
            <w:r w:rsidRPr="00851036">
              <w:rPr>
                <w:rFonts w:eastAsia="Times New Roman" w:cs="Arial"/>
                <w:lang w:val="en" w:eastAsia="en-GB"/>
              </w:rPr>
              <w:br/>
              <w:t>The Baddiley-Clark Building</w:t>
            </w:r>
            <w:r w:rsidRPr="00851036">
              <w:rPr>
                <w:rFonts w:eastAsia="Times New Roman" w:cs="Arial"/>
                <w:lang w:val="en" w:eastAsia="en-GB"/>
              </w:rPr>
              <w:br/>
              <w:t xml:space="preserve">Richardson Road </w:t>
            </w:r>
            <w:r w:rsidRPr="00851036">
              <w:rPr>
                <w:rFonts w:eastAsia="Times New Roman" w:cs="Arial"/>
                <w:lang w:val="en" w:eastAsia="en-GB"/>
              </w:rPr>
              <w:br/>
              <w:t xml:space="preserve">Newcastle upon Tyne </w:t>
            </w:r>
            <w:r w:rsidRPr="00851036">
              <w:rPr>
                <w:rFonts w:eastAsia="Times New Roman" w:cs="Arial"/>
                <w:lang w:val="en" w:eastAsia="en-GB"/>
              </w:rPr>
              <w:br/>
              <w:t>NE2 4AX  </w:t>
            </w:r>
            <w:r w:rsidRPr="00851036">
              <w:rPr>
                <w:rFonts w:eastAsia="Times New Roman" w:cs="Arial"/>
                <w:lang w:val="en" w:eastAsia="en-GB"/>
              </w:rPr>
              <w:br/>
              <w:t>United Kingdom</w:t>
            </w:r>
          </w:p>
          <w:p w14:paraId="034022F1" w14:textId="77777777" w:rsidR="007E7C86" w:rsidRPr="00851036" w:rsidRDefault="007E7C86" w:rsidP="00C6428A">
            <w:pPr>
              <w:spacing w:after="0" w:line="240" w:lineRule="auto"/>
              <w:rPr>
                <w:rFonts w:eastAsia="Times New Roman" w:cs="Arial"/>
                <w:lang w:val="en" w:eastAsia="en-GB"/>
              </w:rPr>
            </w:pPr>
            <w:r w:rsidRPr="00851036">
              <w:rPr>
                <w:rFonts w:eastAsia="Times New Roman" w:cs="Arial"/>
                <w:lang w:val="en" w:eastAsia="en-GB"/>
              </w:rPr>
              <w:t>Telephone: +44 (0)191 208 7045</w:t>
            </w:r>
            <w:r w:rsidRPr="00851036">
              <w:rPr>
                <w:rFonts w:eastAsia="Times New Roman" w:cs="Arial"/>
                <w:lang w:val="en" w:eastAsia="en-GB"/>
              </w:rPr>
              <w:br/>
              <w:t>Fax: + 44 (0) 191 208 6043</w:t>
            </w:r>
          </w:p>
          <w:p w14:paraId="20AD113B" w14:textId="77777777" w:rsidR="006D313A" w:rsidRPr="00851036" w:rsidRDefault="006D313A" w:rsidP="00930513">
            <w:pPr>
              <w:spacing w:line="240" w:lineRule="auto"/>
            </w:pPr>
          </w:p>
          <w:p w14:paraId="3A64EE86" w14:textId="431EBE19" w:rsidR="004B2FC4" w:rsidRPr="00851036" w:rsidRDefault="004B2FC4" w:rsidP="00C6428A">
            <w:pPr>
              <w:spacing w:after="0" w:line="240" w:lineRule="auto"/>
              <w:rPr>
                <w:b/>
              </w:rPr>
            </w:pPr>
            <w:r w:rsidRPr="00851036">
              <w:rPr>
                <w:b/>
              </w:rPr>
              <w:t xml:space="preserve">Dr Frauke Becker </w:t>
            </w:r>
          </w:p>
          <w:p w14:paraId="6B1CB877" w14:textId="1F4ACDD5" w:rsidR="00930513" w:rsidRPr="00851036" w:rsidRDefault="00930513" w:rsidP="00C6428A">
            <w:pPr>
              <w:spacing w:after="0" w:line="240" w:lineRule="auto"/>
              <w:rPr>
                <w:rFonts w:eastAsia="Times New Roman" w:cs="Arial"/>
                <w:lang w:val="en" w:eastAsia="en-GB"/>
              </w:rPr>
            </w:pPr>
            <w:r w:rsidRPr="00851036">
              <w:rPr>
                <w:rFonts w:cs="Arial"/>
                <w:lang w:val="en"/>
              </w:rPr>
              <w:t>Research Associate</w:t>
            </w:r>
            <w:r w:rsidR="00812775" w:rsidRPr="00851036">
              <w:rPr>
                <w:rFonts w:cs="Arial"/>
                <w:lang w:val="en"/>
              </w:rPr>
              <w:t xml:space="preserve"> (health economics)</w:t>
            </w:r>
          </w:p>
          <w:p w14:paraId="60E09AFF" w14:textId="77777777" w:rsidR="00C6428A" w:rsidRPr="00851036" w:rsidRDefault="006D313A" w:rsidP="00C6428A">
            <w:pPr>
              <w:spacing w:after="0" w:line="240" w:lineRule="auto"/>
              <w:rPr>
                <w:rFonts w:eastAsia="Times New Roman" w:cs="Arial"/>
                <w:lang w:val="en" w:eastAsia="en-GB"/>
              </w:rPr>
            </w:pPr>
            <w:r w:rsidRPr="00851036">
              <w:rPr>
                <w:rFonts w:eastAsia="Times New Roman" w:cs="Arial"/>
                <w:lang w:val="en" w:eastAsia="en-GB"/>
              </w:rPr>
              <w:t xml:space="preserve">Institute of Health &amp; Society </w:t>
            </w:r>
            <w:r w:rsidRPr="00851036">
              <w:rPr>
                <w:rFonts w:eastAsia="Times New Roman" w:cs="Arial"/>
                <w:lang w:val="en" w:eastAsia="en-GB"/>
              </w:rPr>
              <w:br/>
              <w:t>Newcastle University </w:t>
            </w:r>
            <w:r w:rsidRPr="00851036">
              <w:rPr>
                <w:rFonts w:eastAsia="Times New Roman" w:cs="Arial"/>
                <w:lang w:val="en" w:eastAsia="en-GB"/>
              </w:rPr>
              <w:br/>
              <w:t>The Baddiley-Clark Building</w:t>
            </w:r>
            <w:r w:rsidRPr="00851036">
              <w:rPr>
                <w:rFonts w:eastAsia="Times New Roman" w:cs="Arial"/>
                <w:lang w:val="en" w:eastAsia="en-GB"/>
              </w:rPr>
              <w:br/>
              <w:t xml:space="preserve">Richardson Road </w:t>
            </w:r>
            <w:r w:rsidRPr="00851036">
              <w:rPr>
                <w:rFonts w:eastAsia="Times New Roman" w:cs="Arial"/>
                <w:lang w:val="en" w:eastAsia="en-GB"/>
              </w:rPr>
              <w:br/>
              <w:t xml:space="preserve">Newcastle upon Tyne </w:t>
            </w:r>
            <w:r w:rsidRPr="00851036">
              <w:rPr>
                <w:rFonts w:eastAsia="Times New Roman" w:cs="Arial"/>
                <w:lang w:val="en" w:eastAsia="en-GB"/>
              </w:rPr>
              <w:br/>
              <w:t>NE2 4AX </w:t>
            </w:r>
            <w:r w:rsidR="00C6428A" w:rsidRPr="00851036">
              <w:rPr>
                <w:rFonts w:eastAsia="Times New Roman" w:cs="Arial"/>
                <w:lang w:val="en" w:eastAsia="en-GB"/>
              </w:rPr>
              <w:t> </w:t>
            </w:r>
            <w:r w:rsidR="00C6428A" w:rsidRPr="00851036">
              <w:rPr>
                <w:rFonts w:eastAsia="Times New Roman" w:cs="Arial"/>
                <w:lang w:val="en" w:eastAsia="en-GB"/>
              </w:rPr>
              <w:br/>
              <w:t>United Kingdom</w:t>
            </w:r>
          </w:p>
          <w:p w14:paraId="681C8316" w14:textId="23A719C8" w:rsidR="00C6428A" w:rsidRDefault="00C6428A" w:rsidP="00C6428A">
            <w:pPr>
              <w:spacing w:after="0" w:line="240" w:lineRule="auto"/>
              <w:rPr>
                <w:rFonts w:eastAsia="Times New Roman" w:cs="Arial"/>
                <w:lang w:val="en" w:eastAsia="en-GB"/>
              </w:rPr>
            </w:pPr>
            <w:r w:rsidRPr="00851036">
              <w:rPr>
                <w:rFonts w:eastAsia="Times New Roman" w:cs="Arial"/>
                <w:lang w:val="en" w:eastAsia="en-GB"/>
              </w:rPr>
              <w:t>Telephone: +44 (0)191 208 7045</w:t>
            </w:r>
            <w:r w:rsidRPr="00851036">
              <w:rPr>
                <w:rFonts w:eastAsia="Times New Roman" w:cs="Arial"/>
                <w:lang w:val="en" w:eastAsia="en-GB"/>
              </w:rPr>
              <w:br/>
              <w:t>Fax: + 44 (0) 191 208 6043</w:t>
            </w:r>
          </w:p>
          <w:p w14:paraId="45CDED48" w14:textId="77777777" w:rsidR="006C1EDD" w:rsidRDefault="006C1EDD" w:rsidP="00C6428A">
            <w:pPr>
              <w:spacing w:after="0" w:line="240" w:lineRule="auto"/>
              <w:rPr>
                <w:rFonts w:eastAsia="Times New Roman" w:cs="Arial"/>
                <w:lang w:val="en" w:eastAsia="en-GB"/>
              </w:rPr>
            </w:pPr>
          </w:p>
          <w:p w14:paraId="00DEDB53" w14:textId="77777777" w:rsidR="006C1EDD" w:rsidRDefault="006C1EDD" w:rsidP="00C6428A">
            <w:pPr>
              <w:spacing w:after="0" w:line="240" w:lineRule="auto"/>
            </w:pPr>
            <w:r w:rsidRPr="006C1EDD">
              <w:rPr>
                <w:b/>
              </w:rPr>
              <w:t>Professor Elaine McColl</w:t>
            </w:r>
            <w:r w:rsidRPr="006C1EDD">
              <w:br/>
              <w:t xml:space="preserve">Director Newcastle Clinical Trials Unit </w:t>
            </w:r>
            <w:r w:rsidRPr="006C1EDD">
              <w:br/>
              <w:t>Newcastle University</w:t>
            </w:r>
            <w:r w:rsidRPr="006C1EDD">
              <w:br/>
              <w:t>1-2 Claremont Terrace</w:t>
            </w:r>
            <w:r w:rsidRPr="006C1EDD">
              <w:br/>
            </w:r>
            <w:r w:rsidRPr="006C1EDD">
              <w:lastRenderedPageBreak/>
              <w:t>Newcastle upon Tyne</w:t>
            </w:r>
            <w:r w:rsidRPr="006C1EDD">
              <w:br/>
              <w:t>NE2 4AE</w:t>
            </w:r>
          </w:p>
          <w:p w14:paraId="182A4BE5" w14:textId="2EE8C484" w:rsidR="006C1EDD" w:rsidRDefault="006C1EDD" w:rsidP="00C6428A">
            <w:pPr>
              <w:spacing w:after="0" w:line="240" w:lineRule="auto"/>
              <w:rPr>
                <w:rFonts w:eastAsia="Times New Roman" w:cs="Arial"/>
                <w:b/>
                <w:lang w:val="en" w:eastAsia="en-GB"/>
              </w:rPr>
            </w:pPr>
            <w:r>
              <w:t>United Kingdom</w:t>
            </w:r>
            <w:r w:rsidRPr="006C1EDD">
              <w:br/>
              <w:t>Phone: +44 (0)191 222 7260</w:t>
            </w:r>
            <w:r w:rsidRPr="006C1EDD">
              <w:br/>
              <w:t>Fax: +44 (0)191 222 8901</w:t>
            </w:r>
          </w:p>
          <w:p w14:paraId="0D6FA07F" w14:textId="77777777" w:rsidR="006D313A" w:rsidRPr="00851036" w:rsidRDefault="006D313A" w:rsidP="00C6428A">
            <w:pPr>
              <w:spacing w:after="0" w:line="240" w:lineRule="auto"/>
              <w:rPr>
                <w:rFonts w:eastAsia="Times New Roman"/>
              </w:rPr>
            </w:pPr>
          </w:p>
          <w:p w14:paraId="7344C3C2" w14:textId="77777777" w:rsidR="004B2FC4" w:rsidRPr="00851036" w:rsidRDefault="004B2FC4" w:rsidP="00930513">
            <w:pPr>
              <w:spacing w:after="0" w:line="240" w:lineRule="auto"/>
            </w:pPr>
          </w:p>
        </w:tc>
      </w:tr>
      <w:tr w:rsidR="007267F7" w:rsidRPr="00851036" w14:paraId="0C7E6123" w14:textId="77777777" w:rsidTr="006F2549">
        <w:tc>
          <w:tcPr>
            <w:tcW w:w="3227" w:type="dxa"/>
          </w:tcPr>
          <w:p w14:paraId="7746AA07" w14:textId="30523E0D" w:rsidR="00F873D1" w:rsidRPr="00851036" w:rsidRDefault="006F2549" w:rsidP="004B2FC4">
            <w:pPr>
              <w:spacing w:after="0" w:line="240" w:lineRule="auto"/>
              <w:rPr>
                <w:b/>
              </w:rPr>
            </w:pPr>
            <w:r w:rsidRPr="00851036">
              <w:rPr>
                <w:b/>
              </w:rPr>
              <w:lastRenderedPageBreak/>
              <w:t>Out of Hours Contacts</w:t>
            </w:r>
          </w:p>
          <w:p w14:paraId="6CF5C77A" w14:textId="4ED16846" w:rsidR="007267F7" w:rsidRPr="00851036" w:rsidRDefault="007267F7" w:rsidP="004B2FC4">
            <w:pPr>
              <w:spacing w:after="0" w:line="240" w:lineRule="auto"/>
              <w:rPr>
                <w:b/>
              </w:rPr>
            </w:pPr>
          </w:p>
        </w:tc>
        <w:tc>
          <w:tcPr>
            <w:tcW w:w="6015" w:type="dxa"/>
          </w:tcPr>
          <w:p w14:paraId="2BF273C1" w14:textId="1AB06A58" w:rsidR="006F2549" w:rsidRPr="00851036" w:rsidRDefault="00CB2487" w:rsidP="00930513">
            <w:pPr>
              <w:spacing w:after="0" w:line="240" w:lineRule="auto"/>
              <w:rPr>
                <w:b/>
              </w:rPr>
            </w:pPr>
            <w:r w:rsidRPr="00851036">
              <w:rPr>
                <w:b/>
              </w:rPr>
              <w:t xml:space="preserve">Dr Raghu Lingam </w:t>
            </w:r>
          </w:p>
          <w:p w14:paraId="0F4F8444" w14:textId="72305438" w:rsidR="006F2549" w:rsidRPr="00851036" w:rsidRDefault="00CB2487" w:rsidP="00930513">
            <w:pPr>
              <w:spacing w:after="0" w:line="240" w:lineRule="auto"/>
            </w:pPr>
            <w:r w:rsidRPr="00851036">
              <w:t xml:space="preserve">University of Newcastle </w:t>
            </w:r>
          </w:p>
          <w:p w14:paraId="7891CD50" w14:textId="77CC53F2" w:rsidR="007267F7" w:rsidRPr="00851036" w:rsidRDefault="007267F7" w:rsidP="00930513">
            <w:pPr>
              <w:spacing w:after="0" w:line="240" w:lineRule="auto"/>
            </w:pPr>
          </w:p>
        </w:tc>
      </w:tr>
      <w:tr w:rsidR="007267F7" w:rsidRPr="00851036" w14:paraId="397C85B6" w14:textId="77777777" w:rsidTr="006F2549">
        <w:tc>
          <w:tcPr>
            <w:tcW w:w="3227" w:type="dxa"/>
          </w:tcPr>
          <w:p w14:paraId="676144EB" w14:textId="77777777" w:rsidR="007267F7" w:rsidRPr="00851036" w:rsidRDefault="006F2549" w:rsidP="004B2FC4">
            <w:pPr>
              <w:spacing w:after="0" w:line="240" w:lineRule="auto"/>
              <w:rPr>
                <w:b/>
              </w:rPr>
            </w:pPr>
            <w:r w:rsidRPr="00851036">
              <w:rPr>
                <w:b/>
              </w:rPr>
              <w:t>Committees</w:t>
            </w:r>
          </w:p>
        </w:tc>
        <w:tc>
          <w:tcPr>
            <w:tcW w:w="6015" w:type="dxa"/>
          </w:tcPr>
          <w:p w14:paraId="3DD2639D" w14:textId="77777777" w:rsidR="00697481" w:rsidRDefault="00445DA7" w:rsidP="004B22CE">
            <w:pPr>
              <w:spacing w:after="0" w:line="240" w:lineRule="auto"/>
            </w:pPr>
            <w:r w:rsidRPr="00851036">
              <w:t xml:space="preserve">Trial </w:t>
            </w:r>
            <w:r w:rsidR="00CB7FA0" w:rsidRPr="00851036">
              <w:t>Oversight Committee</w:t>
            </w:r>
            <w:r w:rsidRPr="00851036">
              <w:t xml:space="preserve"> (</w:t>
            </w:r>
            <w:r w:rsidR="00406487" w:rsidRPr="00851036">
              <w:t>TOC</w:t>
            </w:r>
            <w:r w:rsidRPr="00851036">
              <w:t>)</w:t>
            </w:r>
            <w:r w:rsidR="00406487" w:rsidRPr="00851036">
              <w:t xml:space="preserve">. </w:t>
            </w:r>
          </w:p>
          <w:p w14:paraId="574CBBA3" w14:textId="728E4134" w:rsidR="006F2549" w:rsidRPr="00851036" w:rsidRDefault="00CB7FA0" w:rsidP="004B22CE">
            <w:pPr>
              <w:spacing w:after="0" w:line="240" w:lineRule="auto"/>
            </w:pPr>
            <w:r w:rsidRPr="00851036">
              <w:t>Chair of TOC</w:t>
            </w:r>
            <w:r w:rsidR="004B22CE" w:rsidRPr="00851036">
              <w:t xml:space="preserve"> </w:t>
            </w:r>
            <w:r w:rsidR="009650EB">
              <w:t xml:space="preserve">(pending approval </w:t>
            </w:r>
            <w:r w:rsidR="00406487" w:rsidRPr="00851036">
              <w:t>by NIHR board</w:t>
            </w:r>
            <w:r w:rsidR="00CA5CF7">
              <w:t>)</w:t>
            </w:r>
            <w:r w:rsidR="004B22CE" w:rsidRPr="00851036">
              <w:t xml:space="preserve">: </w:t>
            </w:r>
            <w:r w:rsidR="00CB2487" w:rsidRPr="00851036">
              <w:t xml:space="preserve">Professor Monika Lakhanpaul </w:t>
            </w:r>
          </w:p>
          <w:p w14:paraId="5C384F3D" w14:textId="77777777" w:rsidR="00CB2487" w:rsidRPr="00851036" w:rsidRDefault="00CB2487" w:rsidP="004B22CE">
            <w:pPr>
              <w:spacing w:after="0" w:line="240" w:lineRule="auto"/>
              <w:rPr>
                <w:rFonts w:eastAsia="Times New Roman" w:cs="Times New Roman"/>
                <w:lang w:val="en" w:eastAsia="en-GB"/>
              </w:rPr>
            </w:pPr>
            <w:r w:rsidRPr="00851036">
              <w:rPr>
                <w:rFonts w:eastAsia="Times New Roman" w:cs="Times New Roman"/>
                <w:lang w:val="en" w:eastAsia="en-GB"/>
              </w:rPr>
              <w:t>Professor of Integrated Community Child Health</w:t>
            </w:r>
          </w:p>
          <w:p w14:paraId="521B78B6" w14:textId="19E039A6" w:rsidR="004B22CE" w:rsidRPr="00851036" w:rsidRDefault="00CB2487" w:rsidP="00406487">
            <w:pPr>
              <w:pStyle w:val="p"/>
              <w:spacing w:before="0" w:beforeAutospacing="0" w:after="0" w:afterAutospacing="0"/>
              <w:rPr>
                <w:rFonts w:asciiTheme="minorHAnsi" w:hAnsiTheme="minorHAnsi"/>
                <w:sz w:val="22"/>
                <w:szCs w:val="22"/>
                <w:lang w:val="en"/>
              </w:rPr>
            </w:pPr>
            <w:r w:rsidRPr="00851036">
              <w:rPr>
                <w:rFonts w:asciiTheme="minorHAnsi" w:hAnsiTheme="minorHAnsi"/>
                <w:sz w:val="22"/>
                <w:szCs w:val="22"/>
                <w:lang w:val="en"/>
              </w:rPr>
              <w:t>Population, Policy and Practice</w:t>
            </w:r>
            <w:r w:rsidR="004B22CE" w:rsidRPr="00851036">
              <w:rPr>
                <w:rFonts w:asciiTheme="minorHAnsi" w:hAnsiTheme="minorHAnsi"/>
                <w:sz w:val="22"/>
                <w:szCs w:val="22"/>
                <w:lang w:val="en"/>
              </w:rPr>
              <w:t xml:space="preserve"> </w:t>
            </w:r>
          </w:p>
          <w:p w14:paraId="163431D6" w14:textId="77777777" w:rsidR="007267F7" w:rsidRDefault="00CB2487" w:rsidP="00406487">
            <w:pPr>
              <w:pStyle w:val="p"/>
              <w:spacing w:before="0" w:beforeAutospacing="0" w:after="0" w:afterAutospacing="0"/>
              <w:rPr>
                <w:rFonts w:asciiTheme="minorHAnsi" w:hAnsiTheme="minorHAnsi"/>
                <w:sz w:val="22"/>
                <w:szCs w:val="22"/>
                <w:lang w:val="en"/>
              </w:rPr>
            </w:pPr>
            <w:r w:rsidRPr="00851036">
              <w:rPr>
                <w:rFonts w:asciiTheme="minorHAnsi" w:hAnsiTheme="minorHAnsi"/>
                <w:sz w:val="22"/>
                <w:szCs w:val="22"/>
                <w:lang w:val="en"/>
              </w:rPr>
              <w:t>Institute of Child Health</w:t>
            </w:r>
            <w:r w:rsidRPr="00851036">
              <w:rPr>
                <w:rFonts w:asciiTheme="minorHAnsi" w:hAnsiTheme="minorHAnsi"/>
                <w:sz w:val="22"/>
                <w:szCs w:val="22"/>
                <w:lang w:val="en"/>
              </w:rPr>
              <w:br/>
              <w:t>30 Guilford Street</w:t>
            </w:r>
            <w:r w:rsidRPr="00851036">
              <w:rPr>
                <w:rFonts w:asciiTheme="minorHAnsi" w:hAnsiTheme="minorHAnsi"/>
                <w:sz w:val="22"/>
                <w:szCs w:val="22"/>
                <w:lang w:val="en"/>
              </w:rPr>
              <w:br/>
              <w:t>London WC1N 1EH</w:t>
            </w:r>
            <w:r w:rsidR="00406487" w:rsidRPr="00851036">
              <w:rPr>
                <w:rFonts w:asciiTheme="minorHAnsi" w:hAnsiTheme="minorHAnsi"/>
                <w:sz w:val="22"/>
                <w:szCs w:val="22"/>
                <w:lang w:val="en"/>
              </w:rPr>
              <w:t xml:space="preserve"> </w:t>
            </w:r>
          </w:p>
          <w:p w14:paraId="6B68A27A" w14:textId="77777777" w:rsidR="00697481" w:rsidRPr="00697481" w:rsidRDefault="00697481" w:rsidP="00406487">
            <w:pPr>
              <w:pStyle w:val="p"/>
              <w:spacing w:before="0" w:beforeAutospacing="0" w:after="0" w:afterAutospacing="0"/>
              <w:rPr>
                <w:rFonts w:asciiTheme="minorHAnsi" w:hAnsiTheme="minorHAnsi"/>
                <w:sz w:val="22"/>
                <w:szCs w:val="22"/>
                <w:lang w:val="en"/>
              </w:rPr>
            </w:pPr>
          </w:p>
          <w:p w14:paraId="085A7532" w14:textId="3CCCD612" w:rsidR="00697481" w:rsidRPr="00697481" w:rsidRDefault="00697481" w:rsidP="00406487">
            <w:pPr>
              <w:pStyle w:val="p"/>
              <w:spacing w:before="0" w:beforeAutospacing="0" w:after="0" w:afterAutospacing="0"/>
              <w:rPr>
                <w:rFonts w:asciiTheme="minorHAnsi" w:hAnsiTheme="minorHAnsi"/>
                <w:sz w:val="22"/>
                <w:szCs w:val="22"/>
                <w:lang w:val="en"/>
              </w:rPr>
            </w:pPr>
            <w:r w:rsidRPr="00697481">
              <w:rPr>
                <w:rFonts w:asciiTheme="minorHAnsi" w:hAnsiTheme="minorHAnsi"/>
                <w:sz w:val="22"/>
                <w:szCs w:val="22"/>
                <w:lang w:val="en"/>
              </w:rPr>
              <w:t xml:space="preserve">Dr Doug </w:t>
            </w:r>
            <w:proofErr w:type="spellStart"/>
            <w:r w:rsidRPr="00697481">
              <w:rPr>
                <w:rFonts w:asciiTheme="minorHAnsi" w:hAnsiTheme="minorHAnsi"/>
                <w:sz w:val="22"/>
                <w:szCs w:val="22"/>
                <w:lang w:val="en"/>
              </w:rPr>
              <w:t>Simpkiss</w:t>
            </w:r>
            <w:proofErr w:type="spellEnd"/>
            <w:r w:rsidRPr="00697481">
              <w:rPr>
                <w:rFonts w:asciiTheme="minorHAnsi" w:hAnsiTheme="minorHAnsi"/>
                <w:sz w:val="22"/>
                <w:szCs w:val="22"/>
                <w:lang w:val="en"/>
              </w:rPr>
              <w:t xml:space="preserve"> </w:t>
            </w:r>
          </w:p>
          <w:p w14:paraId="4A076703" w14:textId="77777777" w:rsidR="00697481" w:rsidRPr="00697481" w:rsidRDefault="00697481" w:rsidP="00697481">
            <w:pPr>
              <w:spacing w:after="0" w:line="240" w:lineRule="auto"/>
              <w:rPr>
                <w:rFonts w:eastAsia="Times New Roman" w:cs="Times New Roman"/>
                <w:lang w:eastAsia="en-GB"/>
              </w:rPr>
            </w:pPr>
            <w:r w:rsidRPr="00697481">
              <w:rPr>
                <w:rFonts w:eastAsia="Times New Roman" w:cs="Times New Roman"/>
                <w:lang w:eastAsia="en-GB"/>
              </w:rPr>
              <w:t xml:space="preserve">University of Warwick </w:t>
            </w:r>
          </w:p>
          <w:p w14:paraId="1907B024" w14:textId="452F2E29" w:rsidR="00697481" w:rsidRPr="00697481" w:rsidRDefault="00697481" w:rsidP="00697481">
            <w:pPr>
              <w:spacing w:after="0" w:line="240" w:lineRule="auto"/>
              <w:rPr>
                <w:rFonts w:eastAsia="Times New Roman" w:cs="Times New Roman"/>
                <w:lang w:eastAsia="en-GB"/>
              </w:rPr>
            </w:pPr>
            <w:r w:rsidRPr="00697481">
              <w:rPr>
                <w:rFonts w:eastAsia="Times New Roman" w:cs="Times New Roman"/>
                <w:lang w:eastAsia="en-GB"/>
              </w:rPr>
              <w:t>Coventry CV4 7AL</w:t>
            </w:r>
          </w:p>
          <w:p w14:paraId="0433E188" w14:textId="77777777" w:rsidR="00697481" w:rsidRDefault="00697481" w:rsidP="00406487">
            <w:pPr>
              <w:pStyle w:val="p"/>
              <w:spacing w:before="0" w:beforeAutospacing="0" w:after="0" w:afterAutospacing="0"/>
              <w:rPr>
                <w:rFonts w:asciiTheme="minorHAnsi" w:hAnsiTheme="minorHAnsi"/>
                <w:sz w:val="22"/>
                <w:szCs w:val="22"/>
                <w:lang w:val="en"/>
              </w:rPr>
            </w:pPr>
          </w:p>
          <w:p w14:paraId="35C74A5C" w14:textId="3E0ABBA1" w:rsidR="00697481" w:rsidRPr="00851036" w:rsidRDefault="00697481" w:rsidP="00406487">
            <w:pPr>
              <w:pStyle w:val="p"/>
              <w:spacing w:before="0" w:beforeAutospacing="0" w:after="0" w:afterAutospacing="0"/>
            </w:pPr>
          </w:p>
        </w:tc>
      </w:tr>
      <w:tr w:rsidR="00D3371A" w:rsidRPr="00851036" w14:paraId="4BBB0F33" w14:textId="77777777" w:rsidTr="006F2549">
        <w:tc>
          <w:tcPr>
            <w:tcW w:w="3227" w:type="dxa"/>
          </w:tcPr>
          <w:p w14:paraId="79226C3C" w14:textId="358987A1" w:rsidR="00D3371A" w:rsidRPr="00851036" w:rsidRDefault="00D3371A" w:rsidP="004B2FC4">
            <w:pPr>
              <w:spacing w:after="0" w:line="240" w:lineRule="auto"/>
              <w:rPr>
                <w:b/>
              </w:rPr>
            </w:pPr>
          </w:p>
        </w:tc>
        <w:tc>
          <w:tcPr>
            <w:tcW w:w="6015" w:type="dxa"/>
          </w:tcPr>
          <w:p w14:paraId="389F20D3" w14:textId="74BD5502" w:rsidR="00D3371A" w:rsidRPr="00851036" w:rsidRDefault="00D3371A" w:rsidP="004B2FC4">
            <w:pPr>
              <w:spacing w:after="0" w:line="240" w:lineRule="auto"/>
            </w:pPr>
          </w:p>
        </w:tc>
      </w:tr>
    </w:tbl>
    <w:p w14:paraId="3EB6835D" w14:textId="77777777" w:rsidR="00591B5D" w:rsidRPr="00851036" w:rsidRDefault="00591B5D" w:rsidP="004B2FC4">
      <w:pPr>
        <w:spacing w:line="240" w:lineRule="auto"/>
        <w:rPr>
          <w:b/>
        </w:rPr>
      </w:pPr>
      <w:r w:rsidRPr="00851036">
        <w:rPr>
          <w:b/>
        </w:rPr>
        <w:br w:type="page"/>
      </w:r>
    </w:p>
    <w:p w14:paraId="7ADA4CEA" w14:textId="77777777" w:rsidR="007267F7" w:rsidRPr="00851036" w:rsidRDefault="00591B5D" w:rsidP="001E3C23">
      <w:pPr>
        <w:rPr>
          <w:szCs w:val="36"/>
        </w:rPr>
      </w:pPr>
      <w:r w:rsidRPr="00851036">
        <w:rPr>
          <w:b/>
          <w:sz w:val="36"/>
          <w:szCs w:val="36"/>
        </w:rPr>
        <w:lastRenderedPageBreak/>
        <w:t>TRIAL SUMMARY</w:t>
      </w:r>
    </w:p>
    <w:tbl>
      <w:tblPr>
        <w:tblStyle w:val="TableGrid1"/>
        <w:tblW w:w="0" w:type="auto"/>
        <w:tblLook w:val="04A0" w:firstRow="1" w:lastRow="0" w:firstColumn="1" w:lastColumn="0" w:noHBand="0" w:noVBand="1"/>
      </w:tblPr>
      <w:tblGrid>
        <w:gridCol w:w="2547"/>
        <w:gridCol w:w="6469"/>
      </w:tblGrid>
      <w:tr w:rsidR="00591B5D" w:rsidRPr="00851036" w14:paraId="186A9945" w14:textId="77777777" w:rsidTr="00BD32FF">
        <w:tc>
          <w:tcPr>
            <w:tcW w:w="2547" w:type="dxa"/>
          </w:tcPr>
          <w:p w14:paraId="23C5ADD0" w14:textId="77777777" w:rsidR="00591B5D" w:rsidRPr="00851036" w:rsidRDefault="00591B5D" w:rsidP="00DE1CB8">
            <w:pPr>
              <w:rPr>
                <w:b/>
                <w:sz w:val="22"/>
                <w:szCs w:val="22"/>
              </w:rPr>
            </w:pPr>
            <w:r w:rsidRPr="00851036">
              <w:rPr>
                <w:b/>
                <w:sz w:val="22"/>
                <w:szCs w:val="22"/>
              </w:rPr>
              <w:t>Trial Title</w:t>
            </w:r>
          </w:p>
        </w:tc>
        <w:tc>
          <w:tcPr>
            <w:tcW w:w="6469" w:type="dxa"/>
          </w:tcPr>
          <w:p w14:paraId="5CBAD451" w14:textId="15C4CDB0" w:rsidR="00EA32C0" w:rsidRPr="00851036" w:rsidRDefault="00930513" w:rsidP="00EA32C0">
            <w:pPr>
              <w:rPr>
                <w:rFonts w:cs="Arial"/>
                <w:sz w:val="28"/>
                <w:szCs w:val="28"/>
              </w:rPr>
            </w:pPr>
            <w:r w:rsidRPr="00851036">
              <w:rPr>
                <w:rFonts w:cs="Arial"/>
                <w:b/>
                <w:color w:val="FF0000"/>
                <w:sz w:val="22"/>
                <w:szCs w:val="22"/>
              </w:rPr>
              <w:t>SOLID</w:t>
            </w:r>
            <w:r w:rsidRPr="00851036">
              <w:rPr>
                <w:rFonts w:cs="Arial"/>
                <w:b/>
                <w:sz w:val="22"/>
                <w:szCs w:val="22"/>
              </w:rPr>
              <w:t xml:space="preserve"> (</w:t>
            </w:r>
            <w:r w:rsidRPr="00851036">
              <w:rPr>
                <w:rFonts w:cs="Arial"/>
                <w:b/>
                <w:color w:val="FF0000"/>
                <w:sz w:val="22"/>
                <w:szCs w:val="22"/>
                <w:u w:val="single"/>
              </w:rPr>
              <w:t>S</w:t>
            </w:r>
            <w:r w:rsidRPr="00851036">
              <w:rPr>
                <w:rFonts w:cs="Arial"/>
                <w:b/>
                <w:sz w:val="22"/>
                <w:szCs w:val="22"/>
              </w:rPr>
              <w:t>upp</w:t>
            </w:r>
            <w:r w:rsidRPr="00851036">
              <w:rPr>
                <w:rFonts w:cs="Arial"/>
                <w:b/>
                <w:color w:val="FF0000"/>
                <w:sz w:val="22"/>
                <w:szCs w:val="22"/>
                <w:u w:val="single"/>
              </w:rPr>
              <w:t>o</w:t>
            </w:r>
            <w:r w:rsidRPr="00851036">
              <w:rPr>
                <w:rFonts w:cs="Arial"/>
                <w:b/>
                <w:sz w:val="22"/>
                <w:szCs w:val="22"/>
              </w:rPr>
              <w:t xml:space="preserve">rting </w:t>
            </w:r>
            <w:r w:rsidR="00E757E0">
              <w:rPr>
                <w:rFonts w:cs="Arial"/>
                <w:b/>
                <w:color w:val="FF0000"/>
                <w:sz w:val="22"/>
                <w:szCs w:val="22"/>
                <w:u w:val="single"/>
              </w:rPr>
              <w:t>Looked A</w:t>
            </w:r>
            <w:r w:rsidR="00CB7FA0" w:rsidRPr="00851036">
              <w:rPr>
                <w:rFonts w:cs="Arial"/>
                <w:b/>
                <w:color w:val="FF0000"/>
                <w:sz w:val="22"/>
                <w:szCs w:val="22"/>
                <w:u w:val="single"/>
              </w:rPr>
              <w:t>fter Children and Care Leavers</w:t>
            </w:r>
            <w:r w:rsidRPr="00851036">
              <w:rPr>
                <w:rFonts w:cs="Arial"/>
                <w:b/>
                <w:sz w:val="22"/>
                <w:szCs w:val="22"/>
              </w:rPr>
              <w:t xml:space="preserve"> </w:t>
            </w:r>
            <w:r w:rsidRPr="00851036">
              <w:rPr>
                <w:rFonts w:cs="Arial"/>
                <w:b/>
                <w:color w:val="FF0000"/>
                <w:sz w:val="22"/>
                <w:szCs w:val="22"/>
                <w:u w:val="single"/>
              </w:rPr>
              <w:t>I</w:t>
            </w:r>
            <w:r w:rsidRPr="00851036">
              <w:rPr>
                <w:rFonts w:cs="Arial"/>
                <w:b/>
                <w:sz w:val="22"/>
                <w:szCs w:val="22"/>
              </w:rPr>
              <w:t xml:space="preserve">n </w:t>
            </w:r>
            <w:r w:rsidRPr="00851036">
              <w:rPr>
                <w:rFonts w:cs="Arial"/>
                <w:b/>
                <w:color w:val="FF0000"/>
                <w:sz w:val="22"/>
                <w:szCs w:val="22"/>
                <w:u w:val="single"/>
              </w:rPr>
              <w:t>D</w:t>
            </w:r>
            <w:r w:rsidRPr="00851036">
              <w:rPr>
                <w:rFonts w:cs="Arial"/>
                <w:b/>
                <w:sz w:val="22"/>
                <w:szCs w:val="22"/>
              </w:rPr>
              <w:t xml:space="preserve">ecreasing </w:t>
            </w:r>
            <w:r w:rsidRPr="00851036">
              <w:rPr>
                <w:rFonts w:cs="Arial"/>
                <w:b/>
                <w:color w:val="FF0000"/>
                <w:sz w:val="22"/>
                <w:szCs w:val="22"/>
                <w:u w:val="single"/>
              </w:rPr>
              <w:t>D</w:t>
            </w:r>
            <w:r w:rsidRPr="00851036">
              <w:rPr>
                <w:rFonts w:cs="Arial"/>
                <w:b/>
                <w:sz w:val="22"/>
                <w:szCs w:val="22"/>
              </w:rPr>
              <w:t xml:space="preserve">rugs, and alcohol): </w:t>
            </w:r>
            <w:r w:rsidR="00EA32C0" w:rsidRPr="00EA32C0">
              <w:rPr>
                <w:rFonts w:cs="Arial"/>
                <w:sz w:val="22"/>
                <w:szCs w:val="22"/>
              </w:rPr>
              <w:t xml:space="preserve">a </w:t>
            </w:r>
            <w:r w:rsidR="00526108">
              <w:rPr>
                <w:rFonts w:cs="Arial"/>
                <w:sz w:val="22"/>
                <w:szCs w:val="22"/>
              </w:rPr>
              <w:t>pilot feasibility</w:t>
            </w:r>
            <w:r w:rsidR="00EA32C0" w:rsidRPr="00EA32C0">
              <w:rPr>
                <w:rFonts w:cs="Arial"/>
                <w:sz w:val="22"/>
                <w:szCs w:val="22"/>
              </w:rPr>
              <w:t xml:space="preserve"> study of interventions to decrease risky substance use (drugs and alcohol) and improve mental health of Looked After Children and Care Leavers aged 12 -20 years</w:t>
            </w:r>
          </w:p>
          <w:p w14:paraId="71A9C154" w14:textId="07375961" w:rsidR="00591B5D" w:rsidRPr="00851036" w:rsidRDefault="00591B5D" w:rsidP="00DE1CB8">
            <w:pPr>
              <w:rPr>
                <w:sz w:val="22"/>
                <w:szCs w:val="22"/>
              </w:rPr>
            </w:pPr>
          </w:p>
        </w:tc>
      </w:tr>
      <w:tr w:rsidR="00591B5D" w:rsidRPr="00851036" w14:paraId="3DA4BA66" w14:textId="77777777" w:rsidTr="00BD32FF">
        <w:tc>
          <w:tcPr>
            <w:tcW w:w="2547" w:type="dxa"/>
          </w:tcPr>
          <w:p w14:paraId="4C86B951" w14:textId="77777777" w:rsidR="00591B5D" w:rsidRPr="00851036" w:rsidRDefault="00591B5D" w:rsidP="00DE1CB8">
            <w:pPr>
              <w:rPr>
                <w:b/>
                <w:sz w:val="22"/>
                <w:szCs w:val="22"/>
              </w:rPr>
            </w:pPr>
            <w:r w:rsidRPr="00851036">
              <w:rPr>
                <w:b/>
                <w:sz w:val="22"/>
                <w:szCs w:val="22"/>
              </w:rPr>
              <w:t>Acronym</w:t>
            </w:r>
          </w:p>
        </w:tc>
        <w:tc>
          <w:tcPr>
            <w:tcW w:w="6469" w:type="dxa"/>
          </w:tcPr>
          <w:p w14:paraId="67803CAE" w14:textId="587AB27C" w:rsidR="00591B5D" w:rsidRPr="00851036" w:rsidRDefault="00930513" w:rsidP="00DE1CB8">
            <w:pPr>
              <w:rPr>
                <w:sz w:val="22"/>
                <w:szCs w:val="22"/>
              </w:rPr>
            </w:pPr>
            <w:r w:rsidRPr="00851036">
              <w:rPr>
                <w:sz w:val="22"/>
                <w:szCs w:val="22"/>
              </w:rPr>
              <w:t>SOLID</w:t>
            </w:r>
          </w:p>
        </w:tc>
      </w:tr>
      <w:tr w:rsidR="00591B5D" w:rsidRPr="00851036" w14:paraId="200CE764" w14:textId="77777777" w:rsidTr="00BD32FF">
        <w:tc>
          <w:tcPr>
            <w:tcW w:w="2547" w:type="dxa"/>
          </w:tcPr>
          <w:p w14:paraId="11B5A1E7" w14:textId="77777777" w:rsidR="00591B5D" w:rsidRPr="00851036" w:rsidRDefault="00591B5D" w:rsidP="00DE1CB8">
            <w:pPr>
              <w:rPr>
                <w:b/>
                <w:sz w:val="22"/>
                <w:szCs w:val="22"/>
              </w:rPr>
            </w:pPr>
            <w:r w:rsidRPr="00851036">
              <w:rPr>
                <w:b/>
                <w:sz w:val="22"/>
                <w:szCs w:val="22"/>
              </w:rPr>
              <w:t>Summary of Trial Design</w:t>
            </w:r>
          </w:p>
        </w:tc>
        <w:tc>
          <w:tcPr>
            <w:tcW w:w="6469" w:type="dxa"/>
          </w:tcPr>
          <w:p w14:paraId="0010D01F" w14:textId="7AD089AE" w:rsidR="00591B5D" w:rsidRPr="00851036" w:rsidRDefault="00930513" w:rsidP="00526108">
            <w:pPr>
              <w:rPr>
                <w:sz w:val="22"/>
                <w:szCs w:val="22"/>
              </w:rPr>
            </w:pPr>
            <w:r w:rsidRPr="00851036">
              <w:rPr>
                <w:sz w:val="22"/>
                <w:szCs w:val="22"/>
              </w:rPr>
              <w:t xml:space="preserve">Pilot </w:t>
            </w:r>
            <w:r w:rsidR="00526108">
              <w:rPr>
                <w:sz w:val="22"/>
                <w:szCs w:val="22"/>
              </w:rPr>
              <w:t>feasibility</w:t>
            </w:r>
            <w:r w:rsidRPr="00851036">
              <w:rPr>
                <w:sz w:val="22"/>
                <w:szCs w:val="22"/>
              </w:rPr>
              <w:t xml:space="preserve"> </w:t>
            </w:r>
            <w:proofErr w:type="spellStart"/>
            <w:r w:rsidRPr="00851036">
              <w:rPr>
                <w:sz w:val="22"/>
                <w:szCs w:val="22"/>
              </w:rPr>
              <w:t>randomised</w:t>
            </w:r>
            <w:proofErr w:type="spellEnd"/>
            <w:r w:rsidRPr="00851036">
              <w:rPr>
                <w:sz w:val="22"/>
                <w:szCs w:val="22"/>
              </w:rPr>
              <w:t xml:space="preserve"> controlled trial </w:t>
            </w:r>
          </w:p>
        </w:tc>
      </w:tr>
      <w:tr w:rsidR="00591B5D" w:rsidRPr="00851036" w14:paraId="02B5F41C" w14:textId="77777777" w:rsidTr="00BD32FF">
        <w:tc>
          <w:tcPr>
            <w:tcW w:w="2547" w:type="dxa"/>
          </w:tcPr>
          <w:p w14:paraId="2A15AEAA" w14:textId="77777777" w:rsidR="00591B5D" w:rsidRPr="00851036" w:rsidRDefault="00591B5D" w:rsidP="00591B5D">
            <w:pPr>
              <w:rPr>
                <w:b/>
                <w:sz w:val="22"/>
                <w:szCs w:val="22"/>
              </w:rPr>
            </w:pPr>
            <w:r w:rsidRPr="00851036">
              <w:rPr>
                <w:b/>
                <w:sz w:val="22"/>
                <w:szCs w:val="22"/>
              </w:rPr>
              <w:t>Summary of Participant Population</w:t>
            </w:r>
          </w:p>
        </w:tc>
        <w:tc>
          <w:tcPr>
            <w:tcW w:w="6469" w:type="dxa"/>
          </w:tcPr>
          <w:p w14:paraId="1CDA6DE0" w14:textId="4A8B55F0" w:rsidR="00591B5D" w:rsidRPr="00851036" w:rsidRDefault="00E757E0" w:rsidP="001F687A">
            <w:pPr>
              <w:rPr>
                <w:sz w:val="22"/>
                <w:szCs w:val="22"/>
              </w:rPr>
            </w:pPr>
            <w:r>
              <w:rPr>
                <w:sz w:val="22"/>
                <w:szCs w:val="22"/>
              </w:rPr>
              <w:t>Looked A</w:t>
            </w:r>
            <w:r w:rsidR="00CB7FA0" w:rsidRPr="00851036">
              <w:rPr>
                <w:sz w:val="22"/>
                <w:szCs w:val="22"/>
              </w:rPr>
              <w:t>fter Children and Care Leavers</w:t>
            </w:r>
            <w:r w:rsidR="00BD785D" w:rsidRPr="00851036">
              <w:rPr>
                <w:sz w:val="22"/>
                <w:szCs w:val="22"/>
              </w:rPr>
              <w:t xml:space="preserve"> (LAC)</w:t>
            </w:r>
            <w:r w:rsidR="00930513" w:rsidRPr="00851036">
              <w:rPr>
                <w:sz w:val="22"/>
                <w:szCs w:val="22"/>
              </w:rPr>
              <w:t xml:space="preserve"> aged 12-20 years who screen positive </w:t>
            </w:r>
            <w:r w:rsidR="00BD32FF" w:rsidRPr="00851036">
              <w:rPr>
                <w:sz w:val="22"/>
                <w:szCs w:val="22"/>
              </w:rPr>
              <w:t>for being at risk of early drug and alcohol use (</w:t>
            </w:r>
            <w:r w:rsidR="001F687A">
              <w:rPr>
                <w:sz w:val="22"/>
                <w:szCs w:val="22"/>
              </w:rPr>
              <w:t xml:space="preserve">≥ </w:t>
            </w:r>
            <w:r w:rsidR="00BD32FF" w:rsidRPr="00851036">
              <w:rPr>
                <w:sz w:val="22"/>
                <w:szCs w:val="22"/>
              </w:rPr>
              <w:t xml:space="preserve">2 in the CRAFFT). </w:t>
            </w:r>
          </w:p>
        </w:tc>
      </w:tr>
      <w:tr w:rsidR="00591B5D" w:rsidRPr="00851036" w14:paraId="5F440415" w14:textId="77777777" w:rsidTr="00BD32FF">
        <w:tc>
          <w:tcPr>
            <w:tcW w:w="2547" w:type="dxa"/>
          </w:tcPr>
          <w:p w14:paraId="19627F76" w14:textId="77777777" w:rsidR="00591B5D" w:rsidRPr="00851036" w:rsidRDefault="00591B5D" w:rsidP="00DE1CB8">
            <w:pPr>
              <w:rPr>
                <w:b/>
                <w:sz w:val="22"/>
                <w:szCs w:val="22"/>
              </w:rPr>
            </w:pPr>
            <w:r w:rsidRPr="00851036">
              <w:rPr>
                <w:b/>
                <w:sz w:val="22"/>
                <w:szCs w:val="22"/>
              </w:rPr>
              <w:t>Planned Sample Size</w:t>
            </w:r>
          </w:p>
        </w:tc>
        <w:tc>
          <w:tcPr>
            <w:tcW w:w="6469" w:type="dxa"/>
          </w:tcPr>
          <w:p w14:paraId="3BF516E5" w14:textId="0267B17F" w:rsidR="00EA32C0" w:rsidRDefault="00EA32C0" w:rsidP="009A6588">
            <w:pPr>
              <w:rPr>
                <w:sz w:val="22"/>
                <w:szCs w:val="22"/>
              </w:rPr>
            </w:pPr>
            <w:r>
              <w:rPr>
                <w:sz w:val="22"/>
                <w:szCs w:val="22"/>
              </w:rPr>
              <w:t>Phase 1 Formative Research</w:t>
            </w:r>
          </w:p>
          <w:p w14:paraId="7821B5D6" w14:textId="447C2F2D" w:rsidR="00EA32C0" w:rsidRDefault="00EA32C0" w:rsidP="009A6588">
            <w:pPr>
              <w:rPr>
                <w:sz w:val="22"/>
                <w:szCs w:val="22"/>
              </w:rPr>
            </w:pPr>
            <w:r>
              <w:rPr>
                <w:sz w:val="22"/>
                <w:szCs w:val="22"/>
              </w:rPr>
              <w:t>20 1:1 interviews with LAC</w:t>
            </w:r>
          </w:p>
          <w:p w14:paraId="6B2A9EF9" w14:textId="79F625EF" w:rsidR="00EA32C0" w:rsidRDefault="00CA5CF7" w:rsidP="009A6588">
            <w:pPr>
              <w:rPr>
                <w:sz w:val="22"/>
                <w:szCs w:val="22"/>
              </w:rPr>
            </w:pPr>
            <w:r>
              <w:rPr>
                <w:sz w:val="22"/>
                <w:szCs w:val="22"/>
              </w:rPr>
              <w:t>20 1:1 interviews with</w:t>
            </w:r>
            <w:r w:rsidRPr="00E914F2">
              <w:rPr>
                <w:sz w:val="22"/>
                <w:szCs w:val="22"/>
                <w:lang w:val="en-GB"/>
              </w:rPr>
              <w:t xml:space="preserve"> C</w:t>
            </w:r>
            <w:r w:rsidR="00EA32C0" w:rsidRPr="00E914F2">
              <w:rPr>
                <w:sz w:val="22"/>
                <w:szCs w:val="22"/>
                <w:lang w:val="en-GB"/>
              </w:rPr>
              <w:t>arers</w:t>
            </w:r>
          </w:p>
          <w:p w14:paraId="5D219730" w14:textId="45F4A638" w:rsidR="00EA32C0" w:rsidRDefault="00EA32C0" w:rsidP="009A6588">
            <w:pPr>
              <w:rPr>
                <w:sz w:val="22"/>
                <w:szCs w:val="22"/>
              </w:rPr>
            </w:pPr>
            <w:r>
              <w:rPr>
                <w:sz w:val="22"/>
                <w:szCs w:val="22"/>
              </w:rPr>
              <w:t>1 focus group with</w:t>
            </w:r>
            <w:r w:rsidR="00D52F0A">
              <w:rPr>
                <w:sz w:val="22"/>
                <w:szCs w:val="22"/>
              </w:rPr>
              <w:t xml:space="preserve"> p</w:t>
            </w:r>
            <w:r>
              <w:rPr>
                <w:sz w:val="22"/>
                <w:szCs w:val="22"/>
              </w:rPr>
              <w:t>rofessionals</w:t>
            </w:r>
          </w:p>
          <w:p w14:paraId="7CE7A9C7" w14:textId="77777777" w:rsidR="00EA32C0" w:rsidRDefault="00EA32C0" w:rsidP="009A6588">
            <w:pPr>
              <w:rPr>
                <w:sz w:val="22"/>
                <w:szCs w:val="22"/>
              </w:rPr>
            </w:pPr>
            <w:r>
              <w:rPr>
                <w:sz w:val="22"/>
                <w:szCs w:val="22"/>
              </w:rPr>
              <w:t>1 focus group with Drug and alcohol workers</w:t>
            </w:r>
          </w:p>
          <w:p w14:paraId="02FC28FD" w14:textId="77777777" w:rsidR="00EA32C0" w:rsidRDefault="00EA32C0" w:rsidP="009A6588">
            <w:pPr>
              <w:rPr>
                <w:sz w:val="22"/>
                <w:szCs w:val="22"/>
              </w:rPr>
            </w:pPr>
          </w:p>
          <w:p w14:paraId="59E871C9" w14:textId="6E8B410F" w:rsidR="00EA32C0" w:rsidRDefault="00E12331" w:rsidP="009A6588">
            <w:pPr>
              <w:rPr>
                <w:sz w:val="22"/>
                <w:szCs w:val="22"/>
              </w:rPr>
            </w:pPr>
            <w:r>
              <w:rPr>
                <w:sz w:val="22"/>
                <w:szCs w:val="22"/>
              </w:rPr>
              <w:t>Pre pilot trials</w:t>
            </w:r>
          </w:p>
          <w:p w14:paraId="28A54DD8" w14:textId="77777777" w:rsidR="00D52F0A" w:rsidRDefault="00EA32C0" w:rsidP="009A6588">
            <w:pPr>
              <w:rPr>
                <w:sz w:val="22"/>
                <w:szCs w:val="22"/>
              </w:rPr>
            </w:pPr>
            <w:r>
              <w:rPr>
                <w:sz w:val="22"/>
                <w:szCs w:val="22"/>
              </w:rPr>
              <w:t>5 1:1 interviews with</w:t>
            </w:r>
            <w:r w:rsidR="00D52F0A">
              <w:rPr>
                <w:sz w:val="22"/>
                <w:szCs w:val="22"/>
              </w:rPr>
              <w:t xml:space="preserve"> LAC trialing the interventions</w:t>
            </w:r>
          </w:p>
          <w:p w14:paraId="0AF8B677" w14:textId="00A081DC" w:rsidR="00EA32C0" w:rsidRDefault="00D52F0A" w:rsidP="009A6588">
            <w:pPr>
              <w:rPr>
                <w:sz w:val="22"/>
                <w:szCs w:val="22"/>
              </w:rPr>
            </w:pPr>
            <w:r>
              <w:rPr>
                <w:sz w:val="22"/>
                <w:szCs w:val="22"/>
              </w:rPr>
              <w:t xml:space="preserve">5 </w:t>
            </w:r>
            <w:r w:rsidR="00EA32C0">
              <w:rPr>
                <w:sz w:val="22"/>
                <w:szCs w:val="22"/>
              </w:rPr>
              <w:t>1:1 interviews with Drug and Alcohol workers trialing the interventions</w:t>
            </w:r>
          </w:p>
          <w:p w14:paraId="1E146057" w14:textId="77777777" w:rsidR="00EA32C0" w:rsidRDefault="00EA32C0" w:rsidP="009A6588">
            <w:pPr>
              <w:rPr>
                <w:sz w:val="22"/>
                <w:szCs w:val="22"/>
              </w:rPr>
            </w:pPr>
          </w:p>
          <w:p w14:paraId="0EC09B83" w14:textId="77777777" w:rsidR="00EA32C0" w:rsidRDefault="00EA32C0" w:rsidP="009A6588">
            <w:pPr>
              <w:rPr>
                <w:sz w:val="22"/>
                <w:szCs w:val="22"/>
              </w:rPr>
            </w:pPr>
            <w:r>
              <w:rPr>
                <w:sz w:val="22"/>
                <w:szCs w:val="22"/>
              </w:rPr>
              <w:t>LAC leads survey:</w:t>
            </w:r>
          </w:p>
          <w:p w14:paraId="0E1AA305" w14:textId="08083FE0" w:rsidR="00EA32C0" w:rsidRDefault="00D52F0A" w:rsidP="009A6588">
            <w:pPr>
              <w:rPr>
                <w:sz w:val="22"/>
                <w:szCs w:val="22"/>
              </w:rPr>
            </w:pPr>
            <w:r>
              <w:rPr>
                <w:sz w:val="22"/>
                <w:szCs w:val="22"/>
              </w:rPr>
              <w:t>S</w:t>
            </w:r>
            <w:r w:rsidR="00EA32C0">
              <w:rPr>
                <w:sz w:val="22"/>
                <w:szCs w:val="22"/>
              </w:rPr>
              <w:t xml:space="preserve">urveys with </w:t>
            </w:r>
            <w:r>
              <w:rPr>
                <w:sz w:val="22"/>
                <w:szCs w:val="22"/>
              </w:rPr>
              <w:t xml:space="preserve">all </w:t>
            </w:r>
            <w:r w:rsidR="00EA32C0" w:rsidRPr="00EA32C0">
              <w:rPr>
                <w:sz w:val="22"/>
                <w:szCs w:val="22"/>
              </w:rPr>
              <w:t xml:space="preserve">named LAC Community </w:t>
            </w:r>
            <w:r w:rsidR="00E914F2" w:rsidRPr="00EA32C0">
              <w:rPr>
                <w:sz w:val="22"/>
                <w:szCs w:val="22"/>
              </w:rPr>
              <w:t>Pediatric</w:t>
            </w:r>
            <w:r w:rsidR="00EA32C0" w:rsidRPr="00EA32C0">
              <w:rPr>
                <w:sz w:val="22"/>
                <w:szCs w:val="22"/>
              </w:rPr>
              <w:t xml:space="preserve"> leads in each local authority in England</w:t>
            </w:r>
            <w:r>
              <w:rPr>
                <w:sz w:val="22"/>
                <w:szCs w:val="22"/>
              </w:rPr>
              <w:t xml:space="preserve"> (n=152)</w:t>
            </w:r>
            <w:r w:rsidR="00EA32C0">
              <w:rPr>
                <w:sz w:val="22"/>
                <w:szCs w:val="22"/>
              </w:rPr>
              <w:t>.</w:t>
            </w:r>
          </w:p>
          <w:p w14:paraId="03D985AE" w14:textId="77777777" w:rsidR="00EA32C0" w:rsidRDefault="00EA32C0" w:rsidP="009A6588">
            <w:pPr>
              <w:rPr>
                <w:sz w:val="22"/>
                <w:szCs w:val="22"/>
              </w:rPr>
            </w:pPr>
          </w:p>
          <w:p w14:paraId="4AEA2420" w14:textId="16F1A8EB" w:rsidR="00EA32C0" w:rsidRDefault="00EA32C0" w:rsidP="009A6588">
            <w:pPr>
              <w:rPr>
                <w:sz w:val="22"/>
                <w:szCs w:val="22"/>
              </w:rPr>
            </w:pPr>
            <w:r>
              <w:rPr>
                <w:sz w:val="22"/>
                <w:szCs w:val="22"/>
              </w:rPr>
              <w:t>Intervention finalization workshop</w:t>
            </w:r>
          </w:p>
          <w:p w14:paraId="13451CA4" w14:textId="77777777" w:rsidR="00EA32C0" w:rsidRDefault="00EA32C0" w:rsidP="009A6588">
            <w:pPr>
              <w:rPr>
                <w:sz w:val="22"/>
                <w:szCs w:val="22"/>
              </w:rPr>
            </w:pPr>
            <w:r>
              <w:rPr>
                <w:sz w:val="22"/>
                <w:szCs w:val="22"/>
              </w:rPr>
              <w:t>1 focus group with Professionals</w:t>
            </w:r>
          </w:p>
          <w:p w14:paraId="0DD2F214" w14:textId="50F3BD42" w:rsidR="00EA32C0" w:rsidRDefault="00CA5CF7" w:rsidP="009A6588">
            <w:pPr>
              <w:rPr>
                <w:sz w:val="22"/>
                <w:szCs w:val="22"/>
              </w:rPr>
            </w:pPr>
            <w:r>
              <w:rPr>
                <w:sz w:val="22"/>
                <w:szCs w:val="22"/>
              </w:rPr>
              <w:t>1 focus group with LAC and</w:t>
            </w:r>
            <w:r w:rsidRPr="00E914F2">
              <w:rPr>
                <w:sz w:val="22"/>
                <w:szCs w:val="22"/>
                <w:lang w:val="en-GB"/>
              </w:rPr>
              <w:t xml:space="preserve"> C</w:t>
            </w:r>
            <w:r w:rsidR="00EA32C0" w:rsidRPr="00E914F2">
              <w:rPr>
                <w:sz w:val="22"/>
                <w:szCs w:val="22"/>
                <w:lang w:val="en-GB"/>
              </w:rPr>
              <w:t>arers</w:t>
            </w:r>
          </w:p>
          <w:p w14:paraId="552FBF78" w14:textId="77777777" w:rsidR="00EA32C0" w:rsidRDefault="00EA32C0" w:rsidP="009A6588">
            <w:pPr>
              <w:rPr>
                <w:sz w:val="22"/>
                <w:szCs w:val="22"/>
              </w:rPr>
            </w:pPr>
          </w:p>
          <w:p w14:paraId="4049CED3" w14:textId="2B5C0286" w:rsidR="00EA32C0" w:rsidRDefault="00EA32C0" w:rsidP="009A6588">
            <w:pPr>
              <w:rPr>
                <w:sz w:val="22"/>
                <w:szCs w:val="22"/>
              </w:rPr>
            </w:pPr>
            <w:r>
              <w:rPr>
                <w:sz w:val="22"/>
                <w:szCs w:val="22"/>
              </w:rPr>
              <w:t>Phase 2 Pilot RCT</w:t>
            </w:r>
          </w:p>
          <w:p w14:paraId="58E18AB7" w14:textId="77777777" w:rsidR="00591B5D" w:rsidRDefault="00930513" w:rsidP="009A6588">
            <w:pPr>
              <w:rPr>
                <w:bCs/>
                <w:sz w:val="22"/>
                <w:szCs w:val="22"/>
              </w:rPr>
            </w:pPr>
            <w:r w:rsidRPr="00851036">
              <w:rPr>
                <w:sz w:val="22"/>
                <w:szCs w:val="22"/>
              </w:rPr>
              <w:t xml:space="preserve">Sample size required </w:t>
            </w:r>
            <w:r w:rsidR="009A6588" w:rsidRPr="00851036">
              <w:rPr>
                <w:sz w:val="22"/>
                <w:szCs w:val="22"/>
              </w:rPr>
              <w:t xml:space="preserve">- </w:t>
            </w:r>
            <w:r w:rsidRPr="00851036">
              <w:rPr>
                <w:sz w:val="22"/>
                <w:szCs w:val="22"/>
              </w:rPr>
              <w:t>m</w:t>
            </w:r>
            <w:r w:rsidRPr="00851036">
              <w:rPr>
                <w:bCs/>
                <w:sz w:val="22"/>
                <w:szCs w:val="22"/>
              </w:rPr>
              <w:t xml:space="preserve">inimum of 35 LAC per arm </w:t>
            </w:r>
            <w:r w:rsidR="009A6588" w:rsidRPr="00851036">
              <w:rPr>
                <w:bCs/>
                <w:sz w:val="22"/>
                <w:szCs w:val="22"/>
              </w:rPr>
              <w:t xml:space="preserve">at follow-up </w:t>
            </w:r>
            <w:r w:rsidRPr="00851036">
              <w:rPr>
                <w:bCs/>
                <w:sz w:val="22"/>
                <w:szCs w:val="22"/>
              </w:rPr>
              <w:t xml:space="preserve">(3 arm trial). </w:t>
            </w:r>
            <w:r w:rsidR="009A6588" w:rsidRPr="00851036">
              <w:rPr>
                <w:bCs/>
                <w:sz w:val="22"/>
                <w:szCs w:val="22"/>
              </w:rPr>
              <w:t>Aim to recruit</w:t>
            </w:r>
            <w:r w:rsidRPr="00851036">
              <w:rPr>
                <w:bCs/>
                <w:sz w:val="22"/>
                <w:szCs w:val="22"/>
              </w:rPr>
              <w:t xml:space="preserve"> 150 LAC </w:t>
            </w:r>
            <w:r w:rsidR="009A6588" w:rsidRPr="00851036">
              <w:rPr>
                <w:bCs/>
                <w:sz w:val="22"/>
                <w:szCs w:val="22"/>
              </w:rPr>
              <w:t xml:space="preserve">in </w:t>
            </w:r>
            <w:r w:rsidRPr="00851036">
              <w:rPr>
                <w:bCs/>
                <w:sz w:val="22"/>
                <w:szCs w:val="22"/>
              </w:rPr>
              <w:t>total</w:t>
            </w:r>
            <w:r w:rsidR="00012A5B">
              <w:rPr>
                <w:bCs/>
                <w:sz w:val="22"/>
                <w:szCs w:val="22"/>
              </w:rPr>
              <w:t xml:space="preserve"> to allow for 30% loss to follow-up</w:t>
            </w:r>
            <w:r w:rsidRPr="00851036">
              <w:rPr>
                <w:bCs/>
                <w:sz w:val="22"/>
                <w:szCs w:val="22"/>
              </w:rPr>
              <w:t xml:space="preserve">. </w:t>
            </w:r>
          </w:p>
          <w:p w14:paraId="5F936B64" w14:textId="77777777" w:rsidR="00936AD1" w:rsidRDefault="00936AD1" w:rsidP="009A6588">
            <w:pPr>
              <w:rPr>
                <w:bCs/>
                <w:sz w:val="22"/>
                <w:szCs w:val="22"/>
              </w:rPr>
            </w:pPr>
          </w:p>
          <w:p w14:paraId="358BBE29" w14:textId="77777777" w:rsidR="00936AD1" w:rsidRDefault="00936AD1" w:rsidP="009A6588">
            <w:pPr>
              <w:rPr>
                <w:bCs/>
                <w:sz w:val="22"/>
                <w:szCs w:val="22"/>
              </w:rPr>
            </w:pPr>
            <w:r>
              <w:rPr>
                <w:bCs/>
                <w:sz w:val="22"/>
                <w:szCs w:val="22"/>
              </w:rPr>
              <w:t>Process Evaluation</w:t>
            </w:r>
          </w:p>
          <w:p w14:paraId="385D2D84" w14:textId="77777777" w:rsidR="00936AD1" w:rsidRDefault="00936AD1" w:rsidP="009A6588">
            <w:pPr>
              <w:rPr>
                <w:bCs/>
                <w:sz w:val="22"/>
                <w:szCs w:val="22"/>
              </w:rPr>
            </w:pPr>
            <w:r>
              <w:rPr>
                <w:bCs/>
                <w:sz w:val="22"/>
                <w:szCs w:val="22"/>
              </w:rPr>
              <w:t>20 1:1 interviews with LAC</w:t>
            </w:r>
          </w:p>
          <w:p w14:paraId="6B8C7815" w14:textId="77777777" w:rsidR="00936AD1" w:rsidRDefault="00936AD1" w:rsidP="009A6588">
            <w:pPr>
              <w:rPr>
                <w:bCs/>
                <w:sz w:val="22"/>
                <w:szCs w:val="22"/>
              </w:rPr>
            </w:pPr>
            <w:r>
              <w:rPr>
                <w:bCs/>
                <w:sz w:val="22"/>
                <w:szCs w:val="22"/>
              </w:rPr>
              <w:t xml:space="preserve">20 1:1 interviews with </w:t>
            </w:r>
            <w:proofErr w:type="spellStart"/>
            <w:r>
              <w:rPr>
                <w:bCs/>
                <w:sz w:val="22"/>
                <w:szCs w:val="22"/>
              </w:rPr>
              <w:t>Carers</w:t>
            </w:r>
            <w:proofErr w:type="spellEnd"/>
          </w:p>
          <w:p w14:paraId="7EBBBC20" w14:textId="77777777" w:rsidR="00936AD1" w:rsidRDefault="00936AD1" w:rsidP="009A6588">
            <w:pPr>
              <w:rPr>
                <w:bCs/>
                <w:sz w:val="22"/>
                <w:szCs w:val="22"/>
              </w:rPr>
            </w:pPr>
            <w:r>
              <w:rPr>
                <w:bCs/>
                <w:sz w:val="22"/>
                <w:szCs w:val="22"/>
              </w:rPr>
              <w:t>15 1:1 interviews with Drug and alcohol workers</w:t>
            </w:r>
          </w:p>
          <w:p w14:paraId="74CF8823" w14:textId="77777777" w:rsidR="00936AD1" w:rsidRDefault="00936AD1" w:rsidP="009A6588">
            <w:pPr>
              <w:rPr>
                <w:bCs/>
                <w:sz w:val="22"/>
                <w:szCs w:val="22"/>
              </w:rPr>
            </w:pPr>
            <w:r>
              <w:rPr>
                <w:bCs/>
                <w:sz w:val="22"/>
                <w:szCs w:val="22"/>
              </w:rPr>
              <w:t>1 focus group with Social Workers</w:t>
            </w:r>
          </w:p>
          <w:p w14:paraId="72C08890" w14:textId="0850BCD0" w:rsidR="00936AD1" w:rsidRPr="00851036" w:rsidRDefault="00936AD1" w:rsidP="009A6588">
            <w:pPr>
              <w:rPr>
                <w:sz w:val="22"/>
                <w:szCs w:val="22"/>
              </w:rPr>
            </w:pPr>
            <w:r>
              <w:rPr>
                <w:bCs/>
                <w:sz w:val="22"/>
                <w:szCs w:val="22"/>
              </w:rPr>
              <w:t>1 focus group with Drug and alcohol workers</w:t>
            </w:r>
          </w:p>
        </w:tc>
      </w:tr>
      <w:tr w:rsidR="001C09E3" w:rsidRPr="00851036" w14:paraId="6DAFEEA8" w14:textId="77777777" w:rsidTr="00BD32FF">
        <w:tc>
          <w:tcPr>
            <w:tcW w:w="2547" w:type="dxa"/>
          </w:tcPr>
          <w:p w14:paraId="4F5D7890" w14:textId="58A68BDF" w:rsidR="001C09E3" w:rsidRPr="00851036" w:rsidRDefault="001C09E3" w:rsidP="00DE1CB8">
            <w:pPr>
              <w:rPr>
                <w:b/>
                <w:sz w:val="22"/>
                <w:szCs w:val="22"/>
              </w:rPr>
            </w:pPr>
            <w:r w:rsidRPr="00851036">
              <w:rPr>
                <w:b/>
                <w:sz w:val="22"/>
                <w:szCs w:val="22"/>
              </w:rPr>
              <w:t>Planned Number of Sites</w:t>
            </w:r>
          </w:p>
        </w:tc>
        <w:tc>
          <w:tcPr>
            <w:tcW w:w="6469" w:type="dxa"/>
          </w:tcPr>
          <w:p w14:paraId="4FE70B79" w14:textId="61A16350" w:rsidR="001C09E3" w:rsidRPr="00851036" w:rsidRDefault="00936AD1" w:rsidP="004B22CE">
            <w:pPr>
              <w:rPr>
                <w:sz w:val="22"/>
                <w:szCs w:val="22"/>
              </w:rPr>
            </w:pPr>
            <w:r>
              <w:rPr>
                <w:sz w:val="22"/>
                <w:szCs w:val="22"/>
              </w:rPr>
              <w:t>5</w:t>
            </w:r>
            <w:r w:rsidR="00930513" w:rsidRPr="00851036">
              <w:rPr>
                <w:sz w:val="22"/>
                <w:szCs w:val="22"/>
              </w:rPr>
              <w:t xml:space="preserve"> (Newcastle, Durham and </w:t>
            </w:r>
            <w:r w:rsidR="00445DA7" w:rsidRPr="00851036">
              <w:rPr>
                <w:sz w:val="22"/>
                <w:szCs w:val="22"/>
              </w:rPr>
              <w:t>Teesside</w:t>
            </w:r>
            <w:r w:rsidR="00930513" w:rsidRPr="00851036">
              <w:rPr>
                <w:sz w:val="22"/>
                <w:szCs w:val="22"/>
              </w:rPr>
              <w:t xml:space="preserve"> (</w:t>
            </w:r>
            <w:r w:rsidR="004B22CE" w:rsidRPr="00851036">
              <w:rPr>
                <w:sz w:val="22"/>
                <w:szCs w:val="22"/>
              </w:rPr>
              <w:t>Middleborough</w:t>
            </w:r>
            <w:r>
              <w:rPr>
                <w:sz w:val="22"/>
                <w:szCs w:val="22"/>
              </w:rPr>
              <w:t>, Stockton</w:t>
            </w:r>
            <w:r w:rsidR="004B22CE" w:rsidRPr="00851036">
              <w:rPr>
                <w:sz w:val="22"/>
                <w:szCs w:val="22"/>
              </w:rPr>
              <w:t xml:space="preserve"> and </w:t>
            </w:r>
            <w:proofErr w:type="spellStart"/>
            <w:r w:rsidR="00930513" w:rsidRPr="00851036">
              <w:rPr>
                <w:sz w:val="22"/>
                <w:szCs w:val="22"/>
              </w:rPr>
              <w:t>Redcar</w:t>
            </w:r>
            <w:proofErr w:type="spellEnd"/>
            <w:r w:rsidR="004B22CE" w:rsidRPr="00851036">
              <w:rPr>
                <w:sz w:val="22"/>
                <w:szCs w:val="22"/>
              </w:rPr>
              <w:t xml:space="preserve">) </w:t>
            </w:r>
          </w:p>
        </w:tc>
      </w:tr>
      <w:tr w:rsidR="00591B5D" w:rsidRPr="00851036" w14:paraId="2665C0BD" w14:textId="77777777" w:rsidTr="00BD32FF">
        <w:tc>
          <w:tcPr>
            <w:tcW w:w="2547" w:type="dxa"/>
          </w:tcPr>
          <w:p w14:paraId="11638ABC" w14:textId="77777777" w:rsidR="00591B5D" w:rsidRPr="00851036" w:rsidRDefault="00FD3846" w:rsidP="00DE1CB8">
            <w:pPr>
              <w:rPr>
                <w:b/>
                <w:sz w:val="22"/>
                <w:szCs w:val="22"/>
              </w:rPr>
            </w:pPr>
            <w:r w:rsidRPr="00851036">
              <w:rPr>
                <w:b/>
                <w:sz w:val="22"/>
                <w:szCs w:val="22"/>
              </w:rPr>
              <w:t>Intervention</w:t>
            </w:r>
            <w:r w:rsidR="00591B5D" w:rsidRPr="00851036">
              <w:rPr>
                <w:b/>
                <w:sz w:val="22"/>
                <w:szCs w:val="22"/>
              </w:rPr>
              <w:t xml:space="preserve"> Duration</w:t>
            </w:r>
          </w:p>
        </w:tc>
        <w:tc>
          <w:tcPr>
            <w:tcW w:w="6469" w:type="dxa"/>
          </w:tcPr>
          <w:p w14:paraId="32CE10C2" w14:textId="671CD9EF" w:rsidR="00591B5D" w:rsidRPr="00851036" w:rsidRDefault="00936AD1" w:rsidP="00DE1CB8">
            <w:pPr>
              <w:rPr>
                <w:sz w:val="22"/>
                <w:szCs w:val="22"/>
              </w:rPr>
            </w:pPr>
            <w:r>
              <w:rPr>
                <w:sz w:val="22"/>
                <w:szCs w:val="22"/>
              </w:rPr>
              <w:t>6 sessions over a maximum of 12 weeks</w:t>
            </w:r>
          </w:p>
        </w:tc>
      </w:tr>
      <w:tr w:rsidR="00591B5D" w:rsidRPr="00851036" w14:paraId="56A2AD25" w14:textId="77777777" w:rsidTr="00BD32FF">
        <w:tc>
          <w:tcPr>
            <w:tcW w:w="2547" w:type="dxa"/>
          </w:tcPr>
          <w:p w14:paraId="289FD978" w14:textId="77777777" w:rsidR="00591B5D" w:rsidRPr="00851036" w:rsidRDefault="00591B5D" w:rsidP="00DE1CB8">
            <w:pPr>
              <w:rPr>
                <w:b/>
                <w:sz w:val="22"/>
                <w:szCs w:val="22"/>
              </w:rPr>
            </w:pPr>
            <w:r w:rsidRPr="00851036">
              <w:rPr>
                <w:b/>
                <w:sz w:val="22"/>
                <w:szCs w:val="22"/>
              </w:rPr>
              <w:t>Follow Up Duration</w:t>
            </w:r>
          </w:p>
        </w:tc>
        <w:tc>
          <w:tcPr>
            <w:tcW w:w="6469" w:type="dxa"/>
          </w:tcPr>
          <w:p w14:paraId="17669D06" w14:textId="6F4BBC6E" w:rsidR="00591B5D" w:rsidRPr="00851036" w:rsidRDefault="00930513" w:rsidP="00DE1CB8">
            <w:pPr>
              <w:rPr>
                <w:sz w:val="22"/>
                <w:szCs w:val="22"/>
              </w:rPr>
            </w:pPr>
            <w:r w:rsidRPr="00851036">
              <w:rPr>
                <w:sz w:val="22"/>
                <w:szCs w:val="22"/>
              </w:rPr>
              <w:t xml:space="preserve">12 months </w:t>
            </w:r>
            <w:r w:rsidR="00E12331">
              <w:rPr>
                <w:sz w:val="22"/>
                <w:szCs w:val="22"/>
              </w:rPr>
              <w:t>(+8 week window)</w:t>
            </w:r>
          </w:p>
        </w:tc>
      </w:tr>
      <w:tr w:rsidR="00591B5D" w:rsidRPr="00851036" w14:paraId="54A18545" w14:textId="77777777" w:rsidTr="00BD32FF">
        <w:tc>
          <w:tcPr>
            <w:tcW w:w="2547" w:type="dxa"/>
          </w:tcPr>
          <w:p w14:paraId="39D94699" w14:textId="0011B922" w:rsidR="00591B5D" w:rsidRPr="00851036" w:rsidRDefault="00591B5D" w:rsidP="00812775">
            <w:pPr>
              <w:rPr>
                <w:b/>
                <w:sz w:val="22"/>
                <w:szCs w:val="22"/>
              </w:rPr>
            </w:pPr>
            <w:r w:rsidRPr="00851036">
              <w:rPr>
                <w:b/>
                <w:sz w:val="22"/>
                <w:szCs w:val="22"/>
              </w:rPr>
              <w:t xml:space="preserve">Planned </w:t>
            </w:r>
            <w:r w:rsidR="00812775" w:rsidRPr="00851036">
              <w:rPr>
                <w:b/>
                <w:sz w:val="22"/>
                <w:szCs w:val="22"/>
              </w:rPr>
              <w:t>Study</w:t>
            </w:r>
            <w:r w:rsidRPr="00851036">
              <w:rPr>
                <w:b/>
                <w:sz w:val="22"/>
                <w:szCs w:val="22"/>
              </w:rPr>
              <w:t xml:space="preserve"> Period</w:t>
            </w:r>
          </w:p>
        </w:tc>
        <w:tc>
          <w:tcPr>
            <w:tcW w:w="6469" w:type="dxa"/>
          </w:tcPr>
          <w:p w14:paraId="5F763379" w14:textId="40DCC453" w:rsidR="00591B5D" w:rsidRPr="00851036" w:rsidRDefault="00BD32FF" w:rsidP="00DE1CB8">
            <w:pPr>
              <w:rPr>
                <w:sz w:val="22"/>
                <w:szCs w:val="22"/>
              </w:rPr>
            </w:pPr>
            <w:r w:rsidRPr="00851036">
              <w:rPr>
                <w:sz w:val="22"/>
                <w:szCs w:val="22"/>
              </w:rPr>
              <w:t xml:space="preserve">24 months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469"/>
      </w:tblGrid>
      <w:tr w:rsidR="00BD32FF" w:rsidRPr="00851036" w14:paraId="38A5B8F1" w14:textId="77777777" w:rsidTr="00BD32FF">
        <w:tc>
          <w:tcPr>
            <w:tcW w:w="2547" w:type="dxa"/>
          </w:tcPr>
          <w:p w14:paraId="447636E4" w14:textId="77777777" w:rsidR="00BD32FF" w:rsidRPr="00851036" w:rsidRDefault="00BD32FF" w:rsidP="00926187">
            <w:pPr>
              <w:rPr>
                <w:b/>
              </w:rPr>
            </w:pPr>
            <w:r w:rsidRPr="00851036">
              <w:rPr>
                <w:b/>
              </w:rPr>
              <w:t xml:space="preserve">Intervention arms </w:t>
            </w:r>
          </w:p>
          <w:p w14:paraId="0624AA50" w14:textId="77777777" w:rsidR="00BD32FF" w:rsidRPr="00851036" w:rsidRDefault="00BD32FF" w:rsidP="00926187">
            <w:pPr>
              <w:rPr>
                <w:b/>
              </w:rPr>
            </w:pPr>
          </w:p>
        </w:tc>
        <w:tc>
          <w:tcPr>
            <w:tcW w:w="6469" w:type="dxa"/>
          </w:tcPr>
          <w:p w14:paraId="47A67E9A" w14:textId="77777777" w:rsidR="00BD32FF" w:rsidRPr="00851036" w:rsidRDefault="00BD32FF" w:rsidP="00926187">
            <w:r w:rsidRPr="00851036">
              <w:lastRenderedPageBreak/>
              <w:t xml:space="preserve">2 active intervention arms: </w:t>
            </w:r>
          </w:p>
          <w:p w14:paraId="5953B4FB" w14:textId="1CD0078F" w:rsidR="00BD32FF" w:rsidRPr="00851036" w:rsidRDefault="00BD32FF" w:rsidP="008552AC">
            <w:pPr>
              <w:pStyle w:val="ListParagraph"/>
              <w:numPr>
                <w:ilvl w:val="0"/>
                <w:numId w:val="8"/>
              </w:numPr>
              <w:spacing w:after="0" w:line="240" w:lineRule="auto"/>
            </w:pPr>
            <w:r w:rsidRPr="00851036">
              <w:lastRenderedPageBreak/>
              <w:t>6 sessions of</w:t>
            </w:r>
            <w:r w:rsidR="00367B4B">
              <w:t xml:space="preserve"> Motivational Enhancement Therapy</w:t>
            </w:r>
            <w:r w:rsidRPr="00851036">
              <w:t xml:space="preserve"> </w:t>
            </w:r>
            <w:r w:rsidR="00367B4B">
              <w:t>(</w:t>
            </w:r>
            <w:r w:rsidRPr="00851036">
              <w:t>MET</w:t>
            </w:r>
            <w:r w:rsidR="00367B4B">
              <w:t>)</w:t>
            </w:r>
            <w:r w:rsidRPr="00851036">
              <w:t xml:space="preserve"> or </w:t>
            </w:r>
          </w:p>
          <w:p w14:paraId="4788BC06" w14:textId="77777777" w:rsidR="00BD32FF" w:rsidRDefault="00BD32FF" w:rsidP="008552AC">
            <w:pPr>
              <w:pStyle w:val="ListParagraph"/>
              <w:numPr>
                <w:ilvl w:val="0"/>
                <w:numId w:val="8"/>
              </w:numPr>
              <w:spacing w:after="0" w:line="240" w:lineRule="auto"/>
            </w:pPr>
            <w:r w:rsidRPr="00851036">
              <w:t xml:space="preserve">6 sessions of </w:t>
            </w:r>
            <w:r w:rsidR="00367B4B">
              <w:t>Social Behavioural Network Therapy (</w:t>
            </w:r>
            <w:r w:rsidRPr="00851036">
              <w:t>SBNT</w:t>
            </w:r>
            <w:r w:rsidR="00367B4B">
              <w:t>)</w:t>
            </w:r>
            <w:r w:rsidRPr="00851036">
              <w:t xml:space="preserve"> </w:t>
            </w:r>
          </w:p>
          <w:p w14:paraId="25E75E4F" w14:textId="77777777" w:rsidR="00E12331" w:rsidRDefault="00E12331" w:rsidP="00E12331">
            <w:pPr>
              <w:spacing w:after="0" w:line="240" w:lineRule="auto"/>
            </w:pPr>
          </w:p>
          <w:p w14:paraId="7B52F59E" w14:textId="61FB3725" w:rsidR="00E12331" w:rsidRPr="00851036" w:rsidRDefault="00E12331" w:rsidP="00E12331">
            <w:pPr>
              <w:spacing w:after="0" w:line="240" w:lineRule="auto"/>
            </w:pPr>
            <w:r>
              <w:t>Interventions will take place over a maximum of a 12 week period.</w:t>
            </w:r>
          </w:p>
        </w:tc>
      </w:tr>
      <w:tr w:rsidR="00BD32FF" w:rsidRPr="00851036" w14:paraId="2F18398D" w14:textId="77777777" w:rsidTr="00BD32FF">
        <w:tc>
          <w:tcPr>
            <w:tcW w:w="2547" w:type="dxa"/>
          </w:tcPr>
          <w:p w14:paraId="48B4C9D8" w14:textId="77777777" w:rsidR="00BD32FF" w:rsidRPr="00851036" w:rsidRDefault="00BD32FF" w:rsidP="00926187">
            <w:pPr>
              <w:rPr>
                <w:b/>
              </w:rPr>
            </w:pPr>
            <w:r w:rsidRPr="00851036">
              <w:rPr>
                <w:b/>
              </w:rPr>
              <w:lastRenderedPageBreak/>
              <w:t xml:space="preserve">Control arm </w:t>
            </w:r>
          </w:p>
          <w:p w14:paraId="5AB04A92" w14:textId="77777777" w:rsidR="00BD32FF" w:rsidRPr="00851036" w:rsidRDefault="00BD32FF" w:rsidP="00926187">
            <w:pPr>
              <w:rPr>
                <w:b/>
              </w:rPr>
            </w:pPr>
          </w:p>
        </w:tc>
        <w:tc>
          <w:tcPr>
            <w:tcW w:w="6469" w:type="dxa"/>
            <w:vAlign w:val="center"/>
          </w:tcPr>
          <w:p w14:paraId="38299A7B" w14:textId="77777777" w:rsidR="00BD32FF" w:rsidRPr="00851036" w:rsidRDefault="00BD32FF" w:rsidP="00926187">
            <w:r w:rsidRPr="00851036">
              <w:t xml:space="preserve">Usual social worker delivered care with additional signposting to local drug and alcohol third sector services. </w:t>
            </w:r>
          </w:p>
        </w:tc>
      </w:tr>
      <w:tr w:rsidR="00BD32FF" w:rsidRPr="00851036" w14:paraId="61A72546" w14:textId="77777777" w:rsidTr="00BD32FF">
        <w:tc>
          <w:tcPr>
            <w:tcW w:w="2547" w:type="dxa"/>
          </w:tcPr>
          <w:p w14:paraId="4F649A08" w14:textId="77777777" w:rsidR="00BD32FF" w:rsidRPr="00851036" w:rsidRDefault="00BD32FF" w:rsidP="00926187">
            <w:pPr>
              <w:spacing w:before="60" w:after="60"/>
              <w:rPr>
                <w:b/>
                <w:iCs/>
              </w:rPr>
            </w:pPr>
            <w:r w:rsidRPr="00851036">
              <w:rPr>
                <w:b/>
                <w:iCs/>
              </w:rPr>
              <w:t xml:space="preserve">Inclusion criteria </w:t>
            </w:r>
          </w:p>
        </w:tc>
        <w:tc>
          <w:tcPr>
            <w:tcW w:w="6469" w:type="dxa"/>
          </w:tcPr>
          <w:p w14:paraId="61760D81" w14:textId="77777777" w:rsidR="00BD32FF" w:rsidRPr="00851036" w:rsidRDefault="00BD32FF" w:rsidP="008552AC">
            <w:pPr>
              <w:pStyle w:val="ListParagraph"/>
              <w:numPr>
                <w:ilvl w:val="0"/>
                <w:numId w:val="9"/>
              </w:numPr>
              <w:spacing w:before="60" w:after="60" w:line="240" w:lineRule="auto"/>
            </w:pPr>
            <w:r w:rsidRPr="00851036">
              <w:t xml:space="preserve">LAC aged 12-20 years </w:t>
            </w:r>
          </w:p>
          <w:p w14:paraId="08F0FD96" w14:textId="7BEAF7F1" w:rsidR="00BD32FF" w:rsidRPr="00851036" w:rsidRDefault="00BD32FF" w:rsidP="008552AC">
            <w:pPr>
              <w:pStyle w:val="ListParagraph"/>
              <w:numPr>
                <w:ilvl w:val="0"/>
                <w:numId w:val="9"/>
              </w:numPr>
              <w:spacing w:before="60" w:after="60" w:line="240" w:lineRule="auto"/>
            </w:pPr>
            <w:r w:rsidRPr="00851036">
              <w:t xml:space="preserve">Screen positive for at risk of substance misuse i.e. scoring </w:t>
            </w:r>
            <w:r w:rsidRPr="00851036">
              <w:rPr>
                <w:rFonts w:cs="Times New Roman"/>
              </w:rPr>
              <w:t>≥</w:t>
            </w:r>
            <w:r w:rsidRPr="00851036">
              <w:t xml:space="preserve"> 2 on the CRAFFT </w:t>
            </w:r>
            <w:r w:rsidR="00D52F0A">
              <w:t>screening questionnaire</w:t>
            </w:r>
          </w:p>
          <w:p w14:paraId="203D104D" w14:textId="77777777" w:rsidR="00BD32FF" w:rsidRPr="00851036" w:rsidRDefault="00BD32FF" w:rsidP="008552AC">
            <w:pPr>
              <w:pStyle w:val="ListParagraph"/>
              <w:numPr>
                <w:ilvl w:val="0"/>
                <w:numId w:val="9"/>
              </w:numPr>
              <w:spacing w:before="60" w:after="60" w:line="240" w:lineRule="auto"/>
            </w:pPr>
            <w:r w:rsidRPr="00851036">
              <w:t xml:space="preserve">Consents to take part in the study </w:t>
            </w:r>
          </w:p>
        </w:tc>
      </w:tr>
      <w:tr w:rsidR="00BD32FF" w:rsidRPr="00851036" w14:paraId="7BCB15EC" w14:textId="77777777" w:rsidTr="00BD32FF">
        <w:tc>
          <w:tcPr>
            <w:tcW w:w="2547" w:type="dxa"/>
          </w:tcPr>
          <w:p w14:paraId="644DDD52" w14:textId="77777777" w:rsidR="00BD32FF" w:rsidRPr="00851036" w:rsidRDefault="00BD32FF" w:rsidP="00926187">
            <w:pPr>
              <w:spacing w:before="60" w:after="60"/>
              <w:rPr>
                <w:b/>
              </w:rPr>
            </w:pPr>
            <w:r w:rsidRPr="00851036">
              <w:rPr>
                <w:b/>
                <w:iCs/>
              </w:rPr>
              <w:t>Exclusion criteria</w:t>
            </w:r>
          </w:p>
        </w:tc>
        <w:tc>
          <w:tcPr>
            <w:tcW w:w="6469" w:type="dxa"/>
          </w:tcPr>
          <w:p w14:paraId="1A308C66" w14:textId="48086166" w:rsidR="00BD32FF" w:rsidRPr="00473233" w:rsidRDefault="00BD32FF" w:rsidP="00473233">
            <w:pPr>
              <w:pStyle w:val="ListParagraph"/>
              <w:numPr>
                <w:ilvl w:val="0"/>
                <w:numId w:val="30"/>
              </w:numPr>
              <w:spacing w:before="60" w:after="60" w:line="240" w:lineRule="auto"/>
              <w:rPr>
                <w:bCs/>
              </w:rPr>
            </w:pPr>
            <w:r w:rsidRPr="00851036">
              <w:t xml:space="preserve">Actively </w:t>
            </w:r>
            <w:r w:rsidR="000623AF">
              <w:t>receiving treatment from drug and alcohol services</w:t>
            </w:r>
          </w:p>
          <w:p w14:paraId="7105A8CF" w14:textId="38DCBCBF" w:rsidR="00BD32FF" w:rsidRPr="00851036" w:rsidRDefault="00BD32FF" w:rsidP="00473233">
            <w:pPr>
              <w:pStyle w:val="ListParagraph"/>
              <w:numPr>
                <w:ilvl w:val="0"/>
                <w:numId w:val="30"/>
              </w:numPr>
              <w:spacing w:after="0" w:line="240" w:lineRule="auto"/>
            </w:pPr>
            <w:r w:rsidRPr="00851036">
              <w:t xml:space="preserve">Unable to access drug and alcohol services </w:t>
            </w:r>
            <w:r w:rsidR="00DE465E">
              <w:t xml:space="preserve">e.g. </w:t>
            </w:r>
            <w:r w:rsidRPr="00851036">
              <w:t xml:space="preserve">due to imminent move out of area. </w:t>
            </w:r>
          </w:p>
          <w:p w14:paraId="5386F753" w14:textId="012A1430" w:rsidR="001E3C23" w:rsidRPr="00851036" w:rsidRDefault="001E3C23" w:rsidP="00473233">
            <w:pPr>
              <w:pStyle w:val="ListParagraph"/>
              <w:numPr>
                <w:ilvl w:val="0"/>
                <w:numId w:val="30"/>
              </w:numPr>
              <w:spacing w:after="0" w:line="240" w:lineRule="auto"/>
            </w:pPr>
            <w:r w:rsidRPr="00851036">
              <w:t>Unable to give informed consent due to capacity or language barriers</w:t>
            </w:r>
          </w:p>
        </w:tc>
      </w:tr>
      <w:tr w:rsidR="00BD32FF" w:rsidRPr="00851036" w14:paraId="2281C537" w14:textId="77777777" w:rsidTr="00BD32FF">
        <w:tc>
          <w:tcPr>
            <w:tcW w:w="2547" w:type="dxa"/>
          </w:tcPr>
          <w:p w14:paraId="3914F8B8" w14:textId="678FA066" w:rsidR="00BD32FF" w:rsidRPr="00851036" w:rsidRDefault="00BD32FF" w:rsidP="00926187">
            <w:pPr>
              <w:spacing w:before="60" w:after="60"/>
              <w:rPr>
                <w:b/>
              </w:rPr>
            </w:pPr>
            <w:r w:rsidRPr="00851036">
              <w:rPr>
                <w:b/>
              </w:rPr>
              <w:t xml:space="preserve">Outcome of </w:t>
            </w:r>
            <w:r w:rsidR="00526108">
              <w:rPr>
                <w:b/>
              </w:rPr>
              <w:t>pilot feasibility</w:t>
            </w:r>
            <w:r w:rsidRPr="00851036">
              <w:rPr>
                <w:b/>
              </w:rPr>
              <w:t xml:space="preserve"> trial </w:t>
            </w:r>
          </w:p>
        </w:tc>
        <w:tc>
          <w:tcPr>
            <w:tcW w:w="6469" w:type="dxa"/>
          </w:tcPr>
          <w:p w14:paraId="159EC1FA" w14:textId="009274E3" w:rsidR="009650EB" w:rsidRDefault="00BD32FF" w:rsidP="00926187">
            <w:pPr>
              <w:autoSpaceDE w:val="0"/>
              <w:autoSpaceDN w:val="0"/>
              <w:adjustRightInd w:val="0"/>
              <w:rPr>
                <w:bCs/>
              </w:rPr>
            </w:pPr>
            <w:r w:rsidRPr="00851036">
              <w:rPr>
                <w:bCs/>
              </w:rPr>
              <w:t>Stop</w:t>
            </w:r>
            <w:r w:rsidR="003C0124">
              <w:rPr>
                <w:bCs/>
              </w:rPr>
              <w:t>/G</w:t>
            </w:r>
            <w:r w:rsidRPr="00851036">
              <w:rPr>
                <w:bCs/>
              </w:rPr>
              <w:t xml:space="preserve">o </w:t>
            </w:r>
            <w:r w:rsidR="00C33122">
              <w:rPr>
                <w:bCs/>
              </w:rPr>
              <w:t>criteria have been developed for progression to a definitive trial.</w:t>
            </w:r>
          </w:p>
          <w:p w14:paraId="74967997" w14:textId="06845B61" w:rsidR="00BD32FF" w:rsidRPr="00851036" w:rsidRDefault="00BD32FF" w:rsidP="00926187">
            <w:pPr>
              <w:autoSpaceDE w:val="0"/>
              <w:autoSpaceDN w:val="0"/>
              <w:adjustRightInd w:val="0"/>
              <w:rPr>
                <w:bCs/>
              </w:rPr>
            </w:pPr>
            <w:r w:rsidRPr="00851036">
              <w:rPr>
                <w:bCs/>
              </w:rPr>
              <w:t xml:space="preserve">Definite Go (‘green light’) defined as : </w:t>
            </w:r>
          </w:p>
          <w:p w14:paraId="4BC39263" w14:textId="60D9A43F" w:rsidR="00BD32FF" w:rsidRPr="00851036" w:rsidRDefault="00BD32FF" w:rsidP="008552AC">
            <w:pPr>
              <w:pStyle w:val="ListParagraph"/>
              <w:numPr>
                <w:ilvl w:val="0"/>
                <w:numId w:val="10"/>
              </w:numPr>
              <w:spacing w:after="0" w:line="240" w:lineRule="auto"/>
              <w:rPr>
                <w:rFonts w:cs="Times New Roman"/>
              </w:rPr>
            </w:pPr>
            <w:r w:rsidRPr="00851036">
              <w:rPr>
                <w:rFonts w:cs="Times New Roman"/>
              </w:rPr>
              <w:t xml:space="preserve">≥60% of eligible participants consenting to </w:t>
            </w:r>
            <w:r w:rsidR="00526108">
              <w:rPr>
                <w:rFonts w:cs="Times New Roman"/>
              </w:rPr>
              <w:t>pilot feasibility trial</w:t>
            </w:r>
            <w:r w:rsidRPr="00851036">
              <w:rPr>
                <w:rFonts w:cs="Times New Roman"/>
              </w:rPr>
              <w:t xml:space="preserve">; </w:t>
            </w:r>
          </w:p>
          <w:p w14:paraId="28D3B59C" w14:textId="11C3B802" w:rsidR="00BD32FF" w:rsidRPr="00851036" w:rsidRDefault="00BD32FF" w:rsidP="008552AC">
            <w:pPr>
              <w:pStyle w:val="ListParagraph"/>
              <w:numPr>
                <w:ilvl w:val="0"/>
                <w:numId w:val="10"/>
              </w:numPr>
              <w:spacing w:after="0" w:line="240" w:lineRule="auto"/>
              <w:rPr>
                <w:rFonts w:cs="Times New Roman"/>
              </w:rPr>
            </w:pPr>
            <w:r w:rsidRPr="00851036">
              <w:rPr>
                <w:rFonts w:cs="Times New Roman"/>
              </w:rPr>
              <w:t xml:space="preserve">≥ 80% </w:t>
            </w:r>
            <w:r w:rsidR="0032707B">
              <w:rPr>
                <w:rFonts w:cs="Times New Roman"/>
              </w:rPr>
              <w:t>LAC</w:t>
            </w:r>
            <w:r w:rsidRPr="00851036">
              <w:rPr>
                <w:rFonts w:cs="Times New Roman"/>
              </w:rPr>
              <w:t xml:space="preserve"> attend ≥ 60% of sessions as planned in a given intervention arm. </w:t>
            </w:r>
          </w:p>
          <w:p w14:paraId="5CEAECC0" w14:textId="77777777" w:rsidR="00BD32FF" w:rsidRPr="00851036" w:rsidRDefault="00BD32FF" w:rsidP="008552AC">
            <w:pPr>
              <w:pStyle w:val="ListParagraph"/>
              <w:numPr>
                <w:ilvl w:val="0"/>
                <w:numId w:val="10"/>
              </w:numPr>
              <w:spacing w:after="0" w:line="240" w:lineRule="auto"/>
              <w:rPr>
                <w:rFonts w:cs="Times New Roman"/>
              </w:rPr>
            </w:pPr>
            <w:r w:rsidRPr="00851036">
              <w:rPr>
                <w:rFonts w:cs="Times New Roman"/>
              </w:rPr>
              <w:t>Retention of ≥ 70% of consented participants for provision of key outcome data at 12 months.</w:t>
            </w:r>
          </w:p>
          <w:p w14:paraId="3B895BBD" w14:textId="77777777" w:rsidR="00BD32FF" w:rsidRPr="00851036" w:rsidRDefault="00BD32FF" w:rsidP="008552AC">
            <w:pPr>
              <w:pStyle w:val="ListParagraph"/>
              <w:numPr>
                <w:ilvl w:val="0"/>
                <w:numId w:val="10"/>
              </w:numPr>
              <w:spacing w:after="0" w:line="240" w:lineRule="auto"/>
              <w:rPr>
                <w:rFonts w:cs="Times New Roman"/>
              </w:rPr>
            </w:pPr>
            <w:r w:rsidRPr="00851036">
              <w:rPr>
                <w:rFonts w:cs="Times New Roman"/>
              </w:rPr>
              <w:t xml:space="preserve">The intervention can be delivered with fidelity i.e. the content, frequency, duration and quality of the intervention can be delivered as set out in the intervention delivery manual. </w:t>
            </w:r>
          </w:p>
          <w:p w14:paraId="025EB40E" w14:textId="77777777" w:rsidR="00BD32FF" w:rsidRDefault="00BD32FF" w:rsidP="008552AC">
            <w:pPr>
              <w:pStyle w:val="ListParagraph"/>
              <w:numPr>
                <w:ilvl w:val="0"/>
                <w:numId w:val="10"/>
              </w:numPr>
              <w:spacing w:after="0" w:line="240" w:lineRule="auto"/>
              <w:rPr>
                <w:rFonts w:cs="Times New Roman"/>
              </w:rPr>
            </w:pPr>
            <w:r w:rsidRPr="00851036">
              <w:rPr>
                <w:rFonts w:cs="Times New Roman"/>
              </w:rPr>
              <w:t>An indication from qualitative interview and focus group work that the intervention(s) is (are) perceived as acceptable to both young people and</w:t>
            </w:r>
            <w:r w:rsidR="00C5334C">
              <w:rPr>
                <w:rFonts w:cs="Times New Roman"/>
              </w:rPr>
              <w:t xml:space="preserve"> Drug and Alcohol</w:t>
            </w:r>
            <w:r w:rsidRPr="00851036">
              <w:rPr>
                <w:rFonts w:cs="Times New Roman"/>
              </w:rPr>
              <w:t xml:space="preserve"> workers.</w:t>
            </w:r>
          </w:p>
          <w:p w14:paraId="52B354FE" w14:textId="77777777" w:rsidR="00D52F0A" w:rsidRDefault="00D52F0A" w:rsidP="00D52F0A">
            <w:pPr>
              <w:spacing w:after="0" w:line="240" w:lineRule="auto"/>
              <w:rPr>
                <w:rFonts w:cs="Times New Roman"/>
              </w:rPr>
            </w:pPr>
          </w:p>
          <w:p w14:paraId="66EE4A3F" w14:textId="34A293F3" w:rsidR="00D52F0A" w:rsidRPr="00851036" w:rsidRDefault="00D52F0A" w:rsidP="00D52F0A">
            <w:pPr>
              <w:autoSpaceDE w:val="0"/>
              <w:autoSpaceDN w:val="0"/>
              <w:adjustRightInd w:val="0"/>
              <w:rPr>
                <w:bCs/>
              </w:rPr>
            </w:pPr>
            <w:r>
              <w:rPr>
                <w:bCs/>
              </w:rPr>
              <w:t>Definite Stop (‘red</w:t>
            </w:r>
            <w:r w:rsidRPr="00851036">
              <w:rPr>
                <w:bCs/>
              </w:rPr>
              <w:t xml:space="preserve"> light’) defined as : </w:t>
            </w:r>
          </w:p>
          <w:p w14:paraId="6032231E" w14:textId="587ADCFD" w:rsidR="0032707B" w:rsidRPr="002A460B" w:rsidRDefault="0032707B" w:rsidP="0032707B">
            <w:pPr>
              <w:pStyle w:val="ListParagraph"/>
              <w:numPr>
                <w:ilvl w:val="0"/>
                <w:numId w:val="24"/>
              </w:numPr>
              <w:spacing w:after="0" w:line="240" w:lineRule="auto"/>
              <w:rPr>
                <w:rFonts w:cs="Times New Roman"/>
              </w:rPr>
            </w:pPr>
            <w:r w:rsidRPr="002A460B">
              <w:rPr>
                <w:rFonts w:cs="Times New Roman"/>
              </w:rPr>
              <w:t xml:space="preserve">&lt; 40% of eligible participants consenting to </w:t>
            </w:r>
            <w:r w:rsidR="00526108">
              <w:rPr>
                <w:rFonts w:cs="Times New Roman"/>
              </w:rPr>
              <w:t>pilot feasibility trial</w:t>
            </w:r>
            <w:r w:rsidRPr="002A460B">
              <w:rPr>
                <w:rFonts w:cs="Times New Roman"/>
              </w:rPr>
              <w:t xml:space="preserve"> </w:t>
            </w:r>
          </w:p>
          <w:p w14:paraId="7E7A19ED" w14:textId="2B8B228F" w:rsidR="0032707B" w:rsidRPr="002A460B" w:rsidRDefault="0032707B" w:rsidP="0032707B">
            <w:pPr>
              <w:pStyle w:val="ListParagraph"/>
              <w:numPr>
                <w:ilvl w:val="0"/>
                <w:numId w:val="24"/>
              </w:numPr>
              <w:spacing w:after="0" w:line="240" w:lineRule="auto"/>
              <w:rPr>
                <w:rFonts w:cs="Times New Roman"/>
              </w:rPr>
            </w:pPr>
            <w:r>
              <w:rPr>
                <w:rFonts w:cs="Times New Roman"/>
              </w:rPr>
              <w:t>&lt;</w:t>
            </w:r>
            <w:r w:rsidRPr="002A460B">
              <w:rPr>
                <w:rFonts w:cs="Times New Roman"/>
              </w:rPr>
              <w:t xml:space="preserve"> 20% </w:t>
            </w:r>
            <w:r>
              <w:rPr>
                <w:rFonts w:cs="Times New Roman"/>
              </w:rPr>
              <w:t xml:space="preserve">LAC </w:t>
            </w:r>
            <w:r w:rsidRPr="002A460B">
              <w:rPr>
                <w:rFonts w:cs="Times New Roman"/>
              </w:rPr>
              <w:t>attend ≥ 60% of sessions as planned in a g</w:t>
            </w:r>
            <w:r>
              <w:rPr>
                <w:rFonts w:cs="Times New Roman"/>
              </w:rPr>
              <w:t>iven intervention arm</w:t>
            </w:r>
            <w:r w:rsidRPr="002A460B">
              <w:rPr>
                <w:rFonts w:cs="Times New Roman"/>
              </w:rPr>
              <w:t xml:space="preserve">. </w:t>
            </w:r>
          </w:p>
          <w:p w14:paraId="2D4185BF" w14:textId="77777777" w:rsidR="0032707B" w:rsidRPr="002A460B" w:rsidRDefault="0032707B" w:rsidP="0032707B">
            <w:pPr>
              <w:pStyle w:val="ListParagraph"/>
              <w:numPr>
                <w:ilvl w:val="0"/>
                <w:numId w:val="24"/>
              </w:numPr>
              <w:spacing w:after="0" w:line="240" w:lineRule="auto"/>
              <w:rPr>
                <w:rFonts w:cs="Times New Roman"/>
              </w:rPr>
            </w:pPr>
            <w:r w:rsidRPr="002A460B">
              <w:rPr>
                <w:rFonts w:cs="Times New Roman"/>
              </w:rPr>
              <w:t>retention of  &lt; 50% of consented participants for provision of key outcome data at 12 months</w:t>
            </w:r>
          </w:p>
          <w:p w14:paraId="45B4B28C" w14:textId="77777777" w:rsidR="0032707B" w:rsidRPr="002A460B" w:rsidRDefault="0032707B" w:rsidP="0032707B">
            <w:pPr>
              <w:pStyle w:val="PlainText"/>
              <w:numPr>
                <w:ilvl w:val="0"/>
                <w:numId w:val="24"/>
              </w:numPr>
              <w:rPr>
                <w:rFonts w:asciiTheme="minorHAnsi" w:hAnsiTheme="minorHAnsi"/>
                <w:sz w:val="22"/>
                <w:szCs w:val="22"/>
              </w:rPr>
            </w:pPr>
            <w:r w:rsidRPr="002A460B">
              <w:rPr>
                <w:rFonts w:asciiTheme="minorHAnsi" w:hAnsiTheme="minorHAnsi" w:cs="Times New Roman"/>
                <w:sz w:val="22"/>
                <w:szCs w:val="22"/>
              </w:rPr>
              <w:t>Value of information analysis shows that future research is not worthwhile (i.e. the expected value of sampling information (EVSI)</w:t>
            </w:r>
            <w:r w:rsidRPr="002A460B">
              <w:rPr>
                <w:rFonts w:asciiTheme="minorHAnsi" w:hAnsiTheme="minorHAnsi"/>
                <w:sz w:val="22"/>
                <w:szCs w:val="22"/>
              </w:rPr>
              <w:t xml:space="preserve"> &lt; £0. </w:t>
            </w:r>
          </w:p>
          <w:p w14:paraId="40328D9C" w14:textId="77777777" w:rsidR="0032707B" w:rsidRPr="002A460B" w:rsidRDefault="0032707B" w:rsidP="0032707B">
            <w:pPr>
              <w:pStyle w:val="ListParagraph"/>
              <w:numPr>
                <w:ilvl w:val="0"/>
                <w:numId w:val="24"/>
              </w:numPr>
              <w:spacing w:after="0" w:line="240" w:lineRule="auto"/>
              <w:rPr>
                <w:rFonts w:cs="Times New Roman"/>
              </w:rPr>
            </w:pPr>
            <w:r w:rsidRPr="002A460B">
              <w:rPr>
                <w:rFonts w:cs="Times New Roman"/>
              </w:rPr>
              <w:t xml:space="preserve">It is clear from the process data from staff and participants that the intervention procedures have low fidelity in terms of </w:t>
            </w:r>
            <w:r w:rsidRPr="002A460B">
              <w:rPr>
                <w:rFonts w:cs="Times New Roman"/>
              </w:rPr>
              <w:lastRenderedPageBreak/>
              <w:t xml:space="preserve">content, frequency, duration and </w:t>
            </w:r>
            <w:r>
              <w:rPr>
                <w:rFonts w:cs="Times New Roman"/>
              </w:rPr>
              <w:t>quality</w:t>
            </w:r>
            <w:r w:rsidRPr="002A460B">
              <w:rPr>
                <w:rFonts w:cs="Times New Roman"/>
              </w:rPr>
              <w:t xml:space="preserve"> and that they are unfeasible to deliver. </w:t>
            </w:r>
          </w:p>
          <w:p w14:paraId="6E6F70F6" w14:textId="179C47B0" w:rsidR="0032707B" w:rsidRPr="002A460B" w:rsidRDefault="0032707B" w:rsidP="0032707B">
            <w:pPr>
              <w:pStyle w:val="ListParagraph"/>
              <w:numPr>
                <w:ilvl w:val="0"/>
                <w:numId w:val="24"/>
              </w:numPr>
              <w:spacing w:after="0" w:line="240" w:lineRule="auto"/>
              <w:rPr>
                <w:rFonts w:cs="Times New Roman"/>
              </w:rPr>
            </w:pPr>
            <w:r w:rsidRPr="002A460B">
              <w:rPr>
                <w:rFonts w:cs="Times New Roman"/>
              </w:rPr>
              <w:t>An indication from qualitative interview and focus group work that the intervention(s) is</w:t>
            </w:r>
            <w:r>
              <w:rPr>
                <w:rFonts w:cs="Times New Roman"/>
              </w:rPr>
              <w:t xml:space="preserve"> </w:t>
            </w:r>
            <w:r w:rsidRPr="002A460B">
              <w:rPr>
                <w:rFonts w:cs="Times New Roman"/>
              </w:rPr>
              <w:t>(are) not ac</w:t>
            </w:r>
            <w:r>
              <w:rPr>
                <w:rFonts w:cs="Times New Roman"/>
              </w:rPr>
              <w:t xml:space="preserve">ceptable to </w:t>
            </w:r>
            <w:r w:rsidR="00B94F9A">
              <w:rPr>
                <w:rFonts w:cs="Times New Roman"/>
              </w:rPr>
              <w:t xml:space="preserve">LAC </w:t>
            </w:r>
            <w:r>
              <w:rPr>
                <w:rFonts w:cs="Times New Roman"/>
              </w:rPr>
              <w:t xml:space="preserve"> and Drug and alcohol</w:t>
            </w:r>
            <w:r w:rsidRPr="002A460B">
              <w:rPr>
                <w:rFonts w:cs="Times New Roman"/>
              </w:rPr>
              <w:t xml:space="preserve"> workers</w:t>
            </w:r>
          </w:p>
          <w:p w14:paraId="1D01B524" w14:textId="77777777" w:rsidR="00D52F0A" w:rsidRDefault="00D52F0A" w:rsidP="00D52F0A">
            <w:pPr>
              <w:spacing w:after="0" w:line="240" w:lineRule="auto"/>
              <w:rPr>
                <w:rFonts w:cs="Times New Roman"/>
              </w:rPr>
            </w:pPr>
          </w:p>
          <w:p w14:paraId="1F914145" w14:textId="0036CBA5" w:rsidR="00D52F0A" w:rsidRPr="00D52F0A" w:rsidRDefault="00D52F0A" w:rsidP="00D52F0A">
            <w:pPr>
              <w:spacing w:after="0" w:line="240" w:lineRule="auto"/>
              <w:rPr>
                <w:rFonts w:cs="Times New Roman"/>
              </w:rPr>
            </w:pPr>
          </w:p>
        </w:tc>
      </w:tr>
      <w:tr w:rsidR="00BD32FF" w:rsidRPr="00851036" w14:paraId="3017A3A4" w14:textId="77777777" w:rsidTr="00BD32FF">
        <w:tc>
          <w:tcPr>
            <w:tcW w:w="2547" w:type="dxa"/>
          </w:tcPr>
          <w:p w14:paraId="67779DF4" w14:textId="77777777" w:rsidR="00BD32FF" w:rsidRPr="00851036" w:rsidRDefault="00BD32FF" w:rsidP="00926187">
            <w:pPr>
              <w:spacing w:before="60" w:after="60"/>
              <w:rPr>
                <w:b/>
              </w:rPr>
            </w:pPr>
            <w:r w:rsidRPr="00851036">
              <w:rPr>
                <w:b/>
              </w:rPr>
              <w:lastRenderedPageBreak/>
              <w:t xml:space="preserve">Primary Outcomes in definitive trial </w:t>
            </w:r>
          </w:p>
        </w:tc>
        <w:tc>
          <w:tcPr>
            <w:tcW w:w="6469" w:type="dxa"/>
          </w:tcPr>
          <w:p w14:paraId="72F384B6" w14:textId="77777777" w:rsidR="00BD32FF" w:rsidRPr="00851036" w:rsidRDefault="00BD32FF" w:rsidP="008552AC">
            <w:pPr>
              <w:pStyle w:val="ListParagraph"/>
              <w:numPr>
                <w:ilvl w:val="0"/>
                <w:numId w:val="10"/>
              </w:numPr>
              <w:autoSpaceDE w:val="0"/>
              <w:autoSpaceDN w:val="0"/>
              <w:adjustRightInd w:val="0"/>
              <w:spacing w:after="0" w:line="240" w:lineRule="auto"/>
              <w:rPr>
                <w:bCs/>
              </w:rPr>
            </w:pPr>
            <w:r w:rsidRPr="00851036">
              <w:rPr>
                <w:rFonts w:cs="Courier New"/>
                <w:color w:val="000000"/>
              </w:rPr>
              <w:t>Episodes of heavy episodic drinking (</w:t>
            </w:r>
            <w:r w:rsidRPr="00851036">
              <w:rPr>
                <w:rFonts w:cs="Times New Roman"/>
              </w:rPr>
              <w:t xml:space="preserve">≥5 units in 1 day) </w:t>
            </w:r>
            <w:r w:rsidRPr="00851036">
              <w:rPr>
                <w:noProof/>
              </w:rPr>
              <w:t>in the preceeding 30 day period</w:t>
            </w:r>
          </w:p>
          <w:p w14:paraId="3EE0F7B4" w14:textId="77777777" w:rsidR="00406487" w:rsidRPr="00851036" w:rsidRDefault="00BD32FF" w:rsidP="008552AC">
            <w:pPr>
              <w:pStyle w:val="ListParagraph"/>
              <w:numPr>
                <w:ilvl w:val="0"/>
                <w:numId w:val="10"/>
              </w:numPr>
              <w:autoSpaceDE w:val="0"/>
              <w:autoSpaceDN w:val="0"/>
              <w:adjustRightInd w:val="0"/>
              <w:spacing w:after="0" w:line="240" w:lineRule="auto"/>
              <w:rPr>
                <w:bCs/>
              </w:rPr>
            </w:pPr>
            <w:r w:rsidRPr="00851036">
              <w:rPr>
                <w:rFonts w:cs="Courier New"/>
                <w:color w:val="000000"/>
              </w:rPr>
              <w:t xml:space="preserve">Frequency of use of the most problematic classified substance in </w:t>
            </w:r>
            <w:r w:rsidRPr="00851036">
              <w:rPr>
                <w:noProof/>
              </w:rPr>
              <w:t>preceeding 30 days</w:t>
            </w:r>
          </w:p>
          <w:p w14:paraId="76442A4C" w14:textId="77C4E1D0" w:rsidR="00BD32FF" w:rsidRPr="00851036" w:rsidRDefault="00BD32FF" w:rsidP="00C4763A">
            <w:pPr>
              <w:pStyle w:val="ListParagraph"/>
              <w:autoSpaceDE w:val="0"/>
              <w:autoSpaceDN w:val="0"/>
              <w:adjustRightInd w:val="0"/>
              <w:spacing w:after="0" w:line="240" w:lineRule="auto"/>
              <w:ind w:left="780"/>
              <w:rPr>
                <w:bCs/>
              </w:rPr>
            </w:pPr>
            <w:r w:rsidRPr="00851036">
              <w:rPr>
                <w:bCs/>
              </w:rPr>
              <w:t xml:space="preserve">(data from </w:t>
            </w:r>
            <w:r w:rsidR="00012A5B">
              <w:rPr>
                <w:bCs/>
              </w:rPr>
              <w:t>Time</w:t>
            </w:r>
            <w:r w:rsidR="00C4763A">
              <w:rPr>
                <w:bCs/>
              </w:rPr>
              <w:t>line Follow-back questionnaire</w:t>
            </w:r>
            <w:r w:rsidRPr="00851036">
              <w:rPr>
                <w:bCs/>
              </w:rPr>
              <w:t>-30)</w:t>
            </w:r>
          </w:p>
        </w:tc>
      </w:tr>
      <w:tr w:rsidR="00BD32FF" w:rsidRPr="00851036" w14:paraId="40C9640D" w14:textId="77777777" w:rsidTr="00BD32FF">
        <w:tc>
          <w:tcPr>
            <w:tcW w:w="2547" w:type="dxa"/>
          </w:tcPr>
          <w:p w14:paraId="15EDA911" w14:textId="77777777" w:rsidR="00BD32FF" w:rsidRPr="00851036" w:rsidRDefault="00BD32FF" w:rsidP="00926187">
            <w:pPr>
              <w:spacing w:before="60" w:after="60"/>
              <w:rPr>
                <w:b/>
              </w:rPr>
            </w:pPr>
            <w:r w:rsidRPr="00851036">
              <w:rPr>
                <w:b/>
              </w:rPr>
              <w:t xml:space="preserve">Secondary Outcomes in definitive trial </w:t>
            </w:r>
          </w:p>
        </w:tc>
        <w:tc>
          <w:tcPr>
            <w:tcW w:w="6469" w:type="dxa"/>
          </w:tcPr>
          <w:p w14:paraId="597BA686" w14:textId="3E7F6FC0" w:rsidR="00BD32FF" w:rsidRPr="00851036" w:rsidRDefault="0088673E" w:rsidP="008552AC">
            <w:pPr>
              <w:pStyle w:val="ListParagraph"/>
              <w:numPr>
                <w:ilvl w:val="0"/>
                <w:numId w:val="11"/>
              </w:numPr>
              <w:spacing w:after="0" w:line="240" w:lineRule="auto"/>
            </w:pPr>
            <w:r>
              <w:rPr>
                <w:rFonts w:cs="Segoe UI"/>
              </w:rPr>
              <w:t xml:space="preserve">Self-reported mental health and wellbeing using the </w:t>
            </w:r>
            <w:r w:rsidR="00BD32FF" w:rsidRPr="00851036">
              <w:rPr>
                <w:rFonts w:cs="Segoe UI"/>
              </w:rPr>
              <w:t xml:space="preserve">Strength and Difficulties Questionnaire (SDQ) and the Warwick-Edinburgh Mental Well-being scale (WEMWBS). </w:t>
            </w:r>
            <w:hyperlink w:anchor="_ENREF_48" w:tooltip="Clarke, 2011 #68" w:history="1"/>
          </w:p>
          <w:p w14:paraId="77B0491B" w14:textId="1BB8248A" w:rsidR="00BD32FF" w:rsidRPr="00851036" w:rsidRDefault="0088673E" w:rsidP="008552AC">
            <w:pPr>
              <w:pStyle w:val="ListParagraph"/>
              <w:numPr>
                <w:ilvl w:val="0"/>
                <w:numId w:val="11"/>
              </w:numPr>
              <w:spacing w:after="0" w:line="240" w:lineRule="auto"/>
            </w:pPr>
            <w:r>
              <w:rPr>
                <w:rFonts w:cs="Segoe UI"/>
              </w:rPr>
              <w:t>Self-reported health related q</w:t>
            </w:r>
            <w:r w:rsidR="00BD32FF" w:rsidRPr="00851036">
              <w:rPr>
                <w:rFonts w:cs="Segoe UI"/>
              </w:rPr>
              <w:t>uality of life measured using the E</w:t>
            </w:r>
            <w:r w:rsidR="00BD32FF" w:rsidRPr="00851036">
              <w:t xml:space="preserve">Q-5D-5L. </w:t>
            </w:r>
          </w:p>
          <w:p w14:paraId="40F17643" w14:textId="77777777" w:rsidR="00BD32FF" w:rsidRDefault="00BD32FF" w:rsidP="008552AC">
            <w:pPr>
              <w:pStyle w:val="ListParagraph"/>
              <w:numPr>
                <w:ilvl w:val="0"/>
                <w:numId w:val="11"/>
              </w:numPr>
              <w:spacing w:after="0" w:line="240" w:lineRule="auto"/>
            </w:pPr>
            <w:r w:rsidRPr="00851036">
              <w:t xml:space="preserve">Placement stability for the young person </w:t>
            </w:r>
          </w:p>
          <w:p w14:paraId="0BF4D363" w14:textId="5509107D" w:rsidR="00AA085B" w:rsidRPr="00851036" w:rsidRDefault="00AA085B" w:rsidP="00AA085B">
            <w:pPr>
              <w:pStyle w:val="ListParagraph"/>
              <w:numPr>
                <w:ilvl w:val="0"/>
                <w:numId w:val="11"/>
              </w:numPr>
            </w:pPr>
            <w:r w:rsidRPr="00851036">
              <w:t>Self-reported occasions of ‘drunkenness’ in the last 30 days (past 30-day intoxication in ESPAD</w:t>
            </w:r>
            <w:hyperlink w:anchor="_ENREF_7" w:tooltip="Hibell, 2012 #110" w:history="1">
              <w:r w:rsidRPr="00851036">
                <w:rPr>
                  <w:rFonts w:cs="Courier New"/>
                  <w:color w:val="000000"/>
                </w:rPr>
                <w:fldChar w:fldCharType="begin"/>
              </w:r>
              <w:r w:rsidRPr="00851036">
                <w:rPr>
                  <w:rFonts w:cs="Courier New"/>
                  <w:color w:val="000000"/>
                </w:rPr>
                <w:instrText xml:space="preserve"> ADDIN EN.CITE &lt;EndNote&gt;&lt;Cite&gt;&lt;Author&gt;Hibell&lt;/Author&gt;&lt;Year&gt;2012&lt;/Year&gt;&lt;RecNum&gt;110&lt;/RecNum&gt;&lt;DisplayText&gt;&lt;style face="superscript"&gt;7&lt;/style&gt;&lt;/DisplayText&gt;&lt;record&gt;&lt;rec-number&gt;110&lt;/rec-number&gt;&lt;foreign-keys&gt;&lt;key app="EN" db-id="aeppxept6wzr0oexfvgxraaa0rvd2vvxdw25" timestamp="1425992035"&gt;110&lt;/key&gt;&lt;/foreign-keys&gt;&lt;ref-type name="Book"&gt;6&lt;/ref-type&gt;&lt;contributors&gt;&lt;authors&gt;&lt;author&gt;Hibell, Björn&lt;/author&gt;&lt;/authors&gt;&lt;/contributors&gt;&lt;titles&gt;&lt;title&gt;The 2011 ESPAD report : substance use among students in 36 Europeans countries&lt;/title&gt;&lt;alt-title&gt;2011 ESPAD report&amp;#xD;Substance use among students in 36 Europeans countries&lt;/alt-title&gt;&lt;/titles&gt;&lt;dates&gt;&lt;year&gt;2012&lt;/year&gt;&lt;/dates&gt;&lt;pub-location&gt;Luxembourg&lt;/pub-location&gt;&lt;publisher&gt;Publications Office of the European Union&lt;/publisher&gt;&lt;isbn&gt;9789291685066&lt;/isbn&gt;&lt;call-num&gt;362.290883718 23&amp;#xD;British Library DSC m12/.17645&amp;#xD;British Library HMNTS EU 362.290883718&lt;/call-num&gt;&lt;urls&gt;&lt;/urls&gt;&lt;/record&gt;&lt;/Cite&gt;&lt;/EndNote&gt;</w:instrText>
              </w:r>
              <w:r w:rsidRPr="00851036">
                <w:rPr>
                  <w:rFonts w:cs="Courier New"/>
                  <w:color w:val="000000"/>
                </w:rPr>
                <w:fldChar w:fldCharType="separate"/>
              </w:r>
              <w:r w:rsidRPr="00851036">
                <w:rPr>
                  <w:rFonts w:cs="Courier New"/>
                  <w:noProof/>
                  <w:color w:val="000000"/>
                  <w:vertAlign w:val="superscript"/>
                </w:rPr>
                <w:t>7</w:t>
              </w:r>
              <w:r w:rsidRPr="00851036">
                <w:rPr>
                  <w:rFonts w:cs="Courier New"/>
                  <w:color w:val="000000"/>
                </w:rPr>
                <w:fldChar w:fldCharType="end"/>
              </w:r>
            </w:hyperlink>
            <w:r w:rsidRPr="00851036">
              <w:t>) to compare against the objective standard-drink unit measure.</w:t>
            </w:r>
          </w:p>
          <w:p w14:paraId="0A52C016" w14:textId="0D4822D3" w:rsidR="00BD32FF" w:rsidRPr="00851036" w:rsidRDefault="0088673E" w:rsidP="008552AC">
            <w:pPr>
              <w:pStyle w:val="ListParagraph"/>
              <w:numPr>
                <w:ilvl w:val="0"/>
                <w:numId w:val="11"/>
              </w:numPr>
              <w:spacing w:after="0" w:line="240" w:lineRule="auto"/>
            </w:pPr>
            <w:r>
              <w:t>Self-reported s</w:t>
            </w:r>
            <w:r w:rsidR="00BD32FF" w:rsidRPr="00851036">
              <w:t>exual beha</w:t>
            </w:r>
            <w:r>
              <w:t xml:space="preserve">viour measured using items </w:t>
            </w:r>
            <w:r w:rsidR="00BD32FF" w:rsidRPr="00851036">
              <w:t>taken from the computer assisted self-interview (CASI)</w:t>
            </w:r>
            <w:r>
              <w:t xml:space="preserve"> questionnaire used in the Avon Longitudinal Study of Parents and Children (ALSPAC) supplemented</w:t>
            </w:r>
            <w:r w:rsidR="00BD32FF" w:rsidRPr="00851036">
              <w:t xml:space="preserve"> with questions relating to regret in sexual encounters and unprotected sex used in the ESPAD. </w:t>
            </w:r>
          </w:p>
          <w:p w14:paraId="24C97C7D" w14:textId="19693981" w:rsidR="00BD32FF" w:rsidRPr="00851036" w:rsidRDefault="0088673E" w:rsidP="008552AC">
            <w:pPr>
              <w:pStyle w:val="ListParagraph"/>
              <w:numPr>
                <w:ilvl w:val="0"/>
                <w:numId w:val="11"/>
              </w:numPr>
              <w:spacing w:after="0" w:line="240" w:lineRule="auto"/>
            </w:pPr>
            <w:r>
              <w:t>Self-reported a</w:t>
            </w:r>
            <w:r w:rsidR="00BD32FF" w:rsidRPr="00851036">
              <w:t>ntisocial</w:t>
            </w:r>
            <w:r>
              <w:t xml:space="preserve"> and criminal behaviour measured by a</w:t>
            </w:r>
            <w:r w:rsidR="00BD32FF" w:rsidRPr="00851036">
              <w:t xml:space="preserve"> questionnaire used in ALSPAC. </w:t>
            </w:r>
          </w:p>
          <w:p w14:paraId="60B97F15" w14:textId="148B7F3D" w:rsidR="004E653E" w:rsidRPr="00851036" w:rsidRDefault="0088673E" w:rsidP="008552AC">
            <w:pPr>
              <w:pStyle w:val="ListParagraph"/>
              <w:numPr>
                <w:ilvl w:val="0"/>
                <w:numId w:val="11"/>
              </w:numPr>
              <w:spacing w:after="0" w:line="240" w:lineRule="auto"/>
            </w:pPr>
            <w:r>
              <w:t>Self-reported u</w:t>
            </w:r>
            <w:r w:rsidR="004E653E" w:rsidRPr="00851036">
              <w:t>se of health and social services using a bespoke questionnaire</w:t>
            </w:r>
          </w:p>
          <w:p w14:paraId="474D20E5" w14:textId="77777777" w:rsidR="004E653E" w:rsidRPr="00851036" w:rsidRDefault="004E653E" w:rsidP="008552AC">
            <w:pPr>
              <w:pStyle w:val="ListParagraph"/>
              <w:numPr>
                <w:ilvl w:val="0"/>
                <w:numId w:val="11"/>
              </w:numPr>
              <w:spacing w:after="0" w:line="240" w:lineRule="auto"/>
            </w:pPr>
            <w:r w:rsidRPr="00851036">
              <w:t>Estimates of cost to health and social services</w:t>
            </w:r>
          </w:p>
          <w:p w14:paraId="239FB402" w14:textId="098A5112" w:rsidR="004E653E" w:rsidRPr="00851036" w:rsidRDefault="004E653E" w:rsidP="008552AC">
            <w:pPr>
              <w:pStyle w:val="ListParagraph"/>
              <w:numPr>
                <w:ilvl w:val="0"/>
                <w:numId w:val="11"/>
              </w:numPr>
              <w:spacing w:after="0" w:line="240" w:lineRule="auto"/>
            </w:pPr>
            <w:r w:rsidRPr="00851036">
              <w:t xml:space="preserve">Estimates of quality adjusted life years (QALYs) derived from responses to the EQ-5D 5L </w:t>
            </w:r>
          </w:p>
        </w:tc>
      </w:tr>
      <w:tr w:rsidR="00BD32FF" w:rsidRPr="00851036" w14:paraId="70A83035" w14:textId="77777777" w:rsidTr="00BD32FF">
        <w:tc>
          <w:tcPr>
            <w:tcW w:w="2547" w:type="dxa"/>
          </w:tcPr>
          <w:p w14:paraId="091030D3" w14:textId="77777777" w:rsidR="00BD32FF" w:rsidRPr="00851036" w:rsidRDefault="00BD32FF" w:rsidP="00926187">
            <w:pPr>
              <w:rPr>
                <w:b/>
              </w:rPr>
            </w:pPr>
            <w:r w:rsidRPr="00851036">
              <w:rPr>
                <w:b/>
              </w:rPr>
              <w:t>Randomisation procedure</w:t>
            </w:r>
          </w:p>
        </w:tc>
        <w:tc>
          <w:tcPr>
            <w:tcW w:w="6469" w:type="dxa"/>
          </w:tcPr>
          <w:p w14:paraId="4D2DC9EC" w14:textId="0C3599DD" w:rsidR="00BD32FF" w:rsidRPr="00851036" w:rsidRDefault="00BD32FF" w:rsidP="001F687A">
            <w:r w:rsidRPr="00851036">
              <w:t>Individual stratified randomisation</w:t>
            </w:r>
            <w:r w:rsidR="00671C82" w:rsidRPr="00851036">
              <w:t>, via centralised web-based system,</w:t>
            </w:r>
            <w:r w:rsidRPr="00851036">
              <w:t xml:space="preserve"> based on placement type </w:t>
            </w:r>
            <w:r w:rsidR="004E653E" w:rsidRPr="00851036">
              <w:t>(residential, not residential)</w:t>
            </w:r>
            <w:r w:rsidR="0025014B">
              <w:t>, sites,</w:t>
            </w:r>
            <w:r w:rsidR="004E653E" w:rsidRPr="00851036">
              <w:t xml:space="preserve"> </w:t>
            </w:r>
            <w:r w:rsidRPr="00851036">
              <w:t>and age band</w:t>
            </w:r>
            <w:r w:rsidR="004E653E" w:rsidRPr="00851036">
              <w:t xml:space="preserve"> (&lt;14 and </w:t>
            </w:r>
            <w:r w:rsidR="001F687A">
              <w:t>≥</w:t>
            </w:r>
            <w:r w:rsidR="004E653E" w:rsidRPr="00851036">
              <w:t>14 and over)</w:t>
            </w:r>
          </w:p>
        </w:tc>
      </w:tr>
      <w:tr w:rsidR="00BD32FF" w:rsidRPr="00851036" w14:paraId="29C570F6" w14:textId="77777777" w:rsidTr="00BD32FF">
        <w:tc>
          <w:tcPr>
            <w:tcW w:w="2547" w:type="dxa"/>
          </w:tcPr>
          <w:p w14:paraId="7F4E5A69" w14:textId="77777777" w:rsidR="00BD32FF" w:rsidRPr="00851036" w:rsidRDefault="00BD32FF" w:rsidP="00926187">
            <w:pPr>
              <w:rPr>
                <w:b/>
              </w:rPr>
            </w:pPr>
            <w:r w:rsidRPr="00851036">
              <w:rPr>
                <w:b/>
              </w:rPr>
              <w:t>Blinding</w:t>
            </w:r>
          </w:p>
        </w:tc>
        <w:tc>
          <w:tcPr>
            <w:tcW w:w="6469" w:type="dxa"/>
          </w:tcPr>
          <w:p w14:paraId="796F2E43" w14:textId="77777777" w:rsidR="00BD32FF" w:rsidRDefault="00BD32FF" w:rsidP="00926187">
            <w:r w:rsidRPr="00851036">
              <w:t xml:space="preserve">Blinding of group allocation will not be possible for the LAC who will complete the self-report follow up assessment. </w:t>
            </w:r>
          </w:p>
          <w:p w14:paraId="7BEF6367" w14:textId="6D6CEE70" w:rsidR="0032707B" w:rsidRPr="00851036" w:rsidRDefault="0032707B" w:rsidP="00926187">
            <w:r>
              <w:t xml:space="preserve">Where possible the researchers will not know group allocation. </w:t>
            </w:r>
          </w:p>
        </w:tc>
      </w:tr>
    </w:tbl>
    <w:p w14:paraId="1D3E77E2" w14:textId="77777777" w:rsidR="00D4047B" w:rsidRPr="00851036" w:rsidRDefault="00D4047B" w:rsidP="00DE1CB8">
      <w:pPr>
        <w:rPr>
          <w:b/>
        </w:rPr>
        <w:sectPr w:rsidR="00D4047B" w:rsidRPr="00851036">
          <w:headerReference w:type="default" r:id="rId10"/>
          <w:footerReference w:type="default" r:id="rId11"/>
          <w:pgSz w:w="11906" w:h="16838"/>
          <w:pgMar w:top="1440" w:right="1440" w:bottom="1440" w:left="1440" w:header="708" w:footer="708" w:gutter="0"/>
          <w:cols w:space="708"/>
          <w:docGrid w:linePitch="360"/>
        </w:sectPr>
      </w:pPr>
    </w:p>
    <w:p w14:paraId="0089E229" w14:textId="77777777" w:rsidR="00591B5D" w:rsidRPr="00851036" w:rsidRDefault="00591B5D" w:rsidP="00DE1CB8">
      <w:pPr>
        <w:rPr>
          <w:b/>
        </w:rPr>
      </w:pPr>
    </w:p>
    <w:bookmarkStart w:id="1" w:name="_Toc446424964" w:displacedByCustomXml="next"/>
    <w:sdt>
      <w:sdtPr>
        <w:rPr>
          <w:rFonts w:eastAsiaTheme="minorHAnsi" w:cstheme="minorBidi"/>
          <w:b w:val="0"/>
          <w:bCs w:val="0"/>
          <w:sz w:val="22"/>
          <w:szCs w:val="22"/>
        </w:rPr>
        <w:id w:val="-43905751"/>
        <w:docPartObj>
          <w:docPartGallery w:val="Table of Contents"/>
          <w:docPartUnique/>
        </w:docPartObj>
      </w:sdtPr>
      <w:sdtEndPr>
        <w:rPr>
          <w:noProof/>
        </w:rPr>
      </w:sdtEndPr>
      <w:sdtContent>
        <w:p w14:paraId="44B5F631" w14:textId="77777777" w:rsidR="00D16AA8" w:rsidRPr="00851036" w:rsidRDefault="00D16AA8" w:rsidP="001E3C23">
          <w:pPr>
            <w:pStyle w:val="Heading1"/>
            <w:numPr>
              <w:ilvl w:val="0"/>
              <w:numId w:val="0"/>
            </w:numPr>
            <w:ind w:left="425"/>
          </w:pPr>
          <w:r w:rsidRPr="00851036">
            <w:t>Contents</w:t>
          </w:r>
          <w:bookmarkEnd w:id="1"/>
        </w:p>
        <w:p w14:paraId="136E95A1" w14:textId="77777777" w:rsidR="00C97301" w:rsidRDefault="00D16AA8">
          <w:pPr>
            <w:pStyle w:val="TOC1"/>
            <w:tabs>
              <w:tab w:val="right" w:leader="dot" w:pos="9016"/>
            </w:tabs>
            <w:rPr>
              <w:rFonts w:eastAsiaTheme="minorEastAsia"/>
              <w:noProof/>
              <w:lang w:eastAsia="en-GB"/>
            </w:rPr>
          </w:pPr>
          <w:r w:rsidRPr="00851036">
            <w:fldChar w:fldCharType="begin"/>
          </w:r>
          <w:r w:rsidRPr="00851036">
            <w:instrText xml:space="preserve"> TOC \o "1-3" \h \z \u </w:instrText>
          </w:r>
          <w:r w:rsidRPr="00851036">
            <w:fldChar w:fldCharType="separate"/>
          </w:r>
          <w:hyperlink w:anchor="_Toc446424964" w:history="1">
            <w:r w:rsidR="00C97301" w:rsidRPr="002D31F7">
              <w:rPr>
                <w:rStyle w:val="Hyperlink"/>
                <w:noProof/>
              </w:rPr>
              <w:t>Contents</w:t>
            </w:r>
            <w:r w:rsidR="00C97301">
              <w:rPr>
                <w:noProof/>
                <w:webHidden/>
              </w:rPr>
              <w:tab/>
            </w:r>
            <w:r w:rsidR="00C97301">
              <w:rPr>
                <w:noProof/>
                <w:webHidden/>
              </w:rPr>
              <w:fldChar w:fldCharType="begin"/>
            </w:r>
            <w:r w:rsidR="00C97301">
              <w:rPr>
                <w:noProof/>
                <w:webHidden/>
              </w:rPr>
              <w:instrText xml:space="preserve"> PAGEREF _Toc446424964 \h </w:instrText>
            </w:r>
            <w:r w:rsidR="00C97301">
              <w:rPr>
                <w:noProof/>
                <w:webHidden/>
              </w:rPr>
            </w:r>
            <w:r w:rsidR="00C97301">
              <w:rPr>
                <w:noProof/>
                <w:webHidden/>
              </w:rPr>
              <w:fldChar w:fldCharType="separate"/>
            </w:r>
            <w:r w:rsidR="00C97301">
              <w:rPr>
                <w:noProof/>
                <w:webHidden/>
              </w:rPr>
              <w:t>12</w:t>
            </w:r>
            <w:r w:rsidR="00C97301">
              <w:rPr>
                <w:noProof/>
                <w:webHidden/>
              </w:rPr>
              <w:fldChar w:fldCharType="end"/>
            </w:r>
          </w:hyperlink>
        </w:p>
        <w:p w14:paraId="146EF1E5" w14:textId="77777777" w:rsidR="00C97301" w:rsidRDefault="00FE61B8">
          <w:pPr>
            <w:pStyle w:val="TOC1"/>
            <w:tabs>
              <w:tab w:val="left" w:pos="440"/>
              <w:tab w:val="right" w:leader="dot" w:pos="9016"/>
            </w:tabs>
            <w:rPr>
              <w:rFonts w:eastAsiaTheme="minorEastAsia"/>
              <w:noProof/>
              <w:lang w:eastAsia="en-GB"/>
            </w:rPr>
          </w:pPr>
          <w:hyperlink w:anchor="_Toc446424965" w:history="1">
            <w:r w:rsidR="00C97301" w:rsidRPr="002D31F7">
              <w:rPr>
                <w:rStyle w:val="Hyperlink"/>
                <w:noProof/>
              </w:rPr>
              <w:t>1.</w:t>
            </w:r>
            <w:r w:rsidR="00C97301">
              <w:rPr>
                <w:rFonts w:eastAsiaTheme="minorEastAsia"/>
                <w:noProof/>
                <w:lang w:eastAsia="en-GB"/>
              </w:rPr>
              <w:tab/>
            </w:r>
            <w:r w:rsidR="00C97301" w:rsidRPr="002D31F7">
              <w:rPr>
                <w:rStyle w:val="Hyperlink"/>
                <w:noProof/>
              </w:rPr>
              <w:t>BACKGROUND</w:t>
            </w:r>
            <w:r w:rsidR="00C97301">
              <w:rPr>
                <w:noProof/>
                <w:webHidden/>
              </w:rPr>
              <w:tab/>
            </w:r>
            <w:r w:rsidR="00C97301">
              <w:rPr>
                <w:noProof/>
                <w:webHidden/>
              </w:rPr>
              <w:fldChar w:fldCharType="begin"/>
            </w:r>
            <w:r w:rsidR="00C97301">
              <w:rPr>
                <w:noProof/>
                <w:webHidden/>
              </w:rPr>
              <w:instrText xml:space="preserve"> PAGEREF _Toc446424965 \h </w:instrText>
            </w:r>
            <w:r w:rsidR="00C97301">
              <w:rPr>
                <w:noProof/>
                <w:webHidden/>
              </w:rPr>
            </w:r>
            <w:r w:rsidR="00C97301">
              <w:rPr>
                <w:noProof/>
                <w:webHidden/>
              </w:rPr>
              <w:fldChar w:fldCharType="separate"/>
            </w:r>
            <w:r w:rsidR="00C97301">
              <w:rPr>
                <w:noProof/>
                <w:webHidden/>
              </w:rPr>
              <w:t>17</w:t>
            </w:r>
            <w:r w:rsidR="00C97301">
              <w:rPr>
                <w:noProof/>
                <w:webHidden/>
              </w:rPr>
              <w:fldChar w:fldCharType="end"/>
            </w:r>
          </w:hyperlink>
        </w:p>
        <w:p w14:paraId="7F429EB3" w14:textId="77777777" w:rsidR="00C97301" w:rsidRDefault="00FE61B8">
          <w:pPr>
            <w:pStyle w:val="TOC2"/>
            <w:tabs>
              <w:tab w:val="left" w:pos="880"/>
              <w:tab w:val="right" w:leader="dot" w:pos="9016"/>
            </w:tabs>
            <w:rPr>
              <w:rFonts w:eastAsiaTheme="minorEastAsia"/>
              <w:noProof/>
              <w:lang w:eastAsia="en-GB"/>
            </w:rPr>
          </w:pPr>
          <w:hyperlink w:anchor="_Toc446424966" w:history="1">
            <w:r w:rsidR="00C97301" w:rsidRPr="002D31F7">
              <w:rPr>
                <w:rStyle w:val="Hyperlink"/>
                <w:noProof/>
              </w:rPr>
              <w:t>1.1</w:t>
            </w:r>
            <w:r w:rsidR="00C97301">
              <w:rPr>
                <w:rFonts w:eastAsiaTheme="minorEastAsia"/>
                <w:noProof/>
                <w:lang w:eastAsia="en-GB"/>
              </w:rPr>
              <w:tab/>
            </w:r>
            <w:r w:rsidR="00C97301" w:rsidRPr="002D31F7">
              <w:rPr>
                <w:rStyle w:val="Hyperlink"/>
                <w:noProof/>
              </w:rPr>
              <w:t>The Importance of Substance Use in Looked After Children and Care Leavers (LAC)</w:t>
            </w:r>
            <w:r w:rsidR="00C97301">
              <w:rPr>
                <w:noProof/>
                <w:webHidden/>
              </w:rPr>
              <w:tab/>
            </w:r>
            <w:r w:rsidR="00C97301">
              <w:rPr>
                <w:noProof/>
                <w:webHidden/>
              </w:rPr>
              <w:fldChar w:fldCharType="begin"/>
            </w:r>
            <w:r w:rsidR="00C97301">
              <w:rPr>
                <w:noProof/>
                <w:webHidden/>
              </w:rPr>
              <w:instrText xml:space="preserve"> PAGEREF _Toc446424966 \h </w:instrText>
            </w:r>
            <w:r w:rsidR="00C97301">
              <w:rPr>
                <w:noProof/>
                <w:webHidden/>
              </w:rPr>
            </w:r>
            <w:r w:rsidR="00C97301">
              <w:rPr>
                <w:noProof/>
                <w:webHidden/>
              </w:rPr>
              <w:fldChar w:fldCharType="separate"/>
            </w:r>
            <w:r w:rsidR="00C97301">
              <w:rPr>
                <w:noProof/>
                <w:webHidden/>
              </w:rPr>
              <w:t>17</w:t>
            </w:r>
            <w:r w:rsidR="00C97301">
              <w:rPr>
                <w:noProof/>
                <w:webHidden/>
              </w:rPr>
              <w:fldChar w:fldCharType="end"/>
            </w:r>
          </w:hyperlink>
        </w:p>
        <w:p w14:paraId="39CF484A" w14:textId="77777777" w:rsidR="00C97301" w:rsidRDefault="00FE61B8">
          <w:pPr>
            <w:pStyle w:val="TOC2"/>
            <w:tabs>
              <w:tab w:val="left" w:pos="880"/>
              <w:tab w:val="right" w:leader="dot" w:pos="9016"/>
            </w:tabs>
            <w:rPr>
              <w:rFonts w:eastAsiaTheme="minorEastAsia"/>
              <w:noProof/>
              <w:lang w:eastAsia="en-GB"/>
            </w:rPr>
          </w:pPr>
          <w:hyperlink w:anchor="_Toc446424967" w:history="1">
            <w:r w:rsidR="00C97301" w:rsidRPr="002D31F7">
              <w:rPr>
                <w:rStyle w:val="Hyperlink"/>
                <w:noProof/>
              </w:rPr>
              <w:t>1.2</w:t>
            </w:r>
            <w:r w:rsidR="00C97301">
              <w:rPr>
                <w:rFonts w:eastAsiaTheme="minorEastAsia"/>
                <w:noProof/>
                <w:lang w:eastAsia="en-GB"/>
              </w:rPr>
              <w:tab/>
            </w:r>
            <w:r w:rsidR="00C97301" w:rsidRPr="002D31F7">
              <w:rPr>
                <w:rStyle w:val="Hyperlink"/>
                <w:noProof/>
              </w:rPr>
              <w:t>Current Evidence for Interventions to Reduce Substance Misuse</w:t>
            </w:r>
            <w:r w:rsidR="00C97301">
              <w:rPr>
                <w:noProof/>
                <w:webHidden/>
              </w:rPr>
              <w:tab/>
            </w:r>
            <w:r w:rsidR="00C97301">
              <w:rPr>
                <w:noProof/>
                <w:webHidden/>
              </w:rPr>
              <w:fldChar w:fldCharType="begin"/>
            </w:r>
            <w:r w:rsidR="00C97301">
              <w:rPr>
                <w:noProof/>
                <w:webHidden/>
              </w:rPr>
              <w:instrText xml:space="preserve"> PAGEREF _Toc446424967 \h </w:instrText>
            </w:r>
            <w:r w:rsidR="00C97301">
              <w:rPr>
                <w:noProof/>
                <w:webHidden/>
              </w:rPr>
            </w:r>
            <w:r w:rsidR="00C97301">
              <w:rPr>
                <w:noProof/>
                <w:webHidden/>
              </w:rPr>
              <w:fldChar w:fldCharType="separate"/>
            </w:r>
            <w:r w:rsidR="00C97301">
              <w:rPr>
                <w:noProof/>
                <w:webHidden/>
              </w:rPr>
              <w:t>18</w:t>
            </w:r>
            <w:r w:rsidR="00C97301">
              <w:rPr>
                <w:noProof/>
                <w:webHidden/>
              </w:rPr>
              <w:fldChar w:fldCharType="end"/>
            </w:r>
          </w:hyperlink>
        </w:p>
        <w:p w14:paraId="6015241C" w14:textId="77777777" w:rsidR="00C97301" w:rsidRDefault="00FE61B8">
          <w:pPr>
            <w:pStyle w:val="TOC1"/>
            <w:tabs>
              <w:tab w:val="left" w:pos="440"/>
              <w:tab w:val="right" w:leader="dot" w:pos="9016"/>
            </w:tabs>
            <w:rPr>
              <w:rFonts w:eastAsiaTheme="minorEastAsia"/>
              <w:noProof/>
              <w:lang w:eastAsia="en-GB"/>
            </w:rPr>
          </w:pPr>
          <w:hyperlink w:anchor="_Toc446424968" w:history="1">
            <w:r w:rsidR="00C97301" w:rsidRPr="002D31F7">
              <w:rPr>
                <w:rStyle w:val="Hyperlink"/>
                <w:noProof/>
                <w14:scene3d>
                  <w14:camera w14:prst="orthographicFront"/>
                  <w14:lightRig w14:rig="threePt" w14:dir="t">
                    <w14:rot w14:lat="0" w14:lon="0" w14:rev="0"/>
                  </w14:lightRig>
                </w14:scene3d>
              </w:rPr>
              <w:t>2.</w:t>
            </w:r>
            <w:r w:rsidR="00C97301">
              <w:rPr>
                <w:rFonts w:eastAsiaTheme="minorEastAsia"/>
                <w:noProof/>
                <w:lang w:eastAsia="en-GB"/>
              </w:rPr>
              <w:tab/>
            </w:r>
            <w:r w:rsidR="00C97301" w:rsidRPr="002D31F7">
              <w:rPr>
                <w:rStyle w:val="Hyperlink"/>
                <w:noProof/>
              </w:rPr>
              <w:t>RATIONALE</w:t>
            </w:r>
            <w:r w:rsidR="00C97301">
              <w:rPr>
                <w:noProof/>
                <w:webHidden/>
              </w:rPr>
              <w:tab/>
            </w:r>
            <w:r w:rsidR="00C97301">
              <w:rPr>
                <w:noProof/>
                <w:webHidden/>
              </w:rPr>
              <w:fldChar w:fldCharType="begin"/>
            </w:r>
            <w:r w:rsidR="00C97301">
              <w:rPr>
                <w:noProof/>
                <w:webHidden/>
              </w:rPr>
              <w:instrText xml:space="preserve"> PAGEREF _Toc446424968 \h </w:instrText>
            </w:r>
            <w:r w:rsidR="00C97301">
              <w:rPr>
                <w:noProof/>
                <w:webHidden/>
              </w:rPr>
            </w:r>
            <w:r w:rsidR="00C97301">
              <w:rPr>
                <w:noProof/>
                <w:webHidden/>
              </w:rPr>
              <w:fldChar w:fldCharType="separate"/>
            </w:r>
            <w:r w:rsidR="00C97301">
              <w:rPr>
                <w:noProof/>
                <w:webHidden/>
              </w:rPr>
              <w:t>19</w:t>
            </w:r>
            <w:r w:rsidR="00C97301">
              <w:rPr>
                <w:noProof/>
                <w:webHidden/>
              </w:rPr>
              <w:fldChar w:fldCharType="end"/>
            </w:r>
          </w:hyperlink>
        </w:p>
        <w:p w14:paraId="26172F39" w14:textId="77777777" w:rsidR="00C97301" w:rsidRDefault="00FE61B8">
          <w:pPr>
            <w:pStyle w:val="TOC2"/>
            <w:tabs>
              <w:tab w:val="left" w:pos="880"/>
              <w:tab w:val="right" w:leader="dot" w:pos="9016"/>
            </w:tabs>
            <w:rPr>
              <w:rFonts w:eastAsiaTheme="minorEastAsia"/>
              <w:noProof/>
              <w:lang w:eastAsia="en-GB"/>
            </w:rPr>
          </w:pPr>
          <w:hyperlink w:anchor="_Toc446424969" w:history="1">
            <w:r w:rsidR="00C97301" w:rsidRPr="002D31F7">
              <w:rPr>
                <w:rStyle w:val="Hyperlink"/>
                <w:noProof/>
              </w:rPr>
              <w:t>2.1</w:t>
            </w:r>
            <w:r w:rsidR="00C97301">
              <w:rPr>
                <w:rFonts w:eastAsiaTheme="minorEastAsia"/>
                <w:noProof/>
                <w:lang w:eastAsia="en-GB"/>
              </w:rPr>
              <w:tab/>
            </w:r>
            <w:r w:rsidR="00C97301" w:rsidRPr="002D31F7">
              <w:rPr>
                <w:rStyle w:val="Hyperlink"/>
                <w:noProof/>
              </w:rPr>
              <w:t>Risk assessment</w:t>
            </w:r>
            <w:r w:rsidR="00C97301">
              <w:rPr>
                <w:noProof/>
                <w:webHidden/>
              </w:rPr>
              <w:tab/>
            </w:r>
            <w:r w:rsidR="00C97301">
              <w:rPr>
                <w:noProof/>
                <w:webHidden/>
              </w:rPr>
              <w:fldChar w:fldCharType="begin"/>
            </w:r>
            <w:r w:rsidR="00C97301">
              <w:rPr>
                <w:noProof/>
                <w:webHidden/>
              </w:rPr>
              <w:instrText xml:space="preserve"> PAGEREF _Toc446424969 \h </w:instrText>
            </w:r>
            <w:r w:rsidR="00C97301">
              <w:rPr>
                <w:noProof/>
                <w:webHidden/>
              </w:rPr>
            </w:r>
            <w:r w:rsidR="00C97301">
              <w:rPr>
                <w:noProof/>
                <w:webHidden/>
              </w:rPr>
              <w:fldChar w:fldCharType="separate"/>
            </w:r>
            <w:r w:rsidR="00C97301">
              <w:rPr>
                <w:noProof/>
                <w:webHidden/>
              </w:rPr>
              <w:t>20</w:t>
            </w:r>
            <w:r w:rsidR="00C97301">
              <w:rPr>
                <w:noProof/>
                <w:webHidden/>
              </w:rPr>
              <w:fldChar w:fldCharType="end"/>
            </w:r>
          </w:hyperlink>
        </w:p>
        <w:p w14:paraId="627B6A82" w14:textId="77777777" w:rsidR="00C97301" w:rsidRDefault="00FE61B8">
          <w:pPr>
            <w:pStyle w:val="TOC1"/>
            <w:tabs>
              <w:tab w:val="left" w:pos="440"/>
              <w:tab w:val="right" w:leader="dot" w:pos="9016"/>
            </w:tabs>
            <w:rPr>
              <w:rFonts w:eastAsiaTheme="minorEastAsia"/>
              <w:noProof/>
              <w:lang w:eastAsia="en-GB"/>
            </w:rPr>
          </w:pPr>
          <w:hyperlink w:anchor="_Toc446424970" w:history="1">
            <w:r w:rsidR="00C97301" w:rsidRPr="002D31F7">
              <w:rPr>
                <w:rStyle w:val="Hyperlink"/>
                <w:noProof/>
                <w14:scene3d>
                  <w14:camera w14:prst="orthographicFront"/>
                  <w14:lightRig w14:rig="threePt" w14:dir="t">
                    <w14:rot w14:lat="0" w14:lon="0" w14:rev="0"/>
                  </w14:lightRig>
                </w14:scene3d>
              </w:rPr>
              <w:t>3.</w:t>
            </w:r>
            <w:r w:rsidR="00C97301">
              <w:rPr>
                <w:rFonts w:eastAsiaTheme="minorEastAsia"/>
                <w:noProof/>
                <w:lang w:eastAsia="en-GB"/>
              </w:rPr>
              <w:tab/>
            </w:r>
            <w:r w:rsidR="00C97301" w:rsidRPr="002D31F7">
              <w:rPr>
                <w:rStyle w:val="Hyperlink"/>
                <w:noProof/>
              </w:rPr>
              <w:t>OBJECTIVES AND OUTCOME MEASURES</w:t>
            </w:r>
            <w:r w:rsidR="00C97301">
              <w:rPr>
                <w:noProof/>
                <w:webHidden/>
              </w:rPr>
              <w:tab/>
            </w:r>
            <w:r w:rsidR="00C97301">
              <w:rPr>
                <w:noProof/>
                <w:webHidden/>
              </w:rPr>
              <w:fldChar w:fldCharType="begin"/>
            </w:r>
            <w:r w:rsidR="00C97301">
              <w:rPr>
                <w:noProof/>
                <w:webHidden/>
              </w:rPr>
              <w:instrText xml:space="preserve"> PAGEREF _Toc446424970 \h </w:instrText>
            </w:r>
            <w:r w:rsidR="00C97301">
              <w:rPr>
                <w:noProof/>
                <w:webHidden/>
              </w:rPr>
            </w:r>
            <w:r w:rsidR="00C97301">
              <w:rPr>
                <w:noProof/>
                <w:webHidden/>
              </w:rPr>
              <w:fldChar w:fldCharType="separate"/>
            </w:r>
            <w:r w:rsidR="00C97301">
              <w:rPr>
                <w:noProof/>
                <w:webHidden/>
              </w:rPr>
              <w:t>21</w:t>
            </w:r>
            <w:r w:rsidR="00C97301">
              <w:rPr>
                <w:noProof/>
                <w:webHidden/>
              </w:rPr>
              <w:fldChar w:fldCharType="end"/>
            </w:r>
          </w:hyperlink>
        </w:p>
        <w:p w14:paraId="33B1DE09" w14:textId="77777777" w:rsidR="00C97301" w:rsidRDefault="00FE61B8">
          <w:pPr>
            <w:pStyle w:val="TOC2"/>
            <w:tabs>
              <w:tab w:val="left" w:pos="880"/>
              <w:tab w:val="right" w:leader="dot" w:pos="9016"/>
            </w:tabs>
            <w:rPr>
              <w:rFonts w:eastAsiaTheme="minorEastAsia"/>
              <w:noProof/>
              <w:lang w:eastAsia="en-GB"/>
            </w:rPr>
          </w:pPr>
          <w:hyperlink w:anchor="_Toc446424971" w:history="1">
            <w:r w:rsidR="00C97301" w:rsidRPr="002D31F7">
              <w:rPr>
                <w:rStyle w:val="Hyperlink"/>
                <w:noProof/>
              </w:rPr>
              <w:t>3.1</w:t>
            </w:r>
            <w:r w:rsidR="00C97301">
              <w:rPr>
                <w:rFonts w:eastAsiaTheme="minorEastAsia"/>
                <w:noProof/>
                <w:lang w:eastAsia="en-GB"/>
              </w:rPr>
              <w:tab/>
            </w:r>
            <w:r w:rsidR="00C97301" w:rsidRPr="002D31F7">
              <w:rPr>
                <w:rStyle w:val="Hyperlink"/>
                <w:noProof/>
              </w:rPr>
              <w:t>Aims</w:t>
            </w:r>
            <w:r w:rsidR="00C97301">
              <w:rPr>
                <w:noProof/>
                <w:webHidden/>
              </w:rPr>
              <w:tab/>
            </w:r>
            <w:r w:rsidR="00C97301">
              <w:rPr>
                <w:noProof/>
                <w:webHidden/>
              </w:rPr>
              <w:fldChar w:fldCharType="begin"/>
            </w:r>
            <w:r w:rsidR="00C97301">
              <w:rPr>
                <w:noProof/>
                <w:webHidden/>
              </w:rPr>
              <w:instrText xml:space="preserve"> PAGEREF _Toc446424971 \h </w:instrText>
            </w:r>
            <w:r w:rsidR="00C97301">
              <w:rPr>
                <w:noProof/>
                <w:webHidden/>
              </w:rPr>
            </w:r>
            <w:r w:rsidR="00C97301">
              <w:rPr>
                <w:noProof/>
                <w:webHidden/>
              </w:rPr>
              <w:fldChar w:fldCharType="separate"/>
            </w:r>
            <w:r w:rsidR="00C97301">
              <w:rPr>
                <w:noProof/>
                <w:webHidden/>
              </w:rPr>
              <w:t>21</w:t>
            </w:r>
            <w:r w:rsidR="00C97301">
              <w:rPr>
                <w:noProof/>
                <w:webHidden/>
              </w:rPr>
              <w:fldChar w:fldCharType="end"/>
            </w:r>
          </w:hyperlink>
        </w:p>
        <w:p w14:paraId="499FCCD2" w14:textId="77777777" w:rsidR="00C97301" w:rsidRDefault="00FE61B8">
          <w:pPr>
            <w:pStyle w:val="TOC2"/>
            <w:tabs>
              <w:tab w:val="left" w:pos="880"/>
              <w:tab w:val="right" w:leader="dot" w:pos="9016"/>
            </w:tabs>
            <w:rPr>
              <w:rFonts w:eastAsiaTheme="minorEastAsia"/>
              <w:noProof/>
              <w:lang w:eastAsia="en-GB"/>
            </w:rPr>
          </w:pPr>
          <w:hyperlink w:anchor="_Toc446424972" w:history="1">
            <w:r w:rsidR="00C97301" w:rsidRPr="002D31F7">
              <w:rPr>
                <w:rStyle w:val="Hyperlink"/>
                <w:noProof/>
              </w:rPr>
              <w:t>3.2</w:t>
            </w:r>
            <w:r w:rsidR="00C97301">
              <w:rPr>
                <w:rFonts w:eastAsiaTheme="minorEastAsia"/>
                <w:noProof/>
                <w:lang w:eastAsia="en-GB"/>
              </w:rPr>
              <w:tab/>
            </w:r>
            <w:r w:rsidR="00C97301" w:rsidRPr="002D31F7">
              <w:rPr>
                <w:rStyle w:val="Hyperlink"/>
                <w:noProof/>
              </w:rPr>
              <w:t>Objectives</w:t>
            </w:r>
            <w:r w:rsidR="00C97301">
              <w:rPr>
                <w:noProof/>
                <w:webHidden/>
              </w:rPr>
              <w:tab/>
            </w:r>
            <w:r w:rsidR="00C97301">
              <w:rPr>
                <w:noProof/>
                <w:webHidden/>
              </w:rPr>
              <w:fldChar w:fldCharType="begin"/>
            </w:r>
            <w:r w:rsidR="00C97301">
              <w:rPr>
                <w:noProof/>
                <w:webHidden/>
              </w:rPr>
              <w:instrText xml:space="preserve"> PAGEREF _Toc446424972 \h </w:instrText>
            </w:r>
            <w:r w:rsidR="00C97301">
              <w:rPr>
                <w:noProof/>
                <w:webHidden/>
              </w:rPr>
            </w:r>
            <w:r w:rsidR="00C97301">
              <w:rPr>
                <w:noProof/>
                <w:webHidden/>
              </w:rPr>
              <w:fldChar w:fldCharType="separate"/>
            </w:r>
            <w:r w:rsidR="00C97301">
              <w:rPr>
                <w:noProof/>
                <w:webHidden/>
              </w:rPr>
              <w:t>21</w:t>
            </w:r>
            <w:r w:rsidR="00C97301">
              <w:rPr>
                <w:noProof/>
                <w:webHidden/>
              </w:rPr>
              <w:fldChar w:fldCharType="end"/>
            </w:r>
          </w:hyperlink>
        </w:p>
        <w:p w14:paraId="12816E0E" w14:textId="77777777" w:rsidR="00C97301" w:rsidRDefault="00FE61B8">
          <w:pPr>
            <w:pStyle w:val="TOC2"/>
            <w:tabs>
              <w:tab w:val="left" w:pos="880"/>
              <w:tab w:val="right" w:leader="dot" w:pos="9016"/>
            </w:tabs>
            <w:rPr>
              <w:rFonts w:eastAsiaTheme="minorEastAsia"/>
              <w:noProof/>
              <w:lang w:eastAsia="en-GB"/>
            </w:rPr>
          </w:pPr>
          <w:hyperlink w:anchor="_Toc446424973" w:history="1">
            <w:r w:rsidR="00C97301" w:rsidRPr="002D31F7">
              <w:rPr>
                <w:rStyle w:val="Hyperlink"/>
                <w:noProof/>
              </w:rPr>
              <w:t>3.3</w:t>
            </w:r>
            <w:r w:rsidR="00C97301">
              <w:rPr>
                <w:rFonts w:eastAsiaTheme="minorEastAsia"/>
                <w:noProof/>
                <w:lang w:eastAsia="en-GB"/>
              </w:rPr>
              <w:tab/>
            </w:r>
            <w:r w:rsidR="00C97301" w:rsidRPr="002D31F7">
              <w:rPr>
                <w:rStyle w:val="Hyperlink"/>
                <w:noProof/>
              </w:rPr>
              <w:t>Outcome Measures</w:t>
            </w:r>
            <w:r w:rsidR="00C97301">
              <w:rPr>
                <w:noProof/>
                <w:webHidden/>
              </w:rPr>
              <w:tab/>
            </w:r>
            <w:r w:rsidR="00C97301">
              <w:rPr>
                <w:noProof/>
                <w:webHidden/>
              </w:rPr>
              <w:fldChar w:fldCharType="begin"/>
            </w:r>
            <w:r w:rsidR="00C97301">
              <w:rPr>
                <w:noProof/>
                <w:webHidden/>
              </w:rPr>
              <w:instrText xml:space="preserve"> PAGEREF _Toc446424973 \h </w:instrText>
            </w:r>
            <w:r w:rsidR="00C97301">
              <w:rPr>
                <w:noProof/>
                <w:webHidden/>
              </w:rPr>
            </w:r>
            <w:r w:rsidR="00C97301">
              <w:rPr>
                <w:noProof/>
                <w:webHidden/>
              </w:rPr>
              <w:fldChar w:fldCharType="separate"/>
            </w:r>
            <w:r w:rsidR="00C97301">
              <w:rPr>
                <w:noProof/>
                <w:webHidden/>
              </w:rPr>
              <w:t>22</w:t>
            </w:r>
            <w:r w:rsidR="00C97301">
              <w:rPr>
                <w:noProof/>
                <w:webHidden/>
              </w:rPr>
              <w:fldChar w:fldCharType="end"/>
            </w:r>
          </w:hyperlink>
        </w:p>
        <w:p w14:paraId="0A67D9CB" w14:textId="77777777" w:rsidR="00C97301" w:rsidRDefault="00FE61B8">
          <w:pPr>
            <w:pStyle w:val="TOC2"/>
            <w:tabs>
              <w:tab w:val="left" w:pos="880"/>
              <w:tab w:val="right" w:leader="dot" w:pos="9016"/>
            </w:tabs>
            <w:rPr>
              <w:rFonts w:eastAsiaTheme="minorEastAsia"/>
              <w:noProof/>
              <w:lang w:eastAsia="en-GB"/>
            </w:rPr>
          </w:pPr>
          <w:hyperlink w:anchor="_Toc446424974" w:history="1">
            <w:r w:rsidR="00C97301" w:rsidRPr="002D31F7">
              <w:rPr>
                <w:rStyle w:val="Hyperlink"/>
                <w:noProof/>
              </w:rPr>
              <w:t>3.4</w:t>
            </w:r>
            <w:r w:rsidR="00C97301">
              <w:rPr>
                <w:rFonts w:eastAsiaTheme="minorEastAsia"/>
                <w:noProof/>
                <w:lang w:eastAsia="en-GB"/>
              </w:rPr>
              <w:tab/>
            </w:r>
            <w:r w:rsidR="00C97301" w:rsidRPr="002D31F7">
              <w:rPr>
                <w:rStyle w:val="Hyperlink"/>
                <w:noProof/>
              </w:rPr>
              <w:t>Primary Outcome for Future Trial</w:t>
            </w:r>
            <w:r w:rsidR="00C97301">
              <w:rPr>
                <w:noProof/>
                <w:webHidden/>
              </w:rPr>
              <w:tab/>
            </w:r>
            <w:r w:rsidR="00C97301">
              <w:rPr>
                <w:noProof/>
                <w:webHidden/>
              </w:rPr>
              <w:fldChar w:fldCharType="begin"/>
            </w:r>
            <w:r w:rsidR="00C97301">
              <w:rPr>
                <w:noProof/>
                <w:webHidden/>
              </w:rPr>
              <w:instrText xml:space="preserve"> PAGEREF _Toc446424974 \h </w:instrText>
            </w:r>
            <w:r w:rsidR="00C97301">
              <w:rPr>
                <w:noProof/>
                <w:webHidden/>
              </w:rPr>
            </w:r>
            <w:r w:rsidR="00C97301">
              <w:rPr>
                <w:noProof/>
                <w:webHidden/>
              </w:rPr>
              <w:fldChar w:fldCharType="separate"/>
            </w:r>
            <w:r w:rsidR="00C97301">
              <w:rPr>
                <w:noProof/>
                <w:webHidden/>
              </w:rPr>
              <w:t>22</w:t>
            </w:r>
            <w:r w:rsidR="00C97301">
              <w:rPr>
                <w:noProof/>
                <w:webHidden/>
              </w:rPr>
              <w:fldChar w:fldCharType="end"/>
            </w:r>
          </w:hyperlink>
        </w:p>
        <w:p w14:paraId="4D1AF7E5" w14:textId="77777777" w:rsidR="00C97301" w:rsidRDefault="00FE61B8">
          <w:pPr>
            <w:pStyle w:val="TOC2"/>
            <w:tabs>
              <w:tab w:val="left" w:pos="880"/>
              <w:tab w:val="right" w:leader="dot" w:pos="9016"/>
            </w:tabs>
            <w:rPr>
              <w:rFonts w:eastAsiaTheme="minorEastAsia"/>
              <w:noProof/>
              <w:lang w:eastAsia="en-GB"/>
            </w:rPr>
          </w:pPr>
          <w:hyperlink w:anchor="_Toc446424975" w:history="1">
            <w:r w:rsidR="00C97301" w:rsidRPr="002D31F7">
              <w:rPr>
                <w:rStyle w:val="Hyperlink"/>
                <w:noProof/>
              </w:rPr>
              <w:t>3.5</w:t>
            </w:r>
            <w:r w:rsidR="00C97301">
              <w:rPr>
                <w:rFonts w:eastAsiaTheme="minorEastAsia"/>
                <w:noProof/>
                <w:lang w:eastAsia="en-GB"/>
              </w:rPr>
              <w:tab/>
            </w:r>
            <w:r w:rsidR="00C97301" w:rsidRPr="002D31F7">
              <w:rPr>
                <w:rStyle w:val="Hyperlink"/>
                <w:noProof/>
              </w:rPr>
              <w:t>Secondary Outcomes for Future Trial</w:t>
            </w:r>
            <w:r w:rsidR="00C97301">
              <w:rPr>
                <w:noProof/>
                <w:webHidden/>
              </w:rPr>
              <w:tab/>
            </w:r>
            <w:r w:rsidR="00C97301">
              <w:rPr>
                <w:noProof/>
                <w:webHidden/>
              </w:rPr>
              <w:fldChar w:fldCharType="begin"/>
            </w:r>
            <w:r w:rsidR="00C97301">
              <w:rPr>
                <w:noProof/>
                <w:webHidden/>
              </w:rPr>
              <w:instrText xml:space="preserve"> PAGEREF _Toc446424975 \h </w:instrText>
            </w:r>
            <w:r w:rsidR="00C97301">
              <w:rPr>
                <w:noProof/>
                <w:webHidden/>
              </w:rPr>
            </w:r>
            <w:r w:rsidR="00C97301">
              <w:rPr>
                <w:noProof/>
                <w:webHidden/>
              </w:rPr>
              <w:fldChar w:fldCharType="separate"/>
            </w:r>
            <w:r w:rsidR="00C97301">
              <w:rPr>
                <w:noProof/>
                <w:webHidden/>
              </w:rPr>
              <w:t>23</w:t>
            </w:r>
            <w:r w:rsidR="00C97301">
              <w:rPr>
                <w:noProof/>
                <w:webHidden/>
              </w:rPr>
              <w:fldChar w:fldCharType="end"/>
            </w:r>
          </w:hyperlink>
        </w:p>
        <w:p w14:paraId="1EA4DA0B" w14:textId="77777777" w:rsidR="00C97301" w:rsidRDefault="00FE61B8">
          <w:pPr>
            <w:pStyle w:val="TOC1"/>
            <w:tabs>
              <w:tab w:val="left" w:pos="440"/>
              <w:tab w:val="right" w:leader="dot" w:pos="9016"/>
            </w:tabs>
            <w:rPr>
              <w:rFonts w:eastAsiaTheme="minorEastAsia"/>
              <w:noProof/>
              <w:lang w:eastAsia="en-GB"/>
            </w:rPr>
          </w:pPr>
          <w:hyperlink w:anchor="_Toc446424976" w:history="1">
            <w:r w:rsidR="00C97301" w:rsidRPr="002D31F7">
              <w:rPr>
                <w:rStyle w:val="Hyperlink"/>
                <w:noProof/>
                <w14:scene3d>
                  <w14:camera w14:prst="orthographicFront"/>
                  <w14:lightRig w14:rig="threePt" w14:dir="t">
                    <w14:rot w14:lat="0" w14:lon="0" w14:rev="0"/>
                  </w14:lightRig>
                </w14:scene3d>
              </w:rPr>
              <w:t>4.</w:t>
            </w:r>
            <w:r w:rsidR="00C97301">
              <w:rPr>
                <w:rFonts w:eastAsiaTheme="minorEastAsia"/>
                <w:noProof/>
                <w:lang w:eastAsia="en-GB"/>
              </w:rPr>
              <w:tab/>
            </w:r>
            <w:r w:rsidR="00C97301" w:rsidRPr="002D31F7">
              <w:rPr>
                <w:rStyle w:val="Hyperlink"/>
                <w:noProof/>
              </w:rPr>
              <w:t>STUDY DESIGN &amp; STUDY SETTING</w:t>
            </w:r>
            <w:r w:rsidR="00C97301">
              <w:rPr>
                <w:noProof/>
                <w:webHidden/>
              </w:rPr>
              <w:tab/>
            </w:r>
            <w:r w:rsidR="00C97301">
              <w:rPr>
                <w:noProof/>
                <w:webHidden/>
              </w:rPr>
              <w:fldChar w:fldCharType="begin"/>
            </w:r>
            <w:r w:rsidR="00C97301">
              <w:rPr>
                <w:noProof/>
                <w:webHidden/>
              </w:rPr>
              <w:instrText xml:space="preserve"> PAGEREF _Toc446424976 \h </w:instrText>
            </w:r>
            <w:r w:rsidR="00C97301">
              <w:rPr>
                <w:noProof/>
                <w:webHidden/>
              </w:rPr>
            </w:r>
            <w:r w:rsidR="00C97301">
              <w:rPr>
                <w:noProof/>
                <w:webHidden/>
              </w:rPr>
              <w:fldChar w:fldCharType="separate"/>
            </w:r>
            <w:r w:rsidR="00C97301">
              <w:rPr>
                <w:noProof/>
                <w:webHidden/>
              </w:rPr>
              <w:t>25</w:t>
            </w:r>
            <w:r w:rsidR="00C97301">
              <w:rPr>
                <w:noProof/>
                <w:webHidden/>
              </w:rPr>
              <w:fldChar w:fldCharType="end"/>
            </w:r>
          </w:hyperlink>
        </w:p>
        <w:p w14:paraId="354DA745" w14:textId="77777777" w:rsidR="00C97301" w:rsidRDefault="00FE61B8">
          <w:pPr>
            <w:pStyle w:val="TOC2"/>
            <w:tabs>
              <w:tab w:val="left" w:pos="880"/>
              <w:tab w:val="right" w:leader="dot" w:pos="9016"/>
            </w:tabs>
            <w:rPr>
              <w:rFonts w:eastAsiaTheme="minorEastAsia"/>
              <w:noProof/>
              <w:lang w:eastAsia="en-GB"/>
            </w:rPr>
          </w:pPr>
          <w:hyperlink w:anchor="_Toc446424977" w:history="1">
            <w:r w:rsidR="00C97301" w:rsidRPr="002D31F7">
              <w:rPr>
                <w:rStyle w:val="Hyperlink"/>
                <w:noProof/>
              </w:rPr>
              <w:t>4.1</w:t>
            </w:r>
            <w:r w:rsidR="00C97301">
              <w:rPr>
                <w:rFonts w:eastAsiaTheme="minorEastAsia"/>
                <w:noProof/>
                <w:lang w:eastAsia="en-GB"/>
              </w:rPr>
              <w:tab/>
            </w:r>
            <w:r w:rsidR="00C97301" w:rsidRPr="002D31F7">
              <w:rPr>
                <w:rStyle w:val="Hyperlink"/>
                <w:noProof/>
              </w:rPr>
              <w:t>Study Setting</w:t>
            </w:r>
            <w:r w:rsidR="00C97301">
              <w:rPr>
                <w:noProof/>
                <w:webHidden/>
              </w:rPr>
              <w:tab/>
            </w:r>
            <w:r w:rsidR="00C97301">
              <w:rPr>
                <w:noProof/>
                <w:webHidden/>
              </w:rPr>
              <w:fldChar w:fldCharType="begin"/>
            </w:r>
            <w:r w:rsidR="00C97301">
              <w:rPr>
                <w:noProof/>
                <w:webHidden/>
              </w:rPr>
              <w:instrText xml:space="preserve"> PAGEREF _Toc446424977 \h </w:instrText>
            </w:r>
            <w:r w:rsidR="00C97301">
              <w:rPr>
                <w:noProof/>
                <w:webHidden/>
              </w:rPr>
            </w:r>
            <w:r w:rsidR="00C97301">
              <w:rPr>
                <w:noProof/>
                <w:webHidden/>
              </w:rPr>
              <w:fldChar w:fldCharType="separate"/>
            </w:r>
            <w:r w:rsidR="00C97301">
              <w:rPr>
                <w:noProof/>
                <w:webHidden/>
              </w:rPr>
              <w:t>25</w:t>
            </w:r>
            <w:r w:rsidR="00C97301">
              <w:rPr>
                <w:noProof/>
                <w:webHidden/>
              </w:rPr>
              <w:fldChar w:fldCharType="end"/>
            </w:r>
          </w:hyperlink>
        </w:p>
        <w:p w14:paraId="7F16E2A5" w14:textId="77777777" w:rsidR="00C97301" w:rsidRDefault="00FE61B8">
          <w:pPr>
            <w:pStyle w:val="TOC1"/>
            <w:tabs>
              <w:tab w:val="right" w:leader="dot" w:pos="9016"/>
            </w:tabs>
            <w:rPr>
              <w:rFonts w:eastAsiaTheme="minorEastAsia"/>
              <w:noProof/>
              <w:lang w:eastAsia="en-GB"/>
            </w:rPr>
          </w:pPr>
          <w:hyperlink w:anchor="_Toc446424978" w:history="1">
            <w:r w:rsidR="00C97301" w:rsidRPr="002D31F7">
              <w:rPr>
                <w:rStyle w:val="Hyperlink"/>
                <w:noProof/>
              </w:rPr>
              <w:t>PHASE 1 - FORMATIVE STUDY</w:t>
            </w:r>
            <w:r w:rsidR="00C97301">
              <w:rPr>
                <w:noProof/>
                <w:webHidden/>
              </w:rPr>
              <w:tab/>
            </w:r>
            <w:r w:rsidR="00C97301">
              <w:rPr>
                <w:noProof/>
                <w:webHidden/>
              </w:rPr>
              <w:fldChar w:fldCharType="begin"/>
            </w:r>
            <w:r w:rsidR="00C97301">
              <w:rPr>
                <w:noProof/>
                <w:webHidden/>
              </w:rPr>
              <w:instrText xml:space="preserve"> PAGEREF _Toc446424978 \h </w:instrText>
            </w:r>
            <w:r w:rsidR="00C97301">
              <w:rPr>
                <w:noProof/>
                <w:webHidden/>
              </w:rPr>
            </w:r>
            <w:r w:rsidR="00C97301">
              <w:rPr>
                <w:noProof/>
                <w:webHidden/>
              </w:rPr>
              <w:fldChar w:fldCharType="separate"/>
            </w:r>
            <w:r w:rsidR="00C97301">
              <w:rPr>
                <w:noProof/>
                <w:webHidden/>
              </w:rPr>
              <w:t>26</w:t>
            </w:r>
            <w:r w:rsidR="00C97301">
              <w:rPr>
                <w:noProof/>
                <w:webHidden/>
              </w:rPr>
              <w:fldChar w:fldCharType="end"/>
            </w:r>
          </w:hyperlink>
        </w:p>
        <w:p w14:paraId="2C01D951" w14:textId="77777777" w:rsidR="00C97301" w:rsidRDefault="00FE61B8">
          <w:pPr>
            <w:pStyle w:val="TOC2"/>
            <w:tabs>
              <w:tab w:val="left" w:pos="880"/>
              <w:tab w:val="right" w:leader="dot" w:pos="9016"/>
            </w:tabs>
            <w:rPr>
              <w:rFonts w:eastAsiaTheme="minorEastAsia"/>
              <w:noProof/>
              <w:lang w:eastAsia="en-GB"/>
            </w:rPr>
          </w:pPr>
          <w:hyperlink w:anchor="_Toc446424979" w:history="1">
            <w:r w:rsidR="00C97301" w:rsidRPr="002D31F7">
              <w:rPr>
                <w:rStyle w:val="Hyperlink"/>
                <w:noProof/>
              </w:rPr>
              <w:t>4.2</w:t>
            </w:r>
            <w:r w:rsidR="00C97301">
              <w:rPr>
                <w:rFonts w:eastAsiaTheme="minorEastAsia"/>
                <w:noProof/>
                <w:lang w:eastAsia="en-GB"/>
              </w:rPr>
              <w:tab/>
            </w:r>
            <w:r w:rsidR="00C97301" w:rsidRPr="002D31F7">
              <w:rPr>
                <w:rStyle w:val="Hyperlink"/>
                <w:noProof/>
              </w:rPr>
              <w:t>Intervention Adaptation</w:t>
            </w:r>
            <w:r w:rsidR="00C97301">
              <w:rPr>
                <w:noProof/>
                <w:webHidden/>
              </w:rPr>
              <w:tab/>
            </w:r>
            <w:r w:rsidR="00C97301">
              <w:rPr>
                <w:noProof/>
                <w:webHidden/>
              </w:rPr>
              <w:fldChar w:fldCharType="begin"/>
            </w:r>
            <w:r w:rsidR="00C97301">
              <w:rPr>
                <w:noProof/>
                <w:webHidden/>
              </w:rPr>
              <w:instrText xml:space="preserve"> PAGEREF _Toc446424979 \h </w:instrText>
            </w:r>
            <w:r w:rsidR="00C97301">
              <w:rPr>
                <w:noProof/>
                <w:webHidden/>
              </w:rPr>
            </w:r>
            <w:r w:rsidR="00C97301">
              <w:rPr>
                <w:noProof/>
                <w:webHidden/>
              </w:rPr>
              <w:fldChar w:fldCharType="separate"/>
            </w:r>
            <w:r w:rsidR="00C97301">
              <w:rPr>
                <w:noProof/>
                <w:webHidden/>
              </w:rPr>
              <w:t>27</w:t>
            </w:r>
            <w:r w:rsidR="00C97301">
              <w:rPr>
                <w:noProof/>
                <w:webHidden/>
              </w:rPr>
              <w:fldChar w:fldCharType="end"/>
            </w:r>
          </w:hyperlink>
        </w:p>
        <w:p w14:paraId="5DFAB830" w14:textId="77777777" w:rsidR="00C97301" w:rsidRDefault="00FE61B8">
          <w:pPr>
            <w:pStyle w:val="TOC3"/>
            <w:tabs>
              <w:tab w:val="left" w:pos="1320"/>
              <w:tab w:val="right" w:leader="dot" w:pos="9016"/>
            </w:tabs>
            <w:rPr>
              <w:rFonts w:eastAsiaTheme="minorEastAsia"/>
              <w:noProof/>
              <w:lang w:eastAsia="en-GB"/>
            </w:rPr>
          </w:pPr>
          <w:hyperlink w:anchor="_Toc446424980" w:history="1">
            <w:r w:rsidR="00C97301" w:rsidRPr="002D31F7">
              <w:rPr>
                <w:rStyle w:val="Hyperlink"/>
                <w:noProof/>
              </w:rPr>
              <w:t>4.2.1</w:t>
            </w:r>
            <w:r w:rsidR="00C97301">
              <w:rPr>
                <w:rFonts w:eastAsiaTheme="minorEastAsia"/>
                <w:noProof/>
                <w:lang w:eastAsia="en-GB"/>
              </w:rPr>
              <w:tab/>
            </w:r>
            <w:r w:rsidR="00C97301" w:rsidRPr="002D31F7">
              <w:rPr>
                <w:rStyle w:val="Hyperlink"/>
                <w:noProof/>
              </w:rPr>
              <w:t>Participant identification and Data Collection</w:t>
            </w:r>
            <w:r w:rsidR="00C97301">
              <w:rPr>
                <w:noProof/>
                <w:webHidden/>
              </w:rPr>
              <w:tab/>
            </w:r>
            <w:r w:rsidR="00C97301">
              <w:rPr>
                <w:noProof/>
                <w:webHidden/>
              </w:rPr>
              <w:fldChar w:fldCharType="begin"/>
            </w:r>
            <w:r w:rsidR="00C97301">
              <w:rPr>
                <w:noProof/>
                <w:webHidden/>
              </w:rPr>
              <w:instrText xml:space="preserve"> PAGEREF _Toc446424980 \h </w:instrText>
            </w:r>
            <w:r w:rsidR="00C97301">
              <w:rPr>
                <w:noProof/>
                <w:webHidden/>
              </w:rPr>
            </w:r>
            <w:r w:rsidR="00C97301">
              <w:rPr>
                <w:noProof/>
                <w:webHidden/>
              </w:rPr>
              <w:fldChar w:fldCharType="separate"/>
            </w:r>
            <w:r w:rsidR="00C97301">
              <w:rPr>
                <w:noProof/>
                <w:webHidden/>
              </w:rPr>
              <w:t>27</w:t>
            </w:r>
            <w:r w:rsidR="00C97301">
              <w:rPr>
                <w:noProof/>
                <w:webHidden/>
              </w:rPr>
              <w:fldChar w:fldCharType="end"/>
            </w:r>
          </w:hyperlink>
        </w:p>
        <w:p w14:paraId="7678F961" w14:textId="77777777" w:rsidR="00C97301" w:rsidRDefault="00FE61B8">
          <w:pPr>
            <w:pStyle w:val="TOC3"/>
            <w:tabs>
              <w:tab w:val="left" w:pos="1320"/>
              <w:tab w:val="right" w:leader="dot" w:pos="9016"/>
            </w:tabs>
            <w:rPr>
              <w:rFonts w:eastAsiaTheme="minorEastAsia"/>
              <w:noProof/>
              <w:lang w:eastAsia="en-GB"/>
            </w:rPr>
          </w:pPr>
          <w:hyperlink w:anchor="_Toc446424981" w:history="1">
            <w:r w:rsidR="00C97301" w:rsidRPr="002D31F7">
              <w:rPr>
                <w:rStyle w:val="Hyperlink"/>
                <w:noProof/>
              </w:rPr>
              <w:t>4.2.2</w:t>
            </w:r>
            <w:r w:rsidR="00C97301">
              <w:rPr>
                <w:rFonts w:eastAsiaTheme="minorEastAsia"/>
                <w:noProof/>
                <w:lang w:eastAsia="en-GB"/>
              </w:rPr>
              <w:tab/>
            </w:r>
            <w:r w:rsidR="00C97301" w:rsidRPr="002D31F7">
              <w:rPr>
                <w:rStyle w:val="Hyperlink"/>
                <w:noProof/>
              </w:rPr>
              <w:t>Data Transcription and Analysis</w:t>
            </w:r>
            <w:r w:rsidR="00C97301">
              <w:rPr>
                <w:noProof/>
                <w:webHidden/>
              </w:rPr>
              <w:tab/>
            </w:r>
            <w:r w:rsidR="00C97301">
              <w:rPr>
                <w:noProof/>
                <w:webHidden/>
              </w:rPr>
              <w:fldChar w:fldCharType="begin"/>
            </w:r>
            <w:r w:rsidR="00C97301">
              <w:rPr>
                <w:noProof/>
                <w:webHidden/>
              </w:rPr>
              <w:instrText xml:space="preserve"> PAGEREF _Toc446424981 \h </w:instrText>
            </w:r>
            <w:r w:rsidR="00C97301">
              <w:rPr>
                <w:noProof/>
                <w:webHidden/>
              </w:rPr>
            </w:r>
            <w:r w:rsidR="00C97301">
              <w:rPr>
                <w:noProof/>
                <w:webHidden/>
              </w:rPr>
              <w:fldChar w:fldCharType="separate"/>
            </w:r>
            <w:r w:rsidR="00C97301">
              <w:rPr>
                <w:noProof/>
                <w:webHidden/>
              </w:rPr>
              <w:t>28</w:t>
            </w:r>
            <w:r w:rsidR="00C97301">
              <w:rPr>
                <w:noProof/>
                <w:webHidden/>
              </w:rPr>
              <w:fldChar w:fldCharType="end"/>
            </w:r>
          </w:hyperlink>
        </w:p>
        <w:p w14:paraId="1A03E651" w14:textId="77777777" w:rsidR="00C97301" w:rsidRDefault="00FE61B8">
          <w:pPr>
            <w:pStyle w:val="TOC3"/>
            <w:tabs>
              <w:tab w:val="left" w:pos="1320"/>
              <w:tab w:val="right" w:leader="dot" w:pos="9016"/>
            </w:tabs>
            <w:rPr>
              <w:rFonts w:eastAsiaTheme="minorEastAsia"/>
              <w:noProof/>
              <w:lang w:eastAsia="en-GB"/>
            </w:rPr>
          </w:pPr>
          <w:hyperlink w:anchor="_Toc446424982" w:history="1">
            <w:r w:rsidR="00C97301" w:rsidRPr="002D31F7">
              <w:rPr>
                <w:rStyle w:val="Hyperlink"/>
                <w:noProof/>
              </w:rPr>
              <w:t>4.2.3</w:t>
            </w:r>
            <w:r w:rsidR="00C97301">
              <w:rPr>
                <w:rFonts w:eastAsiaTheme="minorEastAsia"/>
                <w:noProof/>
                <w:lang w:eastAsia="en-GB"/>
              </w:rPr>
              <w:tab/>
            </w:r>
            <w:r w:rsidR="00C97301" w:rsidRPr="002D31F7">
              <w:rPr>
                <w:rStyle w:val="Hyperlink"/>
                <w:noProof/>
              </w:rPr>
              <w:t>Iterative Synthesis and Final Intervention Development</w:t>
            </w:r>
            <w:r w:rsidR="00C97301">
              <w:rPr>
                <w:noProof/>
                <w:webHidden/>
              </w:rPr>
              <w:tab/>
            </w:r>
            <w:r w:rsidR="00C97301">
              <w:rPr>
                <w:noProof/>
                <w:webHidden/>
              </w:rPr>
              <w:fldChar w:fldCharType="begin"/>
            </w:r>
            <w:r w:rsidR="00C97301">
              <w:rPr>
                <w:noProof/>
                <w:webHidden/>
              </w:rPr>
              <w:instrText xml:space="preserve"> PAGEREF _Toc446424982 \h </w:instrText>
            </w:r>
            <w:r w:rsidR="00C97301">
              <w:rPr>
                <w:noProof/>
                <w:webHidden/>
              </w:rPr>
            </w:r>
            <w:r w:rsidR="00C97301">
              <w:rPr>
                <w:noProof/>
                <w:webHidden/>
              </w:rPr>
              <w:fldChar w:fldCharType="separate"/>
            </w:r>
            <w:r w:rsidR="00C97301">
              <w:rPr>
                <w:noProof/>
                <w:webHidden/>
              </w:rPr>
              <w:t>28</w:t>
            </w:r>
            <w:r w:rsidR="00C97301">
              <w:rPr>
                <w:noProof/>
                <w:webHidden/>
              </w:rPr>
              <w:fldChar w:fldCharType="end"/>
            </w:r>
          </w:hyperlink>
        </w:p>
        <w:p w14:paraId="22A77071" w14:textId="77777777" w:rsidR="00C97301" w:rsidRDefault="00FE61B8">
          <w:pPr>
            <w:pStyle w:val="TOC2"/>
            <w:tabs>
              <w:tab w:val="left" w:pos="880"/>
              <w:tab w:val="right" w:leader="dot" w:pos="9016"/>
            </w:tabs>
            <w:rPr>
              <w:rFonts w:eastAsiaTheme="minorEastAsia"/>
              <w:noProof/>
              <w:lang w:eastAsia="en-GB"/>
            </w:rPr>
          </w:pPr>
          <w:hyperlink w:anchor="_Toc446424983" w:history="1">
            <w:r w:rsidR="00C97301" w:rsidRPr="002D31F7">
              <w:rPr>
                <w:rStyle w:val="Hyperlink"/>
                <w:noProof/>
              </w:rPr>
              <w:t>4.3</w:t>
            </w:r>
            <w:r w:rsidR="00C97301">
              <w:rPr>
                <w:rFonts w:eastAsiaTheme="minorEastAsia"/>
                <w:noProof/>
                <w:lang w:eastAsia="en-GB"/>
              </w:rPr>
              <w:tab/>
            </w:r>
            <w:r w:rsidR="00C97301" w:rsidRPr="002D31F7">
              <w:rPr>
                <w:rStyle w:val="Hyperlink"/>
                <w:noProof/>
              </w:rPr>
              <w:t>LAC Leads Survey</w:t>
            </w:r>
            <w:r w:rsidR="00C97301">
              <w:rPr>
                <w:noProof/>
                <w:webHidden/>
              </w:rPr>
              <w:tab/>
            </w:r>
            <w:r w:rsidR="00C97301">
              <w:rPr>
                <w:noProof/>
                <w:webHidden/>
              </w:rPr>
              <w:fldChar w:fldCharType="begin"/>
            </w:r>
            <w:r w:rsidR="00C97301">
              <w:rPr>
                <w:noProof/>
                <w:webHidden/>
              </w:rPr>
              <w:instrText xml:space="preserve"> PAGEREF _Toc446424983 \h </w:instrText>
            </w:r>
            <w:r w:rsidR="00C97301">
              <w:rPr>
                <w:noProof/>
                <w:webHidden/>
              </w:rPr>
            </w:r>
            <w:r w:rsidR="00C97301">
              <w:rPr>
                <w:noProof/>
                <w:webHidden/>
              </w:rPr>
              <w:fldChar w:fldCharType="separate"/>
            </w:r>
            <w:r w:rsidR="00C97301">
              <w:rPr>
                <w:noProof/>
                <w:webHidden/>
              </w:rPr>
              <w:t>29</w:t>
            </w:r>
            <w:r w:rsidR="00C97301">
              <w:rPr>
                <w:noProof/>
                <w:webHidden/>
              </w:rPr>
              <w:fldChar w:fldCharType="end"/>
            </w:r>
          </w:hyperlink>
        </w:p>
        <w:p w14:paraId="0C916FAD" w14:textId="77777777" w:rsidR="00C97301" w:rsidRDefault="00FE61B8">
          <w:pPr>
            <w:pStyle w:val="TOC1"/>
            <w:tabs>
              <w:tab w:val="left" w:pos="440"/>
              <w:tab w:val="right" w:leader="dot" w:pos="9016"/>
            </w:tabs>
            <w:rPr>
              <w:rFonts w:eastAsiaTheme="minorEastAsia"/>
              <w:noProof/>
              <w:lang w:eastAsia="en-GB"/>
            </w:rPr>
          </w:pPr>
          <w:hyperlink w:anchor="_Toc446424984" w:history="1">
            <w:r w:rsidR="00C97301" w:rsidRPr="002D31F7">
              <w:rPr>
                <w:rStyle w:val="Hyperlink"/>
                <w:noProof/>
                <w14:scene3d>
                  <w14:camera w14:prst="orthographicFront"/>
                  <w14:lightRig w14:rig="threePt" w14:dir="t">
                    <w14:rot w14:lat="0" w14:lon="0" w14:rev="0"/>
                  </w14:lightRig>
                </w14:scene3d>
              </w:rPr>
              <w:t>5.</w:t>
            </w:r>
            <w:r w:rsidR="00C97301">
              <w:rPr>
                <w:rFonts w:eastAsiaTheme="minorEastAsia"/>
                <w:noProof/>
                <w:lang w:eastAsia="en-GB"/>
              </w:rPr>
              <w:tab/>
            </w:r>
            <w:r w:rsidR="00C97301" w:rsidRPr="002D31F7">
              <w:rPr>
                <w:rStyle w:val="Hyperlink"/>
                <w:noProof/>
              </w:rPr>
              <w:t>TRIAL PROCEDURES</w:t>
            </w:r>
            <w:r w:rsidR="00C97301">
              <w:rPr>
                <w:noProof/>
                <w:webHidden/>
              </w:rPr>
              <w:tab/>
            </w:r>
            <w:r w:rsidR="00C97301">
              <w:rPr>
                <w:noProof/>
                <w:webHidden/>
              </w:rPr>
              <w:fldChar w:fldCharType="begin"/>
            </w:r>
            <w:r w:rsidR="00C97301">
              <w:rPr>
                <w:noProof/>
                <w:webHidden/>
              </w:rPr>
              <w:instrText xml:space="preserve"> PAGEREF _Toc446424984 \h </w:instrText>
            </w:r>
            <w:r w:rsidR="00C97301">
              <w:rPr>
                <w:noProof/>
                <w:webHidden/>
              </w:rPr>
            </w:r>
            <w:r w:rsidR="00C97301">
              <w:rPr>
                <w:noProof/>
                <w:webHidden/>
              </w:rPr>
              <w:fldChar w:fldCharType="separate"/>
            </w:r>
            <w:r w:rsidR="00C97301">
              <w:rPr>
                <w:noProof/>
                <w:webHidden/>
              </w:rPr>
              <w:t>30</w:t>
            </w:r>
            <w:r w:rsidR="00C97301">
              <w:rPr>
                <w:noProof/>
                <w:webHidden/>
              </w:rPr>
              <w:fldChar w:fldCharType="end"/>
            </w:r>
          </w:hyperlink>
        </w:p>
        <w:p w14:paraId="42760468" w14:textId="77777777" w:rsidR="00C97301" w:rsidRDefault="00FE61B8">
          <w:pPr>
            <w:pStyle w:val="TOC2"/>
            <w:tabs>
              <w:tab w:val="left" w:pos="880"/>
              <w:tab w:val="right" w:leader="dot" w:pos="9016"/>
            </w:tabs>
            <w:rPr>
              <w:rFonts w:eastAsiaTheme="minorEastAsia"/>
              <w:noProof/>
              <w:lang w:eastAsia="en-GB"/>
            </w:rPr>
          </w:pPr>
          <w:hyperlink w:anchor="_Toc446424985" w:history="1">
            <w:r w:rsidR="00C97301" w:rsidRPr="002D31F7">
              <w:rPr>
                <w:rStyle w:val="Hyperlink"/>
                <w:noProof/>
              </w:rPr>
              <w:t>5.1</w:t>
            </w:r>
            <w:r w:rsidR="00C97301">
              <w:rPr>
                <w:rFonts w:eastAsiaTheme="minorEastAsia"/>
                <w:noProof/>
                <w:lang w:eastAsia="en-GB"/>
              </w:rPr>
              <w:tab/>
            </w:r>
            <w:r w:rsidR="00C97301" w:rsidRPr="002D31F7">
              <w:rPr>
                <w:rStyle w:val="Hyperlink"/>
                <w:noProof/>
              </w:rPr>
              <w:t>ELIGIBILITY CRITERIA</w:t>
            </w:r>
            <w:r w:rsidR="00C97301">
              <w:rPr>
                <w:noProof/>
                <w:webHidden/>
              </w:rPr>
              <w:tab/>
            </w:r>
            <w:r w:rsidR="00C97301">
              <w:rPr>
                <w:noProof/>
                <w:webHidden/>
              </w:rPr>
              <w:fldChar w:fldCharType="begin"/>
            </w:r>
            <w:r w:rsidR="00C97301">
              <w:rPr>
                <w:noProof/>
                <w:webHidden/>
              </w:rPr>
              <w:instrText xml:space="preserve"> PAGEREF _Toc446424985 \h </w:instrText>
            </w:r>
            <w:r w:rsidR="00C97301">
              <w:rPr>
                <w:noProof/>
                <w:webHidden/>
              </w:rPr>
            </w:r>
            <w:r w:rsidR="00C97301">
              <w:rPr>
                <w:noProof/>
                <w:webHidden/>
              </w:rPr>
              <w:fldChar w:fldCharType="separate"/>
            </w:r>
            <w:r w:rsidR="00C97301">
              <w:rPr>
                <w:noProof/>
                <w:webHidden/>
              </w:rPr>
              <w:t>32</w:t>
            </w:r>
            <w:r w:rsidR="00C97301">
              <w:rPr>
                <w:noProof/>
                <w:webHidden/>
              </w:rPr>
              <w:fldChar w:fldCharType="end"/>
            </w:r>
          </w:hyperlink>
        </w:p>
        <w:p w14:paraId="4493EB57" w14:textId="77777777" w:rsidR="00C97301" w:rsidRDefault="00FE61B8">
          <w:pPr>
            <w:pStyle w:val="TOC3"/>
            <w:tabs>
              <w:tab w:val="left" w:pos="1320"/>
              <w:tab w:val="right" w:leader="dot" w:pos="9016"/>
            </w:tabs>
            <w:rPr>
              <w:rFonts w:eastAsiaTheme="minorEastAsia"/>
              <w:noProof/>
              <w:lang w:eastAsia="en-GB"/>
            </w:rPr>
          </w:pPr>
          <w:hyperlink w:anchor="_Toc446424986" w:history="1">
            <w:r w:rsidR="00C97301" w:rsidRPr="002D31F7">
              <w:rPr>
                <w:rStyle w:val="Hyperlink"/>
                <w:noProof/>
              </w:rPr>
              <w:t>5.1.1</w:t>
            </w:r>
            <w:r w:rsidR="00C97301">
              <w:rPr>
                <w:rFonts w:eastAsiaTheme="minorEastAsia"/>
                <w:noProof/>
                <w:lang w:eastAsia="en-GB"/>
              </w:rPr>
              <w:tab/>
            </w:r>
            <w:r w:rsidR="00C97301" w:rsidRPr="002D31F7">
              <w:rPr>
                <w:rStyle w:val="Hyperlink"/>
                <w:noProof/>
              </w:rPr>
              <w:t>Inclusion Criteria</w:t>
            </w:r>
            <w:r w:rsidR="00C97301">
              <w:rPr>
                <w:noProof/>
                <w:webHidden/>
              </w:rPr>
              <w:tab/>
            </w:r>
            <w:r w:rsidR="00C97301">
              <w:rPr>
                <w:noProof/>
                <w:webHidden/>
              </w:rPr>
              <w:fldChar w:fldCharType="begin"/>
            </w:r>
            <w:r w:rsidR="00C97301">
              <w:rPr>
                <w:noProof/>
                <w:webHidden/>
              </w:rPr>
              <w:instrText xml:space="preserve"> PAGEREF _Toc446424986 \h </w:instrText>
            </w:r>
            <w:r w:rsidR="00C97301">
              <w:rPr>
                <w:noProof/>
                <w:webHidden/>
              </w:rPr>
            </w:r>
            <w:r w:rsidR="00C97301">
              <w:rPr>
                <w:noProof/>
                <w:webHidden/>
              </w:rPr>
              <w:fldChar w:fldCharType="separate"/>
            </w:r>
            <w:r w:rsidR="00C97301">
              <w:rPr>
                <w:noProof/>
                <w:webHidden/>
              </w:rPr>
              <w:t>32</w:t>
            </w:r>
            <w:r w:rsidR="00C97301">
              <w:rPr>
                <w:noProof/>
                <w:webHidden/>
              </w:rPr>
              <w:fldChar w:fldCharType="end"/>
            </w:r>
          </w:hyperlink>
        </w:p>
        <w:p w14:paraId="79B82F1C" w14:textId="77777777" w:rsidR="00C97301" w:rsidRDefault="00FE61B8">
          <w:pPr>
            <w:pStyle w:val="TOC3"/>
            <w:tabs>
              <w:tab w:val="left" w:pos="1320"/>
              <w:tab w:val="right" w:leader="dot" w:pos="9016"/>
            </w:tabs>
            <w:rPr>
              <w:rFonts w:eastAsiaTheme="minorEastAsia"/>
              <w:noProof/>
              <w:lang w:eastAsia="en-GB"/>
            </w:rPr>
          </w:pPr>
          <w:hyperlink w:anchor="_Toc446424987" w:history="1">
            <w:r w:rsidR="00C97301" w:rsidRPr="002D31F7">
              <w:rPr>
                <w:rStyle w:val="Hyperlink"/>
                <w:noProof/>
              </w:rPr>
              <w:t>5.1.2</w:t>
            </w:r>
            <w:r w:rsidR="00C97301">
              <w:rPr>
                <w:rFonts w:eastAsiaTheme="minorEastAsia"/>
                <w:noProof/>
                <w:lang w:eastAsia="en-GB"/>
              </w:rPr>
              <w:tab/>
            </w:r>
            <w:r w:rsidR="00C97301" w:rsidRPr="002D31F7">
              <w:rPr>
                <w:rStyle w:val="Hyperlink"/>
                <w:noProof/>
              </w:rPr>
              <w:t>Exclusion Criteria</w:t>
            </w:r>
            <w:r w:rsidR="00C97301">
              <w:rPr>
                <w:noProof/>
                <w:webHidden/>
              </w:rPr>
              <w:tab/>
            </w:r>
            <w:r w:rsidR="00C97301">
              <w:rPr>
                <w:noProof/>
                <w:webHidden/>
              </w:rPr>
              <w:fldChar w:fldCharType="begin"/>
            </w:r>
            <w:r w:rsidR="00C97301">
              <w:rPr>
                <w:noProof/>
                <w:webHidden/>
              </w:rPr>
              <w:instrText xml:space="preserve"> PAGEREF _Toc446424987 \h </w:instrText>
            </w:r>
            <w:r w:rsidR="00C97301">
              <w:rPr>
                <w:noProof/>
                <w:webHidden/>
              </w:rPr>
            </w:r>
            <w:r w:rsidR="00C97301">
              <w:rPr>
                <w:noProof/>
                <w:webHidden/>
              </w:rPr>
              <w:fldChar w:fldCharType="separate"/>
            </w:r>
            <w:r w:rsidR="00C97301">
              <w:rPr>
                <w:noProof/>
                <w:webHidden/>
              </w:rPr>
              <w:t>32</w:t>
            </w:r>
            <w:r w:rsidR="00C97301">
              <w:rPr>
                <w:noProof/>
                <w:webHidden/>
              </w:rPr>
              <w:fldChar w:fldCharType="end"/>
            </w:r>
          </w:hyperlink>
        </w:p>
        <w:p w14:paraId="29F44274" w14:textId="77777777" w:rsidR="00C97301" w:rsidRDefault="00FE61B8">
          <w:pPr>
            <w:pStyle w:val="TOC2"/>
            <w:tabs>
              <w:tab w:val="left" w:pos="880"/>
              <w:tab w:val="right" w:leader="dot" w:pos="9016"/>
            </w:tabs>
            <w:rPr>
              <w:rFonts w:eastAsiaTheme="minorEastAsia"/>
              <w:noProof/>
              <w:lang w:eastAsia="en-GB"/>
            </w:rPr>
          </w:pPr>
          <w:hyperlink w:anchor="_Toc446424988" w:history="1">
            <w:r w:rsidR="00C97301" w:rsidRPr="002D31F7">
              <w:rPr>
                <w:rStyle w:val="Hyperlink"/>
                <w:noProof/>
              </w:rPr>
              <w:t>5.2</w:t>
            </w:r>
            <w:r w:rsidR="00C97301">
              <w:rPr>
                <w:rFonts w:eastAsiaTheme="minorEastAsia"/>
                <w:noProof/>
                <w:lang w:eastAsia="en-GB"/>
              </w:rPr>
              <w:tab/>
            </w:r>
            <w:r w:rsidR="00C97301" w:rsidRPr="002D31F7">
              <w:rPr>
                <w:rStyle w:val="Hyperlink"/>
                <w:noProof/>
              </w:rPr>
              <w:t>Recruitment</w:t>
            </w:r>
            <w:r w:rsidR="00C97301">
              <w:rPr>
                <w:noProof/>
                <w:webHidden/>
              </w:rPr>
              <w:tab/>
            </w:r>
            <w:r w:rsidR="00C97301">
              <w:rPr>
                <w:noProof/>
                <w:webHidden/>
              </w:rPr>
              <w:fldChar w:fldCharType="begin"/>
            </w:r>
            <w:r w:rsidR="00C97301">
              <w:rPr>
                <w:noProof/>
                <w:webHidden/>
              </w:rPr>
              <w:instrText xml:space="preserve"> PAGEREF _Toc446424988 \h </w:instrText>
            </w:r>
            <w:r w:rsidR="00C97301">
              <w:rPr>
                <w:noProof/>
                <w:webHidden/>
              </w:rPr>
            </w:r>
            <w:r w:rsidR="00C97301">
              <w:rPr>
                <w:noProof/>
                <w:webHidden/>
              </w:rPr>
              <w:fldChar w:fldCharType="separate"/>
            </w:r>
            <w:r w:rsidR="00C97301">
              <w:rPr>
                <w:noProof/>
                <w:webHidden/>
              </w:rPr>
              <w:t>32</w:t>
            </w:r>
            <w:r w:rsidR="00C97301">
              <w:rPr>
                <w:noProof/>
                <w:webHidden/>
              </w:rPr>
              <w:fldChar w:fldCharType="end"/>
            </w:r>
          </w:hyperlink>
        </w:p>
        <w:p w14:paraId="1AA62A98" w14:textId="77777777" w:rsidR="00C97301" w:rsidRDefault="00FE61B8">
          <w:pPr>
            <w:pStyle w:val="TOC3"/>
            <w:tabs>
              <w:tab w:val="left" w:pos="1320"/>
              <w:tab w:val="right" w:leader="dot" w:pos="9016"/>
            </w:tabs>
            <w:rPr>
              <w:rFonts w:eastAsiaTheme="minorEastAsia"/>
              <w:noProof/>
              <w:lang w:eastAsia="en-GB"/>
            </w:rPr>
          </w:pPr>
          <w:hyperlink w:anchor="_Toc446424989" w:history="1">
            <w:r w:rsidR="00C97301" w:rsidRPr="002D31F7">
              <w:rPr>
                <w:rStyle w:val="Hyperlink"/>
                <w:noProof/>
              </w:rPr>
              <w:t>5.2.1</w:t>
            </w:r>
            <w:r w:rsidR="00C97301">
              <w:rPr>
                <w:rFonts w:eastAsiaTheme="minorEastAsia"/>
                <w:noProof/>
                <w:lang w:eastAsia="en-GB"/>
              </w:rPr>
              <w:tab/>
            </w:r>
            <w:r w:rsidR="00C97301" w:rsidRPr="002D31F7">
              <w:rPr>
                <w:rStyle w:val="Hyperlink"/>
                <w:noProof/>
              </w:rPr>
              <w:t>Patient Identification</w:t>
            </w:r>
            <w:r w:rsidR="00C97301">
              <w:rPr>
                <w:noProof/>
                <w:webHidden/>
              </w:rPr>
              <w:tab/>
            </w:r>
            <w:r w:rsidR="00C97301">
              <w:rPr>
                <w:noProof/>
                <w:webHidden/>
              </w:rPr>
              <w:fldChar w:fldCharType="begin"/>
            </w:r>
            <w:r w:rsidR="00C97301">
              <w:rPr>
                <w:noProof/>
                <w:webHidden/>
              </w:rPr>
              <w:instrText xml:space="preserve"> PAGEREF _Toc446424989 \h </w:instrText>
            </w:r>
            <w:r w:rsidR="00C97301">
              <w:rPr>
                <w:noProof/>
                <w:webHidden/>
              </w:rPr>
            </w:r>
            <w:r w:rsidR="00C97301">
              <w:rPr>
                <w:noProof/>
                <w:webHidden/>
              </w:rPr>
              <w:fldChar w:fldCharType="separate"/>
            </w:r>
            <w:r w:rsidR="00C97301">
              <w:rPr>
                <w:noProof/>
                <w:webHidden/>
              </w:rPr>
              <w:t>32</w:t>
            </w:r>
            <w:r w:rsidR="00C97301">
              <w:rPr>
                <w:noProof/>
                <w:webHidden/>
              </w:rPr>
              <w:fldChar w:fldCharType="end"/>
            </w:r>
          </w:hyperlink>
        </w:p>
        <w:p w14:paraId="73BCC383" w14:textId="77777777" w:rsidR="00C97301" w:rsidRDefault="00FE61B8">
          <w:pPr>
            <w:pStyle w:val="TOC3"/>
            <w:tabs>
              <w:tab w:val="left" w:pos="1320"/>
              <w:tab w:val="right" w:leader="dot" w:pos="9016"/>
            </w:tabs>
            <w:rPr>
              <w:rFonts w:eastAsiaTheme="minorEastAsia"/>
              <w:noProof/>
              <w:lang w:eastAsia="en-GB"/>
            </w:rPr>
          </w:pPr>
          <w:hyperlink w:anchor="_Toc446424990" w:history="1">
            <w:r w:rsidR="00C97301" w:rsidRPr="002D31F7">
              <w:rPr>
                <w:rStyle w:val="Hyperlink"/>
                <w:noProof/>
              </w:rPr>
              <w:t>5.2.2</w:t>
            </w:r>
            <w:r w:rsidR="00C97301">
              <w:rPr>
                <w:rFonts w:eastAsiaTheme="minorEastAsia"/>
                <w:noProof/>
                <w:lang w:eastAsia="en-GB"/>
              </w:rPr>
              <w:tab/>
            </w:r>
            <w:r w:rsidR="00C97301" w:rsidRPr="002D31F7">
              <w:rPr>
                <w:rStyle w:val="Hyperlink"/>
                <w:noProof/>
              </w:rPr>
              <w:t>Screening</w:t>
            </w:r>
            <w:r w:rsidR="00C97301">
              <w:rPr>
                <w:noProof/>
                <w:webHidden/>
              </w:rPr>
              <w:tab/>
            </w:r>
            <w:r w:rsidR="00C97301">
              <w:rPr>
                <w:noProof/>
                <w:webHidden/>
              </w:rPr>
              <w:fldChar w:fldCharType="begin"/>
            </w:r>
            <w:r w:rsidR="00C97301">
              <w:rPr>
                <w:noProof/>
                <w:webHidden/>
              </w:rPr>
              <w:instrText xml:space="preserve"> PAGEREF _Toc446424990 \h </w:instrText>
            </w:r>
            <w:r w:rsidR="00C97301">
              <w:rPr>
                <w:noProof/>
                <w:webHidden/>
              </w:rPr>
            </w:r>
            <w:r w:rsidR="00C97301">
              <w:rPr>
                <w:noProof/>
                <w:webHidden/>
              </w:rPr>
              <w:fldChar w:fldCharType="separate"/>
            </w:r>
            <w:r w:rsidR="00C97301">
              <w:rPr>
                <w:noProof/>
                <w:webHidden/>
              </w:rPr>
              <w:t>32</w:t>
            </w:r>
            <w:r w:rsidR="00C97301">
              <w:rPr>
                <w:noProof/>
                <w:webHidden/>
              </w:rPr>
              <w:fldChar w:fldCharType="end"/>
            </w:r>
          </w:hyperlink>
        </w:p>
        <w:p w14:paraId="2BA55E92" w14:textId="77777777" w:rsidR="00C97301" w:rsidRDefault="00FE61B8">
          <w:pPr>
            <w:pStyle w:val="TOC3"/>
            <w:tabs>
              <w:tab w:val="left" w:pos="1320"/>
              <w:tab w:val="right" w:leader="dot" w:pos="9016"/>
            </w:tabs>
            <w:rPr>
              <w:rFonts w:eastAsiaTheme="minorEastAsia"/>
              <w:noProof/>
              <w:lang w:eastAsia="en-GB"/>
            </w:rPr>
          </w:pPr>
          <w:hyperlink w:anchor="_Toc446424991" w:history="1">
            <w:r w:rsidR="00C97301" w:rsidRPr="002D31F7">
              <w:rPr>
                <w:rStyle w:val="Hyperlink"/>
                <w:noProof/>
              </w:rPr>
              <w:t>5.2.3</w:t>
            </w:r>
            <w:r w:rsidR="00C97301">
              <w:rPr>
                <w:rFonts w:eastAsiaTheme="minorEastAsia"/>
                <w:noProof/>
                <w:lang w:eastAsia="en-GB"/>
              </w:rPr>
              <w:tab/>
            </w:r>
            <w:r w:rsidR="00C97301" w:rsidRPr="002D31F7">
              <w:rPr>
                <w:rStyle w:val="Hyperlink"/>
                <w:noProof/>
              </w:rPr>
              <w:t>Consent</w:t>
            </w:r>
            <w:r w:rsidR="00C97301">
              <w:rPr>
                <w:noProof/>
                <w:webHidden/>
              </w:rPr>
              <w:tab/>
            </w:r>
            <w:r w:rsidR="00C97301">
              <w:rPr>
                <w:noProof/>
                <w:webHidden/>
              </w:rPr>
              <w:fldChar w:fldCharType="begin"/>
            </w:r>
            <w:r w:rsidR="00C97301">
              <w:rPr>
                <w:noProof/>
                <w:webHidden/>
              </w:rPr>
              <w:instrText xml:space="preserve"> PAGEREF _Toc446424991 \h </w:instrText>
            </w:r>
            <w:r w:rsidR="00C97301">
              <w:rPr>
                <w:noProof/>
                <w:webHidden/>
              </w:rPr>
            </w:r>
            <w:r w:rsidR="00C97301">
              <w:rPr>
                <w:noProof/>
                <w:webHidden/>
              </w:rPr>
              <w:fldChar w:fldCharType="separate"/>
            </w:r>
            <w:r w:rsidR="00C97301">
              <w:rPr>
                <w:noProof/>
                <w:webHidden/>
              </w:rPr>
              <w:t>33</w:t>
            </w:r>
            <w:r w:rsidR="00C97301">
              <w:rPr>
                <w:noProof/>
                <w:webHidden/>
              </w:rPr>
              <w:fldChar w:fldCharType="end"/>
            </w:r>
          </w:hyperlink>
        </w:p>
        <w:p w14:paraId="0229C2C3" w14:textId="77777777" w:rsidR="00C97301" w:rsidRDefault="00FE61B8">
          <w:pPr>
            <w:pStyle w:val="TOC2"/>
            <w:tabs>
              <w:tab w:val="left" w:pos="880"/>
              <w:tab w:val="right" w:leader="dot" w:pos="9016"/>
            </w:tabs>
            <w:rPr>
              <w:rFonts w:eastAsiaTheme="minorEastAsia"/>
              <w:noProof/>
              <w:lang w:eastAsia="en-GB"/>
            </w:rPr>
          </w:pPr>
          <w:hyperlink w:anchor="_Toc446424992" w:history="1">
            <w:r w:rsidR="00C97301" w:rsidRPr="002D31F7">
              <w:rPr>
                <w:rStyle w:val="Hyperlink"/>
                <w:noProof/>
              </w:rPr>
              <w:t>5.3</w:t>
            </w:r>
            <w:r w:rsidR="00C97301">
              <w:rPr>
                <w:rFonts w:eastAsiaTheme="minorEastAsia"/>
                <w:noProof/>
                <w:lang w:eastAsia="en-GB"/>
              </w:rPr>
              <w:tab/>
            </w:r>
            <w:r w:rsidR="00C97301" w:rsidRPr="002D31F7">
              <w:rPr>
                <w:rStyle w:val="Hyperlink"/>
                <w:noProof/>
              </w:rPr>
              <w:t>Baseline Assessments</w:t>
            </w:r>
            <w:r w:rsidR="00C97301">
              <w:rPr>
                <w:noProof/>
                <w:webHidden/>
              </w:rPr>
              <w:tab/>
            </w:r>
            <w:r w:rsidR="00C97301">
              <w:rPr>
                <w:noProof/>
                <w:webHidden/>
              </w:rPr>
              <w:fldChar w:fldCharType="begin"/>
            </w:r>
            <w:r w:rsidR="00C97301">
              <w:rPr>
                <w:noProof/>
                <w:webHidden/>
              </w:rPr>
              <w:instrText xml:space="preserve"> PAGEREF _Toc446424992 \h </w:instrText>
            </w:r>
            <w:r w:rsidR="00C97301">
              <w:rPr>
                <w:noProof/>
                <w:webHidden/>
              </w:rPr>
            </w:r>
            <w:r w:rsidR="00C97301">
              <w:rPr>
                <w:noProof/>
                <w:webHidden/>
              </w:rPr>
              <w:fldChar w:fldCharType="separate"/>
            </w:r>
            <w:r w:rsidR="00C97301">
              <w:rPr>
                <w:noProof/>
                <w:webHidden/>
              </w:rPr>
              <w:t>33</w:t>
            </w:r>
            <w:r w:rsidR="00C97301">
              <w:rPr>
                <w:noProof/>
                <w:webHidden/>
              </w:rPr>
              <w:fldChar w:fldCharType="end"/>
            </w:r>
          </w:hyperlink>
        </w:p>
        <w:p w14:paraId="17215D67" w14:textId="77777777" w:rsidR="00C97301" w:rsidRDefault="00FE61B8">
          <w:pPr>
            <w:pStyle w:val="TOC2"/>
            <w:tabs>
              <w:tab w:val="left" w:pos="880"/>
              <w:tab w:val="right" w:leader="dot" w:pos="9016"/>
            </w:tabs>
            <w:rPr>
              <w:rFonts w:eastAsiaTheme="minorEastAsia"/>
              <w:noProof/>
              <w:lang w:eastAsia="en-GB"/>
            </w:rPr>
          </w:pPr>
          <w:hyperlink w:anchor="_Toc446424993" w:history="1">
            <w:r w:rsidR="00C97301" w:rsidRPr="002D31F7">
              <w:rPr>
                <w:rStyle w:val="Hyperlink"/>
                <w:noProof/>
              </w:rPr>
              <w:t>5.4</w:t>
            </w:r>
            <w:r w:rsidR="00C97301">
              <w:rPr>
                <w:rFonts w:eastAsiaTheme="minorEastAsia"/>
                <w:noProof/>
                <w:lang w:eastAsia="en-GB"/>
              </w:rPr>
              <w:tab/>
            </w:r>
            <w:r w:rsidR="00C97301" w:rsidRPr="002D31F7">
              <w:rPr>
                <w:rStyle w:val="Hyperlink"/>
                <w:noProof/>
              </w:rPr>
              <w:t>Randomisation</w:t>
            </w:r>
            <w:r w:rsidR="00C97301">
              <w:rPr>
                <w:noProof/>
                <w:webHidden/>
              </w:rPr>
              <w:tab/>
            </w:r>
            <w:r w:rsidR="00C97301">
              <w:rPr>
                <w:noProof/>
                <w:webHidden/>
              </w:rPr>
              <w:fldChar w:fldCharType="begin"/>
            </w:r>
            <w:r w:rsidR="00C97301">
              <w:rPr>
                <w:noProof/>
                <w:webHidden/>
              </w:rPr>
              <w:instrText xml:space="preserve"> PAGEREF _Toc446424993 \h </w:instrText>
            </w:r>
            <w:r w:rsidR="00C97301">
              <w:rPr>
                <w:noProof/>
                <w:webHidden/>
              </w:rPr>
            </w:r>
            <w:r w:rsidR="00C97301">
              <w:rPr>
                <w:noProof/>
                <w:webHidden/>
              </w:rPr>
              <w:fldChar w:fldCharType="separate"/>
            </w:r>
            <w:r w:rsidR="00C97301">
              <w:rPr>
                <w:noProof/>
                <w:webHidden/>
              </w:rPr>
              <w:t>33</w:t>
            </w:r>
            <w:r w:rsidR="00C97301">
              <w:rPr>
                <w:noProof/>
                <w:webHidden/>
              </w:rPr>
              <w:fldChar w:fldCharType="end"/>
            </w:r>
          </w:hyperlink>
        </w:p>
        <w:p w14:paraId="7608F27D" w14:textId="77777777" w:rsidR="00C97301" w:rsidRDefault="00FE61B8">
          <w:pPr>
            <w:pStyle w:val="TOC2"/>
            <w:tabs>
              <w:tab w:val="left" w:pos="880"/>
              <w:tab w:val="right" w:leader="dot" w:pos="9016"/>
            </w:tabs>
            <w:rPr>
              <w:rFonts w:eastAsiaTheme="minorEastAsia"/>
              <w:noProof/>
              <w:lang w:eastAsia="en-GB"/>
            </w:rPr>
          </w:pPr>
          <w:hyperlink w:anchor="_Toc446424994" w:history="1">
            <w:r w:rsidR="00C97301" w:rsidRPr="002D31F7">
              <w:rPr>
                <w:rStyle w:val="Hyperlink"/>
                <w:noProof/>
              </w:rPr>
              <w:t>5.5</w:t>
            </w:r>
            <w:r w:rsidR="00C97301">
              <w:rPr>
                <w:rFonts w:eastAsiaTheme="minorEastAsia"/>
                <w:noProof/>
                <w:lang w:eastAsia="en-GB"/>
              </w:rPr>
              <w:tab/>
            </w:r>
            <w:r w:rsidR="00C97301" w:rsidRPr="002D31F7">
              <w:rPr>
                <w:rStyle w:val="Hyperlink"/>
                <w:noProof/>
              </w:rPr>
              <w:t>Follow-up Assessments</w:t>
            </w:r>
            <w:r w:rsidR="00C97301">
              <w:rPr>
                <w:noProof/>
                <w:webHidden/>
              </w:rPr>
              <w:tab/>
            </w:r>
            <w:r w:rsidR="00C97301">
              <w:rPr>
                <w:noProof/>
                <w:webHidden/>
              </w:rPr>
              <w:fldChar w:fldCharType="begin"/>
            </w:r>
            <w:r w:rsidR="00C97301">
              <w:rPr>
                <w:noProof/>
                <w:webHidden/>
              </w:rPr>
              <w:instrText xml:space="preserve"> PAGEREF _Toc446424994 \h </w:instrText>
            </w:r>
            <w:r w:rsidR="00C97301">
              <w:rPr>
                <w:noProof/>
                <w:webHidden/>
              </w:rPr>
            </w:r>
            <w:r w:rsidR="00C97301">
              <w:rPr>
                <w:noProof/>
                <w:webHidden/>
              </w:rPr>
              <w:fldChar w:fldCharType="separate"/>
            </w:r>
            <w:r w:rsidR="00C97301">
              <w:rPr>
                <w:noProof/>
                <w:webHidden/>
              </w:rPr>
              <w:t>33</w:t>
            </w:r>
            <w:r w:rsidR="00C97301">
              <w:rPr>
                <w:noProof/>
                <w:webHidden/>
              </w:rPr>
              <w:fldChar w:fldCharType="end"/>
            </w:r>
          </w:hyperlink>
        </w:p>
        <w:p w14:paraId="504B8D7C" w14:textId="77777777" w:rsidR="00C97301" w:rsidRDefault="00FE61B8">
          <w:pPr>
            <w:pStyle w:val="TOC2"/>
            <w:tabs>
              <w:tab w:val="left" w:pos="880"/>
              <w:tab w:val="right" w:leader="dot" w:pos="9016"/>
            </w:tabs>
            <w:rPr>
              <w:rFonts w:eastAsiaTheme="minorEastAsia"/>
              <w:noProof/>
              <w:lang w:eastAsia="en-GB"/>
            </w:rPr>
          </w:pPr>
          <w:hyperlink w:anchor="_Toc446424995" w:history="1">
            <w:r w:rsidR="00C97301" w:rsidRPr="002D31F7">
              <w:rPr>
                <w:rStyle w:val="Hyperlink"/>
                <w:noProof/>
              </w:rPr>
              <w:t>5.6</w:t>
            </w:r>
            <w:r w:rsidR="00C97301">
              <w:rPr>
                <w:rFonts w:eastAsiaTheme="minorEastAsia"/>
                <w:noProof/>
                <w:lang w:eastAsia="en-GB"/>
              </w:rPr>
              <w:tab/>
            </w:r>
            <w:r w:rsidR="00C97301" w:rsidRPr="002D31F7">
              <w:rPr>
                <w:rStyle w:val="Hyperlink"/>
                <w:noProof/>
              </w:rPr>
              <w:t>Blinding</w:t>
            </w:r>
            <w:r w:rsidR="00C97301">
              <w:rPr>
                <w:noProof/>
                <w:webHidden/>
              </w:rPr>
              <w:tab/>
            </w:r>
            <w:r w:rsidR="00C97301">
              <w:rPr>
                <w:noProof/>
                <w:webHidden/>
              </w:rPr>
              <w:fldChar w:fldCharType="begin"/>
            </w:r>
            <w:r w:rsidR="00C97301">
              <w:rPr>
                <w:noProof/>
                <w:webHidden/>
              </w:rPr>
              <w:instrText xml:space="preserve"> PAGEREF _Toc446424995 \h </w:instrText>
            </w:r>
            <w:r w:rsidR="00C97301">
              <w:rPr>
                <w:noProof/>
                <w:webHidden/>
              </w:rPr>
            </w:r>
            <w:r w:rsidR="00C97301">
              <w:rPr>
                <w:noProof/>
                <w:webHidden/>
              </w:rPr>
              <w:fldChar w:fldCharType="separate"/>
            </w:r>
            <w:r w:rsidR="00C97301">
              <w:rPr>
                <w:noProof/>
                <w:webHidden/>
              </w:rPr>
              <w:t>34</w:t>
            </w:r>
            <w:r w:rsidR="00C97301">
              <w:rPr>
                <w:noProof/>
                <w:webHidden/>
              </w:rPr>
              <w:fldChar w:fldCharType="end"/>
            </w:r>
          </w:hyperlink>
        </w:p>
        <w:p w14:paraId="7D7FB36C" w14:textId="77777777" w:rsidR="00C97301" w:rsidRDefault="00FE61B8">
          <w:pPr>
            <w:pStyle w:val="TOC2"/>
            <w:tabs>
              <w:tab w:val="left" w:pos="880"/>
              <w:tab w:val="right" w:leader="dot" w:pos="9016"/>
            </w:tabs>
            <w:rPr>
              <w:rFonts w:eastAsiaTheme="minorEastAsia"/>
              <w:noProof/>
              <w:lang w:eastAsia="en-GB"/>
            </w:rPr>
          </w:pPr>
          <w:hyperlink w:anchor="_Toc446424996" w:history="1">
            <w:r w:rsidR="00C97301" w:rsidRPr="002D31F7">
              <w:rPr>
                <w:rStyle w:val="Hyperlink"/>
                <w:noProof/>
              </w:rPr>
              <w:t>5.7</w:t>
            </w:r>
            <w:r w:rsidR="00C97301">
              <w:rPr>
                <w:rFonts w:eastAsiaTheme="minorEastAsia"/>
                <w:noProof/>
                <w:lang w:eastAsia="en-GB"/>
              </w:rPr>
              <w:tab/>
            </w:r>
            <w:r w:rsidR="00C97301" w:rsidRPr="002D31F7">
              <w:rPr>
                <w:rStyle w:val="Hyperlink"/>
                <w:noProof/>
              </w:rPr>
              <w:t>Unblinding</w:t>
            </w:r>
            <w:r w:rsidR="00C97301">
              <w:rPr>
                <w:noProof/>
                <w:webHidden/>
              </w:rPr>
              <w:tab/>
            </w:r>
            <w:r w:rsidR="00C97301">
              <w:rPr>
                <w:noProof/>
                <w:webHidden/>
              </w:rPr>
              <w:fldChar w:fldCharType="begin"/>
            </w:r>
            <w:r w:rsidR="00C97301">
              <w:rPr>
                <w:noProof/>
                <w:webHidden/>
              </w:rPr>
              <w:instrText xml:space="preserve"> PAGEREF _Toc446424996 \h </w:instrText>
            </w:r>
            <w:r w:rsidR="00C97301">
              <w:rPr>
                <w:noProof/>
                <w:webHidden/>
              </w:rPr>
            </w:r>
            <w:r w:rsidR="00C97301">
              <w:rPr>
                <w:noProof/>
                <w:webHidden/>
              </w:rPr>
              <w:fldChar w:fldCharType="separate"/>
            </w:r>
            <w:r w:rsidR="00C97301">
              <w:rPr>
                <w:noProof/>
                <w:webHidden/>
              </w:rPr>
              <w:t>34</w:t>
            </w:r>
            <w:r w:rsidR="00C97301">
              <w:rPr>
                <w:noProof/>
                <w:webHidden/>
              </w:rPr>
              <w:fldChar w:fldCharType="end"/>
            </w:r>
          </w:hyperlink>
        </w:p>
        <w:p w14:paraId="27132D39" w14:textId="77777777" w:rsidR="00C97301" w:rsidRDefault="00FE61B8">
          <w:pPr>
            <w:pStyle w:val="TOC3"/>
            <w:tabs>
              <w:tab w:val="left" w:pos="1320"/>
              <w:tab w:val="right" w:leader="dot" w:pos="9016"/>
            </w:tabs>
            <w:rPr>
              <w:rFonts w:eastAsiaTheme="minorEastAsia"/>
              <w:noProof/>
              <w:lang w:eastAsia="en-GB"/>
            </w:rPr>
          </w:pPr>
          <w:hyperlink w:anchor="_Toc446424997" w:history="1">
            <w:r w:rsidR="00C97301" w:rsidRPr="002D31F7">
              <w:rPr>
                <w:rStyle w:val="Hyperlink"/>
                <w:noProof/>
              </w:rPr>
              <w:t>5.7.1</w:t>
            </w:r>
            <w:r w:rsidR="00C97301">
              <w:rPr>
                <w:rFonts w:eastAsiaTheme="minorEastAsia"/>
                <w:noProof/>
                <w:lang w:eastAsia="en-GB"/>
              </w:rPr>
              <w:tab/>
            </w:r>
            <w:r w:rsidR="00C97301" w:rsidRPr="002D31F7">
              <w:rPr>
                <w:rStyle w:val="Hyperlink"/>
                <w:noProof/>
              </w:rPr>
              <w:t>Schedule of Events</w:t>
            </w:r>
            <w:r w:rsidR="00C97301">
              <w:rPr>
                <w:noProof/>
                <w:webHidden/>
              </w:rPr>
              <w:tab/>
            </w:r>
            <w:r w:rsidR="00C97301">
              <w:rPr>
                <w:noProof/>
                <w:webHidden/>
              </w:rPr>
              <w:fldChar w:fldCharType="begin"/>
            </w:r>
            <w:r w:rsidR="00C97301">
              <w:rPr>
                <w:noProof/>
                <w:webHidden/>
              </w:rPr>
              <w:instrText xml:space="preserve"> PAGEREF _Toc446424997 \h </w:instrText>
            </w:r>
            <w:r w:rsidR="00C97301">
              <w:rPr>
                <w:noProof/>
                <w:webHidden/>
              </w:rPr>
            </w:r>
            <w:r w:rsidR="00C97301">
              <w:rPr>
                <w:noProof/>
                <w:webHidden/>
              </w:rPr>
              <w:fldChar w:fldCharType="separate"/>
            </w:r>
            <w:r w:rsidR="00C97301">
              <w:rPr>
                <w:noProof/>
                <w:webHidden/>
              </w:rPr>
              <w:t>35</w:t>
            </w:r>
            <w:r w:rsidR="00C97301">
              <w:rPr>
                <w:noProof/>
                <w:webHidden/>
              </w:rPr>
              <w:fldChar w:fldCharType="end"/>
            </w:r>
          </w:hyperlink>
        </w:p>
        <w:p w14:paraId="25BAA845" w14:textId="77777777" w:rsidR="00C97301" w:rsidRDefault="00FE61B8">
          <w:pPr>
            <w:pStyle w:val="TOC2"/>
            <w:tabs>
              <w:tab w:val="left" w:pos="880"/>
              <w:tab w:val="right" w:leader="dot" w:pos="9016"/>
            </w:tabs>
            <w:rPr>
              <w:rFonts w:eastAsiaTheme="minorEastAsia"/>
              <w:noProof/>
              <w:lang w:eastAsia="en-GB"/>
            </w:rPr>
          </w:pPr>
          <w:hyperlink w:anchor="_Toc446424998" w:history="1">
            <w:r w:rsidR="00C97301" w:rsidRPr="002D31F7">
              <w:rPr>
                <w:rStyle w:val="Hyperlink"/>
                <w:noProof/>
              </w:rPr>
              <w:t>5.8</w:t>
            </w:r>
            <w:r w:rsidR="00C97301">
              <w:rPr>
                <w:rFonts w:eastAsiaTheme="minorEastAsia"/>
                <w:noProof/>
                <w:lang w:eastAsia="en-GB"/>
              </w:rPr>
              <w:tab/>
            </w:r>
            <w:r w:rsidR="00C97301" w:rsidRPr="002D31F7">
              <w:rPr>
                <w:rStyle w:val="Hyperlink"/>
                <w:noProof/>
              </w:rPr>
              <w:t>Withdrawal Criteria</w:t>
            </w:r>
            <w:r w:rsidR="00C97301">
              <w:rPr>
                <w:noProof/>
                <w:webHidden/>
              </w:rPr>
              <w:tab/>
            </w:r>
            <w:r w:rsidR="00C97301">
              <w:rPr>
                <w:noProof/>
                <w:webHidden/>
              </w:rPr>
              <w:fldChar w:fldCharType="begin"/>
            </w:r>
            <w:r w:rsidR="00C97301">
              <w:rPr>
                <w:noProof/>
                <w:webHidden/>
              </w:rPr>
              <w:instrText xml:space="preserve"> PAGEREF _Toc446424998 \h </w:instrText>
            </w:r>
            <w:r w:rsidR="00C97301">
              <w:rPr>
                <w:noProof/>
                <w:webHidden/>
              </w:rPr>
            </w:r>
            <w:r w:rsidR="00C97301">
              <w:rPr>
                <w:noProof/>
                <w:webHidden/>
              </w:rPr>
              <w:fldChar w:fldCharType="separate"/>
            </w:r>
            <w:r w:rsidR="00C97301">
              <w:rPr>
                <w:noProof/>
                <w:webHidden/>
              </w:rPr>
              <w:t>37</w:t>
            </w:r>
            <w:r w:rsidR="00C97301">
              <w:rPr>
                <w:noProof/>
                <w:webHidden/>
              </w:rPr>
              <w:fldChar w:fldCharType="end"/>
            </w:r>
          </w:hyperlink>
        </w:p>
        <w:p w14:paraId="04D61A44" w14:textId="77777777" w:rsidR="00C97301" w:rsidRDefault="00FE61B8">
          <w:pPr>
            <w:pStyle w:val="TOC2"/>
            <w:tabs>
              <w:tab w:val="left" w:pos="880"/>
              <w:tab w:val="right" w:leader="dot" w:pos="9016"/>
            </w:tabs>
            <w:rPr>
              <w:rFonts w:eastAsiaTheme="minorEastAsia"/>
              <w:noProof/>
              <w:lang w:eastAsia="en-GB"/>
            </w:rPr>
          </w:pPr>
          <w:hyperlink w:anchor="_Toc446424999" w:history="1">
            <w:r w:rsidR="00C97301" w:rsidRPr="002D31F7">
              <w:rPr>
                <w:rStyle w:val="Hyperlink"/>
                <w:noProof/>
              </w:rPr>
              <w:t>5.9</w:t>
            </w:r>
            <w:r w:rsidR="00C97301">
              <w:rPr>
                <w:rFonts w:eastAsiaTheme="minorEastAsia"/>
                <w:noProof/>
                <w:lang w:eastAsia="en-GB"/>
              </w:rPr>
              <w:tab/>
            </w:r>
            <w:r w:rsidR="00C97301" w:rsidRPr="002D31F7">
              <w:rPr>
                <w:rStyle w:val="Hyperlink"/>
                <w:noProof/>
              </w:rPr>
              <w:t>Storage and Analysis of Samples</w:t>
            </w:r>
            <w:r w:rsidR="00C97301">
              <w:rPr>
                <w:noProof/>
                <w:webHidden/>
              </w:rPr>
              <w:tab/>
            </w:r>
            <w:r w:rsidR="00C97301">
              <w:rPr>
                <w:noProof/>
                <w:webHidden/>
              </w:rPr>
              <w:fldChar w:fldCharType="begin"/>
            </w:r>
            <w:r w:rsidR="00C97301">
              <w:rPr>
                <w:noProof/>
                <w:webHidden/>
              </w:rPr>
              <w:instrText xml:space="preserve"> PAGEREF _Toc446424999 \h </w:instrText>
            </w:r>
            <w:r w:rsidR="00C97301">
              <w:rPr>
                <w:noProof/>
                <w:webHidden/>
              </w:rPr>
            </w:r>
            <w:r w:rsidR="00C97301">
              <w:rPr>
                <w:noProof/>
                <w:webHidden/>
              </w:rPr>
              <w:fldChar w:fldCharType="separate"/>
            </w:r>
            <w:r w:rsidR="00C97301">
              <w:rPr>
                <w:noProof/>
                <w:webHidden/>
              </w:rPr>
              <w:t>37</w:t>
            </w:r>
            <w:r w:rsidR="00C97301">
              <w:rPr>
                <w:noProof/>
                <w:webHidden/>
              </w:rPr>
              <w:fldChar w:fldCharType="end"/>
            </w:r>
          </w:hyperlink>
        </w:p>
        <w:p w14:paraId="24BA42D9" w14:textId="77777777" w:rsidR="00C97301" w:rsidRDefault="00FE61B8">
          <w:pPr>
            <w:pStyle w:val="TOC2"/>
            <w:tabs>
              <w:tab w:val="left" w:pos="880"/>
              <w:tab w:val="right" w:leader="dot" w:pos="9016"/>
            </w:tabs>
            <w:rPr>
              <w:rFonts w:eastAsiaTheme="minorEastAsia"/>
              <w:noProof/>
              <w:lang w:eastAsia="en-GB"/>
            </w:rPr>
          </w:pPr>
          <w:hyperlink w:anchor="_Toc446425000" w:history="1">
            <w:r w:rsidR="00C97301" w:rsidRPr="002D31F7">
              <w:rPr>
                <w:rStyle w:val="Hyperlink"/>
                <w:noProof/>
              </w:rPr>
              <w:t>5.10</w:t>
            </w:r>
            <w:r w:rsidR="00C97301">
              <w:rPr>
                <w:rFonts w:eastAsiaTheme="minorEastAsia"/>
                <w:noProof/>
                <w:lang w:eastAsia="en-GB"/>
              </w:rPr>
              <w:tab/>
            </w:r>
            <w:r w:rsidR="00C97301" w:rsidRPr="002D31F7">
              <w:rPr>
                <w:rStyle w:val="Hyperlink"/>
                <w:noProof/>
              </w:rPr>
              <w:t>End of Trial</w:t>
            </w:r>
            <w:r w:rsidR="00C97301">
              <w:rPr>
                <w:noProof/>
                <w:webHidden/>
              </w:rPr>
              <w:tab/>
            </w:r>
            <w:r w:rsidR="00C97301">
              <w:rPr>
                <w:noProof/>
                <w:webHidden/>
              </w:rPr>
              <w:fldChar w:fldCharType="begin"/>
            </w:r>
            <w:r w:rsidR="00C97301">
              <w:rPr>
                <w:noProof/>
                <w:webHidden/>
              </w:rPr>
              <w:instrText xml:space="preserve"> PAGEREF _Toc446425000 \h </w:instrText>
            </w:r>
            <w:r w:rsidR="00C97301">
              <w:rPr>
                <w:noProof/>
                <w:webHidden/>
              </w:rPr>
            </w:r>
            <w:r w:rsidR="00C97301">
              <w:rPr>
                <w:noProof/>
                <w:webHidden/>
              </w:rPr>
              <w:fldChar w:fldCharType="separate"/>
            </w:r>
            <w:r w:rsidR="00C97301">
              <w:rPr>
                <w:noProof/>
                <w:webHidden/>
              </w:rPr>
              <w:t>37</w:t>
            </w:r>
            <w:r w:rsidR="00C97301">
              <w:rPr>
                <w:noProof/>
                <w:webHidden/>
              </w:rPr>
              <w:fldChar w:fldCharType="end"/>
            </w:r>
          </w:hyperlink>
        </w:p>
        <w:p w14:paraId="18A355C0" w14:textId="77777777" w:rsidR="00C97301" w:rsidRDefault="00FE61B8">
          <w:pPr>
            <w:pStyle w:val="TOC1"/>
            <w:tabs>
              <w:tab w:val="left" w:pos="440"/>
              <w:tab w:val="right" w:leader="dot" w:pos="9016"/>
            </w:tabs>
            <w:rPr>
              <w:rFonts w:eastAsiaTheme="minorEastAsia"/>
              <w:noProof/>
              <w:lang w:eastAsia="en-GB"/>
            </w:rPr>
          </w:pPr>
          <w:hyperlink w:anchor="_Toc446425001" w:history="1">
            <w:r w:rsidR="00C97301" w:rsidRPr="002D31F7">
              <w:rPr>
                <w:rStyle w:val="Hyperlink"/>
                <w:noProof/>
                <w14:scene3d>
                  <w14:camera w14:prst="orthographicFront"/>
                  <w14:lightRig w14:rig="threePt" w14:dir="t">
                    <w14:rot w14:lat="0" w14:lon="0" w14:rev="0"/>
                  </w14:lightRig>
                </w14:scene3d>
              </w:rPr>
              <w:t>6.</w:t>
            </w:r>
            <w:r w:rsidR="00C97301">
              <w:rPr>
                <w:rFonts w:eastAsiaTheme="minorEastAsia"/>
                <w:noProof/>
                <w:lang w:eastAsia="en-GB"/>
              </w:rPr>
              <w:tab/>
            </w:r>
            <w:r w:rsidR="00C97301" w:rsidRPr="002D31F7">
              <w:rPr>
                <w:rStyle w:val="Hyperlink"/>
                <w:noProof/>
              </w:rPr>
              <w:t>TRIAL INTERVENTIONS</w:t>
            </w:r>
            <w:r w:rsidR="00C97301">
              <w:rPr>
                <w:noProof/>
                <w:webHidden/>
              </w:rPr>
              <w:tab/>
            </w:r>
            <w:r w:rsidR="00C97301">
              <w:rPr>
                <w:noProof/>
                <w:webHidden/>
              </w:rPr>
              <w:fldChar w:fldCharType="begin"/>
            </w:r>
            <w:r w:rsidR="00C97301">
              <w:rPr>
                <w:noProof/>
                <w:webHidden/>
              </w:rPr>
              <w:instrText xml:space="preserve"> PAGEREF _Toc446425001 \h </w:instrText>
            </w:r>
            <w:r w:rsidR="00C97301">
              <w:rPr>
                <w:noProof/>
                <w:webHidden/>
              </w:rPr>
            </w:r>
            <w:r w:rsidR="00C97301">
              <w:rPr>
                <w:noProof/>
                <w:webHidden/>
              </w:rPr>
              <w:fldChar w:fldCharType="separate"/>
            </w:r>
            <w:r w:rsidR="00C97301">
              <w:rPr>
                <w:noProof/>
                <w:webHidden/>
              </w:rPr>
              <w:t>38</w:t>
            </w:r>
            <w:r w:rsidR="00C97301">
              <w:rPr>
                <w:noProof/>
                <w:webHidden/>
              </w:rPr>
              <w:fldChar w:fldCharType="end"/>
            </w:r>
          </w:hyperlink>
        </w:p>
        <w:p w14:paraId="4D1D7533" w14:textId="77777777" w:rsidR="00C97301" w:rsidRDefault="00FE61B8">
          <w:pPr>
            <w:pStyle w:val="TOC2"/>
            <w:tabs>
              <w:tab w:val="left" w:pos="880"/>
              <w:tab w:val="right" w:leader="dot" w:pos="9016"/>
            </w:tabs>
            <w:rPr>
              <w:rFonts w:eastAsiaTheme="minorEastAsia"/>
              <w:noProof/>
              <w:lang w:eastAsia="en-GB"/>
            </w:rPr>
          </w:pPr>
          <w:hyperlink w:anchor="_Toc446425002" w:history="1">
            <w:r w:rsidR="00C97301" w:rsidRPr="002D31F7">
              <w:rPr>
                <w:rStyle w:val="Hyperlink"/>
                <w:noProof/>
              </w:rPr>
              <w:t>6.1</w:t>
            </w:r>
            <w:r w:rsidR="00C97301">
              <w:rPr>
                <w:rFonts w:eastAsiaTheme="minorEastAsia"/>
                <w:noProof/>
                <w:lang w:eastAsia="en-GB"/>
              </w:rPr>
              <w:tab/>
            </w:r>
            <w:r w:rsidR="00C97301" w:rsidRPr="002D31F7">
              <w:rPr>
                <w:rStyle w:val="Hyperlink"/>
                <w:noProof/>
              </w:rPr>
              <w:t>Name and Description of Interventions</w:t>
            </w:r>
            <w:r w:rsidR="00C97301">
              <w:rPr>
                <w:noProof/>
                <w:webHidden/>
              </w:rPr>
              <w:tab/>
            </w:r>
            <w:r w:rsidR="00C97301">
              <w:rPr>
                <w:noProof/>
                <w:webHidden/>
              </w:rPr>
              <w:fldChar w:fldCharType="begin"/>
            </w:r>
            <w:r w:rsidR="00C97301">
              <w:rPr>
                <w:noProof/>
                <w:webHidden/>
              </w:rPr>
              <w:instrText xml:space="preserve"> PAGEREF _Toc446425002 \h </w:instrText>
            </w:r>
            <w:r w:rsidR="00C97301">
              <w:rPr>
                <w:noProof/>
                <w:webHidden/>
              </w:rPr>
            </w:r>
            <w:r w:rsidR="00C97301">
              <w:rPr>
                <w:noProof/>
                <w:webHidden/>
              </w:rPr>
              <w:fldChar w:fldCharType="separate"/>
            </w:r>
            <w:r w:rsidR="00C97301">
              <w:rPr>
                <w:noProof/>
                <w:webHidden/>
              </w:rPr>
              <w:t>38</w:t>
            </w:r>
            <w:r w:rsidR="00C97301">
              <w:rPr>
                <w:noProof/>
                <w:webHidden/>
              </w:rPr>
              <w:fldChar w:fldCharType="end"/>
            </w:r>
          </w:hyperlink>
        </w:p>
        <w:p w14:paraId="7E26062E" w14:textId="77777777" w:rsidR="00C97301" w:rsidRDefault="00FE61B8">
          <w:pPr>
            <w:pStyle w:val="TOC2"/>
            <w:tabs>
              <w:tab w:val="left" w:pos="880"/>
              <w:tab w:val="right" w:leader="dot" w:pos="9016"/>
            </w:tabs>
            <w:rPr>
              <w:rFonts w:eastAsiaTheme="minorEastAsia"/>
              <w:noProof/>
              <w:lang w:eastAsia="en-GB"/>
            </w:rPr>
          </w:pPr>
          <w:hyperlink w:anchor="_Toc446425003" w:history="1">
            <w:r w:rsidR="00C97301" w:rsidRPr="002D31F7">
              <w:rPr>
                <w:rStyle w:val="Hyperlink"/>
                <w:noProof/>
              </w:rPr>
              <w:t>6.2</w:t>
            </w:r>
            <w:r w:rsidR="00C97301">
              <w:rPr>
                <w:rFonts w:eastAsiaTheme="minorEastAsia"/>
                <w:noProof/>
                <w:lang w:eastAsia="en-GB"/>
              </w:rPr>
              <w:tab/>
            </w:r>
            <w:r w:rsidR="00C97301" w:rsidRPr="002D31F7">
              <w:rPr>
                <w:rStyle w:val="Hyperlink"/>
                <w:noProof/>
              </w:rPr>
              <w:t>Intervention delivery, training and supervision</w:t>
            </w:r>
            <w:r w:rsidR="00C97301">
              <w:rPr>
                <w:noProof/>
                <w:webHidden/>
              </w:rPr>
              <w:tab/>
            </w:r>
            <w:r w:rsidR="00C97301">
              <w:rPr>
                <w:noProof/>
                <w:webHidden/>
              </w:rPr>
              <w:fldChar w:fldCharType="begin"/>
            </w:r>
            <w:r w:rsidR="00C97301">
              <w:rPr>
                <w:noProof/>
                <w:webHidden/>
              </w:rPr>
              <w:instrText xml:space="preserve"> PAGEREF _Toc446425003 \h </w:instrText>
            </w:r>
            <w:r w:rsidR="00C97301">
              <w:rPr>
                <w:noProof/>
                <w:webHidden/>
              </w:rPr>
            </w:r>
            <w:r w:rsidR="00C97301">
              <w:rPr>
                <w:noProof/>
                <w:webHidden/>
              </w:rPr>
              <w:fldChar w:fldCharType="separate"/>
            </w:r>
            <w:r w:rsidR="00C97301">
              <w:rPr>
                <w:noProof/>
                <w:webHidden/>
              </w:rPr>
              <w:t>40</w:t>
            </w:r>
            <w:r w:rsidR="00C97301">
              <w:rPr>
                <w:noProof/>
                <w:webHidden/>
              </w:rPr>
              <w:fldChar w:fldCharType="end"/>
            </w:r>
          </w:hyperlink>
        </w:p>
        <w:p w14:paraId="13C81F0E" w14:textId="77777777" w:rsidR="00C97301" w:rsidRDefault="00FE61B8">
          <w:pPr>
            <w:pStyle w:val="TOC2"/>
            <w:tabs>
              <w:tab w:val="left" w:pos="880"/>
              <w:tab w:val="right" w:leader="dot" w:pos="9016"/>
            </w:tabs>
            <w:rPr>
              <w:rFonts w:eastAsiaTheme="minorEastAsia"/>
              <w:noProof/>
              <w:lang w:eastAsia="en-GB"/>
            </w:rPr>
          </w:pPr>
          <w:hyperlink w:anchor="_Toc446425004" w:history="1">
            <w:r w:rsidR="00C97301" w:rsidRPr="002D31F7">
              <w:rPr>
                <w:rStyle w:val="Hyperlink"/>
                <w:noProof/>
              </w:rPr>
              <w:t>6.3</w:t>
            </w:r>
            <w:r w:rsidR="00C97301">
              <w:rPr>
                <w:rFonts w:eastAsiaTheme="minorEastAsia"/>
                <w:noProof/>
                <w:lang w:eastAsia="en-GB"/>
              </w:rPr>
              <w:tab/>
            </w:r>
            <w:r w:rsidR="00C97301" w:rsidRPr="002D31F7">
              <w:rPr>
                <w:rStyle w:val="Hyperlink"/>
                <w:noProof/>
              </w:rPr>
              <w:t>Known Risks</w:t>
            </w:r>
            <w:r w:rsidR="00C97301">
              <w:rPr>
                <w:noProof/>
                <w:webHidden/>
              </w:rPr>
              <w:tab/>
            </w:r>
            <w:r w:rsidR="00C97301">
              <w:rPr>
                <w:noProof/>
                <w:webHidden/>
              </w:rPr>
              <w:fldChar w:fldCharType="begin"/>
            </w:r>
            <w:r w:rsidR="00C97301">
              <w:rPr>
                <w:noProof/>
                <w:webHidden/>
              </w:rPr>
              <w:instrText xml:space="preserve"> PAGEREF _Toc446425004 \h </w:instrText>
            </w:r>
            <w:r w:rsidR="00C97301">
              <w:rPr>
                <w:noProof/>
                <w:webHidden/>
              </w:rPr>
            </w:r>
            <w:r w:rsidR="00C97301">
              <w:rPr>
                <w:noProof/>
                <w:webHidden/>
              </w:rPr>
              <w:fldChar w:fldCharType="separate"/>
            </w:r>
            <w:r w:rsidR="00C97301">
              <w:rPr>
                <w:noProof/>
                <w:webHidden/>
              </w:rPr>
              <w:t>41</w:t>
            </w:r>
            <w:r w:rsidR="00C97301">
              <w:rPr>
                <w:noProof/>
                <w:webHidden/>
              </w:rPr>
              <w:fldChar w:fldCharType="end"/>
            </w:r>
          </w:hyperlink>
        </w:p>
        <w:p w14:paraId="7F5C17CD" w14:textId="77777777" w:rsidR="00C97301" w:rsidRDefault="00FE61B8">
          <w:pPr>
            <w:pStyle w:val="TOC2"/>
            <w:tabs>
              <w:tab w:val="left" w:pos="880"/>
              <w:tab w:val="right" w:leader="dot" w:pos="9016"/>
            </w:tabs>
            <w:rPr>
              <w:rFonts w:eastAsiaTheme="minorEastAsia"/>
              <w:noProof/>
              <w:lang w:eastAsia="en-GB"/>
            </w:rPr>
          </w:pPr>
          <w:hyperlink w:anchor="_Toc446425005" w:history="1">
            <w:r w:rsidR="00C97301" w:rsidRPr="002D31F7">
              <w:rPr>
                <w:rStyle w:val="Hyperlink"/>
                <w:noProof/>
              </w:rPr>
              <w:t>6.4</w:t>
            </w:r>
            <w:r w:rsidR="00C97301">
              <w:rPr>
                <w:rFonts w:eastAsiaTheme="minorEastAsia"/>
                <w:noProof/>
                <w:lang w:eastAsia="en-GB"/>
              </w:rPr>
              <w:tab/>
            </w:r>
            <w:r w:rsidR="00C97301" w:rsidRPr="002D31F7">
              <w:rPr>
                <w:rStyle w:val="Hyperlink"/>
                <w:noProof/>
              </w:rPr>
              <w:t>Concomitant Medications &amp; Therapies</w:t>
            </w:r>
            <w:r w:rsidR="00C97301">
              <w:rPr>
                <w:noProof/>
                <w:webHidden/>
              </w:rPr>
              <w:tab/>
            </w:r>
            <w:r w:rsidR="00C97301">
              <w:rPr>
                <w:noProof/>
                <w:webHidden/>
              </w:rPr>
              <w:fldChar w:fldCharType="begin"/>
            </w:r>
            <w:r w:rsidR="00C97301">
              <w:rPr>
                <w:noProof/>
                <w:webHidden/>
              </w:rPr>
              <w:instrText xml:space="preserve"> PAGEREF _Toc446425005 \h </w:instrText>
            </w:r>
            <w:r w:rsidR="00C97301">
              <w:rPr>
                <w:noProof/>
                <w:webHidden/>
              </w:rPr>
            </w:r>
            <w:r w:rsidR="00C97301">
              <w:rPr>
                <w:noProof/>
                <w:webHidden/>
              </w:rPr>
              <w:fldChar w:fldCharType="separate"/>
            </w:r>
            <w:r w:rsidR="00C97301">
              <w:rPr>
                <w:noProof/>
                <w:webHidden/>
              </w:rPr>
              <w:t>41</w:t>
            </w:r>
            <w:r w:rsidR="00C97301">
              <w:rPr>
                <w:noProof/>
                <w:webHidden/>
              </w:rPr>
              <w:fldChar w:fldCharType="end"/>
            </w:r>
          </w:hyperlink>
        </w:p>
        <w:p w14:paraId="0B0A0AC3" w14:textId="77777777" w:rsidR="00C97301" w:rsidRDefault="00FE61B8">
          <w:pPr>
            <w:pStyle w:val="TOC1"/>
            <w:tabs>
              <w:tab w:val="left" w:pos="440"/>
              <w:tab w:val="right" w:leader="dot" w:pos="9016"/>
            </w:tabs>
            <w:rPr>
              <w:rFonts w:eastAsiaTheme="minorEastAsia"/>
              <w:noProof/>
              <w:lang w:eastAsia="en-GB"/>
            </w:rPr>
          </w:pPr>
          <w:hyperlink w:anchor="_Toc446425006" w:history="1">
            <w:r w:rsidR="00C97301" w:rsidRPr="002D31F7">
              <w:rPr>
                <w:rStyle w:val="Hyperlink"/>
                <w:noProof/>
                <w14:scene3d>
                  <w14:camera w14:prst="orthographicFront"/>
                  <w14:lightRig w14:rig="threePt" w14:dir="t">
                    <w14:rot w14:lat="0" w14:lon="0" w14:rev="0"/>
                  </w14:lightRig>
                </w14:scene3d>
              </w:rPr>
              <w:t>7.</w:t>
            </w:r>
            <w:r w:rsidR="00C97301">
              <w:rPr>
                <w:rFonts w:eastAsiaTheme="minorEastAsia"/>
                <w:noProof/>
                <w:lang w:eastAsia="en-GB"/>
              </w:rPr>
              <w:tab/>
            </w:r>
            <w:r w:rsidR="00C97301" w:rsidRPr="002D31F7">
              <w:rPr>
                <w:rStyle w:val="Hyperlink"/>
                <w:noProof/>
              </w:rPr>
              <w:t>ASSESSMENT OF COMPLIANCE/ PROCESS EVALUATION</w:t>
            </w:r>
            <w:r w:rsidR="00C97301">
              <w:rPr>
                <w:noProof/>
                <w:webHidden/>
              </w:rPr>
              <w:tab/>
            </w:r>
            <w:r w:rsidR="00C97301">
              <w:rPr>
                <w:noProof/>
                <w:webHidden/>
              </w:rPr>
              <w:fldChar w:fldCharType="begin"/>
            </w:r>
            <w:r w:rsidR="00C97301">
              <w:rPr>
                <w:noProof/>
                <w:webHidden/>
              </w:rPr>
              <w:instrText xml:space="preserve"> PAGEREF _Toc446425006 \h </w:instrText>
            </w:r>
            <w:r w:rsidR="00C97301">
              <w:rPr>
                <w:noProof/>
                <w:webHidden/>
              </w:rPr>
            </w:r>
            <w:r w:rsidR="00C97301">
              <w:rPr>
                <w:noProof/>
                <w:webHidden/>
              </w:rPr>
              <w:fldChar w:fldCharType="separate"/>
            </w:r>
            <w:r w:rsidR="00C97301">
              <w:rPr>
                <w:noProof/>
                <w:webHidden/>
              </w:rPr>
              <w:t>42</w:t>
            </w:r>
            <w:r w:rsidR="00C97301">
              <w:rPr>
                <w:noProof/>
                <w:webHidden/>
              </w:rPr>
              <w:fldChar w:fldCharType="end"/>
            </w:r>
          </w:hyperlink>
        </w:p>
        <w:p w14:paraId="1B4B94E9" w14:textId="77777777" w:rsidR="00C97301" w:rsidRDefault="00FE61B8">
          <w:pPr>
            <w:pStyle w:val="TOC2"/>
            <w:tabs>
              <w:tab w:val="left" w:pos="880"/>
              <w:tab w:val="right" w:leader="dot" w:pos="9016"/>
            </w:tabs>
            <w:rPr>
              <w:rFonts w:eastAsiaTheme="minorEastAsia"/>
              <w:noProof/>
              <w:lang w:eastAsia="en-GB"/>
            </w:rPr>
          </w:pPr>
          <w:hyperlink w:anchor="_Toc446425007" w:history="1">
            <w:r w:rsidR="00C97301" w:rsidRPr="002D31F7">
              <w:rPr>
                <w:rStyle w:val="Hyperlink"/>
                <w:noProof/>
              </w:rPr>
              <w:t>7.1</w:t>
            </w:r>
            <w:r w:rsidR="00C97301">
              <w:rPr>
                <w:rFonts w:eastAsiaTheme="minorEastAsia"/>
                <w:noProof/>
                <w:lang w:eastAsia="en-GB"/>
              </w:rPr>
              <w:tab/>
            </w:r>
            <w:r w:rsidR="00C97301" w:rsidRPr="002D31F7">
              <w:rPr>
                <w:rStyle w:val="Hyperlink"/>
                <w:noProof/>
              </w:rPr>
              <w:t>Data Collection</w:t>
            </w:r>
            <w:r w:rsidR="00C97301">
              <w:rPr>
                <w:noProof/>
                <w:webHidden/>
              </w:rPr>
              <w:tab/>
            </w:r>
            <w:r w:rsidR="00C97301">
              <w:rPr>
                <w:noProof/>
                <w:webHidden/>
              </w:rPr>
              <w:fldChar w:fldCharType="begin"/>
            </w:r>
            <w:r w:rsidR="00C97301">
              <w:rPr>
                <w:noProof/>
                <w:webHidden/>
              </w:rPr>
              <w:instrText xml:space="preserve"> PAGEREF _Toc446425007 \h </w:instrText>
            </w:r>
            <w:r w:rsidR="00C97301">
              <w:rPr>
                <w:noProof/>
                <w:webHidden/>
              </w:rPr>
            </w:r>
            <w:r w:rsidR="00C97301">
              <w:rPr>
                <w:noProof/>
                <w:webHidden/>
              </w:rPr>
              <w:fldChar w:fldCharType="separate"/>
            </w:r>
            <w:r w:rsidR="00C97301">
              <w:rPr>
                <w:noProof/>
                <w:webHidden/>
              </w:rPr>
              <w:t>43</w:t>
            </w:r>
            <w:r w:rsidR="00C97301">
              <w:rPr>
                <w:noProof/>
                <w:webHidden/>
              </w:rPr>
              <w:fldChar w:fldCharType="end"/>
            </w:r>
          </w:hyperlink>
        </w:p>
        <w:p w14:paraId="3D9C7FB8" w14:textId="77777777" w:rsidR="00C97301" w:rsidRDefault="00FE61B8">
          <w:pPr>
            <w:pStyle w:val="TOC2"/>
            <w:tabs>
              <w:tab w:val="left" w:pos="880"/>
              <w:tab w:val="right" w:leader="dot" w:pos="9016"/>
            </w:tabs>
            <w:rPr>
              <w:rFonts w:eastAsiaTheme="minorEastAsia"/>
              <w:noProof/>
              <w:lang w:eastAsia="en-GB"/>
            </w:rPr>
          </w:pPr>
          <w:hyperlink w:anchor="_Toc446425008" w:history="1">
            <w:r w:rsidR="00C97301" w:rsidRPr="002D31F7">
              <w:rPr>
                <w:rStyle w:val="Hyperlink"/>
                <w:noProof/>
              </w:rPr>
              <w:t>7.2</w:t>
            </w:r>
            <w:r w:rsidR="00C97301">
              <w:rPr>
                <w:rFonts w:eastAsiaTheme="minorEastAsia"/>
                <w:noProof/>
                <w:lang w:eastAsia="en-GB"/>
              </w:rPr>
              <w:tab/>
            </w:r>
            <w:r w:rsidR="00C97301" w:rsidRPr="002D31F7">
              <w:rPr>
                <w:rStyle w:val="Hyperlink"/>
                <w:noProof/>
              </w:rPr>
              <w:t>Data Analysis</w:t>
            </w:r>
            <w:r w:rsidR="00C97301">
              <w:rPr>
                <w:noProof/>
                <w:webHidden/>
              </w:rPr>
              <w:tab/>
            </w:r>
            <w:r w:rsidR="00C97301">
              <w:rPr>
                <w:noProof/>
                <w:webHidden/>
              </w:rPr>
              <w:fldChar w:fldCharType="begin"/>
            </w:r>
            <w:r w:rsidR="00C97301">
              <w:rPr>
                <w:noProof/>
                <w:webHidden/>
              </w:rPr>
              <w:instrText xml:space="preserve"> PAGEREF _Toc446425008 \h </w:instrText>
            </w:r>
            <w:r w:rsidR="00C97301">
              <w:rPr>
                <w:noProof/>
                <w:webHidden/>
              </w:rPr>
            </w:r>
            <w:r w:rsidR="00C97301">
              <w:rPr>
                <w:noProof/>
                <w:webHidden/>
              </w:rPr>
              <w:fldChar w:fldCharType="separate"/>
            </w:r>
            <w:r w:rsidR="00C97301">
              <w:rPr>
                <w:noProof/>
                <w:webHidden/>
              </w:rPr>
              <w:t>43</w:t>
            </w:r>
            <w:r w:rsidR="00C97301">
              <w:rPr>
                <w:noProof/>
                <w:webHidden/>
              </w:rPr>
              <w:fldChar w:fldCharType="end"/>
            </w:r>
          </w:hyperlink>
        </w:p>
        <w:p w14:paraId="37DC7DDA" w14:textId="77777777" w:rsidR="00C97301" w:rsidRDefault="00FE61B8">
          <w:pPr>
            <w:pStyle w:val="TOC1"/>
            <w:tabs>
              <w:tab w:val="left" w:pos="440"/>
              <w:tab w:val="right" w:leader="dot" w:pos="9016"/>
            </w:tabs>
            <w:rPr>
              <w:rFonts w:eastAsiaTheme="minorEastAsia"/>
              <w:noProof/>
              <w:lang w:eastAsia="en-GB"/>
            </w:rPr>
          </w:pPr>
          <w:hyperlink w:anchor="_Toc446425009" w:history="1">
            <w:r w:rsidR="00C97301" w:rsidRPr="002D31F7">
              <w:rPr>
                <w:rStyle w:val="Hyperlink"/>
                <w:noProof/>
                <w14:scene3d>
                  <w14:camera w14:prst="orthographicFront"/>
                  <w14:lightRig w14:rig="threePt" w14:dir="t">
                    <w14:rot w14:lat="0" w14:lon="0" w14:rev="0"/>
                  </w14:lightRig>
                </w14:scene3d>
              </w:rPr>
              <w:t>8.</w:t>
            </w:r>
            <w:r w:rsidR="00C97301">
              <w:rPr>
                <w:rFonts w:eastAsiaTheme="minorEastAsia"/>
                <w:noProof/>
                <w:lang w:eastAsia="en-GB"/>
              </w:rPr>
              <w:tab/>
            </w:r>
            <w:r w:rsidR="00C97301" w:rsidRPr="002D31F7">
              <w:rPr>
                <w:rStyle w:val="Hyperlink"/>
                <w:noProof/>
              </w:rPr>
              <w:t>Study Timeline</w:t>
            </w:r>
            <w:r w:rsidR="00C97301">
              <w:rPr>
                <w:noProof/>
                <w:webHidden/>
              </w:rPr>
              <w:tab/>
            </w:r>
            <w:r w:rsidR="00C97301">
              <w:rPr>
                <w:noProof/>
                <w:webHidden/>
              </w:rPr>
              <w:fldChar w:fldCharType="begin"/>
            </w:r>
            <w:r w:rsidR="00C97301">
              <w:rPr>
                <w:noProof/>
                <w:webHidden/>
              </w:rPr>
              <w:instrText xml:space="preserve"> PAGEREF _Toc446425009 \h </w:instrText>
            </w:r>
            <w:r w:rsidR="00C97301">
              <w:rPr>
                <w:noProof/>
                <w:webHidden/>
              </w:rPr>
            </w:r>
            <w:r w:rsidR="00C97301">
              <w:rPr>
                <w:noProof/>
                <w:webHidden/>
              </w:rPr>
              <w:fldChar w:fldCharType="separate"/>
            </w:r>
            <w:r w:rsidR="00C97301">
              <w:rPr>
                <w:noProof/>
                <w:webHidden/>
              </w:rPr>
              <w:t>46</w:t>
            </w:r>
            <w:r w:rsidR="00C97301">
              <w:rPr>
                <w:noProof/>
                <w:webHidden/>
              </w:rPr>
              <w:fldChar w:fldCharType="end"/>
            </w:r>
          </w:hyperlink>
        </w:p>
        <w:p w14:paraId="20D4DD07" w14:textId="77777777" w:rsidR="00C97301" w:rsidRDefault="00FE61B8">
          <w:pPr>
            <w:pStyle w:val="TOC1"/>
            <w:tabs>
              <w:tab w:val="left" w:pos="440"/>
              <w:tab w:val="right" w:leader="dot" w:pos="9016"/>
            </w:tabs>
            <w:rPr>
              <w:rFonts w:eastAsiaTheme="minorEastAsia"/>
              <w:noProof/>
              <w:lang w:eastAsia="en-GB"/>
            </w:rPr>
          </w:pPr>
          <w:hyperlink w:anchor="_Toc446425010" w:history="1">
            <w:r w:rsidR="00C97301" w:rsidRPr="002D31F7">
              <w:rPr>
                <w:rStyle w:val="Hyperlink"/>
                <w:noProof/>
                <w14:scene3d>
                  <w14:camera w14:prst="orthographicFront"/>
                  <w14:lightRig w14:rig="threePt" w14:dir="t">
                    <w14:rot w14:lat="0" w14:lon="0" w14:rev="0"/>
                  </w14:lightRig>
                </w14:scene3d>
              </w:rPr>
              <w:t>9.</w:t>
            </w:r>
            <w:r w:rsidR="00C97301">
              <w:rPr>
                <w:rFonts w:eastAsiaTheme="minorEastAsia"/>
                <w:noProof/>
                <w:lang w:eastAsia="en-GB"/>
              </w:rPr>
              <w:tab/>
            </w:r>
            <w:r w:rsidR="00C97301" w:rsidRPr="002D31F7">
              <w:rPr>
                <w:rStyle w:val="Hyperlink"/>
                <w:noProof/>
              </w:rPr>
              <w:t>SAFETY REPORTING</w:t>
            </w:r>
            <w:r w:rsidR="00C97301">
              <w:rPr>
                <w:noProof/>
                <w:webHidden/>
              </w:rPr>
              <w:tab/>
            </w:r>
            <w:r w:rsidR="00C97301">
              <w:rPr>
                <w:noProof/>
                <w:webHidden/>
              </w:rPr>
              <w:fldChar w:fldCharType="begin"/>
            </w:r>
            <w:r w:rsidR="00C97301">
              <w:rPr>
                <w:noProof/>
                <w:webHidden/>
              </w:rPr>
              <w:instrText xml:space="preserve"> PAGEREF _Toc446425010 \h </w:instrText>
            </w:r>
            <w:r w:rsidR="00C97301">
              <w:rPr>
                <w:noProof/>
                <w:webHidden/>
              </w:rPr>
            </w:r>
            <w:r w:rsidR="00C97301">
              <w:rPr>
                <w:noProof/>
                <w:webHidden/>
              </w:rPr>
              <w:fldChar w:fldCharType="separate"/>
            </w:r>
            <w:r w:rsidR="00C97301">
              <w:rPr>
                <w:noProof/>
                <w:webHidden/>
              </w:rPr>
              <w:t>46</w:t>
            </w:r>
            <w:r w:rsidR="00C97301">
              <w:rPr>
                <w:noProof/>
                <w:webHidden/>
              </w:rPr>
              <w:fldChar w:fldCharType="end"/>
            </w:r>
          </w:hyperlink>
        </w:p>
        <w:p w14:paraId="21301E4D" w14:textId="77777777" w:rsidR="00C97301" w:rsidRDefault="00FE61B8">
          <w:pPr>
            <w:pStyle w:val="TOC2"/>
            <w:tabs>
              <w:tab w:val="left" w:pos="880"/>
              <w:tab w:val="right" w:leader="dot" w:pos="9016"/>
            </w:tabs>
            <w:rPr>
              <w:rFonts w:eastAsiaTheme="minorEastAsia"/>
              <w:noProof/>
              <w:lang w:eastAsia="en-GB"/>
            </w:rPr>
          </w:pPr>
          <w:hyperlink w:anchor="_Toc446425011" w:history="1">
            <w:r w:rsidR="00C97301" w:rsidRPr="002D31F7">
              <w:rPr>
                <w:rStyle w:val="Hyperlink"/>
                <w:noProof/>
              </w:rPr>
              <w:t>9.1</w:t>
            </w:r>
            <w:r w:rsidR="00C97301">
              <w:rPr>
                <w:rFonts w:eastAsiaTheme="minorEastAsia"/>
                <w:noProof/>
                <w:lang w:eastAsia="en-GB"/>
              </w:rPr>
              <w:tab/>
            </w:r>
            <w:r w:rsidR="00C97301" w:rsidRPr="002D31F7">
              <w:rPr>
                <w:rStyle w:val="Hyperlink"/>
                <w:noProof/>
              </w:rPr>
              <w:t>Definitions</w:t>
            </w:r>
            <w:r w:rsidR="00C97301">
              <w:rPr>
                <w:noProof/>
                <w:webHidden/>
              </w:rPr>
              <w:tab/>
            </w:r>
            <w:r w:rsidR="00C97301">
              <w:rPr>
                <w:noProof/>
                <w:webHidden/>
              </w:rPr>
              <w:fldChar w:fldCharType="begin"/>
            </w:r>
            <w:r w:rsidR="00C97301">
              <w:rPr>
                <w:noProof/>
                <w:webHidden/>
              </w:rPr>
              <w:instrText xml:space="preserve"> PAGEREF _Toc446425011 \h </w:instrText>
            </w:r>
            <w:r w:rsidR="00C97301">
              <w:rPr>
                <w:noProof/>
                <w:webHidden/>
              </w:rPr>
            </w:r>
            <w:r w:rsidR="00C97301">
              <w:rPr>
                <w:noProof/>
                <w:webHidden/>
              </w:rPr>
              <w:fldChar w:fldCharType="separate"/>
            </w:r>
            <w:r w:rsidR="00C97301">
              <w:rPr>
                <w:noProof/>
                <w:webHidden/>
              </w:rPr>
              <w:t>46</w:t>
            </w:r>
            <w:r w:rsidR="00C97301">
              <w:rPr>
                <w:noProof/>
                <w:webHidden/>
              </w:rPr>
              <w:fldChar w:fldCharType="end"/>
            </w:r>
          </w:hyperlink>
        </w:p>
        <w:p w14:paraId="4E0731C2" w14:textId="77777777" w:rsidR="00C97301" w:rsidRDefault="00FE61B8">
          <w:pPr>
            <w:pStyle w:val="TOC2"/>
            <w:tabs>
              <w:tab w:val="left" w:pos="880"/>
              <w:tab w:val="right" w:leader="dot" w:pos="9016"/>
            </w:tabs>
            <w:rPr>
              <w:rFonts w:eastAsiaTheme="minorEastAsia"/>
              <w:noProof/>
              <w:lang w:eastAsia="en-GB"/>
            </w:rPr>
          </w:pPr>
          <w:hyperlink w:anchor="_Toc446425012" w:history="1">
            <w:r w:rsidR="00C97301" w:rsidRPr="002D31F7">
              <w:rPr>
                <w:rStyle w:val="Hyperlink"/>
                <w:noProof/>
              </w:rPr>
              <w:t>9.2</w:t>
            </w:r>
            <w:r w:rsidR="00C97301">
              <w:rPr>
                <w:rFonts w:eastAsiaTheme="minorEastAsia"/>
                <w:noProof/>
                <w:lang w:eastAsia="en-GB"/>
              </w:rPr>
              <w:tab/>
            </w:r>
            <w:r w:rsidR="00C97301" w:rsidRPr="002D31F7">
              <w:rPr>
                <w:rStyle w:val="Hyperlink"/>
                <w:noProof/>
              </w:rPr>
              <w:t>Recording and Reporting AEs and SAEs</w:t>
            </w:r>
            <w:r w:rsidR="00C97301">
              <w:rPr>
                <w:noProof/>
                <w:webHidden/>
              </w:rPr>
              <w:tab/>
            </w:r>
            <w:r w:rsidR="00C97301">
              <w:rPr>
                <w:noProof/>
                <w:webHidden/>
              </w:rPr>
              <w:fldChar w:fldCharType="begin"/>
            </w:r>
            <w:r w:rsidR="00C97301">
              <w:rPr>
                <w:noProof/>
                <w:webHidden/>
              </w:rPr>
              <w:instrText xml:space="preserve"> PAGEREF _Toc446425012 \h </w:instrText>
            </w:r>
            <w:r w:rsidR="00C97301">
              <w:rPr>
                <w:noProof/>
                <w:webHidden/>
              </w:rPr>
            </w:r>
            <w:r w:rsidR="00C97301">
              <w:rPr>
                <w:noProof/>
                <w:webHidden/>
              </w:rPr>
              <w:fldChar w:fldCharType="separate"/>
            </w:r>
            <w:r w:rsidR="00C97301">
              <w:rPr>
                <w:noProof/>
                <w:webHidden/>
              </w:rPr>
              <w:t>47</w:t>
            </w:r>
            <w:r w:rsidR="00C97301">
              <w:rPr>
                <w:noProof/>
                <w:webHidden/>
              </w:rPr>
              <w:fldChar w:fldCharType="end"/>
            </w:r>
          </w:hyperlink>
        </w:p>
        <w:p w14:paraId="050CCBC0" w14:textId="77777777" w:rsidR="00C97301" w:rsidRDefault="00FE61B8">
          <w:pPr>
            <w:pStyle w:val="TOC2"/>
            <w:tabs>
              <w:tab w:val="left" w:pos="880"/>
              <w:tab w:val="right" w:leader="dot" w:pos="9016"/>
            </w:tabs>
            <w:rPr>
              <w:rFonts w:eastAsiaTheme="minorEastAsia"/>
              <w:noProof/>
              <w:lang w:eastAsia="en-GB"/>
            </w:rPr>
          </w:pPr>
          <w:hyperlink w:anchor="_Toc446425013" w:history="1">
            <w:r w:rsidR="00C97301" w:rsidRPr="002D31F7">
              <w:rPr>
                <w:rStyle w:val="Hyperlink"/>
                <w:noProof/>
              </w:rPr>
              <w:t>9.3</w:t>
            </w:r>
            <w:r w:rsidR="00C97301">
              <w:rPr>
                <w:rFonts w:eastAsiaTheme="minorEastAsia"/>
                <w:noProof/>
                <w:lang w:eastAsia="en-GB"/>
              </w:rPr>
              <w:tab/>
            </w:r>
            <w:r w:rsidR="00C97301" w:rsidRPr="002D31F7">
              <w:rPr>
                <w:rStyle w:val="Hyperlink"/>
                <w:noProof/>
              </w:rPr>
              <w:t>Recording and Reporting USARs</w:t>
            </w:r>
            <w:r w:rsidR="00C97301">
              <w:rPr>
                <w:noProof/>
                <w:webHidden/>
              </w:rPr>
              <w:tab/>
            </w:r>
            <w:r w:rsidR="00C97301">
              <w:rPr>
                <w:noProof/>
                <w:webHidden/>
              </w:rPr>
              <w:fldChar w:fldCharType="begin"/>
            </w:r>
            <w:r w:rsidR="00C97301">
              <w:rPr>
                <w:noProof/>
                <w:webHidden/>
              </w:rPr>
              <w:instrText xml:space="preserve"> PAGEREF _Toc446425013 \h </w:instrText>
            </w:r>
            <w:r w:rsidR="00C97301">
              <w:rPr>
                <w:noProof/>
                <w:webHidden/>
              </w:rPr>
            </w:r>
            <w:r w:rsidR="00C97301">
              <w:rPr>
                <w:noProof/>
                <w:webHidden/>
              </w:rPr>
              <w:fldChar w:fldCharType="separate"/>
            </w:r>
            <w:r w:rsidR="00C97301">
              <w:rPr>
                <w:noProof/>
                <w:webHidden/>
              </w:rPr>
              <w:t>49</w:t>
            </w:r>
            <w:r w:rsidR="00C97301">
              <w:rPr>
                <w:noProof/>
                <w:webHidden/>
              </w:rPr>
              <w:fldChar w:fldCharType="end"/>
            </w:r>
          </w:hyperlink>
        </w:p>
        <w:p w14:paraId="56F14A48" w14:textId="77777777" w:rsidR="00C97301" w:rsidRDefault="00FE61B8">
          <w:pPr>
            <w:pStyle w:val="TOC2"/>
            <w:tabs>
              <w:tab w:val="left" w:pos="880"/>
              <w:tab w:val="right" w:leader="dot" w:pos="9016"/>
            </w:tabs>
            <w:rPr>
              <w:rFonts w:eastAsiaTheme="minorEastAsia"/>
              <w:noProof/>
              <w:lang w:eastAsia="en-GB"/>
            </w:rPr>
          </w:pPr>
          <w:hyperlink w:anchor="_Toc446425014" w:history="1">
            <w:r w:rsidR="00C97301" w:rsidRPr="002D31F7">
              <w:rPr>
                <w:rStyle w:val="Hyperlink"/>
                <w:noProof/>
              </w:rPr>
              <w:t>9.4</w:t>
            </w:r>
            <w:r w:rsidR="00C97301">
              <w:rPr>
                <w:rFonts w:eastAsiaTheme="minorEastAsia"/>
                <w:noProof/>
                <w:lang w:eastAsia="en-GB"/>
              </w:rPr>
              <w:tab/>
            </w:r>
            <w:r w:rsidR="00C97301" w:rsidRPr="002D31F7">
              <w:rPr>
                <w:rStyle w:val="Hyperlink"/>
                <w:noProof/>
              </w:rPr>
              <w:t>Responsibilities</w:t>
            </w:r>
            <w:r w:rsidR="00C97301">
              <w:rPr>
                <w:noProof/>
                <w:webHidden/>
              </w:rPr>
              <w:tab/>
            </w:r>
            <w:r w:rsidR="00C97301">
              <w:rPr>
                <w:noProof/>
                <w:webHidden/>
              </w:rPr>
              <w:fldChar w:fldCharType="begin"/>
            </w:r>
            <w:r w:rsidR="00C97301">
              <w:rPr>
                <w:noProof/>
                <w:webHidden/>
              </w:rPr>
              <w:instrText xml:space="preserve"> PAGEREF _Toc446425014 \h </w:instrText>
            </w:r>
            <w:r w:rsidR="00C97301">
              <w:rPr>
                <w:noProof/>
                <w:webHidden/>
              </w:rPr>
            </w:r>
            <w:r w:rsidR="00C97301">
              <w:rPr>
                <w:noProof/>
                <w:webHidden/>
              </w:rPr>
              <w:fldChar w:fldCharType="separate"/>
            </w:r>
            <w:r w:rsidR="00C97301">
              <w:rPr>
                <w:noProof/>
                <w:webHidden/>
              </w:rPr>
              <w:t>49</w:t>
            </w:r>
            <w:r w:rsidR="00C97301">
              <w:rPr>
                <w:noProof/>
                <w:webHidden/>
              </w:rPr>
              <w:fldChar w:fldCharType="end"/>
            </w:r>
          </w:hyperlink>
        </w:p>
        <w:p w14:paraId="01BB9B94" w14:textId="77777777" w:rsidR="00C97301" w:rsidRDefault="00FE61B8">
          <w:pPr>
            <w:pStyle w:val="TOC2"/>
            <w:tabs>
              <w:tab w:val="left" w:pos="880"/>
              <w:tab w:val="right" w:leader="dot" w:pos="9016"/>
            </w:tabs>
            <w:rPr>
              <w:rFonts w:eastAsiaTheme="minorEastAsia"/>
              <w:noProof/>
              <w:lang w:eastAsia="en-GB"/>
            </w:rPr>
          </w:pPr>
          <w:hyperlink w:anchor="_Toc446425015" w:history="1">
            <w:r w:rsidR="00C97301" w:rsidRPr="002D31F7">
              <w:rPr>
                <w:rStyle w:val="Hyperlink"/>
                <w:noProof/>
              </w:rPr>
              <w:t>9.5</w:t>
            </w:r>
            <w:r w:rsidR="00C97301">
              <w:rPr>
                <w:rFonts w:eastAsiaTheme="minorEastAsia"/>
                <w:noProof/>
                <w:lang w:eastAsia="en-GB"/>
              </w:rPr>
              <w:tab/>
            </w:r>
            <w:r w:rsidR="00C97301" w:rsidRPr="002D31F7">
              <w:rPr>
                <w:rStyle w:val="Hyperlink"/>
                <w:noProof/>
              </w:rPr>
              <w:t>Notification of Deaths</w:t>
            </w:r>
            <w:r w:rsidR="00C97301">
              <w:rPr>
                <w:noProof/>
                <w:webHidden/>
              </w:rPr>
              <w:tab/>
            </w:r>
            <w:r w:rsidR="00C97301">
              <w:rPr>
                <w:noProof/>
                <w:webHidden/>
              </w:rPr>
              <w:fldChar w:fldCharType="begin"/>
            </w:r>
            <w:r w:rsidR="00C97301">
              <w:rPr>
                <w:noProof/>
                <w:webHidden/>
              </w:rPr>
              <w:instrText xml:space="preserve"> PAGEREF _Toc446425015 \h </w:instrText>
            </w:r>
            <w:r w:rsidR="00C97301">
              <w:rPr>
                <w:noProof/>
                <w:webHidden/>
              </w:rPr>
            </w:r>
            <w:r w:rsidR="00C97301">
              <w:rPr>
                <w:noProof/>
                <w:webHidden/>
              </w:rPr>
              <w:fldChar w:fldCharType="separate"/>
            </w:r>
            <w:r w:rsidR="00C97301">
              <w:rPr>
                <w:noProof/>
                <w:webHidden/>
              </w:rPr>
              <w:t>50</w:t>
            </w:r>
            <w:r w:rsidR="00C97301">
              <w:rPr>
                <w:noProof/>
                <w:webHidden/>
              </w:rPr>
              <w:fldChar w:fldCharType="end"/>
            </w:r>
          </w:hyperlink>
        </w:p>
        <w:p w14:paraId="154C3411" w14:textId="77777777" w:rsidR="00C97301" w:rsidRDefault="00FE61B8">
          <w:pPr>
            <w:pStyle w:val="TOC2"/>
            <w:tabs>
              <w:tab w:val="left" w:pos="880"/>
              <w:tab w:val="right" w:leader="dot" w:pos="9016"/>
            </w:tabs>
            <w:rPr>
              <w:rFonts w:eastAsiaTheme="minorEastAsia"/>
              <w:noProof/>
              <w:lang w:eastAsia="en-GB"/>
            </w:rPr>
          </w:pPr>
          <w:hyperlink w:anchor="_Toc446425016" w:history="1">
            <w:r w:rsidR="00C97301" w:rsidRPr="002D31F7">
              <w:rPr>
                <w:rStyle w:val="Hyperlink"/>
                <w:noProof/>
              </w:rPr>
              <w:t>9.6</w:t>
            </w:r>
            <w:r w:rsidR="00C97301">
              <w:rPr>
                <w:rFonts w:eastAsiaTheme="minorEastAsia"/>
                <w:noProof/>
                <w:lang w:eastAsia="en-GB"/>
              </w:rPr>
              <w:tab/>
            </w:r>
            <w:r w:rsidR="00C97301" w:rsidRPr="002D31F7">
              <w:rPr>
                <w:rStyle w:val="Hyperlink"/>
                <w:noProof/>
              </w:rPr>
              <w:t>Reporting Urgent Safety Measures</w:t>
            </w:r>
            <w:r w:rsidR="00C97301">
              <w:rPr>
                <w:noProof/>
                <w:webHidden/>
              </w:rPr>
              <w:tab/>
            </w:r>
            <w:r w:rsidR="00C97301">
              <w:rPr>
                <w:noProof/>
                <w:webHidden/>
              </w:rPr>
              <w:fldChar w:fldCharType="begin"/>
            </w:r>
            <w:r w:rsidR="00C97301">
              <w:rPr>
                <w:noProof/>
                <w:webHidden/>
              </w:rPr>
              <w:instrText xml:space="preserve"> PAGEREF _Toc446425016 \h </w:instrText>
            </w:r>
            <w:r w:rsidR="00C97301">
              <w:rPr>
                <w:noProof/>
                <w:webHidden/>
              </w:rPr>
            </w:r>
            <w:r w:rsidR="00C97301">
              <w:rPr>
                <w:noProof/>
                <w:webHidden/>
              </w:rPr>
              <w:fldChar w:fldCharType="separate"/>
            </w:r>
            <w:r w:rsidR="00C97301">
              <w:rPr>
                <w:noProof/>
                <w:webHidden/>
              </w:rPr>
              <w:t>50</w:t>
            </w:r>
            <w:r w:rsidR="00C97301">
              <w:rPr>
                <w:noProof/>
                <w:webHidden/>
              </w:rPr>
              <w:fldChar w:fldCharType="end"/>
            </w:r>
          </w:hyperlink>
        </w:p>
        <w:p w14:paraId="2776259B" w14:textId="77777777" w:rsidR="00C97301" w:rsidRDefault="00FE61B8">
          <w:pPr>
            <w:pStyle w:val="TOC1"/>
            <w:tabs>
              <w:tab w:val="left" w:pos="660"/>
              <w:tab w:val="right" w:leader="dot" w:pos="9016"/>
            </w:tabs>
            <w:rPr>
              <w:rFonts w:eastAsiaTheme="minorEastAsia"/>
              <w:noProof/>
              <w:lang w:eastAsia="en-GB"/>
            </w:rPr>
          </w:pPr>
          <w:hyperlink w:anchor="_Toc446425017" w:history="1">
            <w:r w:rsidR="00C97301" w:rsidRPr="002D31F7">
              <w:rPr>
                <w:rStyle w:val="Hyperlink"/>
                <w:noProof/>
                <w14:scene3d>
                  <w14:camera w14:prst="orthographicFront"/>
                  <w14:lightRig w14:rig="threePt" w14:dir="t">
                    <w14:rot w14:lat="0" w14:lon="0" w14:rev="0"/>
                  </w14:lightRig>
                </w14:scene3d>
              </w:rPr>
              <w:t>10.</w:t>
            </w:r>
            <w:r w:rsidR="00C97301">
              <w:rPr>
                <w:rFonts w:eastAsiaTheme="minorEastAsia"/>
                <w:noProof/>
                <w:lang w:eastAsia="en-GB"/>
              </w:rPr>
              <w:tab/>
            </w:r>
            <w:r w:rsidR="00C97301" w:rsidRPr="002D31F7">
              <w:rPr>
                <w:rStyle w:val="Hyperlink"/>
                <w:noProof/>
              </w:rPr>
              <w:t>STATISTICAL CONSIDERATIONS</w:t>
            </w:r>
            <w:r w:rsidR="00C97301">
              <w:rPr>
                <w:noProof/>
                <w:webHidden/>
              </w:rPr>
              <w:tab/>
            </w:r>
            <w:r w:rsidR="00C97301">
              <w:rPr>
                <w:noProof/>
                <w:webHidden/>
              </w:rPr>
              <w:fldChar w:fldCharType="begin"/>
            </w:r>
            <w:r w:rsidR="00C97301">
              <w:rPr>
                <w:noProof/>
                <w:webHidden/>
              </w:rPr>
              <w:instrText xml:space="preserve"> PAGEREF _Toc446425017 \h </w:instrText>
            </w:r>
            <w:r w:rsidR="00C97301">
              <w:rPr>
                <w:noProof/>
                <w:webHidden/>
              </w:rPr>
            </w:r>
            <w:r w:rsidR="00C97301">
              <w:rPr>
                <w:noProof/>
                <w:webHidden/>
              </w:rPr>
              <w:fldChar w:fldCharType="separate"/>
            </w:r>
            <w:r w:rsidR="00C97301">
              <w:rPr>
                <w:noProof/>
                <w:webHidden/>
              </w:rPr>
              <w:t>51</w:t>
            </w:r>
            <w:r w:rsidR="00C97301">
              <w:rPr>
                <w:noProof/>
                <w:webHidden/>
              </w:rPr>
              <w:fldChar w:fldCharType="end"/>
            </w:r>
          </w:hyperlink>
        </w:p>
        <w:p w14:paraId="7A8D62FA" w14:textId="77777777" w:rsidR="00C97301" w:rsidRDefault="00FE61B8">
          <w:pPr>
            <w:pStyle w:val="TOC2"/>
            <w:tabs>
              <w:tab w:val="left" w:pos="880"/>
              <w:tab w:val="right" w:leader="dot" w:pos="9016"/>
            </w:tabs>
            <w:rPr>
              <w:rFonts w:eastAsiaTheme="minorEastAsia"/>
              <w:noProof/>
              <w:lang w:eastAsia="en-GB"/>
            </w:rPr>
          </w:pPr>
          <w:hyperlink w:anchor="_Toc446425018" w:history="1">
            <w:r w:rsidR="00C97301" w:rsidRPr="002D31F7">
              <w:rPr>
                <w:rStyle w:val="Hyperlink"/>
                <w:noProof/>
              </w:rPr>
              <w:t>10.1</w:t>
            </w:r>
            <w:r w:rsidR="00C97301">
              <w:rPr>
                <w:rFonts w:eastAsiaTheme="minorEastAsia"/>
                <w:noProof/>
                <w:lang w:eastAsia="en-GB"/>
              </w:rPr>
              <w:tab/>
            </w:r>
            <w:r w:rsidR="00C97301" w:rsidRPr="002D31F7">
              <w:rPr>
                <w:rStyle w:val="Hyperlink"/>
                <w:noProof/>
              </w:rPr>
              <w:t>Analysis Population</w:t>
            </w:r>
            <w:r w:rsidR="00C97301">
              <w:rPr>
                <w:noProof/>
                <w:webHidden/>
              </w:rPr>
              <w:tab/>
            </w:r>
            <w:r w:rsidR="00C97301">
              <w:rPr>
                <w:noProof/>
                <w:webHidden/>
              </w:rPr>
              <w:fldChar w:fldCharType="begin"/>
            </w:r>
            <w:r w:rsidR="00C97301">
              <w:rPr>
                <w:noProof/>
                <w:webHidden/>
              </w:rPr>
              <w:instrText xml:space="preserve"> PAGEREF _Toc446425018 \h </w:instrText>
            </w:r>
            <w:r w:rsidR="00C97301">
              <w:rPr>
                <w:noProof/>
                <w:webHidden/>
              </w:rPr>
            </w:r>
            <w:r w:rsidR="00C97301">
              <w:rPr>
                <w:noProof/>
                <w:webHidden/>
              </w:rPr>
              <w:fldChar w:fldCharType="separate"/>
            </w:r>
            <w:r w:rsidR="00C97301">
              <w:rPr>
                <w:noProof/>
                <w:webHidden/>
              </w:rPr>
              <w:t>51</w:t>
            </w:r>
            <w:r w:rsidR="00C97301">
              <w:rPr>
                <w:noProof/>
                <w:webHidden/>
              </w:rPr>
              <w:fldChar w:fldCharType="end"/>
            </w:r>
          </w:hyperlink>
        </w:p>
        <w:p w14:paraId="1D1B0F74" w14:textId="77777777" w:rsidR="00C97301" w:rsidRDefault="00FE61B8">
          <w:pPr>
            <w:pStyle w:val="TOC2"/>
            <w:tabs>
              <w:tab w:val="left" w:pos="880"/>
              <w:tab w:val="right" w:leader="dot" w:pos="9016"/>
            </w:tabs>
            <w:rPr>
              <w:rFonts w:eastAsiaTheme="minorEastAsia"/>
              <w:noProof/>
              <w:lang w:eastAsia="en-GB"/>
            </w:rPr>
          </w:pPr>
          <w:hyperlink w:anchor="_Toc446425019" w:history="1">
            <w:r w:rsidR="00C97301" w:rsidRPr="002D31F7">
              <w:rPr>
                <w:rStyle w:val="Hyperlink"/>
                <w:noProof/>
              </w:rPr>
              <w:t>10.2</w:t>
            </w:r>
            <w:r w:rsidR="00C97301">
              <w:rPr>
                <w:rFonts w:eastAsiaTheme="minorEastAsia"/>
                <w:noProof/>
                <w:lang w:eastAsia="en-GB"/>
              </w:rPr>
              <w:tab/>
            </w:r>
            <w:r w:rsidR="00C97301" w:rsidRPr="002D31F7">
              <w:rPr>
                <w:rStyle w:val="Hyperlink"/>
                <w:noProof/>
              </w:rPr>
              <w:t>Statistical Analyses</w:t>
            </w:r>
            <w:r w:rsidR="00C97301">
              <w:rPr>
                <w:noProof/>
                <w:webHidden/>
              </w:rPr>
              <w:tab/>
            </w:r>
            <w:r w:rsidR="00C97301">
              <w:rPr>
                <w:noProof/>
                <w:webHidden/>
              </w:rPr>
              <w:fldChar w:fldCharType="begin"/>
            </w:r>
            <w:r w:rsidR="00C97301">
              <w:rPr>
                <w:noProof/>
                <w:webHidden/>
              </w:rPr>
              <w:instrText xml:space="preserve"> PAGEREF _Toc446425019 \h </w:instrText>
            </w:r>
            <w:r w:rsidR="00C97301">
              <w:rPr>
                <w:noProof/>
                <w:webHidden/>
              </w:rPr>
            </w:r>
            <w:r w:rsidR="00C97301">
              <w:rPr>
                <w:noProof/>
                <w:webHidden/>
              </w:rPr>
              <w:fldChar w:fldCharType="separate"/>
            </w:r>
            <w:r w:rsidR="00C97301">
              <w:rPr>
                <w:noProof/>
                <w:webHidden/>
              </w:rPr>
              <w:t>51</w:t>
            </w:r>
            <w:r w:rsidR="00C97301">
              <w:rPr>
                <w:noProof/>
                <w:webHidden/>
              </w:rPr>
              <w:fldChar w:fldCharType="end"/>
            </w:r>
          </w:hyperlink>
        </w:p>
        <w:p w14:paraId="322C87B8" w14:textId="77777777" w:rsidR="00C97301" w:rsidRDefault="00FE61B8">
          <w:pPr>
            <w:pStyle w:val="TOC3"/>
            <w:tabs>
              <w:tab w:val="left" w:pos="1320"/>
              <w:tab w:val="right" w:leader="dot" w:pos="9016"/>
            </w:tabs>
            <w:rPr>
              <w:rFonts w:eastAsiaTheme="minorEastAsia"/>
              <w:noProof/>
              <w:lang w:eastAsia="en-GB"/>
            </w:rPr>
          </w:pPr>
          <w:hyperlink w:anchor="_Toc446425020" w:history="1">
            <w:r w:rsidR="00C97301" w:rsidRPr="002D31F7">
              <w:rPr>
                <w:rStyle w:val="Hyperlink"/>
                <w:noProof/>
              </w:rPr>
              <w:t>10.2.1</w:t>
            </w:r>
            <w:r w:rsidR="00C97301">
              <w:rPr>
                <w:rFonts w:eastAsiaTheme="minorEastAsia"/>
                <w:noProof/>
                <w:lang w:eastAsia="en-GB"/>
              </w:rPr>
              <w:tab/>
            </w:r>
            <w:r w:rsidR="00C97301" w:rsidRPr="002D31F7">
              <w:rPr>
                <w:rStyle w:val="Hyperlink"/>
                <w:noProof/>
              </w:rPr>
              <w:t>Analysis of the Primary Outcome Measures</w:t>
            </w:r>
            <w:r w:rsidR="00C97301">
              <w:rPr>
                <w:noProof/>
                <w:webHidden/>
              </w:rPr>
              <w:tab/>
            </w:r>
            <w:r w:rsidR="00C97301">
              <w:rPr>
                <w:noProof/>
                <w:webHidden/>
              </w:rPr>
              <w:fldChar w:fldCharType="begin"/>
            </w:r>
            <w:r w:rsidR="00C97301">
              <w:rPr>
                <w:noProof/>
                <w:webHidden/>
              </w:rPr>
              <w:instrText xml:space="preserve"> PAGEREF _Toc446425020 \h </w:instrText>
            </w:r>
            <w:r w:rsidR="00C97301">
              <w:rPr>
                <w:noProof/>
                <w:webHidden/>
              </w:rPr>
            </w:r>
            <w:r w:rsidR="00C97301">
              <w:rPr>
                <w:noProof/>
                <w:webHidden/>
              </w:rPr>
              <w:fldChar w:fldCharType="separate"/>
            </w:r>
            <w:r w:rsidR="00C97301">
              <w:rPr>
                <w:noProof/>
                <w:webHidden/>
              </w:rPr>
              <w:t>51</w:t>
            </w:r>
            <w:r w:rsidR="00C97301">
              <w:rPr>
                <w:noProof/>
                <w:webHidden/>
              </w:rPr>
              <w:fldChar w:fldCharType="end"/>
            </w:r>
          </w:hyperlink>
        </w:p>
        <w:p w14:paraId="715F689F" w14:textId="77777777" w:rsidR="00C97301" w:rsidRDefault="00FE61B8">
          <w:pPr>
            <w:pStyle w:val="TOC3"/>
            <w:tabs>
              <w:tab w:val="left" w:pos="1320"/>
              <w:tab w:val="right" w:leader="dot" w:pos="9016"/>
            </w:tabs>
            <w:rPr>
              <w:rFonts w:eastAsiaTheme="minorEastAsia"/>
              <w:noProof/>
              <w:lang w:eastAsia="en-GB"/>
            </w:rPr>
          </w:pPr>
          <w:hyperlink w:anchor="_Toc446425021" w:history="1">
            <w:r w:rsidR="00C97301" w:rsidRPr="002D31F7">
              <w:rPr>
                <w:rStyle w:val="Hyperlink"/>
                <w:noProof/>
              </w:rPr>
              <w:t>10.2.2</w:t>
            </w:r>
            <w:r w:rsidR="00C97301">
              <w:rPr>
                <w:rFonts w:eastAsiaTheme="minorEastAsia"/>
                <w:noProof/>
                <w:lang w:eastAsia="en-GB"/>
              </w:rPr>
              <w:tab/>
            </w:r>
            <w:r w:rsidR="00C97301" w:rsidRPr="002D31F7">
              <w:rPr>
                <w:rStyle w:val="Hyperlink"/>
                <w:noProof/>
              </w:rPr>
              <w:t>Analysis of Secondary Outcome Measures</w:t>
            </w:r>
            <w:r w:rsidR="00C97301">
              <w:rPr>
                <w:noProof/>
                <w:webHidden/>
              </w:rPr>
              <w:tab/>
            </w:r>
            <w:r w:rsidR="00C97301">
              <w:rPr>
                <w:noProof/>
                <w:webHidden/>
              </w:rPr>
              <w:fldChar w:fldCharType="begin"/>
            </w:r>
            <w:r w:rsidR="00C97301">
              <w:rPr>
                <w:noProof/>
                <w:webHidden/>
              </w:rPr>
              <w:instrText xml:space="preserve"> PAGEREF _Toc446425021 \h </w:instrText>
            </w:r>
            <w:r w:rsidR="00C97301">
              <w:rPr>
                <w:noProof/>
                <w:webHidden/>
              </w:rPr>
            </w:r>
            <w:r w:rsidR="00C97301">
              <w:rPr>
                <w:noProof/>
                <w:webHidden/>
              </w:rPr>
              <w:fldChar w:fldCharType="separate"/>
            </w:r>
            <w:r w:rsidR="00C97301">
              <w:rPr>
                <w:noProof/>
                <w:webHidden/>
              </w:rPr>
              <w:t>51</w:t>
            </w:r>
            <w:r w:rsidR="00C97301">
              <w:rPr>
                <w:noProof/>
                <w:webHidden/>
              </w:rPr>
              <w:fldChar w:fldCharType="end"/>
            </w:r>
          </w:hyperlink>
        </w:p>
        <w:p w14:paraId="743D803D" w14:textId="77777777" w:rsidR="00C97301" w:rsidRDefault="00FE61B8">
          <w:pPr>
            <w:pStyle w:val="TOC2"/>
            <w:tabs>
              <w:tab w:val="left" w:pos="880"/>
              <w:tab w:val="right" w:leader="dot" w:pos="9016"/>
            </w:tabs>
            <w:rPr>
              <w:rFonts w:eastAsiaTheme="minorEastAsia"/>
              <w:noProof/>
              <w:lang w:eastAsia="en-GB"/>
            </w:rPr>
          </w:pPr>
          <w:hyperlink w:anchor="_Toc446425022" w:history="1">
            <w:r w:rsidR="00C97301" w:rsidRPr="002D31F7">
              <w:rPr>
                <w:rStyle w:val="Hyperlink"/>
                <w:noProof/>
              </w:rPr>
              <w:t>10.3</w:t>
            </w:r>
            <w:r w:rsidR="00C97301">
              <w:rPr>
                <w:rFonts w:eastAsiaTheme="minorEastAsia"/>
                <w:noProof/>
                <w:lang w:eastAsia="en-GB"/>
              </w:rPr>
              <w:tab/>
            </w:r>
            <w:r w:rsidR="00C97301" w:rsidRPr="002D31F7">
              <w:rPr>
                <w:rStyle w:val="Hyperlink"/>
                <w:noProof/>
              </w:rPr>
              <w:t>Sample Size Calculation</w:t>
            </w:r>
            <w:r w:rsidR="00C97301">
              <w:rPr>
                <w:noProof/>
                <w:webHidden/>
              </w:rPr>
              <w:tab/>
            </w:r>
            <w:r w:rsidR="00C97301">
              <w:rPr>
                <w:noProof/>
                <w:webHidden/>
              </w:rPr>
              <w:fldChar w:fldCharType="begin"/>
            </w:r>
            <w:r w:rsidR="00C97301">
              <w:rPr>
                <w:noProof/>
                <w:webHidden/>
              </w:rPr>
              <w:instrText xml:space="preserve"> PAGEREF _Toc446425022 \h </w:instrText>
            </w:r>
            <w:r w:rsidR="00C97301">
              <w:rPr>
                <w:noProof/>
                <w:webHidden/>
              </w:rPr>
            </w:r>
            <w:r w:rsidR="00C97301">
              <w:rPr>
                <w:noProof/>
                <w:webHidden/>
              </w:rPr>
              <w:fldChar w:fldCharType="separate"/>
            </w:r>
            <w:r w:rsidR="00C97301">
              <w:rPr>
                <w:noProof/>
                <w:webHidden/>
              </w:rPr>
              <w:t>51</w:t>
            </w:r>
            <w:r w:rsidR="00C97301">
              <w:rPr>
                <w:noProof/>
                <w:webHidden/>
              </w:rPr>
              <w:fldChar w:fldCharType="end"/>
            </w:r>
          </w:hyperlink>
        </w:p>
        <w:p w14:paraId="766D9453" w14:textId="77777777" w:rsidR="00C97301" w:rsidRDefault="00FE61B8">
          <w:pPr>
            <w:pStyle w:val="TOC1"/>
            <w:tabs>
              <w:tab w:val="left" w:pos="660"/>
              <w:tab w:val="right" w:leader="dot" w:pos="9016"/>
            </w:tabs>
            <w:rPr>
              <w:rFonts w:eastAsiaTheme="minorEastAsia"/>
              <w:noProof/>
              <w:lang w:eastAsia="en-GB"/>
            </w:rPr>
          </w:pPr>
          <w:hyperlink w:anchor="_Toc446425023" w:history="1">
            <w:r w:rsidR="00C97301" w:rsidRPr="002D31F7">
              <w:rPr>
                <w:rStyle w:val="Hyperlink"/>
                <w:noProof/>
                <w14:scene3d>
                  <w14:camera w14:prst="orthographicFront"/>
                  <w14:lightRig w14:rig="threePt" w14:dir="t">
                    <w14:rot w14:lat="0" w14:lon="0" w14:rev="0"/>
                  </w14:lightRig>
                </w14:scene3d>
              </w:rPr>
              <w:t>11.</w:t>
            </w:r>
            <w:r w:rsidR="00C97301">
              <w:rPr>
                <w:rFonts w:eastAsiaTheme="minorEastAsia"/>
                <w:noProof/>
                <w:lang w:eastAsia="en-GB"/>
              </w:rPr>
              <w:tab/>
            </w:r>
            <w:r w:rsidR="00C97301" w:rsidRPr="002D31F7">
              <w:rPr>
                <w:rStyle w:val="Hyperlink"/>
                <w:noProof/>
              </w:rPr>
              <w:t>ECONOMIC EVALUATION</w:t>
            </w:r>
            <w:r w:rsidR="00C97301">
              <w:rPr>
                <w:noProof/>
                <w:webHidden/>
              </w:rPr>
              <w:tab/>
            </w:r>
            <w:r w:rsidR="00C97301">
              <w:rPr>
                <w:noProof/>
                <w:webHidden/>
              </w:rPr>
              <w:fldChar w:fldCharType="begin"/>
            </w:r>
            <w:r w:rsidR="00C97301">
              <w:rPr>
                <w:noProof/>
                <w:webHidden/>
              </w:rPr>
              <w:instrText xml:space="preserve"> PAGEREF _Toc446425023 \h </w:instrText>
            </w:r>
            <w:r w:rsidR="00C97301">
              <w:rPr>
                <w:noProof/>
                <w:webHidden/>
              </w:rPr>
            </w:r>
            <w:r w:rsidR="00C97301">
              <w:rPr>
                <w:noProof/>
                <w:webHidden/>
              </w:rPr>
              <w:fldChar w:fldCharType="separate"/>
            </w:r>
            <w:r w:rsidR="00C97301">
              <w:rPr>
                <w:noProof/>
                <w:webHidden/>
              </w:rPr>
              <w:t>52</w:t>
            </w:r>
            <w:r w:rsidR="00C97301">
              <w:rPr>
                <w:noProof/>
                <w:webHidden/>
              </w:rPr>
              <w:fldChar w:fldCharType="end"/>
            </w:r>
          </w:hyperlink>
        </w:p>
        <w:p w14:paraId="64E03135" w14:textId="77777777" w:rsidR="00C97301" w:rsidRDefault="00FE61B8">
          <w:pPr>
            <w:pStyle w:val="TOC2"/>
            <w:tabs>
              <w:tab w:val="left" w:pos="880"/>
              <w:tab w:val="right" w:leader="dot" w:pos="9016"/>
            </w:tabs>
            <w:rPr>
              <w:rFonts w:eastAsiaTheme="minorEastAsia"/>
              <w:noProof/>
              <w:lang w:eastAsia="en-GB"/>
            </w:rPr>
          </w:pPr>
          <w:hyperlink w:anchor="_Toc446425024" w:history="1">
            <w:r w:rsidR="00C97301" w:rsidRPr="002D31F7">
              <w:rPr>
                <w:rStyle w:val="Hyperlink"/>
                <w:noProof/>
              </w:rPr>
              <w:t>11.1</w:t>
            </w:r>
            <w:r w:rsidR="00C97301">
              <w:rPr>
                <w:rFonts w:eastAsiaTheme="minorEastAsia"/>
                <w:noProof/>
                <w:lang w:eastAsia="en-GB"/>
              </w:rPr>
              <w:tab/>
            </w:r>
            <w:r w:rsidR="00C97301" w:rsidRPr="002D31F7">
              <w:rPr>
                <w:rStyle w:val="Hyperlink"/>
                <w:noProof/>
              </w:rPr>
              <w:t>Overview</w:t>
            </w:r>
            <w:r w:rsidR="00C97301">
              <w:rPr>
                <w:noProof/>
                <w:webHidden/>
              </w:rPr>
              <w:tab/>
            </w:r>
            <w:r w:rsidR="00C97301">
              <w:rPr>
                <w:noProof/>
                <w:webHidden/>
              </w:rPr>
              <w:fldChar w:fldCharType="begin"/>
            </w:r>
            <w:r w:rsidR="00C97301">
              <w:rPr>
                <w:noProof/>
                <w:webHidden/>
              </w:rPr>
              <w:instrText xml:space="preserve"> PAGEREF _Toc446425024 \h </w:instrText>
            </w:r>
            <w:r w:rsidR="00C97301">
              <w:rPr>
                <w:noProof/>
                <w:webHidden/>
              </w:rPr>
            </w:r>
            <w:r w:rsidR="00C97301">
              <w:rPr>
                <w:noProof/>
                <w:webHidden/>
              </w:rPr>
              <w:fldChar w:fldCharType="separate"/>
            </w:r>
            <w:r w:rsidR="00C97301">
              <w:rPr>
                <w:noProof/>
                <w:webHidden/>
              </w:rPr>
              <w:t>52</w:t>
            </w:r>
            <w:r w:rsidR="00C97301">
              <w:rPr>
                <w:noProof/>
                <w:webHidden/>
              </w:rPr>
              <w:fldChar w:fldCharType="end"/>
            </w:r>
          </w:hyperlink>
        </w:p>
        <w:p w14:paraId="07CC9E3E" w14:textId="77777777" w:rsidR="00C97301" w:rsidRDefault="00FE61B8">
          <w:pPr>
            <w:pStyle w:val="TOC2"/>
            <w:tabs>
              <w:tab w:val="left" w:pos="880"/>
              <w:tab w:val="right" w:leader="dot" w:pos="9016"/>
            </w:tabs>
            <w:rPr>
              <w:rFonts w:eastAsiaTheme="minorEastAsia"/>
              <w:noProof/>
              <w:lang w:eastAsia="en-GB"/>
            </w:rPr>
          </w:pPr>
          <w:hyperlink w:anchor="_Toc446425025" w:history="1">
            <w:r w:rsidR="00C97301" w:rsidRPr="002D31F7">
              <w:rPr>
                <w:rStyle w:val="Hyperlink"/>
                <w:noProof/>
              </w:rPr>
              <w:t>11.2</w:t>
            </w:r>
            <w:r w:rsidR="00C97301">
              <w:rPr>
                <w:rFonts w:eastAsiaTheme="minorEastAsia"/>
                <w:noProof/>
                <w:lang w:eastAsia="en-GB"/>
              </w:rPr>
              <w:tab/>
            </w:r>
            <w:r w:rsidR="00C97301" w:rsidRPr="002D31F7">
              <w:rPr>
                <w:rStyle w:val="Hyperlink"/>
                <w:noProof/>
              </w:rPr>
              <w:t>Methods</w:t>
            </w:r>
            <w:r w:rsidR="00C97301">
              <w:rPr>
                <w:noProof/>
                <w:webHidden/>
              </w:rPr>
              <w:tab/>
            </w:r>
            <w:r w:rsidR="00C97301">
              <w:rPr>
                <w:noProof/>
                <w:webHidden/>
              </w:rPr>
              <w:fldChar w:fldCharType="begin"/>
            </w:r>
            <w:r w:rsidR="00C97301">
              <w:rPr>
                <w:noProof/>
                <w:webHidden/>
              </w:rPr>
              <w:instrText xml:space="preserve"> PAGEREF _Toc446425025 \h </w:instrText>
            </w:r>
            <w:r w:rsidR="00C97301">
              <w:rPr>
                <w:noProof/>
                <w:webHidden/>
              </w:rPr>
            </w:r>
            <w:r w:rsidR="00C97301">
              <w:rPr>
                <w:noProof/>
                <w:webHidden/>
              </w:rPr>
              <w:fldChar w:fldCharType="separate"/>
            </w:r>
            <w:r w:rsidR="00C97301">
              <w:rPr>
                <w:noProof/>
                <w:webHidden/>
              </w:rPr>
              <w:t>52</w:t>
            </w:r>
            <w:r w:rsidR="00C97301">
              <w:rPr>
                <w:noProof/>
                <w:webHidden/>
              </w:rPr>
              <w:fldChar w:fldCharType="end"/>
            </w:r>
          </w:hyperlink>
        </w:p>
        <w:p w14:paraId="4FDF57C9" w14:textId="77777777" w:rsidR="00C97301" w:rsidRDefault="00FE61B8">
          <w:pPr>
            <w:pStyle w:val="TOC3"/>
            <w:tabs>
              <w:tab w:val="left" w:pos="1320"/>
              <w:tab w:val="right" w:leader="dot" w:pos="9016"/>
            </w:tabs>
            <w:rPr>
              <w:rFonts w:eastAsiaTheme="minorEastAsia"/>
              <w:noProof/>
              <w:lang w:eastAsia="en-GB"/>
            </w:rPr>
          </w:pPr>
          <w:hyperlink w:anchor="_Toc446425026" w:history="1">
            <w:r w:rsidR="00C97301" w:rsidRPr="002D31F7">
              <w:rPr>
                <w:rStyle w:val="Hyperlink"/>
                <w:noProof/>
              </w:rPr>
              <w:t>11.2.1</w:t>
            </w:r>
            <w:r w:rsidR="00C97301">
              <w:rPr>
                <w:rFonts w:eastAsiaTheme="minorEastAsia"/>
                <w:noProof/>
                <w:lang w:eastAsia="en-GB"/>
              </w:rPr>
              <w:tab/>
            </w:r>
            <w:r w:rsidR="00C97301" w:rsidRPr="002D31F7">
              <w:rPr>
                <w:rStyle w:val="Hyperlink"/>
                <w:noProof/>
              </w:rPr>
              <w:t>Data Collection</w:t>
            </w:r>
            <w:r w:rsidR="00C97301">
              <w:rPr>
                <w:noProof/>
                <w:webHidden/>
              </w:rPr>
              <w:tab/>
            </w:r>
            <w:r w:rsidR="00C97301">
              <w:rPr>
                <w:noProof/>
                <w:webHidden/>
              </w:rPr>
              <w:fldChar w:fldCharType="begin"/>
            </w:r>
            <w:r w:rsidR="00C97301">
              <w:rPr>
                <w:noProof/>
                <w:webHidden/>
              </w:rPr>
              <w:instrText xml:space="preserve"> PAGEREF _Toc446425026 \h </w:instrText>
            </w:r>
            <w:r w:rsidR="00C97301">
              <w:rPr>
                <w:noProof/>
                <w:webHidden/>
              </w:rPr>
            </w:r>
            <w:r w:rsidR="00C97301">
              <w:rPr>
                <w:noProof/>
                <w:webHidden/>
              </w:rPr>
              <w:fldChar w:fldCharType="separate"/>
            </w:r>
            <w:r w:rsidR="00C97301">
              <w:rPr>
                <w:noProof/>
                <w:webHidden/>
              </w:rPr>
              <w:t>52</w:t>
            </w:r>
            <w:r w:rsidR="00C97301">
              <w:rPr>
                <w:noProof/>
                <w:webHidden/>
              </w:rPr>
              <w:fldChar w:fldCharType="end"/>
            </w:r>
          </w:hyperlink>
        </w:p>
        <w:p w14:paraId="46379AC0" w14:textId="77777777" w:rsidR="00C97301" w:rsidRDefault="00FE61B8">
          <w:pPr>
            <w:pStyle w:val="TOC3"/>
            <w:tabs>
              <w:tab w:val="left" w:pos="1320"/>
              <w:tab w:val="right" w:leader="dot" w:pos="9016"/>
            </w:tabs>
            <w:rPr>
              <w:rFonts w:eastAsiaTheme="minorEastAsia"/>
              <w:noProof/>
              <w:lang w:eastAsia="en-GB"/>
            </w:rPr>
          </w:pPr>
          <w:hyperlink w:anchor="_Toc446425027" w:history="1">
            <w:r w:rsidR="00C97301" w:rsidRPr="002D31F7">
              <w:rPr>
                <w:rStyle w:val="Hyperlink"/>
                <w:noProof/>
              </w:rPr>
              <w:t>11.2.2</w:t>
            </w:r>
            <w:r w:rsidR="00C97301">
              <w:rPr>
                <w:rFonts w:eastAsiaTheme="minorEastAsia"/>
                <w:noProof/>
                <w:lang w:eastAsia="en-GB"/>
              </w:rPr>
              <w:tab/>
            </w:r>
            <w:r w:rsidR="00C97301" w:rsidRPr="002D31F7">
              <w:rPr>
                <w:rStyle w:val="Hyperlink"/>
                <w:noProof/>
              </w:rPr>
              <w:t>Data Analyses</w:t>
            </w:r>
            <w:r w:rsidR="00C97301">
              <w:rPr>
                <w:noProof/>
                <w:webHidden/>
              </w:rPr>
              <w:tab/>
            </w:r>
            <w:r w:rsidR="00C97301">
              <w:rPr>
                <w:noProof/>
                <w:webHidden/>
              </w:rPr>
              <w:fldChar w:fldCharType="begin"/>
            </w:r>
            <w:r w:rsidR="00C97301">
              <w:rPr>
                <w:noProof/>
                <w:webHidden/>
              </w:rPr>
              <w:instrText xml:space="preserve"> PAGEREF _Toc446425027 \h </w:instrText>
            </w:r>
            <w:r w:rsidR="00C97301">
              <w:rPr>
                <w:noProof/>
                <w:webHidden/>
              </w:rPr>
            </w:r>
            <w:r w:rsidR="00C97301">
              <w:rPr>
                <w:noProof/>
                <w:webHidden/>
              </w:rPr>
              <w:fldChar w:fldCharType="separate"/>
            </w:r>
            <w:r w:rsidR="00C97301">
              <w:rPr>
                <w:noProof/>
                <w:webHidden/>
              </w:rPr>
              <w:t>52</w:t>
            </w:r>
            <w:r w:rsidR="00C97301">
              <w:rPr>
                <w:noProof/>
                <w:webHidden/>
              </w:rPr>
              <w:fldChar w:fldCharType="end"/>
            </w:r>
          </w:hyperlink>
        </w:p>
        <w:p w14:paraId="5E38A4B2" w14:textId="77777777" w:rsidR="00C97301" w:rsidRDefault="00FE61B8">
          <w:pPr>
            <w:pStyle w:val="TOC1"/>
            <w:tabs>
              <w:tab w:val="left" w:pos="660"/>
              <w:tab w:val="right" w:leader="dot" w:pos="9016"/>
            </w:tabs>
            <w:rPr>
              <w:rFonts w:eastAsiaTheme="minorEastAsia"/>
              <w:noProof/>
              <w:lang w:eastAsia="en-GB"/>
            </w:rPr>
          </w:pPr>
          <w:hyperlink w:anchor="_Toc446425028" w:history="1">
            <w:r w:rsidR="00C97301" w:rsidRPr="002D31F7">
              <w:rPr>
                <w:rStyle w:val="Hyperlink"/>
                <w:noProof/>
                <w14:scene3d>
                  <w14:camera w14:prst="orthographicFront"/>
                  <w14:lightRig w14:rig="threePt" w14:dir="t">
                    <w14:rot w14:lat="0" w14:lon="0" w14:rev="0"/>
                  </w14:lightRig>
                </w14:scene3d>
              </w:rPr>
              <w:t>12.</w:t>
            </w:r>
            <w:r w:rsidR="00C97301">
              <w:rPr>
                <w:rFonts w:eastAsiaTheme="minorEastAsia"/>
                <w:noProof/>
                <w:lang w:eastAsia="en-GB"/>
              </w:rPr>
              <w:tab/>
            </w:r>
            <w:r w:rsidR="00C97301" w:rsidRPr="002D31F7">
              <w:rPr>
                <w:rStyle w:val="Hyperlink"/>
                <w:noProof/>
              </w:rPr>
              <w:t>DATA HANDLING</w:t>
            </w:r>
            <w:r w:rsidR="00C97301">
              <w:rPr>
                <w:noProof/>
                <w:webHidden/>
              </w:rPr>
              <w:tab/>
            </w:r>
            <w:r w:rsidR="00C97301">
              <w:rPr>
                <w:noProof/>
                <w:webHidden/>
              </w:rPr>
              <w:fldChar w:fldCharType="begin"/>
            </w:r>
            <w:r w:rsidR="00C97301">
              <w:rPr>
                <w:noProof/>
                <w:webHidden/>
              </w:rPr>
              <w:instrText xml:space="preserve"> PAGEREF _Toc446425028 \h </w:instrText>
            </w:r>
            <w:r w:rsidR="00C97301">
              <w:rPr>
                <w:noProof/>
                <w:webHidden/>
              </w:rPr>
            </w:r>
            <w:r w:rsidR="00C97301">
              <w:rPr>
                <w:noProof/>
                <w:webHidden/>
              </w:rPr>
              <w:fldChar w:fldCharType="separate"/>
            </w:r>
            <w:r w:rsidR="00C97301">
              <w:rPr>
                <w:noProof/>
                <w:webHidden/>
              </w:rPr>
              <w:t>54</w:t>
            </w:r>
            <w:r w:rsidR="00C97301">
              <w:rPr>
                <w:noProof/>
                <w:webHidden/>
              </w:rPr>
              <w:fldChar w:fldCharType="end"/>
            </w:r>
          </w:hyperlink>
        </w:p>
        <w:p w14:paraId="3E131E8D" w14:textId="77777777" w:rsidR="00C97301" w:rsidRDefault="00FE61B8">
          <w:pPr>
            <w:pStyle w:val="TOC2"/>
            <w:tabs>
              <w:tab w:val="left" w:pos="880"/>
              <w:tab w:val="right" w:leader="dot" w:pos="9016"/>
            </w:tabs>
            <w:rPr>
              <w:rFonts w:eastAsiaTheme="minorEastAsia"/>
              <w:noProof/>
              <w:lang w:eastAsia="en-GB"/>
            </w:rPr>
          </w:pPr>
          <w:hyperlink w:anchor="_Toc446425029" w:history="1">
            <w:r w:rsidR="00C97301" w:rsidRPr="002D31F7">
              <w:rPr>
                <w:rStyle w:val="Hyperlink"/>
                <w:noProof/>
              </w:rPr>
              <w:t>12.1</w:t>
            </w:r>
            <w:r w:rsidR="00C97301">
              <w:rPr>
                <w:rFonts w:eastAsiaTheme="minorEastAsia"/>
                <w:noProof/>
                <w:lang w:eastAsia="en-GB"/>
              </w:rPr>
              <w:tab/>
            </w:r>
            <w:r w:rsidR="00C97301" w:rsidRPr="002D31F7">
              <w:rPr>
                <w:rStyle w:val="Hyperlink"/>
                <w:noProof/>
              </w:rPr>
              <w:t>Data Collection Tools and Source Document Identification</w:t>
            </w:r>
            <w:r w:rsidR="00C97301">
              <w:rPr>
                <w:noProof/>
                <w:webHidden/>
              </w:rPr>
              <w:tab/>
            </w:r>
            <w:r w:rsidR="00C97301">
              <w:rPr>
                <w:noProof/>
                <w:webHidden/>
              </w:rPr>
              <w:fldChar w:fldCharType="begin"/>
            </w:r>
            <w:r w:rsidR="00C97301">
              <w:rPr>
                <w:noProof/>
                <w:webHidden/>
              </w:rPr>
              <w:instrText xml:space="preserve"> PAGEREF _Toc446425029 \h </w:instrText>
            </w:r>
            <w:r w:rsidR="00C97301">
              <w:rPr>
                <w:noProof/>
                <w:webHidden/>
              </w:rPr>
            </w:r>
            <w:r w:rsidR="00C97301">
              <w:rPr>
                <w:noProof/>
                <w:webHidden/>
              </w:rPr>
              <w:fldChar w:fldCharType="separate"/>
            </w:r>
            <w:r w:rsidR="00C97301">
              <w:rPr>
                <w:noProof/>
                <w:webHidden/>
              </w:rPr>
              <w:t>54</w:t>
            </w:r>
            <w:r w:rsidR="00C97301">
              <w:rPr>
                <w:noProof/>
                <w:webHidden/>
              </w:rPr>
              <w:fldChar w:fldCharType="end"/>
            </w:r>
          </w:hyperlink>
        </w:p>
        <w:p w14:paraId="7E87D18C" w14:textId="77777777" w:rsidR="00C97301" w:rsidRDefault="00FE61B8">
          <w:pPr>
            <w:pStyle w:val="TOC2"/>
            <w:tabs>
              <w:tab w:val="left" w:pos="880"/>
              <w:tab w:val="right" w:leader="dot" w:pos="9016"/>
            </w:tabs>
            <w:rPr>
              <w:rFonts w:eastAsiaTheme="minorEastAsia"/>
              <w:noProof/>
              <w:lang w:eastAsia="en-GB"/>
            </w:rPr>
          </w:pPr>
          <w:hyperlink w:anchor="_Toc446425030" w:history="1">
            <w:r w:rsidR="00C97301" w:rsidRPr="002D31F7">
              <w:rPr>
                <w:rStyle w:val="Hyperlink"/>
                <w:noProof/>
              </w:rPr>
              <w:t>12.2</w:t>
            </w:r>
            <w:r w:rsidR="00C97301">
              <w:rPr>
                <w:rFonts w:eastAsiaTheme="minorEastAsia"/>
                <w:noProof/>
                <w:lang w:eastAsia="en-GB"/>
              </w:rPr>
              <w:tab/>
            </w:r>
            <w:r w:rsidR="00C97301" w:rsidRPr="002D31F7">
              <w:rPr>
                <w:rStyle w:val="Hyperlink"/>
                <w:noProof/>
              </w:rPr>
              <w:t>Data Handling and Record Keeping</w:t>
            </w:r>
            <w:r w:rsidR="00C97301">
              <w:rPr>
                <w:noProof/>
                <w:webHidden/>
              </w:rPr>
              <w:tab/>
            </w:r>
            <w:r w:rsidR="00C97301">
              <w:rPr>
                <w:noProof/>
                <w:webHidden/>
              </w:rPr>
              <w:fldChar w:fldCharType="begin"/>
            </w:r>
            <w:r w:rsidR="00C97301">
              <w:rPr>
                <w:noProof/>
                <w:webHidden/>
              </w:rPr>
              <w:instrText xml:space="preserve"> PAGEREF _Toc446425030 \h </w:instrText>
            </w:r>
            <w:r w:rsidR="00C97301">
              <w:rPr>
                <w:noProof/>
                <w:webHidden/>
              </w:rPr>
            </w:r>
            <w:r w:rsidR="00C97301">
              <w:rPr>
                <w:noProof/>
                <w:webHidden/>
              </w:rPr>
              <w:fldChar w:fldCharType="separate"/>
            </w:r>
            <w:r w:rsidR="00C97301">
              <w:rPr>
                <w:noProof/>
                <w:webHidden/>
              </w:rPr>
              <w:t>54</w:t>
            </w:r>
            <w:r w:rsidR="00C97301">
              <w:rPr>
                <w:noProof/>
                <w:webHidden/>
              </w:rPr>
              <w:fldChar w:fldCharType="end"/>
            </w:r>
          </w:hyperlink>
        </w:p>
        <w:p w14:paraId="3B7EEF41" w14:textId="77777777" w:rsidR="00C97301" w:rsidRDefault="00FE61B8">
          <w:pPr>
            <w:pStyle w:val="TOC2"/>
            <w:tabs>
              <w:tab w:val="left" w:pos="880"/>
              <w:tab w:val="right" w:leader="dot" w:pos="9016"/>
            </w:tabs>
            <w:rPr>
              <w:rFonts w:eastAsiaTheme="minorEastAsia"/>
              <w:noProof/>
              <w:lang w:eastAsia="en-GB"/>
            </w:rPr>
          </w:pPr>
          <w:hyperlink w:anchor="_Toc446425031" w:history="1">
            <w:r w:rsidR="00C97301" w:rsidRPr="002D31F7">
              <w:rPr>
                <w:rStyle w:val="Hyperlink"/>
                <w:noProof/>
              </w:rPr>
              <w:t>12.3</w:t>
            </w:r>
            <w:r w:rsidR="00C97301">
              <w:rPr>
                <w:rFonts w:eastAsiaTheme="minorEastAsia"/>
                <w:noProof/>
                <w:lang w:eastAsia="en-GB"/>
              </w:rPr>
              <w:tab/>
            </w:r>
            <w:r w:rsidR="00C97301" w:rsidRPr="002D31F7">
              <w:rPr>
                <w:rStyle w:val="Hyperlink"/>
                <w:noProof/>
              </w:rPr>
              <w:t>Access to Data</w:t>
            </w:r>
            <w:r w:rsidR="00C97301">
              <w:rPr>
                <w:noProof/>
                <w:webHidden/>
              </w:rPr>
              <w:tab/>
            </w:r>
            <w:r w:rsidR="00C97301">
              <w:rPr>
                <w:noProof/>
                <w:webHidden/>
              </w:rPr>
              <w:fldChar w:fldCharType="begin"/>
            </w:r>
            <w:r w:rsidR="00C97301">
              <w:rPr>
                <w:noProof/>
                <w:webHidden/>
              </w:rPr>
              <w:instrText xml:space="preserve"> PAGEREF _Toc446425031 \h </w:instrText>
            </w:r>
            <w:r w:rsidR="00C97301">
              <w:rPr>
                <w:noProof/>
                <w:webHidden/>
              </w:rPr>
            </w:r>
            <w:r w:rsidR="00C97301">
              <w:rPr>
                <w:noProof/>
                <w:webHidden/>
              </w:rPr>
              <w:fldChar w:fldCharType="separate"/>
            </w:r>
            <w:r w:rsidR="00C97301">
              <w:rPr>
                <w:noProof/>
                <w:webHidden/>
              </w:rPr>
              <w:t>54</w:t>
            </w:r>
            <w:r w:rsidR="00C97301">
              <w:rPr>
                <w:noProof/>
                <w:webHidden/>
              </w:rPr>
              <w:fldChar w:fldCharType="end"/>
            </w:r>
          </w:hyperlink>
        </w:p>
        <w:p w14:paraId="0FAD7326" w14:textId="77777777" w:rsidR="00C97301" w:rsidRDefault="00FE61B8">
          <w:pPr>
            <w:pStyle w:val="TOC2"/>
            <w:tabs>
              <w:tab w:val="left" w:pos="880"/>
              <w:tab w:val="right" w:leader="dot" w:pos="9016"/>
            </w:tabs>
            <w:rPr>
              <w:rFonts w:eastAsiaTheme="minorEastAsia"/>
              <w:noProof/>
              <w:lang w:eastAsia="en-GB"/>
            </w:rPr>
          </w:pPr>
          <w:hyperlink w:anchor="_Toc446425032" w:history="1">
            <w:r w:rsidR="00C97301" w:rsidRPr="002D31F7">
              <w:rPr>
                <w:rStyle w:val="Hyperlink"/>
                <w:noProof/>
              </w:rPr>
              <w:t>12.4</w:t>
            </w:r>
            <w:r w:rsidR="00C97301">
              <w:rPr>
                <w:rFonts w:eastAsiaTheme="minorEastAsia"/>
                <w:noProof/>
                <w:lang w:eastAsia="en-GB"/>
              </w:rPr>
              <w:tab/>
            </w:r>
            <w:r w:rsidR="00C97301" w:rsidRPr="002D31F7">
              <w:rPr>
                <w:rStyle w:val="Hyperlink"/>
                <w:noProof/>
              </w:rPr>
              <w:t>Archiving</w:t>
            </w:r>
            <w:r w:rsidR="00C97301">
              <w:rPr>
                <w:noProof/>
                <w:webHidden/>
              </w:rPr>
              <w:tab/>
            </w:r>
            <w:r w:rsidR="00C97301">
              <w:rPr>
                <w:noProof/>
                <w:webHidden/>
              </w:rPr>
              <w:fldChar w:fldCharType="begin"/>
            </w:r>
            <w:r w:rsidR="00C97301">
              <w:rPr>
                <w:noProof/>
                <w:webHidden/>
              </w:rPr>
              <w:instrText xml:space="preserve"> PAGEREF _Toc446425032 \h </w:instrText>
            </w:r>
            <w:r w:rsidR="00C97301">
              <w:rPr>
                <w:noProof/>
                <w:webHidden/>
              </w:rPr>
            </w:r>
            <w:r w:rsidR="00C97301">
              <w:rPr>
                <w:noProof/>
                <w:webHidden/>
              </w:rPr>
              <w:fldChar w:fldCharType="separate"/>
            </w:r>
            <w:r w:rsidR="00C97301">
              <w:rPr>
                <w:noProof/>
                <w:webHidden/>
              </w:rPr>
              <w:t>55</w:t>
            </w:r>
            <w:r w:rsidR="00C97301">
              <w:rPr>
                <w:noProof/>
                <w:webHidden/>
              </w:rPr>
              <w:fldChar w:fldCharType="end"/>
            </w:r>
          </w:hyperlink>
        </w:p>
        <w:p w14:paraId="0C2726D0" w14:textId="77777777" w:rsidR="00C97301" w:rsidRDefault="00FE61B8">
          <w:pPr>
            <w:pStyle w:val="TOC1"/>
            <w:tabs>
              <w:tab w:val="left" w:pos="660"/>
              <w:tab w:val="right" w:leader="dot" w:pos="9016"/>
            </w:tabs>
            <w:rPr>
              <w:rFonts w:eastAsiaTheme="minorEastAsia"/>
              <w:noProof/>
              <w:lang w:eastAsia="en-GB"/>
            </w:rPr>
          </w:pPr>
          <w:hyperlink w:anchor="_Toc446425033" w:history="1">
            <w:r w:rsidR="00C97301" w:rsidRPr="002D31F7">
              <w:rPr>
                <w:rStyle w:val="Hyperlink"/>
                <w:noProof/>
                <w14:scene3d>
                  <w14:camera w14:prst="orthographicFront"/>
                  <w14:lightRig w14:rig="threePt" w14:dir="t">
                    <w14:rot w14:lat="0" w14:lon="0" w14:rev="0"/>
                  </w14:lightRig>
                </w14:scene3d>
              </w:rPr>
              <w:t>13.</w:t>
            </w:r>
            <w:r w:rsidR="00C97301">
              <w:rPr>
                <w:rFonts w:eastAsiaTheme="minorEastAsia"/>
                <w:noProof/>
                <w:lang w:eastAsia="en-GB"/>
              </w:rPr>
              <w:tab/>
            </w:r>
            <w:r w:rsidR="00C97301" w:rsidRPr="002D31F7">
              <w:rPr>
                <w:rStyle w:val="Hyperlink"/>
                <w:noProof/>
              </w:rPr>
              <w:t>MONITORING, AUDIT &amp; INSPECTION</w:t>
            </w:r>
            <w:r w:rsidR="00C97301">
              <w:rPr>
                <w:noProof/>
                <w:webHidden/>
              </w:rPr>
              <w:tab/>
            </w:r>
            <w:r w:rsidR="00C97301">
              <w:rPr>
                <w:noProof/>
                <w:webHidden/>
              </w:rPr>
              <w:fldChar w:fldCharType="begin"/>
            </w:r>
            <w:r w:rsidR="00C97301">
              <w:rPr>
                <w:noProof/>
                <w:webHidden/>
              </w:rPr>
              <w:instrText xml:space="preserve"> PAGEREF _Toc446425033 \h </w:instrText>
            </w:r>
            <w:r w:rsidR="00C97301">
              <w:rPr>
                <w:noProof/>
                <w:webHidden/>
              </w:rPr>
            </w:r>
            <w:r w:rsidR="00C97301">
              <w:rPr>
                <w:noProof/>
                <w:webHidden/>
              </w:rPr>
              <w:fldChar w:fldCharType="separate"/>
            </w:r>
            <w:r w:rsidR="00C97301">
              <w:rPr>
                <w:noProof/>
                <w:webHidden/>
              </w:rPr>
              <w:t>56</w:t>
            </w:r>
            <w:r w:rsidR="00C97301">
              <w:rPr>
                <w:noProof/>
                <w:webHidden/>
              </w:rPr>
              <w:fldChar w:fldCharType="end"/>
            </w:r>
          </w:hyperlink>
        </w:p>
        <w:p w14:paraId="5508C145" w14:textId="77777777" w:rsidR="00C97301" w:rsidRDefault="00FE61B8">
          <w:pPr>
            <w:pStyle w:val="TOC1"/>
            <w:tabs>
              <w:tab w:val="left" w:pos="660"/>
              <w:tab w:val="right" w:leader="dot" w:pos="9016"/>
            </w:tabs>
            <w:rPr>
              <w:rFonts w:eastAsiaTheme="minorEastAsia"/>
              <w:noProof/>
              <w:lang w:eastAsia="en-GB"/>
            </w:rPr>
          </w:pPr>
          <w:hyperlink w:anchor="_Toc446425034" w:history="1">
            <w:r w:rsidR="00C97301" w:rsidRPr="002D31F7">
              <w:rPr>
                <w:rStyle w:val="Hyperlink"/>
                <w:noProof/>
                <w14:scene3d>
                  <w14:camera w14:prst="orthographicFront"/>
                  <w14:lightRig w14:rig="threePt" w14:dir="t">
                    <w14:rot w14:lat="0" w14:lon="0" w14:rev="0"/>
                  </w14:lightRig>
                </w14:scene3d>
              </w:rPr>
              <w:t>14.</w:t>
            </w:r>
            <w:r w:rsidR="00C97301">
              <w:rPr>
                <w:rFonts w:eastAsiaTheme="minorEastAsia"/>
                <w:noProof/>
                <w:lang w:eastAsia="en-GB"/>
              </w:rPr>
              <w:tab/>
            </w:r>
            <w:r w:rsidR="00C97301" w:rsidRPr="002D31F7">
              <w:rPr>
                <w:rStyle w:val="Hyperlink"/>
                <w:noProof/>
              </w:rPr>
              <w:t>ETHICAL AND REGULATORY CONSIDERATIONS</w:t>
            </w:r>
            <w:r w:rsidR="00C97301">
              <w:rPr>
                <w:noProof/>
                <w:webHidden/>
              </w:rPr>
              <w:tab/>
            </w:r>
            <w:r w:rsidR="00C97301">
              <w:rPr>
                <w:noProof/>
                <w:webHidden/>
              </w:rPr>
              <w:fldChar w:fldCharType="begin"/>
            </w:r>
            <w:r w:rsidR="00C97301">
              <w:rPr>
                <w:noProof/>
                <w:webHidden/>
              </w:rPr>
              <w:instrText xml:space="preserve"> PAGEREF _Toc446425034 \h </w:instrText>
            </w:r>
            <w:r w:rsidR="00C97301">
              <w:rPr>
                <w:noProof/>
                <w:webHidden/>
              </w:rPr>
            </w:r>
            <w:r w:rsidR="00C97301">
              <w:rPr>
                <w:noProof/>
                <w:webHidden/>
              </w:rPr>
              <w:fldChar w:fldCharType="separate"/>
            </w:r>
            <w:r w:rsidR="00C97301">
              <w:rPr>
                <w:noProof/>
                <w:webHidden/>
              </w:rPr>
              <w:t>57</w:t>
            </w:r>
            <w:r w:rsidR="00C97301">
              <w:rPr>
                <w:noProof/>
                <w:webHidden/>
              </w:rPr>
              <w:fldChar w:fldCharType="end"/>
            </w:r>
          </w:hyperlink>
        </w:p>
        <w:p w14:paraId="4BEB4763" w14:textId="77777777" w:rsidR="00C97301" w:rsidRDefault="00FE61B8">
          <w:pPr>
            <w:pStyle w:val="TOC2"/>
            <w:tabs>
              <w:tab w:val="left" w:pos="880"/>
              <w:tab w:val="right" w:leader="dot" w:pos="9016"/>
            </w:tabs>
            <w:rPr>
              <w:rFonts w:eastAsiaTheme="minorEastAsia"/>
              <w:noProof/>
              <w:lang w:eastAsia="en-GB"/>
            </w:rPr>
          </w:pPr>
          <w:hyperlink w:anchor="_Toc446425035" w:history="1">
            <w:r w:rsidR="00C97301" w:rsidRPr="002D31F7">
              <w:rPr>
                <w:rStyle w:val="Hyperlink"/>
                <w:noProof/>
              </w:rPr>
              <w:t>14.1</w:t>
            </w:r>
            <w:r w:rsidR="00C97301">
              <w:rPr>
                <w:rFonts w:eastAsiaTheme="minorEastAsia"/>
                <w:noProof/>
                <w:lang w:eastAsia="en-GB"/>
              </w:rPr>
              <w:tab/>
            </w:r>
            <w:r w:rsidR="00C97301" w:rsidRPr="002D31F7">
              <w:rPr>
                <w:rStyle w:val="Hyperlink"/>
                <w:noProof/>
              </w:rPr>
              <w:t>Research Ethics Committee Review and Reports</w:t>
            </w:r>
            <w:r w:rsidR="00C97301">
              <w:rPr>
                <w:noProof/>
                <w:webHidden/>
              </w:rPr>
              <w:tab/>
            </w:r>
            <w:r w:rsidR="00C97301">
              <w:rPr>
                <w:noProof/>
                <w:webHidden/>
              </w:rPr>
              <w:fldChar w:fldCharType="begin"/>
            </w:r>
            <w:r w:rsidR="00C97301">
              <w:rPr>
                <w:noProof/>
                <w:webHidden/>
              </w:rPr>
              <w:instrText xml:space="preserve"> PAGEREF _Toc446425035 \h </w:instrText>
            </w:r>
            <w:r w:rsidR="00C97301">
              <w:rPr>
                <w:noProof/>
                <w:webHidden/>
              </w:rPr>
            </w:r>
            <w:r w:rsidR="00C97301">
              <w:rPr>
                <w:noProof/>
                <w:webHidden/>
              </w:rPr>
              <w:fldChar w:fldCharType="separate"/>
            </w:r>
            <w:r w:rsidR="00C97301">
              <w:rPr>
                <w:noProof/>
                <w:webHidden/>
              </w:rPr>
              <w:t>57</w:t>
            </w:r>
            <w:r w:rsidR="00C97301">
              <w:rPr>
                <w:noProof/>
                <w:webHidden/>
              </w:rPr>
              <w:fldChar w:fldCharType="end"/>
            </w:r>
          </w:hyperlink>
        </w:p>
        <w:p w14:paraId="1C1E7A35" w14:textId="77777777" w:rsidR="00C97301" w:rsidRDefault="00FE61B8">
          <w:pPr>
            <w:pStyle w:val="TOC2"/>
            <w:tabs>
              <w:tab w:val="left" w:pos="880"/>
              <w:tab w:val="right" w:leader="dot" w:pos="9016"/>
            </w:tabs>
            <w:rPr>
              <w:rFonts w:eastAsiaTheme="minorEastAsia"/>
              <w:noProof/>
              <w:lang w:eastAsia="en-GB"/>
            </w:rPr>
          </w:pPr>
          <w:hyperlink w:anchor="_Toc446425036" w:history="1">
            <w:r w:rsidR="00C97301" w:rsidRPr="002D31F7">
              <w:rPr>
                <w:rStyle w:val="Hyperlink"/>
                <w:noProof/>
              </w:rPr>
              <w:t>14.2</w:t>
            </w:r>
            <w:r w:rsidR="00C97301">
              <w:rPr>
                <w:rFonts w:eastAsiaTheme="minorEastAsia"/>
                <w:noProof/>
                <w:lang w:eastAsia="en-GB"/>
              </w:rPr>
              <w:tab/>
            </w:r>
            <w:r w:rsidR="00C97301" w:rsidRPr="002D31F7">
              <w:rPr>
                <w:rStyle w:val="Hyperlink"/>
                <w:noProof/>
              </w:rPr>
              <w:t>Peer Review</w:t>
            </w:r>
            <w:r w:rsidR="00C97301">
              <w:rPr>
                <w:noProof/>
                <w:webHidden/>
              </w:rPr>
              <w:tab/>
            </w:r>
            <w:r w:rsidR="00C97301">
              <w:rPr>
                <w:noProof/>
                <w:webHidden/>
              </w:rPr>
              <w:fldChar w:fldCharType="begin"/>
            </w:r>
            <w:r w:rsidR="00C97301">
              <w:rPr>
                <w:noProof/>
                <w:webHidden/>
              </w:rPr>
              <w:instrText xml:space="preserve"> PAGEREF _Toc446425036 \h </w:instrText>
            </w:r>
            <w:r w:rsidR="00C97301">
              <w:rPr>
                <w:noProof/>
                <w:webHidden/>
              </w:rPr>
            </w:r>
            <w:r w:rsidR="00C97301">
              <w:rPr>
                <w:noProof/>
                <w:webHidden/>
              </w:rPr>
              <w:fldChar w:fldCharType="separate"/>
            </w:r>
            <w:r w:rsidR="00C97301">
              <w:rPr>
                <w:noProof/>
                <w:webHidden/>
              </w:rPr>
              <w:t>57</w:t>
            </w:r>
            <w:r w:rsidR="00C97301">
              <w:rPr>
                <w:noProof/>
                <w:webHidden/>
              </w:rPr>
              <w:fldChar w:fldCharType="end"/>
            </w:r>
          </w:hyperlink>
        </w:p>
        <w:p w14:paraId="5843038B" w14:textId="77777777" w:rsidR="00C97301" w:rsidRDefault="00FE61B8">
          <w:pPr>
            <w:pStyle w:val="TOC2"/>
            <w:tabs>
              <w:tab w:val="left" w:pos="880"/>
              <w:tab w:val="right" w:leader="dot" w:pos="9016"/>
            </w:tabs>
            <w:rPr>
              <w:rFonts w:eastAsiaTheme="minorEastAsia"/>
              <w:noProof/>
              <w:lang w:eastAsia="en-GB"/>
            </w:rPr>
          </w:pPr>
          <w:hyperlink w:anchor="_Toc446425037" w:history="1">
            <w:r w:rsidR="00C97301" w:rsidRPr="002D31F7">
              <w:rPr>
                <w:rStyle w:val="Hyperlink"/>
                <w:noProof/>
              </w:rPr>
              <w:t>14.3</w:t>
            </w:r>
            <w:r w:rsidR="00C97301">
              <w:rPr>
                <w:rFonts w:eastAsiaTheme="minorEastAsia"/>
                <w:noProof/>
                <w:lang w:eastAsia="en-GB"/>
              </w:rPr>
              <w:tab/>
            </w:r>
            <w:r w:rsidR="00C97301" w:rsidRPr="002D31F7">
              <w:rPr>
                <w:rStyle w:val="Hyperlink"/>
                <w:noProof/>
              </w:rPr>
              <w:t>Public and Patient Involvement</w:t>
            </w:r>
            <w:r w:rsidR="00C97301">
              <w:rPr>
                <w:noProof/>
                <w:webHidden/>
              </w:rPr>
              <w:tab/>
            </w:r>
            <w:r w:rsidR="00C97301">
              <w:rPr>
                <w:noProof/>
                <w:webHidden/>
              </w:rPr>
              <w:fldChar w:fldCharType="begin"/>
            </w:r>
            <w:r w:rsidR="00C97301">
              <w:rPr>
                <w:noProof/>
                <w:webHidden/>
              </w:rPr>
              <w:instrText xml:space="preserve"> PAGEREF _Toc446425037 \h </w:instrText>
            </w:r>
            <w:r w:rsidR="00C97301">
              <w:rPr>
                <w:noProof/>
                <w:webHidden/>
              </w:rPr>
            </w:r>
            <w:r w:rsidR="00C97301">
              <w:rPr>
                <w:noProof/>
                <w:webHidden/>
              </w:rPr>
              <w:fldChar w:fldCharType="separate"/>
            </w:r>
            <w:r w:rsidR="00C97301">
              <w:rPr>
                <w:noProof/>
                <w:webHidden/>
              </w:rPr>
              <w:t>57</w:t>
            </w:r>
            <w:r w:rsidR="00C97301">
              <w:rPr>
                <w:noProof/>
                <w:webHidden/>
              </w:rPr>
              <w:fldChar w:fldCharType="end"/>
            </w:r>
          </w:hyperlink>
        </w:p>
        <w:p w14:paraId="1DEBBF7E" w14:textId="77777777" w:rsidR="00C97301" w:rsidRDefault="00FE61B8">
          <w:pPr>
            <w:pStyle w:val="TOC2"/>
            <w:tabs>
              <w:tab w:val="left" w:pos="880"/>
              <w:tab w:val="right" w:leader="dot" w:pos="9016"/>
            </w:tabs>
            <w:rPr>
              <w:rFonts w:eastAsiaTheme="minorEastAsia"/>
              <w:noProof/>
              <w:lang w:eastAsia="en-GB"/>
            </w:rPr>
          </w:pPr>
          <w:hyperlink w:anchor="_Toc446425038" w:history="1">
            <w:r w:rsidR="00C97301" w:rsidRPr="002D31F7">
              <w:rPr>
                <w:rStyle w:val="Hyperlink"/>
                <w:noProof/>
              </w:rPr>
              <w:t>14.4</w:t>
            </w:r>
            <w:r w:rsidR="00C97301">
              <w:rPr>
                <w:rFonts w:eastAsiaTheme="minorEastAsia"/>
                <w:noProof/>
                <w:lang w:eastAsia="en-GB"/>
              </w:rPr>
              <w:tab/>
            </w:r>
            <w:r w:rsidR="00C97301" w:rsidRPr="002D31F7">
              <w:rPr>
                <w:rStyle w:val="Hyperlink"/>
                <w:noProof/>
              </w:rPr>
              <w:t>Regulatory Compliance</w:t>
            </w:r>
            <w:r w:rsidR="00C97301">
              <w:rPr>
                <w:noProof/>
                <w:webHidden/>
              </w:rPr>
              <w:tab/>
            </w:r>
            <w:r w:rsidR="00C97301">
              <w:rPr>
                <w:noProof/>
                <w:webHidden/>
              </w:rPr>
              <w:fldChar w:fldCharType="begin"/>
            </w:r>
            <w:r w:rsidR="00C97301">
              <w:rPr>
                <w:noProof/>
                <w:webHidden/>
              </w:rPr>
              <w:instrText xml:space="preserve"> PAGEREF _Toc446425038 \h </w:instrText>
            </w:r>
            <w:r w:rsidR="00C97301">
              <w:rPr>
                <w:noProof/>
                <w:webHidden/>
              </w:rPr>
            </w:r>
            <w:r w:rsidR="00C97301">
              <w:rPr>
                <w:noProof/>
                <w:webHidden/>
              </w:rPr>
              <w:fldChar w:fldCharType="separate"/>
            </w:r>
            <w:r w:rsidR="00C97301">
              <w:rPr>
                <w:noProof/>
                <w:webHidden/>
              </w:rPr>
              <w:t>57</w:t>
            </w:r>
            <w:r w:rsidR="00C97301">
              <w:rPr>
                <w:noProof/>
                <w:webHidden/>
              </w:rPr>
              <w:fldChar w:fldCharType="end"/>
            </w:r>
          </w:hyperlink>
        </w:p>
        <w:p w14:paraId="781E1000" w14:textId="77777777" w:rsidR="00C97301" w:rsidRDefault="00FE61B8">
          <w:pPr>
            <w:pStyle w:val="TOC2"/>
            <w:tabs>
              <w:tab w:val="left" w:pos="880"/>
              <w:tab w:val="right" w:leader="dot" w:pos="9016"/>
            </w:tabs>
            <w:rPr>
              <w:rFonts w:eastAsiaTheme="minorEastAsia"/>
              <w:noProof/>
              <w:lang w:eastAsia="en-GB"/>
            </w:rPr>
          </w:pPr>
          <w:hyperlink w:anchor="_Toc446425039" w:history="1">
            <w:r w:rsidR="00C97301" w:rsidRPr="002D31F7">
              <w:rPr>
                <w:rStyle w:val="Hyperlink"/>
                <w:noProof/>
              </w:rPr>
              <w:t>14.5</w:t>
            </w:r>
            <w:r w:rsidR="00C97301">
              <w:rPr>
                <w:rFonts w:eastAsiaTheme="minorEastAsia"/>
                <w:noProof/>
                <w:lang w:eastAsia="en-GB"/>
              </w:rPr>
              <w:tab/>
            </w:r>
            <w:r w:rsidR="00C97301" w:rsidRPr="002D31F7">
              <w:rPr>
                <w:rStyle w:val="Hyperlink"/>
                <w:noProof/>
              </w:rPr>
              <w:t>Protocol Compliance</w:t>
            </w:r>
            <w:r w:rsidR="00C97301">
              <w:rPr>
                <w:noProof/>
                <w:webHidden/>
              </w:rPr>
              <w:tab/>
            </w:r>
            <w:r w:rsidR="00C97301">
              <w:rPr>
                <w:noProof/>
                <w:webHidden/>
              </w:rPr>
              <w:fldChar w:fldCharType="begin"/>
            </w:r>
            <w:r w:rsidR="00C97301">
              <w:rPr>
                <w:noProof/>
                <w:webHidden/>
              </w:rPr>
              <w:instrText xml:space="preserve"> PAGEREF _Toc446425039 \h </w:instrText>
            </w:r>
            <w:r w:rsidR="00C97301">
              <w:rPr>
                <w:noProof/>
                <w:webHidden/>
              </w:rPr>
            </w:r>
            <w:r w:rsidR="00C97301">
              <w:rPr>
                <w:noProof/>
                <w:webHidden/>
              </w:rPr>
              <w:fldChar w:fldCharType="separate"/>
            </w:r>
            <w:r w:rsidR="00C97301">
              <w:rPr>
                <w:noProof/>
                <w:webHidden/>
              </w:rPr>
              <w:t>58</w:t>
            </w:r>
            <w:r w:rsidR="00C97301">
              <w:rPr>
                <w:noProof/>
                <w:webHidden/>
              </w:rPr>
              <w:fldChar w:fldCharType="end"/>
            </w:r>
          </w:hyperlink>
        </w:p>
        <w:p w14:paraId="3458B7ED" w14:textId="77777777" w:rsidR="00C97301" w:rsidRDefault="00FE61B8">
          <w:pPr>
            <w:pStyle w:val="TOC2"/>
            <w:tabs>
              <w:tab w:val="left" w:pos="880"/>
              <w:tab w:val="right" w:leader="dot" w:pos="9016"/>
            </w:tabs>
            <w:rPr>
              <w:rFonts w:eastAsiaTheme="minorEastAsia"/>
              <w:noProof/>
              <w:lang w:eastAsia="en-GB"/>
            </w:rPr>
          </w:pPr>
          <w:hyperlink w:anchor="_Toc446425040" w:history="1">
            <w:r w:rsidR="00C97301" w:rsidRPr="002D31F7">
              <w:rPr>
                <w:rStyle w:val="Hyperlink"/>
                <w:noProof/>
              </w:rPr>
              <w:t>14.6</w:t>
            </w:r>
            <w:r w:rsidR="00C97301">
              <w:rPr>
                <w:rFonts w:eastAsiaTheme="minorEastAsia"/>
                <w:noProof/>
                <w:lang w:eastAsia="en-GB"/>
              </w:rPr>
              <w:tab/>
            </w:r>
            <w:r w:rsidR="00C97301" w:rsidRPr="002D31F7">
              <w:rPr>
                <w:rStyle w:val="Hyperlink"/>
                <w:noProof/>
              </w:rPr>
              <w:t>Notification of Serious Breaches to GCP and/or the Protocol</w:t>
            </w:r>
            <w:r w:rsidR="00C97301">
              <w:rPr>
                <w:noProof/>
                <w:webHidden/>
              </w:rPr>
              <w:tab/>
            </w:r>
            <w:r w:rsidR="00C97301">
              <w:rPr>
                <w:noProof/>
                <w:webHidden/>
              </w:rPr>
              <w:fldChar w:fldCharType="begin"/>
            </w:r>
            <w:r w:rsidR="00C97301">
              <w:rPr>
                <w:noProof/>
                <w:webHidden/>
              </w:rPr>
              <w:instrText xml:space="preserve"> PAGEREF _Toc446425040 \h </w:instrText>
            </w:r>
            <w:r w:rsidR="00C97301">
              <w:rPr>
                <w:noProof/>
                <w:webHidden/>
              </w:rPr>
            </w:r>
            <w:r w:rsidR="00C97301">
              <w:rPr>
                <w:noProof/>
                <w:webHidden/>
              </w:rPr>
              <w:fldChar w:fldCharType="separate"/>
            </w:r>
            <w:r w:rsidR="00C97301">
              <w:rPr>
                <w:noProof/>
                <w:webHidden/>
              </w:rPr>
              <w:t>58</w:t>
            </w:r>
            <w:r w:rsidR="00C97301">
              <w:rPr>
                <w:noProof/>
                <w:webHidden/>
              </w:rPr>
              <w:fldChar w:fldCharType="end"/>
            </w:r>
          </w:hyperlink>
        </w:p>
        <w:p w14:paraId="4A94D68A" w14:textId="77777777" w:rsidR="00C97301" w:rsidRDefault="00FE61B8">
          <w:pPr>
            <w:pStyle w:val="TOC2"/>
            <w:tabs>
              <w:tab w:val="left" w:pos="880"/>
              <w:tab w:val="right" w:leader="dot" w:pos="9016"/>
            </w:tabs>
            <w:rPr>
              <w:rFonts w:eastAsiaTheme="minorEastAsia"/>
              <w:noProof/>
              <w:lang w:eastAsia="en-GB"/>
            </w:rPr>
          </w:pPr>
          <w:hyperlink w:anchor="_Toc446425041" w:history="1">
            <w:r w:rsidR="00C97301" w:rsidRPr="002D31F7">
              <w:rPr>
                <w:rStyle w:val="Hyperlink"/>
                <w:noProof/>
              </w:rPr>
              <w:t>14.7</w:t>
            </w:r>
            <w:r w:rsidR="00C97301">
              <w:rPr>
                <w:rFonts w:eastAsiaTheme="minorEastAsia"/>
                <w:noProof/>
                <w:lang w:eastAsia="en-GB"/>
              </w:rPr>
              <w:tab/>
            </w:r>
            <w:r w:rsidR="00C97301" w:rsidRPr="002D31F7">
              <w:rPr>
                <w:rStyle w:val="Hyperlink"/>
                <w:noProof/>
              </w:rPr>
              <w:t>Data Protection and Patient Confidentiality</w:t>
            </w:r>
            <w:r w:rsidR="00C97301">
              <w:rPr>
                <w:noProof/>
                <w:webHidden/>
              </w:rPr>
              <w:tab/>
            </w:r>
            <w:r w:rsidR="00C97301">
              <w:rPr>
                <w:noProof/>
                <w:webHidden/>
              </w:rPr>
              <w:fldChar w:fldCharType="begin"/>
            </w:r>
            <w:r w:rsidR="00C97301">
              <w:rPr>
                <w:noProof/>
                <w:webHidden/>
              </w:rPr>
              <w:instrText xml:space="preserve"> PAGEREF _Toc446425041 \h </w:instrText>
            </w:r>
            <w:r w:rsidR="00C97301">
              <w:rPr>
                <w:noProof/>
                <w:webHidden/>
              </w:rPr>
            </w:r>
            <w:r w:rsidR="00C97301">
              <w:rPr>
                <w:noProof/>
                <w:webHidden/>
              </w:rPr>
              <w:fldChar w:fldCharType="separate"/>
            </w:r>
            <w:r w:rsidR="00C97301">
              <w:rPr>
                <w:noProof/>
                <w:webHidden/>
              </w:rPr>
              <w:t>58</w:t>
            </w:r>
            <w:r w:rsidR="00C97301">
              <w:rPr>
                <w:noProof/>
                <w:webHidden/>
              </w:rPr>
              <w:fldChar w:fldCharType="end"/>
            </w:r>
          </w:hyperlink>
        </w:p>
        <w:p w14:paraId="4AF744FF" w14:textId="77777777" w:rsidR="00C97301" w:rsidRDefault="00FE61B8">
          <w:pPr>
            <w:pStyle w:val="TOC2"/>
            <w:tabs>
              <w:tab w:val="left" w:pos="880"/>
              <w:tab w:val="right" w:leader="dot" w:pos="9016"/>
            </w:tabs>
            <w:rPr>
              <w:rFonts w:eastAsiaTheme="minorEastAsia"/>
              <w:noProof/>
              <w:lang w:eastAsia="en-GB"/>
            </w:rPr>
          </w:pPr>
          <w:hyperlink w:anchor="_Toc446425042" w:history="1">
            <w:r w:rsidR="00C97301" w:rsidRPr="002D31F7">
              <w:rPr>
                <w:rStyle w:val="Hyperlink"/>
                <w:noProof/>
              </w:rPr>
              <w:t>14.8</w:t>
            </w:r>
            <w:r w:rsidR="00C97301">
              <w:rPr>
                <w:rFonts w:eastAsiaTheme="minorEastAsia"/>
                <w:noProof/>
                <w:lang w:eastAsia="en-GB"/>
              </w:rPr>
              <w:tab/>
            </w:r>
            <w:r w:rsidR="00C97301" w:rsidRPr="002D31F7">
              <w:rPr>
                <w:rStyle w:val="Hyperlink"/>
                <w:noProof/>
              </w:rPr>
              <w:t>Indemnity</w:t>
            </w:r>
            <w:r w:rsidR="00C97301">
              <w:rPr>
                <w:noProof/>
                <w:webHidden/>
              </w:rPr>
              <w:tab/>
            </w:r>
            <w:r w:rsidR="00C97301">
              <w:rPr>
                <w:noProof/>
                <w:webHidden/>
              </w:rPr>
              <w:fldChar w:fldCharType="begin"/>
            </w:r>
            <w:r w:rsidR="00C97301">
              <w:rPr>
                <w:noProof/>
                <w:webHidden/>
              </w:rPr>
              <w:instrText xml:space="preserve"> PAGEREF _Toc446425042 \h </w:instrText>
            </w:r>
            <w:r w:rsidR="00C97301">
              <w:rPr>
                <w:noProof/>
                <w:webHidden/>
              </w:rPr>
            </w:r>
            <w:r w:rsidR="00C97301">
              <w:rPr>
                <w:noProof/>
                <w:webHidden/>
              </w:rPr>
              <w:fldChar w:fldCharType="separate"/>
            </w:r>
            <w:r w:rsidR="00C97301">
              <w:rPr>
                <w:noProof/>
                <w:webHidden/>
              </w:rPr>
              <w:t>58</w:t>
            </w:r>
            <w:r w:rsidR="00C97301">
              <w:rPr>
                <w:noProof/>
                <w:webHidden/>
              </w:rPr>
              <w:fldChar w:fldCharType="end"/>
            </w:r>
          </w:hyperlink>
        </w:p>
        <w:p w14:paraId="0B1ED4D0" w14:textId="77777777" w:rsidR="00C97301" w:rsidRDefault="00FE61B8">
          <w:pPr>
            <w:pStyle w:val="TOC2"/>
            <w:tabs>
              <w:tab w:val="left" w:pos="880"/>
              <w:tab w:val="right" w:leader="dot" w:pos="9016"/>
            </w:tabs>
            <w:rPr>
              <w:rFonts w:eastAsiaTheme="minorEastAsia"/>
              <w:noProof/>
              <w:lang w:eastAsia="en-GB"/>
            </w:rPr>
          </w:pPr>
          <w:hyperlink w:anchor="_Toc446425043" w:history="1">
            <w:r w:rsidR="00C97301" w:rsidRPr="002D31F7">
              <w:rPr>
                <w:rStyle w:val="Hyperlink"/>
                <w:noProof/>
              </w:rPr>
              <w:t>14.9</w:t>
            </w:r>
            <w:r w:rsidR="00C97301">
              <w:rPr>
                <w:rFonts w:eastAsiaTheme="minorEastAsia"/>
                <w:noProof/>
                <w:lang w:eastAsia="en-GB"/>
              </w:rPr>
              <w:tab/>
            </w:r>
            <w:r w:rsidR="00C97301" w:rsidRPr="002D31F7">
              <w:rPr>
                <w:rStyle w:val="Hyperlink"/>
                <w:noProof/>
              </w:rPr>
              <w:t>Amendments</w:t>
            </w:r>
            <w:r w:rsidR="00C97301">
              <w:rPr>
                <w:noProof/>
                <w:webHidden/>
              </w:rPr>
              <w:tab/>
            </w:r>
            <w:r w:rsidR="00C97301">
              <w:rPr>
                <w:noProof/>
                <w:webHidden/>
              </w:rPr>
              <w:fldChar w:fldCharType="begin"/>
            </w:r>
            <w:r w:rsidR="00C97301">
              <w:rPr>
                <w:noProof/>
                <w:webHidden/>
              </w:rPr>
              <w:instrText xml:space="preserve"> PAGEREF _Toc446425043 \h </w:instrText>
            </w:r>
            <w:r w:rsidR="00C97301">
              <w:rPr>
                <w:noProof/>
                <w:webHidden/>
              </w:rPr>
            </w:r>
            <w:r w:rsidR="00C97301">
              <w:rPr>
                <w:noProof/>
                <w:webHidden/>
              </w:rPr>
              <w:fldChar w:fldCharType="separate"/>
            </w:r>
            <w:r w:rsidR="00C97301">
              <w:rPr>
                <w:noProof/>
                <w:webHidden/>
              </w:rPr>
              <w:t>59</w:t>
            </w:r>
            <w:r w:rsidR="00C97301">
              <w:rPr>
                <w:noProof/>
                <w:webHidden/>
              </w:rPr>
              <w:fldChar w:fldCharType="end"/>
            </w:r>
          </w:hyperlink>
        </w:p>
        <w:p w14:paraId="38D6F1CD" w14:textId="77777777" w:rsidR="00C97301" w:rsidRDefault="00FE61B8">
          <w:pPr>
            <w:pStyle w:val="TOC2"/>
            <w:tabs>
              <w:tab w:val="left" w:pos="1100"/>
              <w:tab w:val="right" w:leader="dot" w:pos="9016"/>
            </w:tabs>
            <w:rPr>
              <w:rFonts w:eastAsiaTheme="minorEastAsia"/>
              <w:noProof/>
              <w:lang w:eastAsia="en-GB"/>
            </w:rPr>
          </w:pPr>
          <w:hyperlink w:anchor="_Toc446425044" w:history="1">
            <w:r w:rsidR="00C97301" w:rsidRPr="002D31F7">
              <w:rPr>
                <w:rStyle w:val="Hyperlink"/>
                <w:noProof/>
              </w:rPr>
              <w:t>14.10</w:t>
            </w:r>
            <w:r w:rsidR="00C97301">
              <w:rPr>
                <w:rFonts w:eastAsiaTheme="minorEastAsia"/>
                <w:noProof/>
                <w:lang w:eastAsia="en-GB"/>
              </w:rPr>
              <w:tab/>
            </w:r>
            <w:r w:rsidR="00C97301" w:rsidRPr="002D31F7">
              <w:rPr>
                <w:rStyle w:val="Hyperlink"/>
                <w:noProof/>
              </w:rPr>
              <w:t>Post-Trial Care</w:t>
            </w:r>
            <w:r w:rsidR="00C97301">
              <w:rPr>
                <w:noProof/>
                <w:webHidden/>
              </w:rPr>
              <w:tab/>
            </w:r>
            <w:r w:rsidR="00C97301">
              <w:rPr>
                <w:noProof/>
                <w:webHidden/>
              </w:rPr>
              <w:fldChar w:fldCharType="begin"/>
            </w:r>
            <w:r w:rsidR="00C97301">
              <w:rPr>
                <w:noProof/>
                <w:webHidden/>
              </w:rPr>
              <w:instrText xml:space="preserve"> PAGEREF _Toc446425044 \h </w:instrText>
            </w:r>
            <w:r w:rsidR="00C97301">
              <w:rPr>
                <w:noProof/>
                <w:webHidden/>
              </w:rPr>
            </w:r>
            <w:r w:rsidR="00C97301">
              <w:rPr>
                <w:noProof/>
                <w:webHidden/>
              </w:rPr>
              <w:fldChar w:fldCharType="separate"/>
            </w:r>
            <w:r w:rsidR="00C97301">
              <w:rPr>
                <w:noProof/>
                <w:webHidden/>
              </w:rPr>
              <w:t>59</w:t>
            </w:r>
            <w:r w:rsidR="00C97301">
              <w:rPr>
                <w:noProof/>
                <w:webHidden/>
              </w:rPr>
              <w:fldChar w:fldCharType="end"/>
            </w:r>
          </w:hyperlink>
        </w:p>
        <w:p w14:paraId="29070ED4" w14:textId="77777777" w:rsidR="00C97301" w:rsidRDefault="00FE61B8">
          <w:pPr>
            <w:pStyle w:val="TOC2"/>
            <w:tabs>
              <w:tab w:val="left" w:pos="1100"/>
              <w:tab w:val="right" w:leader="dot" w:pos="9016"/>
            </w:tabs>
            <w:rPr>
              <w:rFonts w:eastAsiaTheme="minorEastAsia"/>
              <w:noProof/>
              <w:lang w:eastAsia="en-GB"/>
            </w:rPr>
          </w:pPr>
          <w:hyperlink w:anchor="_Toc446425045" w:history="1">
            <w:r w:rsidR="00C97301" w:rsidRPr="002D31F7">
              <w:rPr>
                <w:rStyle w:val="Hyperlink"/>
                <w:noProof/>
              </w:rPr>
              <w:t>14.11</w:t>
            </w:r>
            <w:r w:rsidR="00C97301">
              <w:rPr>
                <w:rFonts w:eastAsiaTheme="minorEastAsia"/>
                <w:noProof/>
                <w:lang w:eastAsia="en-GB"/>
              </w:rPr>
              <w:tab/>
            </w:r>
            <w:r w:rsidR="00C97301" w:rsidRPr="002D31F7">
              <w:rPr>
                <w:rStyle w:val="Hyperlink"/>
                <w:noProof/>
              </w:rPr>
              <w:t>Access to the Final Trial Dataset</w:t>
            </w:r>
            <w:r w:rsidR="00C97301">
              <w:rPr>
                <w:noProof/>
                <w:webHidden/>
              </w:rPr>
              <w:tab/>
            </w:r>
            <w:r w:rsidR="00C97301">
              <w:rPr>
                <w:noProof/>
                <w:webHidden/>
              </w:rPr>
              <w:fldChar w:fldCharType="begin"/>
            </w:r>
            <w:r w:rsidR="00C97301">
              <w:rPr>
                <w:noProof/>
                <w:webHidden/>
              </w:rPr>
              <w:instrText xml:space="preserve"> PAGEREF _Toc446425045 \h </w:instrText>
            </w:r>
            <w:r w:rsidR="00C97301">
              <w:rPr>
                <w:noProof/>
                <w:webHidden/>
              </w:rPr>
            </w:r>
            <w:r w:rsidR="00C97301">
              <w:rPr>
                <w:noProof/>
                <w:webHidden/>
              </w:rPr>
              <w:fldChar w:fldCharType="separate"/>
            </w:r>
            <w:r w:rsidR="00C97301">
              <w:rPr>
                <w:noProof/>
                <w:webHidden/>
              </w:rPr>
              <w:t>59</w:t>
            </w:r>
            <w:r w:rsidR="00C97301">
              <w:rPr>
                <w:noProof/>
                <w:webHidden/>
              </w:rPr>
              <w:fldChar w:fldCharType="end"/>
            </w:r>
          </w:hyperlink>
        </w:p>
        <w:p w14:paraId="0ED0AE30" w14:textId="77777777" w:rsidR="00C97301" w:rsidRDefault="00FE61B8">
          <w:pPr>
            <w:pStyle w:val="TOC1"/>
            <w:tabs>
              <w:tab w:val="left" w:pos="660"/>
              <w:tab w:val="right" w:leader="dot" w:pos="9016"/>
            </w:tabs>
            <w:rPr>
              <w:rFonts w:eastAsiaTheme="minorEastAsia"/>
              <w:noProof/>
              <w:lang w:eastAsia="en-GB"/>
            </w:rPr>
          </w:pPr>
          <w:hyperlink w:anchor="_Toc446425046" w:history="1">
            <w:r w:rsidR="00C97301" w:rsidRPr="002D31F7">
              <w:rPr>
                <w:rStyle w:val="Hyperlink"/>
                <w:noProof/>
                <w14:scene3d>
                  <w14:camera w14:prst="orthographicFront"/>
                  <w14:lightRig w14:rig="threePt" w14:dir="t">
                    <w14:rot w14:lat="0" w14:lon="0" w14:rev="0"/>
                  </w14:lightRig>
                </w14:scene3d>
              </w:rPr>
              <w:t>15.</w:t>
            </w:r>
            <w:r w:rsidR="00C97301">
              <w:rPr>
                <w:rFonts w:eastAsiaTheme="minorEastAsia"/>
                <w:noProof/>
                <w:lang w:eastAsia="en-GB"/>
              </w:rPr>
              <w:tab/>
            </w:r>
            <w:r w:rsidR="00C97301" w:rsidRPr="002D31F7">
              <w:rPr>
                <w:rStyle w:val="Hyperlink"/>
                <w:noProof/>
              </w:rPr>
              <w:t>DISSEMINATION POLICY</w:t>
            </w:r>
            <w:r w:rsidR="00C97301">
              <w:rPr>
                <w:noProof/>
                <w:webHidden/>
              </w:rPr>
              <w:tab/>
            </w:r>
            <w:r w:rsidR="00C97301">
              <w:rPr>
                <w:noProof/>
                <w:webHidden/>
              </w:rPr>
              <w:fldChar w:fldCharType="begin"/>
            </w:r>
            <w:r w:rsidR="00C97301">
              <w:rPr>
                <w:noProof/>
                <w:webHidden/>
              </w:rPr>
              <w:instrText xml:space="preserve"> PAGEREF _Toc446425046 \h </w:instrText>
            </w:r>
            <w:r w:rsidR="00C97301">
              <w:rPr>
                <w:noProof/>
                <w:webHidden/>
              </w:rPr>
            </w:r>
            <w:r w:rsidR="00C97301">
              <w:rPr>
                <w:noProof/>
                <w:webHidden/>
              </w:rPr>
              <w:fldChar w:fldCharType="separate"/>
            </w:r>
            <w:r w:rsidR="00C97301">
              <w:rPr>
                <w:noProof/>
                <w:webHidden/>
              </w:rPr>
              <w:t>60</w:t>
            </w:r>
            <w:r w:rsidR="00C97301">
              <w:rPr>
                <w:noProof/>
                <w:webHidden/>
              </w:rPr>
              <w:fldChar w:fldCharType="end"/>
            </w:r>
          </w:hyperlink>
        </w:p>
        <w:p w14:paraId="76B732BD" w14:textId="77777777" w:rsidR="00C97301" w:rsidRDefault="00FE61B8">
          <w:pPr>
            <w:pStyle w:val="TOC1"/>
            <w:tabs>
              <w:tab w:val="left" w:pos="660"/>
              <w:tab w:val="right" w:leader="dot" w:pos="9016"/>
            </w:tabs>
            <w:rPr>
              <w:rFonts w:eastAsiaTheme="minorEastAsia"/>
              <w:noProof/>
              <w:lang w:eastAsia="en-GB"/>
            </w:rPr>
          </w:pPr>
          <w:hyperlink w:anchor="_Toc446425047" w:history="1">
            <w:r w:rsidR="00C97301" w:rsidRPr="002D31F7">
              <w:rPr>
                <w:rStyle w:val="Hyperlink"/>
                <w:noProof/>
                <w14:scene3d>
                  <w14:camera w14:prst="orthographicFront"/>
                  <w14:lightRig w14:rig="threePt" w14:dir="t">
                    <w14:rot w14:lat="0" w14:lon="0" w14:rev="0"/>
                  </w14:lightRig>
                </w14:scene3d>
              </w:rPr>
              <w:t>16.</w:t>
            </w:r>
            <w:r w:rsidR="00C97301">
              <w:rPr>
                <w:rFonts w:eastAsiaTheme="minorEastAsia"/>
                <w:noProof/>
                <w:lang w:eastAsia="en-GB"/>
              </w:rPr>
              <w:tab/>
            </w:r>
            <w:r w:rsidR="00C97301" w:rsidRPr="002D31F7">
              <w:rPr>
                <w:rStyle w:val="Hyperlink"/>
                <w:noProof/>
              </w:rPr>
              <w:t>REFERENCES</w:t>
            </w:r>
            <w:r w:rsidR="00C97301">
              <w:rPr>
                <w:noProof/>
                <w:webHidden/>
              </w:rPr>
              <w:tab/>
            </w:r>
            <w:r w:rsidR="00C97301">
              <w:rPr>
                <w:noProof/>
                <w:webHidden/>
              </w:rPr>
              <w:fldChar w:fldCharType="begin"/>
            </w:r>
            <w:r w:rsidR="00C97301">
              <w:rPr>
                <w:noProof/>
                <w:webHidden/>
              </w:rPr>
              <w:instrText xml:space="preserve"> PAGEREF _Toc446425047 \h </w:instrText>
            </w:r>
            <w:r w:rsidR="00C97301">
              <w:rPr>
                <w:noProof/>
                <w:webHidden/>
              </w:rPr>
            </w:r>
            <w:r w:rsidR="00C97301">
              <w:rPr>
                <w:noProof/>
                <w:webHidden/>
              </w:rPr>
              <w:fldChar w:fldCharType="separate"/>
            </w:r>
            <w:r w:rsidR="00C97301">
              <w:rPr>
                <w:noProof/>
                <w:webHidden/>
              </w:rPr>
              <w:t>61</w:t>
            </w:r>
            <w:r w:rsidR="00C97301">
              <w:rPr>
                <w:noProof/>
                <w:webHidden/>
              </w:rPr>
              <w:fldChar w:fldCharType="end"/>
            </w:r>
          </w:hyperlink>
        </w:p>
        <w:p w14:paraId="6D226B8D" w14:textId="77777777" w:rsidR="00C97301" w:rsidRDefault="00FE61B8">
          <w:pPr>
            <w:pStyle w:val="TOC1"/>
            <w:tabs>
              <w:tab w:val="left" w:pos="660"/>
              <w:tab w:val="right" w:leader="dot" w:pos="9016"/>
            </w:tabs>
            <w:rPr>
              <w:rFonts w:eastAsiaTheme="minorEastAsia"/>
              <w:noProof/>
              <w:lang w:eastAsia="en-GB"/>
            </w:rPr>
          </w:pPr>
          <w:hyperlink w:anchor="_Toc446425048" w:history="1">
            <w:r w:rsidR="00C97301" w:rsidRPr="002D31F7">
              <w:rPr>
                <w:rStyle w:val="Hyperlink"/>
                <w:noProof/>
                <w14:scene3d>
                  <w14:camera w14:prst="orthographicFront"/>
                  <w14:lightRig w14:rig="threePt" w14:dir="t">
                    <w14:rot w14:lat="0" w14:lon="0" w14:rev="0"/>
                  </w14:lightRig>
                </w14:scene3d>
              </w:rPr>
              <w:t>17.</w:t>
            </w:r>
            <w:r w:rsidR="00C97301">
              <w:rPr>
                <w:rFonts w:eastAsiaTheme="minorEastAsia"/>
                <w:noProof/>
                <w:lang w:eastAsia="en-GB"/>
              </w:rPr>
              <w:tab/>
            </w:r>
            <w:r w:rsidR="00C97301" w:rsidRPr="002D31F7">
              <w:rPr>
                <w:rStyle w:val="Hyperlink"/>
                <w:noProof/>
              </w:rPr>
              <w:t>APPENDICES</w:t>
            </w:r>
            <w:r w:rsidR="00C97301">
              <w:rPr>
                <w:noProof/>
                <w:webHidden/>
              </w:rPr>
              <w:tab/>
            </w:r>
            <w:r w:rsidR="00C97301">
              <w:rPr>
                <w:noProof/>
                <w:webHidden/>
              </w:rPr>
              <w:fldChar w:fldCharType="begin"/>
            </w:r>
            <w:r w:rsidR="00C97301">
              <w:rPr>
                <w:noProof/>
                <w:webHidden/>
              </w:rPr>
              <w:instrText xml:space="preserve"> PAGEREF _Toc446425048 \h </w:instrText>
            </w:r>
            <w:r w:rsidR="00C97301">
              <w:rPr>
                <w:noProof/>
                <w:webHidden/>
              </w:rPr>
            </w:r>
            <w:r w:rsidR="00C97301">
              <w:rPr>
                <w:noProof/>
                <w:webHidden/>
              </w:rPr>
              <w:fldChar w:fldCharType="separate"/>
            </w:r>
            <w:r w:rsidR="00C97301">
              <w:rPr>
                <w:noProof/>
                <w:webHidden/>
              </w:rPr>
              <w:t>65</w:t>
            </w:r>
            <w:r w:rsidR="00C97301">
              <w:rPr>
                <w:noProof/>
                <w:webHidden/>
              </w:rPr>
              <w:fldChar w:fldCharType="end"/>
            </w:r>
          </w:hyperlink>
        </w:p>
        <w:p w14:paraId="5C84F9D4" w14:textId="77777777" w:rsidR="00C97301" w:rsidRDefault="00FE61B8">
          <w:pPr>
            <w:pStyle w:val="TOC2"/>
            <w:tabs>
              <w:tab w:val="left" w:pos="880"/>
              <w:tab w:val="right" w:leader="dot" w:pos="9016"/>
            </w:tabs>
            <w:rPr>
              <w:rFonts w:eastAsiaTheme="minorEastAsia"/>
              <w:noProof/>
              <w:lang w:eastAsia="en-GB"/>
            </w:rPr>
          </w:pPr>
          <w:hyperlink w:anchor="_Toc446425049" w:history="1">
            <w:r w:rsidR="00C97301" w:rsidRPr="002D31F7">
              <w:rPr>
                <w:rStyle w:val="Hyperlink"/>
                <w:noProof/>
              </w:rPr>
              <w:t>17.1</w:t>
            </w:r>
            <w:r w:rsidR="00C97301">
              <w:rPr>
                <w:rFonts w:eastAsiaTheme="minorEastAsia"/>
                <w:noProof/>
                <w:lang w:eastAsia="en-GB"/>
              </w:rPr>
              <w:tab/>
            </w:r>
            <w:r w:rsidR="00C97301" w:rsidRPr="002D31F7">
              <w:rPr>
                <w:rStyle w:val="Hyperlink"/>
                <w:noProof/>
              </w:rPr>
              <w:t>Appendix 1 - Safety Reporting Diagram</w:t>
            </w:r>
            <w:r w:rsidR="00C97301">
              <w:rPr>
                <w:noProof/>
                <w:webHidden/>
              </w:rPr>
              <w:tab/>
            </w:r>
            <w:r w:rsidR="00C97301">
              <w:rPr>
                <w:noProof/>
                <w:webHidden/>
              </w:rPr>
              <w:fldChar w:fldCharType="begin"/>
            </w:r>
            <w:r w:rsidR="00C97301">
              <w:rPr>
                <w:noProof/>
                <w:webHidden/>
              </w:rPr>
              <w:instrText xml:space="preserve"> PAGEREF _Toc446425049 \h </w:instrText>
            </w:r>
            <w:r w:rsidR="00C97301">
              <w:rPr>
                <w:noProof/>
                <w:webHidden/>
              </w:rPr>
            </w:r>
            <w:r w:rsidR="00C97301">
              <w:rPr>
                <w:noProof/>
                <w:webHidden/>
              </w:rPr>
              <w:fldChar w:fldCharType="separate"/>
            </w:r>
            <w:r w:rsidR="00C97301">
              <w:rPr>
                <w:noProof/>
                <w:webHidden/>
              </w:rPr>
              <w:t>65</w:t>
            </w:r>
            <w:r w:rsidR="00C97301">
              <w:rPr>
                <w:noProof/>
                <w:webHidden/>
              </w:rPr>
              <w:fldChar w:fldCharType="end"/>
            </w:r>
          </w:hyperlink>
        </w:p>
        <w:p w14:paraId="747132B9" w14:textId="77777777" w:rsidR="00C97301" w:rsidRDefault="00FE61B8">
          <w:pPr>
            <w:pStyle w:val="TOC2"/>
            <w:tabs>
              <w:tab w:val="left" w:pos="880"/>
              <w:tab w:val="right" w:leader="dot" w:pos="9016"/>
            </w:tabs>
            <w:rPr>
              <w:rFonts w:eastAsiaTheme="minorEastAsia"/>
              <w:noProof/>
              <w:lang w:eastAsia="en-GB"/>
            </w:rPr>
          </w:pPr>
          <w:hyperlink w:anchor="_Toc446425050" w:history="1">
            <w:r w:rsidR="00C97301" w:rsidRPr="002D31F7">
              <w:rPr>
                <w:rStyle w:val="Hyperlink"/>
                <w:noProof/>
              </w:rPr>
              <w:t>17.2</w:t>
            </w:r>
            <w:r w:rsidR="00C97301">
              <w:rPr>
                <w:rFonts w:eastAsiaTheme="minorEastAsia"/>
                <w:noProof/>
                <w:lang w:eastAsia="en-GB"/>
              </w:rPr>
              <w:tab/>
            </w:r>
            <w:r w:rsidR="00C97301" w:rsidRPr="002D31F7">
              <w:rPr>
                <w:rStyle w:val="Hyperlink"/>
                <w:noProof/>
              </w:rPr>
              <w:t>Appendix 2 – Amendment History</w:t>
            </w:r>
            <w:r w:rsidR="00C97301">
              <w:rPr>
                <w:noProof/>
                <w:webHidden/>
              </w:rPr>
              <w:tab/>
            </w:r>
            <w:r w:rsidR="00C97301">
              <w:rPr>
                <w:noProof/>
                <w:webHidden/>
              </w:rPr>
              <w:fldChar w:fldCharType="begin"/>
            </w:r>
            <w:r w:rsidR="00C97301">
              <w:rPr>
                <w:noProof/>
                <w:webHidden/>
              </w:rPr>
              <w:instrText xml:space="preserve"> PAGEREF _Toc446425050 \h </w:instrText>
            </w:r>
            <w:r w:rsidR="00C97301">
              <w:rPr>
                <w:noProof/>
                <w:webHidden/>
              </w:rPr>
            </w:r>
            <w:r w:rsidR="00C97301">
              <w:rPr>
                <w:noProof/>
                <w:webHidden/>
              </w:rPr>
              <w:fldChar w:fldCharType="separate"/>
            </w:r>
            <w:r w:rsidR="00C97301">
              <w:rPr>
                <w:noProof/>
                <w:webHidden/>
              </w:rPr>
              <w:t>66</w:t>
            </w:r>
            <w:r w:rsidR="00C97301">
              <w:rPr>
                <w:noProof/>
                <w:webHidden/>
              </w:rPr>
              <w:fldChar w:fldCharType="end"/>
            </w:r>
          </w:hyperlink>
        </w:p>
        <w:p w14:paraId="21EF0514" w14:textId="77777777" w:rsidR="00D16AA8" w:rsidRPr="00851036" w:rsidRDefault="00D16AA8">
          <w:r w:rsidRPr="00851036">
            <w:rPr>
              <w:b/>
              <w:bCs/>
              <w:noProof/>
            </w:rPr>
            <w:fldChar w:fldCharType="end"/>
          </w:r>
        </w:p>
      </w:sdtContent>
    </w:sdt>
    <w:p w14:paraId="69A290ED" w14:textId="77777777" w:rsidR="00D16AA8" w:rsidRPr="00851036" w:rsidRDefault="00D16AA8" w:rsidP="00DE1CB8">
      <w:pPr>
        <w:rPr>
          <w:b/>
          <w:sz w:val="36"/>
          <w:szCs w:val="36"/>
        </w:rPr>
      </w:pPr>
      <w:r w:rsidRPr="00851036">
        <w:rPr>
          <w:b/>
          <w:sz w:val="36"/>
          <w:szCs w:val="36"/>
        </w:rPr>
        <w:br w:type="page"/>
      </w:r>
    </w:p>
    <w:p w14:paraId="1C9ECAF0" w14:textId="77777777" w:rsidR="00591B5D" w:rsidRPr="00851036" w:rsidRDefault="00D16AA8" w:rsidP="001E3C23">
      <w:pPr>
        <w:rPr>
          <w:szCs w:val="36"/>
        </w:rPr>
      </w:pPr>
      <w:r w:rsidRPr="00851036">
        <w:rPr>
          <w:b/>
          <w:sz w:val="36"/>
          <w:szCs w:val="36"/>
        </w:rPr>
        <w:lastRenderedPageBreak/>
        <w:t>GLOSSARY OF ABREVIATIONS</w:t>
      </w:r>
    </w:p>
    <w:tbl>
      <w:tblPr>
        <w:tblStyle w:val="TableGridLight1"/>
        <w:tblW w:w="0" w:type="auto"/>
        <w:tblLook w:val="04A0" w:firstRow="1" w:lastRow="0" w:firstColumn="1" w:lastColumn="0" w:noHBand="0" w:noVBand="1"/>
      </w:tblPr>
      <w:tblGrid>
        <w:gridCol w:w="2348"/>
        <w:gridCol w:w="6668"/>
      </w:tblGrid>
      <w:tr w:rsidR="00D16AA8" w:rsidRPr="00851036" w14:paraId="11017371" w14:textId="77777777" w:rsidTr="00F8309B">
        <w:tc>
          <w:tcPr>
            <w:tcW w:w="2348" w:type="dxa"/>
          </w:tcPr>
          <w:p w14:paraId="1F576200" w14:textId="77777777" w:rsidR="00D16AA8" w:rsidRPr="00851036" w:rsidRDefault="00D16AA8" w:rsidP="00D16AA8">
            <w:pPr>
              <w:rPr>
                <w:b/>
              </w:rPr>
            </w:pPr>
            <w:r w:rsidRPr="00851036">
              <w:rPr>
                <w:b/>
              </w:rPr>
              <w:t>ABBREVIATION</w:t>
            </w:r>
          </w:p>
        </w:tc>
        <w:tc>
          <w:tcPr>
            <w:tcW w:w="6668" w:type="dxa"/>
          </w:tcPr>
          <w:p w14:paraId="76575FC1" w14:textId="77777777" w:rsidR="00D16AA8" w:rsidRPr="00851036" w:rsidRDefault="00D16AA8" w:rsidP="00D16AA8">
            <w:pPr>
              <w:rPr>
                <w:b/>
              </w:rPr>
            </w:pPr>
            <w:r w:rsidRPr="00851036">
              <w:rPr>
                <w:b/>
              </w:rPr>
              <w:t>DEFINITION</w:t>
            </w:r>
          </w:p>
        </w:tc>
      </w:tr>
      <w:tr w:rsidR="00D16AA8" w:rsidRPr="00851036" w14:paraId="67E0BF43" w14:textId="77777777" w:rsidTr="00F8309B">
        <w:tc>
          <w:tcPr>
            <w:tcW w:w="2348" w:type="dxa"/>
          </w:tcPr>
          <w:p w14:paraId="7FB66122" w14:textId="77777777" w:rsidR="00D16AA8" w:rsidRPr="00851036" w:rsidRDefault="0066402A" w:rsidP="00D16AA8">
            <w:r w:rsidRPr="00851036">
              <w:t>AE</w:t>
            </w:r>
          </w:p>
        </w:tc>
        <w:tc>
          <w:tcPr>
            <w:tcW w:w="6668" w:type="dxa"/>
          </w:tcPr>
          <w:p w14:paraId="12B94034" w14:textId="77777777" w:rsidR="00D16AA8" w:rsidRPr="00851036" w:rsidRDefault="0066402A" w:rsidP="00D16AA8">
            <w:r w:rsidRPr="00851036">
              <w:t>Adverse Event</w:t>
            </w:r>
          </w:p>
        </w:tc>
      </w:tr>
      <w:tr w:rsidR="00D16AA8" w:rsidRPr="00851036" w14:paraId="695825DE" w14:textId="77777777" w:rsidTr="00F8309B">
        <w:tc>
          <w:tcPr>
            <w:tcW w:w="2348" w:type="dxa"/>
          </w:tcPr>
          <w:p w14:paraId="34166C45" w14:textId="77777777" w:rsidR="00D16AA8" w:rsidRPr="00851036" w:rsidRDefault="0066402A" w:rsidP="00D16AA8">
            <w:r w:rsidRPr="00851036">
              <w:t>AR</w:t>
            </w:r>
          </w:p>
        </w:tc>
        <w:tc>
          <w:tcPr>
            <w:tcW w:w="6668" w:type="dxa"/>
          </w:tcPr>
          <w:p w14:paraId="5B44615D" w14:textId="77777777" w:rsidR="00D16AA8" w:rsidRPr="00851036" w:rsidRDefault="0066402A" w:rsidP="00D16AA8">
            <w:r w:rsidRPr="00851036">
              <w:t>Adverse Reaction</w:t>
            </w:r>
          </w:p>
        </w:tc>
      </w:tr>
      <w:tr w:rsidR="001E519D" w:rsidRPr="00851036" w14:paraId="06BCF693" w14:textId="77777777" w:rsidTr="00F8309B">
        <w:tc>
          <w:tcPr>
            <w:tcW w:w="2348" w:type="dxa"/>
          </w:tcPr>
          <w:p w14:paraId="2AA4F828" w14:textId="1A4C1223" w:rsidR="001E519D" w:rsidRPr="00851036" w:rsidRDefault="001E519D" w:rsidP="00D16AA8">
            <w:r w:rsidRPr="00851036">
              <w:t>AUDIT</w:t>
            </w:r>
          </w:p>
        </w:tc>
        <w:tc>
          <w:tcPr>
            <w:tcW w:w="6668" w:type="dxa"/>
          </w:tcPr>
          <w:p w14:paraId="15D0CFB4" w14:textId="2D287388" w:rsidR="001E519D" w:rsidRPr="00851036" w:rsidRDefault="002F74D9" w:rsidP="00D16AA8">
            <w:r w:rsidRPr="00851036">
              <w:rPr>
                <w:lang w:val="en"/>
              </w:rPr>
              <w:t>Alcohol Use Disorders Identification Test</w:t>
            </w:r>
          </w:p>
        </w:tc>
      </w:tr>
      <w:tr w:rsidR="00D16AA8" w:rsidRPr="00851036" w14:paraId="6F590E80" w14:textId="77777777" w:rsidTr="00F8309B">
        <w:tc>
          <w:tcPr>
            <w:tcW w:w="2348" w:type="dxa"/>
          </w:tcPr>
          <w:p w14:paraId="7BE0A7EF" w14:textId="77777777" w:rsidR="00D16AA8" w:rsidRPr="00851036" w:rsidRDefault="0066402A" w:rsidP="00D16AA8">
            <w:r w:rsidRPr="00851036">
              <w:t>CI</w:t>
            </w:r>
          </w:p>
        </w:tc>
        <w:tc>
          <w:tcPr>
            <w:tcW w:w="6668" w:type="dxa"/>
          </w:tcPr>
          <w:p w14:paraId="7497670B" w14:textId="77777777" w:rsidR="00D16AA8" w:rsidRPr="00851036" w:rsidRDefault="0066402A" w:rsidP="00D16AA8">
            <w:r w:rsidRPr="00851036">
              <w:t>Chief Investigator</w:t>
            </w:r>
          </w:p>
        </w:tc>
      </w:tr>
      <w:tr w:rsidR="00D16AA8" w:rsidRPr="00851036" w14:paraId="20F16C0F" w14:textId="77777777" w:rsidTr="00F8309B">
        <w:tc>
          <w:tcPr>
            <w:tcW w:w="2348" w:type="dxa"/>
          </w:tcPr>
          <w:p w14:paraId="468E27EE" w14:textId="77777777" w:rsidR="00D16AA8" w:rsidRPr="00851036" w:rsidRDefault="0066402A" w:rsidP="00D16AA8">
            <w:r w:rsidRPr="00851036">
              <w:t>CRF</w:t>
            </w:r>
          </w:p>
        </w:tc>
        <w:tc>
          <w:tcPr>
            <w:tcW w:w="6668" w:type="dxa"/>
          </w:tcPr>
          <w:p w14:paraId="569EB0CC" w14:textId="77777777" w:rsidR="00D16AA8" w:rsidRPr="00851036" w:rsidRDefault="0066402A" w:rsidP="00D16AA8">
            <w:r w:rsidRPr="00851036">
              <w:t>Case Report Form</w:t>
            </w:r>
          </w:p>
        </w:tc>
      </w:tr>
      <w:tr w:rsidR="001E519D" w:rsidRPr="00851036" w14:paraId="1C551D9E" w14:textId="77777777" w:rsidTr="00F8309B">
        <w:tc>
          <w:tcPr>
            <w:tcW w:w="2348" w:type="dxa"/>
          </w:tcPr>
          <w:p w14:paraId="31B84DD2" w14:textId="085E0886" w:rsidR="001E519D" w:rsidRPr="00851036" w:rsidRDefault="001E519D" w:rsidP="00D16AA8">
            <w:r w:rsidRPr="00851036">
              <w:t>CRAFFT</w:t>
            </w:r>
          </w:p>
        </w:tc>
        <w:tc>
          <w:tcPr>
            <w:tcW w:w="6668" w:type="dxa"/>
          </w:tcPr>
          <w:p w14:paraId="068E4E0E" w14:textId="25966924" w:rsidR="00F8309B" w:rsidRPr="00E12331" w:rsidRDefault="002F74D9" w:rsidP="00F8309B">
            <w:pPr>
              <w:rPr>
                <w:lang w:val="en"/>
              </w:rPr>
            </w:pPr>
            <w:r w:rsidRPr="00851036">
              <w:rPr>
                <w:bCs/>
                <w:lang w:val="en"/>
              </w:rPr>
              <w:t>C</w:t>
            </w:r>
            <w:r w:rsidRPr="00851036">
              <w:rPr>
                <w:lang w:val="en"/>
              </w:rPr>
              <w:t xml:space="preserve">ar, </w:t>
            </w:r>
            <w:r w:rsidRPr="00851036">
              <w:rPr>
                <w:bCs/>
                <w:lang w:val="en"/>
              </w:rPr>
              <w:t>R</w:t>
            </w:r>
            <w:r w:rsidRPr="00851036">
              <w:rPr>
                <w:lang w:val="en"/>
              </w:rPr>
              <w:t xml:space="preserve">elax, </w:t>
            </w:r>
            <w:r w:rsidRPr="00851036">
              <w:rPr>
                <w:bCs/>
                <w:lang w:val="en"/>
              </w:rPr>
              <w:t>A</w:t>
            </w:r>
            <w:r w:rsidRPr="00851036">
              <w:rPr>
                <w:lang w:val="en"/>
              </w:rPr>
              <w:t xml:space="preserve">lone, </w:t>
            </w:r>
            <w:r w:rsidRPr="00851036">
              <w:rPr>
                <w:bCs/>
                <w:lang w:val="en"/>
              </w:rPr>
              <w:t>F</w:t>
            </w:r>
            <w:r w:rsidRPr="00851036">
              <w:rPr>
                <w:lang w:val="en"/>
              </w:rPr>
              <w:t xml:space="preserve">orget, </w:t>
            </w:r>
            <w:r w:rsidRPr="00851036">
              <w:rPr>
                <w:bCs/>
                <w:lang w:val="en"/>
              </w:rPr>
              <w:t>F</w:t>
            </w:r>
            <w:r w:rsidRPr="00851036">
              <w:rPr>
                <w:lang w:val="en"/>
              </w:rPr>
              <w:t xml:space="preserve">riends, </w:t>
            </w:r>
            <w:r w:rsidRPr="00851036">
              <w:rPr>
                <w:bCs/>
                <w:lang w:val="en"/>
              </w:rPr>
              <w:t>T</w:t>
            </w:r>
            <w:r w:rsidRPr="00851036">
              <w:rPr>
                <w:lang w:val="en"/>
              </w:rPr>
              <w:t>rouble</w:t>
            </w:r>
            <w:r w:rsidR="00F8309B" w:rsidRPr="00851036">
              <w:t>(s).</w:t>
            </w:r>
          </w:p>
        </w:tc>
      </w:tr>
      <w:tr w:rsidR="00F8309B" w:rsidRPr="00851036" w14:paraId="1F53F607" w14:textId="77777777" w:rsidTr="00F8309B">
        <w:tc>
          <w:tcPr>
            <w:tcW w:w="2348" w:type="dxa"/>
          </w:tcPr>
          <w:p w14:paraId="2DF52C27" w14:textId="121521CB" w:rsidR="00F8309B" w:rsidRPr="00851036" w:rsidRDefault="00F8309B" w:rsidP="00D16AA8">
            <w:r w:rsidRPr="00851036">
              <w:t>DALY</w:t>
            </w:r>
          </w:p>
        </w:tc>
        <w:tc>
          <w:tcPr>
            <w:tcW w:w="6668" w:type="dxa"/>
          </w:tcPr>
          <w:p w14:paraId="31AB9A87" w14:textId="6FCFFFCD" w:rsidR="00F8309B" w:rsidRPr="00851036" w:rsidRDefault="00F8309B" w:rsidP="00D16AA8">
            <w:pPr>
              <w:rPr>
                <w:bCs/>
                <w:lang w:val="en"/>
              </w:rPr>
            </w:pPr>
            <w:r w:rsidRPr="00851036">
              <w:t>Disability adjusted life year</w:t>
            </w:r>
          </w:p>
        </w:tc>
      </w:tr>
      <w:tr w:rsidR="003C0124" w:rsidRPr="00851036" w14:paraId="2FB712C0" w14:textId="77777777" w:rsidTr="00F8309B">
        <w:tc>
          <w:tcPr>
            <w:tcW w:w="2348" w:type="dxa"/>
          </w:tcPr>
          <w:p w14:paraId="38ADAC67" w14:textId="1D571B0E" w:rsidR="003C0124" w:rsidRPr="00851036" w:rsidRDefault="003C0124" w:rsidP="00C46BFB">
            <w:r>
              <w:t>EVSI</w:t>
            </w:r>
          </w:p>
        </w:tc>
        <w:tc>
          <w:tcPr>
            <w:tcW w:w="6668" w:type="dxa"/>
          </w:tcPr>
          <w:p w14:paraId="79BBABB4" w14:textId="0867DFD2" w:rsidR="003C0124" w:rsidRPr="00851036" w:rsidRDefault="00E12331" w:rsidP="00C46BFB">
            <w:r>
              <w:t>E</w:t>
            </w:r>
            <w:r w:rsidRPr="00851036">
              <w:t>xpected value of sampling information</w:t>
            </w:r>
          </w:p>
        </w:tc>
      </w:tr>
      <w:tr w:rsidR="003C0124" w:rsidRPr="00851036" w14:paraId="47BBA5F3" w14:textId="77777777" w:rsidTr="00F8309B">
        <w:tc>
          <w:tcPr>
            <w:tcW w:w="2348" w:type="dxa"/>
          </w:tcPr>
          <w:p w14:paraId="5CFF3C36" w14:textId="04DA2A08" w:rsidR="003C0124" w:rsidRDefault="003C0124" w:rsidP="00C46BFB">
            <w:r>
              <w:t>ENG</w:t>
            </w:r>
          </w:p>
        </w:tc>
        <w:tc>
          <w:tcPr>
            <w:tcW w:w="6668" w:type="dxa"/>
          </w:tcPr>
          <w:p w14:paraId="46B5CE64" w14:textId="4F7B4512" w:rsidR="003C0124" w:rsidRPr="00851036" w:rsidRDefault="00E12331" w:rsidP="00C46BFB">
            <w:r>
              <w:t>E</w:t>
            </w:r>
            <w:r w:rsidRPr="00851036">
              <w:t>xpected net gain</w:t>
            </w:r>
          </w:p>
        </w:tc>
      </w:tr>
      <w:tr w:rsidR="00D16AA8" w:rsidRPr="00851036" w14:paraId="45CC9400" w14:textId="77777777" w:rsidTr="00F8309B">
        <w:tc>
          <w:tcPr>
            <w:tcW w:w="2348" w:type="dxa"/>
          </w:tcPr>
          <w:p w14:paraId="7254056A" w14:textId="77777777" w:rsidR="00D16AA8" w:rsidRPr="00851036" w:rsidRDefault="0066402A" w:rsidP="00D16AA8">
            <w:r w:rsidRPr="00851036">
              <w:t>GCP</w:t>
            </w:r>
          </w:p>
        </w:tc>
        <w:tc>
          <w:tcPr>
            <w:tcW w:w="6668" w:type="dxa"/>
          </w:tcPr>
          <w:p w14:paraId="1C60BA02" w14:textId="77777777" w:rsidR="00D16AA8" w:rsidRPr="00851036" w:rsidRDefault="0066402A" w:rsidP="00D16AA8">
            <w:r w:rsidRPr="00851036">
              <w:t>Good Clinical Practice</w:t>
            </w:r>
          </w:p>
        </w:tc>
      </w:tr>
      <w:tr w:rsidR="00D16AA8" w:rsidRPr="00851036" w14:paraId="5402F650" w14:textId="77777777" w:rsidTr="00F8309B">
        <w:tc>
          <w:tcPr>
            <w:tcW w:w="2348" w:type="dxa"/>
          </w:tcPr>
          <w:p w14:paraId="57D82246" w14:textId="77777777" w:rsidR="00D16AA8" w:rsidRPr="00851036" w:rsidRDefault="0066402A" w:rsidP="00D16AA8">
            <w:r w:rsidRPr="00851036">
              <w:t>ICF</w:t>
            </w:r>
          </w:p>
        </w:tc>
        <w:tc>
          <w:tcPr>
            <w:tcW w:w="6668" w:type="dxa"/>
          </w:tcPr>
          <w:p w14:paraId="19A7C37B" w14:textId="77777777" w:rsidR="00D16AA8" w:rsidRPr="00851036" w:rsidRDefault="0066402A" w:rsidP="00D16AA8">
            <w:r w:rsidRPr="00851036">
              <w:t>Informed Consent Form</w:t>
            </w:r>
          </w:p>
        </w:tc>
      </w:tr>
      <w:tr w:rsidR="00D16AA8" w:rsidRPr="00851036" w14:paraId="5964FBA1" w14:textId="77777777" w:rsidTr="00F8309B">
        <w:tc>
          <w:tcPr>
            <w:tcW w:w="2348" w:type="dxa"/>
          </w:tcPr>
          <w:p w14:paraId="2A3E99B1" w14:textId="77777777" w:rsidR="00D16AA8" w:rsidRPr="00851036" w:rsidRDefault="0066402A" w:rsidP="00D16AA8">
            <w:r w:rsidRPr="00851036">
              <w:t>ISF</w:t>
            </w:r>
          </w:p>
        </w:tc>
        <w:tc>
          <w:tcPr>
            <w:tcW w:w="6668" w:type="dxa"/>
          </w:tcPr>
          <w:p w14:paraId="3E9AF2E4" w14:textId="77777777" w:rsidR="00D16AA8" w:rsidRPr="00851036" w:rsidRDefault="0066402A" w:rsidP="00F561EF">
            <w:r w:rsidRPr="00851036">
              <w:t>Investigat</w:t>
            </w:r>
            <w:r w:rsidR="00F561EF" w:rsidRPr="00851036">
              <w:t>or</w:t>
            </w:r>
            <w:r w:rsidRPr="00851036">
              <w:t xml:space="preserve"> Site File</w:t>
            </w:r>
          </w:p>
        </w:tc>
      </w:tr>
      <w:tr w:rsidR="00D16AA8" w:rsidRPr="00851036" w14:paraId="651EB004" w14:textId="77777777" w:rsidTr="00F8309B">
        <w:tc>
          <w:tcPr>
            <w:tcW w:w="2348" w:type="dxa"/>
          </w:tcPr>
          <w:p w14:paraId="1216316C" w14:textId="77777777" w:rsidR="00D16AA8" w:rsidRPr="00851036" w:rsidRDefault="0066402A" w:rsidP="00D16AA8">
            <w:r w:rsidRPr="00851036">
              <w:t>ISRCTN</w:t>
            </w:r>
          </w:p>
        </w:tc>
        <w:tc>
          <w:tcPr>
            <w:tcW w:w="6668" w:type="dxa"/>
          </w:tcPr>
          <w:p w14:paraId="7872BF38" w14:textId="77777777" w:rsidR="00D16AA8" w:rsidRPr="00851036" w:rsidRDefault="0066402A" w:rsidP="00D16AA8">
            <w:r w:rsidRPr="00851036">
              <w:t>International Standard Randomise</w:t>
            </w:r>
            <w:r w:rsidR="00C46BFB" w:rsidRPr="00851036">
              <w:t>d</w:t>
            </w:r>
            <w:r w:rsidRPr="00851036">
              <w:t xml:space="preserve"> Controlled Trials Number</w:t>
            </w:r>
          </w:p>
        </w:tc>
      </w:tr>
      <w:tr w:rsidR="00BD785D" w:rsidRPr="00851036" w14:paraId="1A12B785" w14:textId="77777777" w:rsidTr="00F8309B">
        <w:tc>
          <w:tcPr>
            <w:tcW w:w="2348" w:type="dxa"/>
          </w:tcPr>
          <w:p w14:paraId="09AD4471" w14:textId="5B1734B1" w:rsidR="00BD785D" w:rsidRPr="00851036" w:rsidRDefault="00BD785D" w:rsidP="00D16AA8">
            <w:r w:rsidRPr="00851036">
              <w:t>LAC</w:t>
            </w:r>
          </w:p>
        </w:tc>
        <w:tc>
          <w:tcPr>
            <w:tcW w:w="6668" w:type="dxa"/>
          </w:tcPr>
          <w:p w14:paraId="57274F1C" w14:textId="59295EDC" w:rsidR="00BD785D" w:rsidRPr="00851036" w:rsidRDefault="00E757E0" w:rsidP="00D16AA8">
            <w:r>
              <w:t>Looked A</w:t>
            </w:r>
            <w:r w:rsidR="00CB7FA0" w:rsidRPr="00851036">
              <w:t>fter Children and Care Leavers</w:t>
            </w:r>
            <w:r w:rsidR="00406487" w:rsidRPr="00851036">
              <w:t xml:space="preserve"> </w:t>
            </w:r>
          </w:p>
        </w:tc>
      </w:tr>
      <w:tr w:rsidR="001E519D" w:rsidRPr="00851036" w14:paraId="1CCC8006" w14:textId="77777777" w:rsidTr="00F8309B">
        <w:tc>
          <w:tcPr>
            <w:tcW w:w="2348" w:type="dxa"/>
          </w:tcPr>
          <w:p w14:paraId="348B1308" w14:textId="6C58209F" w:rsidR="001E519D" w:rsidRPr="00851036" w:rsidRDefault="001E519D" w:rsidP="00D16AA8">
            <w:r w:rsidRPr="00851036">
              <w:t>MET</w:t>
            </w:r>
          </w:p>
        </w:tc>
        <w:tc>
          <w:tcPr>
            <w:tcW w:w="6668" w:type="dxa"/>
          </w:tcPr>
          <w:p w14:paraId="5665DC97" w14:textId="0FB851FC" w:rsidR="001E519D" w:rsidRPr="00851036" w:rsidRDefault="002F74D9" w:rsidP="00D16AA8">
            <w:r w:rsidRPr="00851036">
              <w:t xml:space="preserve">Motivational Enhancement Therapy </w:t>
            </w:r>
          </w:p>
        </w:tc>
      </w:tr>
      <w:tr w:rsidR="000F4BCE" w:rsidRPr="00851036" w14:paraId="46BC8B8E" w14:textId="77777777" w:rsidTr="00F8309B">
        <w:tc>
          <w:tcPr>
            <w:tcW w:w="2348" w:type="dxa"/>
          </w:tcPr>
          <w:p w14:paraId="65538036" w14:textId="77777777" w:rsidR="000F4BCE" w:rsidRPr="00851036" w:rsidRDefault="000F4BCE" w:rsidP="00D16AA8">
            <w:r w:rsidRPr="00851036">
              <w:t>NCTU</w:t>
            </w:r>
          </w:p>
        </w:tc>
        <w:tc>
          <w:tcPr>
            <w:tcW w:w="6668" w:type="dxa"/>
          </w:tcPr>
          <w:p w14:paraId="4F6A93FF" w14:textId="77777777" w:rsidR="000F4BCE" w:rsidRPr="00851036" w:rsidRDefault="000F4BCE" w:rsidP="00D16AA8">
            <w:r w:rsidRPr="00851036">
              <w:t>Newcastle Clinical Trials Unit</w:t>
            </w:r>
          </w:p>
        </w:tc>
      </w:tr>
      <w:tr w:rsidR="0066402A" w:rsidRPr="00851036" w14:paraId="1AA4D754" w14:textId="77777777" w:rsidTr="00F8309B">
        <w:tc>
          <w:tcPr>
            <w:tcW w:w="2348" w:type="dxa"/>
          </w:tcPr>
          <w:p w14:paraId="4A42B255" w14:textId="77777777" w:rsidR="0066402A" w:rsidRPr="00851036" w:rsidRDefault="00225FB2" w:rsidP="00740610">
            <w:r w:rsidRPr="00851036">
              <w:t xml:space="preserve">NHS </w:t>
            </w:r>
          </w:p>
        </w:tc>
        <w:tc>
          <w:tcPr>
            <w:tcW w:w="6668" w:type="dxa"/>
          </w:tcPr>
          <w:p w14:paraId="7BC0485B" w14:textId="77777777" w:rsidR="0066402A" w:rsidRPr="00851036" w:rsidRDefault="00225FB2" w:rsidP="00D16AA8">
            <w:r w:rsidRPr="00851036">
              <w:t>National Healt</w:t>
            </w:r>
            <w:r w:rsidR="00740610" w:rsidRPr="00851036">
              <w:t>h Service</w:t>
            </w:r>
          </w:p>
        </w:tc>
      </w:tr>
      <w:tr w:rsidR="001E519D" w:rsidRPr="00851036" w14:paraId="0E6E5418" w14:textId="77777777" w:rsidTr="00F8309B">
        <w:tc>
          <w:tcPr>
            <w:tcW w:w="2348" w:type="dxa"/>
          </w:tcPr>
          <w:p w14:paraId="3A15AA66" w14:textId="399CDA63" w:rsidR="001E519D" w:rsidRPr="00851036" w:rsidRDefault="001E519D" w:rsidP="00740610">
            <w:r w:rsidRPr="00851036">
              <w:t>NPS</w:t>
            </w:r>
          </w:p>
        </w:tc>
        <w:tc>
          <w:tcPr>
            <w:tcW w:w="6668" w:type="dxa"/>
          </w:tcPr>
          <w:p w14:paraId="6C36D3F5" w14:textId="5E52DEA7" w:rsidR="001E519D" w:rsidRPr="00851036" w:rsidRDefault="00F8309B" w:rsidP="00D16AA8">
            <w:r w:rsidRPr="00851036">
              <w:t xml:space="preserve">Novel Psychoactive substances </w:t>
            </w:r>
          </w:p>
        </w:tc>
      </w:tr>
      <w:tr w:rsidR="00912F0E" w:rsidRPr="00851036" w14:paraId="2A35D50B" w14:textId="77777777" w:rsidTr="00F8309B">
        <w:tc>
          <w:tcPr>
            <w:tcW w:w="2348" w:type="dxa"/>
          </w:tcPr>
          <w:p w14:paraId="25D30C80" w14:textId="6E3AC81B" w:rsidR="00912F0E" w:rsidRPr="00851036" w:rsidRDefault="00912F0E" w:rsidP="00740610">
            <w:r>
              <w:t>OR</w:t>
            </w:r>
          </w:p>
        </w:tc>
        <w:tc>
          <w:tcPr>
            <w:tcW w:w="6668" w:type="dxa"/>
          </w:tcPr>
          <w:p w14:paraId="2C934E76" w14:textId="5CFF5E77" w:rsidR="00912F0E" w:rsidRPr="00851036" w:rsidRDefault="00C7370B" w:rsidP="00D16AA8">
            <w:r>
              <w:t>Odds ratio</w:t>
            </w:r>
          </w:p>
        </w:tc>
      </w:tr>
      <w:tr w:rsidR="0066402A" w:rsidRPr="00851036" w14:paraId="5968FC8E" w14:textId="77777777" w:rsidTr="00F8309B">
        <w:tc>
          <w:tcPr>
            <w:tcW w:w="2348" w:type="dxa"/>
          </w:tcPr>
          <w:p w14:paraId="40E56631" w14:textId="77777777" w:rsidR="0066402A" w:rsidRPr="00851036" w:rsidRDefault="00225FB2" w:rsidP="00D16AA8">
            <w:r w:rsidRPr="00851036">
              <w:t>PI</w:t>
            </w:r>
          </w:p>
        </w:tc>
        <w:tc>
          <w:tcPr>
            <w:tcW w:w="6668" w:type="dxa"/>
          </w:tcPr>
          <w:p w14:paraId="3B8E33E0" w14:textId="77777777" w:rsidR="0066402A" w:rsidRPr="00851036" w:rsidRDefault="00225FB2" w:rsidP="00D16AA8">
            <w:r w:rsidRPr="00851036">
              <w:t>Principal Investigator</w:t>
            </w:r>
          </w:p>
        </w:tc>
      </w:tr>
      <w:tr w:rsidR="0066402A" w:rsidRPr="00851036" w14:paraId="10ED2AA9" w14:textId="77777777" w:rsidTr="00F8309B">
        <w:tc>
          <w:tcPr>
            <w:tcW w:w="2348" w:type="dxa"/>
          </w:tcPr>
          <w:p w14:paraId="2BADA7CF" w14:textId="77777777" w:rsidR="0066402A" w:rsidRPr="00851036" w:rsidRDefault="00225FB2" w:rsidP="00D16AA8">
            <w:r w:rsidRPr="00851036">
              <w:t>PIC</w:t>
            </w:r>
          </w:p>
        </w:tc>
        <w:tc>
          <w:tcPr>
            <w:tcW w:w="6668" w:type="dxa"/>
          </w:tcPr>
          <w:p w14:paraId="400B69F8" w14:textId="77777777" w:rsidR="0066402A" w:rsidRPr="00851036" w:rsidRDefault="00225FB2" w:rsidP="00D16AA8">
            <w:r w:rsidRPr="00851036">
              <w:t>Participant Identification Centre</w:t>
            </w:r>
          </w:p>
        </w:tc>
      </w:tr>
      <w:tr w:rsidR="0066402A" w:rsidRPr="00851036" w14:paraId="2FA1F4EF" w14:textId="77777777" w:rsidTr="00F8309B">
        <w:tc>
          <w:tcPr>
            <w:tcW w:w="2348" w:type="dxa"/>
          </w:tcPr>
          <w:p w14:paraId="758A4785" w14:textId="77777777" w:rsidR="0066402A" w:rsidRPr="00851036" w:rsidRDefault="00225FB2" w:rsidP="00D16AA8">
            <w:r w:rsidRPr="00851036">
              <w:t>PIS</w:t>
            </w:r>
          </w:p>
        </w:tc>
        <w:tc>
          <w:tcPr>
            <w:tcW w:w="6668" w:type="dxa"/>
          </w:tcPr>
          <w:p w14:paraId="54E6A703" w14:textId="77777777" w:rsidR="0066402A" w:rsidRPr="00851036" w:rsidRDefault="00225FB2" w:rsidP="00D16AA8">
            <w:r w:rsidRPr="00851036">
              <w:t>Participant Information Sheet</w:t>
            </w:r>
          </w:p>
        </w:tc>
      </w:tr>
      <w:tr w:rsidR="0066402A" w:rsidRPr="00851036" w14:paraId="4B467B36" w14:textId="77777777" w:rsidTr="00F8309B">
        <w:tc>
          <w:tcPr>
            <w:tcW w:w="2348" w:type="dxa"/>
          </w:tcPr>
          <w:p w14:paraId="733E3C4E" w14:textId="77777777" w:rsidR="0066402A" w:rsidRPr="00851036" w:rsidRDefault="00225FB2" w:rsidP="00D16AA8">
            <w:r w:rsidRPr="00851036">
              <w:t>QA</w:t>
            </w:r>
          </w:p>
        </w:tc>
        <w:tc>
          <w:tcPr>
            <w:tcW w:w="6668" w:type="dxa"/>
          </w:tcPr>
          <w:p w14:paraId="359C611E" w14:textId="77777777" w:rsidR="0066402A" w:rsidRPr="00851036" w:rsidRDefault="00225FB2" w:rsidP="00D16AA8">
            <w:r w:rsidRPr="00851036">
              <w:t>Quality Assurance</w:t>
            </w:r>
          </w:p>
        </w:tc>
      </w:tr>
      <w:tr w:rsidR="0066402A" w:rsidRPr="00851036" w14:paraId="2AC9E884" w14:textId="77777777" w:rsidTr="00F8309B">
        <w:tc>
          <w:tcPr>
            <w:tcW w:w="2348" w:type="dxa"/>
          </w:tcPr>
          <w:p w14:paraId="69F1B31C" w14:textId="78211412" w:rsidR="0066402A" w:rsidRPr="00851036" w:rsidRDefault="00912F0E" w:rsidP="00D16AA8">
            <w:r>
              <w:t>QALY</w:t>
            </w:r>
          </w:p>
        </w:tc>
        <w:tc>
          <w:tcPr>
            <w:tcW w:w="6668" w:type="dxa"/>
          </w:tcPr>
          <w:p w14:paraId="787139F8" w14:textId="1BCE0FA4" w:rsidR="0066402A" w:rsidRPr="00851036" w:rsidRDefault="00E12331" w:rsidP="00D16AA8">
            <w:r>
              <w:t>Quality Adjusted Life Years</w:t>
            </w:r>
          </w:p>
        </w:tc>
      </w:tr>
      <w:tr w:rsidR="00912F0E" w:rsidRPr="00851036" w14:paraId="7A9D03FE" w14:textId="77777777" w:rsidTr="00F8309B">
        <w:tc>
          <w:tcPr>
            <w:tcW w:w="2348" w:type="dxa"/>
          </w:tcPr>
          <w:p w14:paraId="14FD6CDF" w14:textId="7AED2E95" w:rsidR="00912F0E" w:rsidRPr="00851036" w:rsidRDefault="00912F0E" w:rsidP="00D16AA8">
            <w:r w:rsidRPr="00851036">
              <w:t>QC</w:t>
            </w:r>
          </w:p>
        </w:tc>
        <w:tc>
          <w:tcPr>
            <w:tcW w:w="6668" w:type="dxa"/>
          </w:tcPr>
          <w:p w14:paraId="594657A4" w14:textId="57915CBC" w:rsidR="00912F0E" w:rsidRPr="00851036" w:rsidRDefault="00912F0E" w:rsidP="00D16AA8">
            <w:r w:rsidRPr="00851036">
              <w:t>Quality Control</w:t>
            </w:r>
          </w:p>
        </w:tc>
      </w:tr>
      <w:tr w:rsidR="00740610" w:rsidRPr="00851036" w14:paraId="706D54CE" w14:textId="77777777" w:rsidTr="00F8309B">
        <w:tc>
          <w:tcPr>
            <w:tcW w:w="2348" w:type="dxa"/>
          </w:tcPr>
          <w:p w14:paraId="1EE9C887" w14:textId="77777777" w:rsidR="00740610" w:rsidRPr="00851036" w:rsidRDefault="00740610" w:rsidP="00D16AA8">
            <w:r w:rsidRPr="00851036">
              <w:t>R&amp;D</w:t>
            </w:r>
          </w:p>
        </w:tc>
        <w:tc>
          <w:tcPr>
            <w:tcW w:w="6668" w:type="dxa"/>
          </w:tcPr>
          <w:p w14:paraId="09BE9BD8" w14:textId="77777777" w:rsidR="00740610" w:rsidRPr="00851036" w:rsidRDefault="00740610" w:rsidP="00D16AA8">
            <w:r w:rsidRPr="00851036">
              <w:t>Research &amp; Development</w:t>
            </w:r>
          </w:p>
        </w:tc>
      </w:tr>
      <w:tr w:rsidR="00225FB2" w:rsidRPr="00851036" w14:paraId="25386F7B" w14:textId="77777777" w:rsidTr="00F8309B">
        <w:tc>
          <w:tcPr>
            <w:tcW w:w="2348" w:type="dxa"/>
          </w:tcPr>
          <w:p w14:paraId="2D5B4A8A" w14:textId="77777777" w:rsidR="00225FB2" w:rsidRPr="00851036" w:rsidRDefault="00225FB2" w:rsidP="00D16AA8">
            <w:r w:rsidRPr="00851036">
              <w:t>RCT</w:t>
            </w:r>
          </w:p>
        </w:tc>
        <w:tc>
          <w:tcPr>
            <w:tcW w:w="6668" w:type="dxa"/>
          </w:tcPr>
          <w:p w14:paraId="22475299" w14:textId="77777777" w:rsidR="00225FB2" w:rsidRPr="00851036" w:rsidRDefault="00225FB2" w:rsidP="00D16AA8">
            <w:r w:rsidRPr="00851036">
              <w:t>Randomised Control Trial</w:t>
            </w:r>
          </w:p>
        </w:tc>
      </w:tr>
      <w:tr w:rsidR="00225FB2" w:rsidRPr="00851036" w14:paraId="57DE86DB" w14:textId="77777777" w:rsidTr="00F8309B">
        <w:tc>
          <w:tcPr>
            <w:tcW w:w="2348" w:type="dxa"/>
          </w:tcPr>
          <w:p w14:paraId="0119887F" w14:textId="77777777" w:rsidR="00225FB2" w:rsidRPr="00851036" w:rsidRDefault="00225FB2" w:rsidP="00D16AA8">
            <w:r w:rsidRPr="00851036">
              <w:t>REC</w:t>
            </w:r>
          </w:p>
        </w:tc>
        <w:tc>
          <w:tcPr>
            <w:tcW w:w="6668" w:type="dxa"/>
          </w:tcPr>
          <w:p w14:paraId="4B961633" w14:textId="77777777" w:rsidR="00225FB2" w:rsidRPr="00851036" w:rsidRDefault="00225FB2" w:rsidP="00D16AA8">
            <w:r w:rsidRPr="00851036">
              <w:t>Research Ethics Committee</w:t>
            </w:r>
          </w:p>
        </w:tc>
      </w:tr>
      <w:tr w:rsidR="00225FB2" w:rsidRPr="00851036" w14:paraId="7DFA3F17" w14:textId="77777777" w:rsidTr="00F8309B">
        <w:tc>
          <w:tcPr>
            <w:tcW w:w="2348" w:type="dxa"/>
          </w:tcPr>
          <w:p w14:paraId="0EE86D2F" w14:textId="77777777" w:rsidR="00225FB2" w:rsidRPr="00851036" w:rsidRDefault="00225FB2" w:rsidP="00D16AA8">
            <w:r w:rsidRPr="00851036">
              <w:t>SAE</w:t>
            </w:r>
          </w:p>
        </w:tc>
        <w:tc>
          <w:tcPr>
            <w:tcW w:w="6668" w:type="dxa"/>
          </w:tcPr>
          <w:p w14:paraId="05B14D97" w14:textId="77777777" w:rsidR="00225FB2" w:rsidRPr="00851036" w:rsidRDefault="00225FB2" w:rsidP="00D16AA8">
            <w:r w:rsidRPr="00851036">
              <w:t>Serious Adverse Event</w:t>
            </w:r>
          </w:p>
        </w:tc>
      </w:tr>
      <w:tr w:rsidR="00225FB2" w:rsidRPr="00851036" w14:paraId="1EE69FBD" w14:textId="77777777" w:rsidTr="00F8309B">
        <w:tc>
          <w:tcPr>
            <w:tcW w:w="2348" w:type="dxa"/>
          </w:tcPr>
          <w:p w14:paraId="04536020" w14:textId="77777777" w:rsidR="00225FB2" w:rsidRPr="00851036" w:rsidRDefault="00225FB2" w:rsidP="00D16AA8">
            <w:r w:rsidRPr="00851036">
              <w:t>SAR</w:t>
            </w:r>
          </w:p>
        </w:tc>
        <w:tc>
          <w:tcPr>
            <w:tcW w:w="6668" w:type="dxa"/>
          </w:tcPr>
          <w:p w14:paraId="0D9B6E64" w14:textId="77777777" w:rsidR="00225FB2" w:rsidRPr="00851036" w:rsidRDefault="00225FB2" w:rsidP="00D16AA8">
            <w:r w:rsidRPr="00851036">
              <w:t>Serious Adverse Reaction</w:t>
            </w:r>
          </w:p>
        </w:tc>
      </w:tr>
      <w:tr w:rsidR="001E519D" w:rsidRPr="00851036" w14:paraId="466B73C8" w14:textId="77777777" w:rsidTr="00F8309B">
        <w:tc>
          <w:tcPr>
            <w:tcW w:w="2348" w:type="dxa"/>
          </w:tcPr>
          <w:p w14:paraId="0024FE9D" w14:textId="2345918E" w:rsidR="001E519D" w:rsidRPr="00851036" w:rsidRDefault="001E519D" w:rsidP="00D16AA8">
            <w:r w:rsidRPr="00851036">
              <w:t>SBNT</w:t>
            </w:r>
          </w:p>
        </w:tc>
        <w:tc>
          <w:tcPr>
            <w:tcW w:w="6668" w:type="dxa"/>
          </w:tcPr>
          <w:p w14:paraId="26488037" w14:textId="7A864595" w:rsidR="001E519D" w:rsidRPr="00851036" w:rsidRDefault="002F74D9" w:rsidP="00D16AA8">
            <w:r w:rsidRPr="00851036">
              <w:t xml:space="preserve">Social Behavioural Network Therapy </w:t>
            </w:r>
          </w:p>
        </w:tc>
      </w:tr>
      <w:tr w:rsidR="001E519D" w:rsidRPr="00851036" w14:paraId="50C35156" w14:textId="77777777" w:rsidTr="00F8309B">
        <w:tc>
          <w:tcPr>
            <w:tcW w:w="2348" w:type="dxa"/>
          </w:tcPr>
          <w:p w14:paraId="5473587F" w14:textId="701425E2" w:rsidR="001E519D" w:rsidRPr="00851036" w:rsidRDefault="001E519D" w:rsidP="00D16AA8">
            <w:r w:rsidRPr="00851036">
              <w:t>SDQ</w:t>
            </w:r>
          </w:p>
        </w:tc>
        <w:tc>
          <w:tcPr>
            <w:tcW w:w="6668" w:type="dxa"/>
          </w:tcPr>
          <w:p w14:paraId="6816E104" w14:textId="3ABEB02E" w:rsidR="001E519D" w:rsidRPr="00851036" w:rsidRDefault="002F74D9" w:rsidP="00D16AA8">
            <w:r w:rsidRPr="00851036">
              <w:t xml:space="preserve">Strengths and Difficulties Questionnaire </w:t>
            </w:r>
          </w:p>
        </w:tc>
      </w:tr>
      <w:tr w:rsidR="00225FB2" w:rsidRPr="00851036" w14:paraId="67DC0833" w14:textId="77777777" w:rsidTr="00F8309B">
        <w:tc>
          <w:tcPr>
            <w:tcW w:w="2348" w:type="dxa"/>
          </w:tcPr>
          <w:p w14:paraId="108ACBFD" w14:textId="77777777" w:rsidR="00225FB2" w:rsidRPr="00851036" w:rsidRDefault="00225FB2" w:rsidP="00D16AA8">
            <w:r w:rsidRPr="00851036">
              <w:t>SDV</w:t>
            </w:r>
          </w:p>
        </w:tc>
        <w:tc>
          <w:tcPr>
            <w:tcW w:w="6668" w:type="dxa"/>
          </w:tcPr>
          <w:p w14:paraId="37C05079" w14:textId="77777777" w:rsidR="00225FB2" w:rsidRPr="00851036" w:rsidRDefault="00225FB2" w:rsidP="00D16AA8">
            <w:r w:rsidRPr="00851036">
              <w:t>Source Data Verification</w:t>
            </w:r>
          </w:p>
        </w:tc>
      </w:tr>
      <w:tr w:rsidR="00225FB2" w:rsidRPr="00851036" w14:paraId="7185CCED" w14:textId="77777777" w:rsidTr="00F8309B">
        <w:tc>
          <w:tcPr>
            <w:tcW w:w="2348" w:type="dxa"/>
          </w:tcPr>
          <w:p w14:paraId="7F3368FC" w14:textId="77777777" w:rsidR="00225FB2" w:rsidRPr="00851036" w:rsidRDefault="00225FB2" w:rsidP="00D16AA8">
            <w:r w:rsidRPr="00851036">
              <w:t>SOP</w:t>
            </w:r>
          </w:p>
        </w:tc>
        <w:tc>
          <w:tcPr>
            <w:tcW w:w="6668" w:type="dxa"/>
          </w:tcPr>
          <w:p w14:paraId="724F914B" w14:textId="77777777" w:rsidR="00225FB2" w:rsidRPr="00851036" w:rsidRDefault="00225FB2" w:rsidP="00D16AA8">
            <w:r w:rsidRPr="00851036">
              <w:t>Standard Operating Procedure</w:t>
            </w:r>
          </w:p>
        </w:tc>
      </w:tr>
      <w:tr w:rsidR="00225FB2" w:rsidRPr="00851036" w14:paraId="289381B8" w14:textId="77777777" w:rsidTr="00F8309B">
        <w:tc>
          <w:tcPr>
            <w:tcW w:w="2348" w:type="dxa"/>
          </w:tcPr>
          <w:p w14:paraId="3513827B" w14:textId="77777777" w:rsidR="00225FB2" w:rsidRPr="00851036" w:rsidRDefault="00225FB2" w:rsidP="00D16AA8">
            <w:r w:rsidRPr="00851036">
              <w:t>SSI</w:t>
            </w:r>
          </w:p>
        </w:tc>
        <w:tc>
          <w:tcPr>
            <w:tcW w:w="6668" w:type="dxa"/>
          </w:tcPr>
          <w:p w14:paraId="48816F31" w14:textId="77777777" w:rsidR="00225FB2" w:rsidRPr="00851036" w:rsidRDefault="00225FB2" w:rsidP="00D16AA8">
            <w:r w:rsidRPr="00851036">
              <w:t>Site Specific Information</w:t>
            </w:r>
          </w:p>
        </w:tc>
      </w:tr>
      <w:tr w:rsidR="00225FB2" w:rsidRPr="00851036" w14:paraId="633ABAE5" w14:textId="77777777" w:rsidTr="00F8309B">
        <w:tc>
          <w:tcPr>
            <w:tcW w:w="2348" w:type="dxa"/>
          </w:tcPr>
          <w:p w14:paraId="3DE43E4B" w14:textId="78FE5277" w:rsidR="00225FB2" w:rsidRPr="00851036" w:rsidRDefault="00225FB2" w:rsidP="00D16AA8">
            <w:r w:rsidRPr="00851036">
              <w:t>USAR</w:t>
            </w:r>
          </w:p>
        </w:tc>
        <w:tc>
          <w:tcPr>
            <w:tcW w:w="6668" w:type="dxa"/>
          </w:tcPr>
          <w:p w14:paraId="7836A3E7" w14:textId="1A2ADA1D" w:rsidR="00225FB2" w:rsidRPr="00851036" w:rsidRDefault="00225FB2" w:rsidP="00D16AA8">
            <w:r w:rsidRPr="00851036">
              <w:t>Unexpected Serious Adverse Reaction</w:t>
            </w:r>
          </w:p>
        </w:tc>
      </w:tr>
      <w:tr w:rsidR="001E519D" w:rsidRPr="00851036" w14:paraId="3A7E9F7F" w14:textId="77777777" w:rsidTr="00F8309B">
        <w:tc>
          <w:tcPr>
            <w:tcW w:w="2348" w:type="dxa"/>
          </w:tcPr>
          <w:p w14:paraId="00883D97" w14:textId="26B9B0C6" w:rsidR="001E519D" w:rsidRPr="00851036" w:rsidRDefault="001E519D" w:rsidP="00D16AA8">
            <w:r w:rsidRPr="00851036">
              <w:t>TLFB-30</w:t>
            </w:r>
          </w:p>
        </w:tc>
        <w:tc>
          <w:tcPr>
            <w:tcW w:w="6668" w:type="dxa"/>
          </w:tcPr>
          <w:p w14:paraId="05AF8B46" w14:textId="36CC08A6" w:rsidR="001E519D" w:rsidRPr="00851036" w:rsidRDefault="002F74D9" w:rsidP="00D16AA8">
            <w:r w:rsidRPr="00851036">
              <w:rPr>
                <w:rFonts w:cs="Segoe UI"/>
              </w:rPr>
              <w:t>Timeline Follow Back data covering the last 30 days</w:t>
            </w:r>
          </w:p>
        </w:tc>
      </w:tr>
      <w:tr w:rsidR="00225FB2" w:rsidRPr="00851036" w14:paraId="45516021" w14:textId="77777777" w:rsidTr="00F8309B">
        <w:tc>
          <w:tcPr>
            <w:tcW w:w="2348" w:type="dxa"/>
          </w:tcPr>
          <w:p w14:paraId="5F20C545" w14:textId="77777777" w:rsidR="00225FB2" w:rsidRPr="00851036" w:rsidRDefault="00225FB2" w:rsidP="00D16AA8">
            <w:r w:rsidRPr="00851036">
              <w:t>TMG</w:t>
            </w:r>
          </w:p>
        </w:tc>
        <w:tc>
          <w:tcPr>
            <w:tcW w:w="6668" w:type="dxa"/>
          </w:tcPr>
          <w:p w14:paraId="073CDF5B" w14:textId="77777777" w:rsidR="00225FB2" w:rsidRPr="00851036" w:rsidRDefault="00225FB2" w:rsidP="00D16AA8">
            <w:r w:rsidRPr="00851036">
              <w:t>Trial Management Group</w:t>
            </w:r>
          </w:p>
        </w:tc>
      </w:tr>
      <w:tr w:rsidR="00225FB2" w:rsidRPr="00851036" w14:paraId="18DD951F" w14:textId="77777777" w:rsidTr="00F8309B">
        <w:tc>
          <w:tcPr>
            <w:tcW w:w="2348" w:type="dxa"/>
          </w:tcPr>
          <w:p w14:paraId="5DE1A30F" w14:textId="1CFEE06A" w:rsidR="00225FB2" w:rsidRPr="00851036" w:rsidRDefault="00E12331" w:rsidP="00D16AA8">
            <w:r>
              <w:t>TO</w:t>
            </w:r>
            <w:r w:rsidR="00225FB2" w:rsidRPr="00851036">
              <w:t>C</w:t>
            </w:r>
          </w:p>
        </w:tc>
        <w:tc>
          <w:tcPr>
            <w:tcW w:w="6668" w:type="dxa"/>
          </w:tcPr>
          <w:p w14:paraId="343964D2" w14:textId="437287BC" w:rsidR="00225FB2" w:rsidRPr="00851036" w:rsidRDefault="00E12331" w:rsidP="00D16AA8">
            <w:r>
              <w:t>Trial Oversight</w:t>
            </w:r>
            <w:r w:rsidR="00225FB2" w:rsidRPr="00851036">
              <w:t xml:space="preserve"> Committee</w:t>
            </w:r>
          </w:p>
        </w:tc>
      </w:tr>
      <w:tr w:rsidR="00225FB2" w:rsidRPr="00851036" w14:paraId="08D32438" w14:textId="77777777" w:rsidTr="00F8309B">
        <w:tc>
          <w:tcPr>
            <w:tcW w:w="2348" w:type="dxa"/>
          </w:tcPr>
          <w:p w14:paraId="07AE8F05" w14:textId="77777777" w:rsidR="00225FB2" w:rsidRPr="00851036" w:rsidRDefault="00225FB2" w:rsidP="00D16AA8">
            <w:r w:rsidRPr="00851036">
              <w:t>TMF</w:t>
            </w:r>
          </w:p>
        </w:tc>
        <w:tc>
          <w:tcPr>
            <w:tcW w:w="6668" w:type="dxa"/>
          </w:tcPr>
          <w:p w14:paraId="4EB1749A" w14:textId="77777777" w:rsidR="00225FB2" w:rsidRPr="00851036" w:rsidRDefault="00225FB2" w:rsidP="00D16AA8">
            <w:r w:rsidRPr="00851036">
              <w:t>Trial Master File</w:t>
            </w:r>
          </w:p>
        </w:tc>
      </w:tr>
    </w:tbl>
    <w:p w14:paraId="55FAB764" w14:textId="77777777" w:rsidR="0014564C" w:rsidRPr="00851036" w:rsidRDefault="0014564C" w:rsidP="00D16AA8"/>
    <w:p w14:paraId="3C8F11C6" w14:textId="77777777" w:rsidR="0014564C" w:rsidRPr="00851036" w:rsidRDefault="0014564C">
      <w:r w:rsidRPr="00851036">
        <w:br w:type="page"/>
      </w:r>
    </w:p>
    <w:p w14:paraId="4A1F3C44" w14:textId="4897E31C" w:rsidR="00971655" w:rsidRPr="00851036" w:rsidRDefault="00971655" w:rsidP="00971655">
      <w:pPr>
        <w:rPr>
          <w:b/>
          <w:sz w:val="36"/>
          <w:szCs w:val="36"/>
        </w:rPr>
      </w:pPr>
      <w:r w:rsidRPr="00851036">
        <w:rPr>
          <w:b/>
          <w:sz w:val="36"/>
          <w:szCs w:val="36"/>
        </w:rPr>
        <w:lastRenderedPageBreak/>
        <w:t xml:space="preserve">TABLES AND FIGURES </w:t>
      </w:r>
    </w:p>
    <w:p w14:paraId="025E09F1" w14:textId="77777777" w:rsidR="00971655" w:rsidRPr="00851036" w:rsidRDefault="00971655" w:rsidP="00971655"/>
    <w:p w14:paraId="40D4163C" w14:textId="77777777" w:rsidR="001F687A" w:rsidRDefault="0014564C">
      <w:pPr>
        <w:pStyle w:val="TableofFigures"/>
        <w:tabs>
          <w:tab w:val="right" w:leader="dot" w:pos="9016"/>
        </w:tabs>
        <w:rPr>
          <w:rFonts w:eastAsiaTheme="minorEastAsia"/>
          <w:noProof/>
          <w:lang w:eastAsia="en-GB"/>
        </w:rPr>
      </w:pPr>
      <w:r w:rsidRPr="00851036">
        <w:fldChar w:fldCharType="begin"/>
      </w:r>
      <w:r w:rsidRPr="00851036">
        <w:instrText xml:space="preserve"> TOC \h \z \c "Table" </w:instrText>
      </w:r>
      <w:r w:rsidRPr="00851036">
        <w:fldChar w:fldCharType="separate"/>
      </w:r>
      <w:hyperlink w:anchor="_Toc446411932" w:history="1">
        <w:r w:rsidR="001F687A" w:rsidRPr="00B00EAE">
          <w:rPr>
            <w:rStyle w:val="Hyperlink"/>
            <w:noProof/>
          </w:rPr>
          <w:t>Table 1 RCT showing Schedule of Events</w:t>
        </w:r>
        <w:r w:rsidR="001F687A">
          <w:rPr>
            <w:noProof/>
            <w:webHidden/>
          </w:rPr>
          <w:tab/>
        </w:r>
        <w:r w:rsidR="001F687A">
          <w:rPr>
            <w:noProof/>
            <w:webHidden/>
          </w:rPr>
          <w:fldChar w:fldCharType="begin"/>
        </w:r>
        <w:r w:rsidR="001F687A">
          <w:rPr>
            <w:noProof/>
            <w:webHidden/>
          </w:rPr>
          <w:instrText xml:space="preserve"> PAGEREF _Toc446411932 \h </w:instrText>
        </w:r>
        <w:r w:rsidR="001F687A">
          <w:rPr>
            <w:noProof/>
            <w:webHidden/>
          </w:rPr>
        </w:r>
        <w:r w:rsidR="001F687A">
          <w:rPr>
            <w:noProof/>
            <w:webHidden/>
          </w:rPr>
          <w:fldChar w:fldCharType="separate"/>
        </w:r>
        <w:r w:rsidR="00A712B8">
          <w:rPr>
            <w:noProof/>
            <w:webHidden/>
          </w:rPr>
          <w:t>35</w:t>
        </w:r>
        <w:r w:rsidR="001F687A">
          <w:rPr>
            <w:noProof/>
            <w:webHidden/>
          </w:rPr>
          <w:fldChar w:fldCharType="end"/>
        </w:r>
      </w:hyperlink>
    </w:p>
    <w:p w14:paraId="2365C740" w14:textId="77777777" w:rsidR="001F687A" w:rsidRDefault="00FE61B8">
      <w:pPr>
        <w:pStyle w:val="TableofFigures"/>
        <w:tabs>
          <w:tab w:val="right" w:leader="dot" w:pos="9016"/>
        </w:tabs>
        <w:rPr>
          <w:rFonts w:eastAsiaTheme="minorEastAsia"/>
          <w:noProof/>
          <w:lang w:eastAsia="en-GB"/>
        </w:rPr>
      </w:pPr>
      <w:hyperlink w:anchor="_Toc446411933" w:history="1">
        <w:r w:rsidR="001F687A" w:rsidRPr="00B00EAE">
          <w:rPr>
            <w:rStyle w:val="Hyperlink"/>
            <w:noProof/>
          </w:rPr>
          <w:t>Table 2 Contrasts between MET and SBNT</w:t>
        </w:r>
        <w:r w:rsidR="001F687A">
          <w:rPr>
            <w:noProof/>
            <w:webHidden/>
          </w:rPr>
          <w:tab/>
        </w:r>
        <w:r w:rsidR="001F687A">
          <w:rPr>
            <w:noProof/>
            <w:webHidden/>
          </w:rPr>
          <w:fldChar w:fldCharType="begin"/>
        </w:r>
        <w:r w:rsidR="001F687A">
          <w:rPr>
            <w:noProof/>
            <w:webHidden/>
          </w:rPr>
          <w:instrText xml:space="preserve"> PAGEREF _Toc446411933 \h </w:instrText>
        </w:r>
        <w:r w:rsidR="001F687A">
          <w:rPr>
            <w:noProof/>
            <w:webHidden/>
          </w:rPr>
        </w:r>
        <w:r w:rsidR="001F687A">
          <w:rPr>
            <w:noProof/>
            <w:webHidden/>
          </w:rPr>
          <w:fldChar w:fldCharType="separate"/>
        </w:r>
        <w:r w:rsidR="00A712B8">
          <w:rPr>
            <w:noProof/>
            <w:webHidden/>
          </w:rPr>
          <w:t>38</w:t>
        </w:r>
        <w:r w:rsidR="001F687A">
          <w:rPr>
            <w:noProof/>
            <w:webHidden/>
          </w:rPr>
          <w:fldChar w:fldCharType="end"/>
        </w:r>
      </w:hyperlink>
    </w:p>
    <w:p w14:paraId="1299B8B8" w14:textId="77777777" w:rsidR="001F687A" w:rsidRDefault="00FE61B8">
      <w:pPr>
        <w:pStyle w:val="TableofFigures"/>
        <w:tabs>
          <w:tab w:val="right" w:leader="dot" w:pos="9016"/>
        </w:tabs>
        <w:rPr>
          <w:rFonts w:eastAsiaTheme="minorEastAsia"/>
          <w:noProof/>
          <w:lang w:eastAsia="en-GB"/>
        </w:rPr>
      </w:pPr>
      <w:hyperlink w:anchor="_Toc446411934" w:history="1">
        <w:r w:rsidR="001F687A" w:rsidRPr="00B00EAE">
          <w:rPr>
            <w:rStyle w:val="Hyperlink"/>
            <w:noProof/>
          </w:rPr>
          <w:t>Table 3: Specification of the Process Evaluation</w:t>
        </w:r>
        <w:r w:rsidR="001F687A">
          <w:rPr>
            <w:noProof/>
            <w:webHidden/>
          </w:rPr>
          <w:tab/>
        </w:r>
        <w:r w:rsidR="001F687A">
          <w:rPr>
            <w:noProof/>
            <w:webHidden/>
          </w:rPr>
          <w:fldChar w:fldCharType="begin"/>
        </w:r>
        <w:r w:rsidR="001F687A">
          <w:rPr>
            <w:noProof/>
            <w:webHidden/>
          </w:rPr>
          <w:instrText xml:space="preserve"> PAGEREF _Toc446411934 \h </w:instrText>
        </w:r>
        <w:r w:rsidR="001F687A">
          <w:rPr>
            <w:noProof/>
            <w:webHidden/>
          </w:rPr>
        </w:r>
        <w:r w:rsidR="001F687A">
          <w:rPr>
            <w:noProof/>
            <w:webHidden/>
          </w:rPr>
          <w:fldChar w:fldCharType="separate"/>
        </w:r>
        <w:r w:rsidR="00A712B8">
          <w:rPr>
            <w:noProof/>
            <w:webHidden/>
          </w:rPr>
          <w:t>45</w:t>
        </w:r>
        <w:r w:rsidR="001F687A">
          <w:rPr>
            <w:noProof/>
            <w:webHidden/>
          </w:rPr>
          <w:fldChar w:fldCharType="end"/>
        </w:r>
      </w:hyperlink>
    </w:p>
    <w:p w14:paraId="2DF592BD" w14:textId="77777777" w:rsidR="0014564C" w:rsidRPr="00851036" w:rsidRDefault="0014564C" w:rsidP="00D16AA8">
      <w:r w:rsidRPr="00851036">
        <w:fldChar w:fldCharType="end"/>
      </w:r>
    </w:p>
    <w:p w14:paraId="29C1994F" w14:textId="77777777" w:rsidR="001F687A" w:rsidRDefault="0014564C">
      <w:pPr>
        <w:pStyle w:val="TableofFigures"/>
        <w:tabs>
          <w:tab w:val="right" w:leader="dot" w:pos="9016"/>
        </w:tabs>
        <w:rPr>
          <w:rFonts w:eastAsiaTheme="minorEastAsia"/>
          <w:noProof/>
          <w:lang w:eastAsia="en-GB"/>
        </w:rPr>
      </w:pPr>
      <w:r w:rsidRPr="00851036">
        <w:fldChar w:fldCharType="begin"/>
      </w:r>
      <w:r w:rsidRPr="00851036">
        <w:instrText xml:space="preserve"> TOC \h \z \c "Figure" </w:instrText>
      </w:r>
      <w:r w:rsidRPr="00851036">
        <w:fldChar w:fldCharType="separate"/>
      </w:r>
      <w:hyperlink w:anchor="_Toc446411853" w:history="1">
        <w:r w:rsidR="001F687A" w:rsidRPr="005F45C0">
          <w:rPr>
            <w:rStyle w:val="Hyperlink"/>
            <w:noProof/>
          </w:rPr>
          <w:t>Figure 1: Component parts of the SOLID study phase 1</w:t>
        </w:r>
        <w:r w:rsidR="001F687A">
          <w:rPr>
            <w:noProof/>
            <w:webHidden/>
          </w:rPr>
          <w:tab/>
        </w:r>
        <w:r w:rsidR="001F687A">
          <w:rPr>
            <w:noProof/>
            <w:webHidden/>
          </w:rPr>
          <w:fldChar w:fldCharType="begin"/>
        </w:r>
        <w:r w:rsidR="001F687A">
          <w:rPr>
            <w:noProof/>
            <w:webHidden/>
          </w:rPr>
          <w:instrText xml:space="preserve"> PAGEREF _Toc446411853 \h </w:instrText>
        </w:r>
        <w:r w:rsidR="001F687A">
          <w:rPr>
            <w:noProof/>
            <w:webHidden/>
          </w:rPr>
        </w:r>
        <w:r w:rsidR="001F687A">
          <w:rPr>
            <w:noProof/>
            <w:webHidden/>
          </w:rPr>
          <w:fldChar w:fldCharType="separate"/>
        </w:r>
        <w:r w:rsidR="00A712B8">
          <w:rPr>
            <w:noProof/>
            <w:webHidden/>
          </w:rPr>
          <w:t>26</w:t>
        </w:r>
        <w:r w:rsidR="001F687A">
          <w:rPr>
            <w:noProof/>
            <w:webHidden/>
          </w:rPr>
          <w:fldChar w:fldCharType="end"/>
        </w:r>
      </w:hyperlink>
    </w:p>
    <w:p w14:paraId="03232E9D" w14:textId="77777777" w:rsidR="001F687A" w:rsidRDefault="00FE61B8">
      <w:pPr>
        <w:pStyle w:val="TableofFigures"/>
        <w:tabs>
          <w:tab w:val="right" w:leader="dot" w:pos="9016"/>
        </w:tabs>
        <w:rPr>
          <w:rFonts w:eastAsiaTheme="minorEastAsia"/>
          <w:noProof/>
          <w:lang w:eastAsia="en-GB"/>
        </w:rPr>
      </w:pPr>
      <w:hyperlink w:anchor="_Toc446411854" w:history="1">
        <w:r w:rsidR="001F687A" w:rsidRPr="005F45C0">
          <w:rPr>
            <w:rStyle w:val="Hyperlink"/>
            <w:noProof/>
          </w:rPr>
          <w:t>Figure 2 Component parts of the SOLID study phase 2 with trial flow diagram</w:t>
        </w:r>
        <w:r w:rsidR="001F687A">
          <w:rPr>
            <w:noProof/>
            <w:webHidden/>
          </w:rPr>
          <w:tab/>
        </w:r>
        <w:r w:rsidR="001F687A">
          <w:rPr>
            <w:noProof/>
            <w:webHidden/>
          </w:rPr>
          <w:fldChar w:fldCharType="begin"/>
        </w:r>
        <w:r w:rsidR="001F687A">
          <w:rPr>
            <w:noProof/>
            <w:webHidden/>
          </w:rPr>
          <w:instrText xml:space="preserve"> PAGEREF _Toc446411854 \h </w:instrText>
        </w:r>
        <w:r w:rsidR="001F687A">
          <w:rPr>
            <w:noProof/>
            <w:webHidden/>
          </w:rPr>
        </w:r>
        <w:r w:rsidR="001F687A">
          <w:rPr>
            <w:noProof/>
            <w:webHidden/>
          </w:rPr>
          <w:fldChar w:fldCharType="separate"/>
        </w:r>
        <w:r w:rsidR="00A712B8">
          <w:rPr>
            <w:noProof/>
            <w:webHidden/>
          </w:rPr>
          <w:t>31</w:t>
        </w:r>
        <w:r w:rsidR="001F687A">
          <w:rPr>
            <w:noProof/>
            <w:webHidden/>
          </w:rPr>
          <w:fldChar w:fldCharType="end"/>
        </w:r>
      </w:hyperlink>
    </w:p>
    <w:p w14:paraId="77BFF860" w14:textId="77777777" w:rsidR="001F687A" w:rsidRDefault="00FE61B8">
      <w:pPr>
        <w:pStyle w:val="TableofFigures"/>
        <w:tabs>
          <w:tab w:val="right" w:leader="dot" w:pos="9016"/>
        </w:tabs>
        <w:rPr>
          <w:rFonts w:eastAsiaTheme="minorEastAsia"/>
          <w:noProof/>
          <w:lang w:eastAsia="en-GB"/>
        </w:rPr>
      </w:pPr>
      <w:hyperlink w:anchor="_Toc446411855" w:history="1">
        <w:r w:rsidR="001F687A" w:rsidRPr="005F45C0">
          <w:rPr>
            <w:rStyle w:val="Hyperlink"/>
            <w:noProof/>
          </w:rPr>
          <w:t>Figure 3 BDI Theory of change model for MET</w:t>
        </w:r>
        <w:r w:rsidR="001F687A">
          <w:rPr>
            <w:noProof/>
            <w:webHidden/>
          </w:rPr>
          <w:tab/>
        </w:r>
        <w:r w:rsidR="001F687A">
          <w:rPr>
            <w:noProof/>
            <w:webHidden/>
          </w:rPr>
          <w:fldChar w:fldCharType="begin"/>
        </w:r>
        <w:r w:rsidR="001F687A">
          <w:rPr>
            <w:noProof/>
            <w:webHidden/>
          </w:rPr>
          <w:instrText xml:space="preserve"> PAGEREF _Toc446411855 \h </w:instrText>
        </w:r>
        <w:r w:rsidR="001F687A">
          <w:rPr>
            <w:noProof/>
            <w:webHidden/>
          </w:rPr>
        </w:r>
        <w:r w:rsidR="001F687A">
          <w:rPr>
            <w:noProof/>
            <w:webHidden/>
          </w:rPr>
          <w:fldChar w:fldCharType="separate"/>
        </w:r>
        <w:r w:rsidR="00A712B8">
          <w:rPr>
            <w:noProof/>
            <w:webHidden/>
          </w:rPr>
          <w:t>39</w:t>
        </w:r>
        <w:r w:rsidR="001F687A">
          <w:rPr>
            <w:noProof/>
            <w:webHidden/>
          </w:rPr>
          <w:fldChar w:fldCharType="end"/>
        </w:r>
      </w:hyperlink>
    </w:p>
    <w:p w14:paraId="1AA875B0" w14:textId="77777777" w:rsidR="001F687A" w:rsidRDefault="00FE61B8">
      <w:pPr>
        <w:pStyle w:val="TableofFigures"/>
        <w:tabs>
          <w:tab w:val="right" w:leader="dot" w:pos="9016"/>
        </w:tabs>
        <w:rPr>
          <w:rFonts w:eastAsiaTheme="minorEastAsia"/>
          <w:noProof/>
          <w:lang w:eastAsia="en-GB"/>
        </w:rPr>
      </w:pPr>
      <w:hyperlink w:anchor="_Toc446411856" w:history="1">
        <w:r w:rsidR="001F687A" w:rsidRPr="005F45C0">
          <w:rPr>
            <w:rStyle w:val="Hyperlink"/>
            <w:noProof/>
          </w:rPr>
          <w:t>Figure 4 BDI Theory of change model for SBNT</w:t>
        </w:r>
        <w:r w:rsidR="001F687A">
          <w:rPr>
            <w:noProof/>
            <w:webHidden/>
          </w:rPr>
          <w:tab/>
        </w:r>
        <w:r w:rsidR="001F687A">
          <w:rPr>
            <w:noProof/>
            <w:webHidden/>
          </w:rPr>
          <w:fldChar w:fldCharType="begin"/>
        </w:r>
        <w:r w:rsidR="001F687A">
          <w:rPr>
            <w:noProof/>
            <w:webHidden/>
          </w:rPr>
          <w:instrText xml:space="preserve"> PAGEREF _Toc446411856 \h </w:instrText>
        </w:r>
        <w:r w:rsidR="001F687A">
          <w:rPr>
            <w:noProof/>
            <w:webHidden/>
          </w:rPr>
        </w:r>
        <w:r w:rsidR="001F687A">
          <w:rPr>
            <w:noProof/>
            <w:webHidden/>
          </w:rPr>
          <w:fldChar w:fldCharType="separate"/>
        </w:r>
        <w:r w:rsidR="00A712B8">
          <w:rPr>
            <w:noProof/>
            <w:webHidden/>
          </w:rPr>
          <w:t>40</w:t>
        </w:r>
        <w:r w:rsidR="001F687A">
          <w:rPr>
            <w:noProof/>
            <w:webHidden/>
          </w:rPr>
          <w:fldChar w:fldCharType="end"/>
        </w:r>
      </w:hyperlink>
    </w:p>
    <w:p w14:paraId="4BB7A040" w14:textId="77777777" w:rsidR="001F687A" w:rsidRDefault="00FE61B8">
      <w:pPr>
        <w:pStyle w:val="TableofFigures"/>
        <w:tabs>
          <w:tab w:val="right" w:leader="dot" w:pos="9016"/>
        </w:tabs>
        <w:rPr>
          <w:rFonts w:eastAsiaTheme="minorEastAsia"/>
          <w:noProof/>
          <w:lang w:eastAsia="en-GB"/>
        </w:rPr>
      </w:pPr>
      <w:hyperlink w:anchor="_Toc446411857" w:history="1">
        <w:r w:rsidR="001F687A" w:rsidRPr="005F45C0">
          <w:rPr>
            <w:rStyle w:val="Hyperlink"/>
            <w:noProof/>
          </w:rPr>
          <w:t>Figure 5 Study Timeline SOLID Project Gantt chart</w:t>
        </w:r>
        <w:r w:rsidR="001F687A">
          <w:rPr>
            <w:noProof/>
            <w:webHidden/>
          </w:rPr>
          <w:tab/>
        </w:r>
        <w:r w:rsidR="001F687A">
          <w:rPr>
            <w:noProof/>
            <w:webHidden/>
          </w:rPr>
          <w:fldChar w:fldCharType="begin"/>
        </w:r>
        <w:r w:rsidR="001F687A">
          <w:rPr>
            <w:noProof/>
            <w:webHidden/>
          </w:rPr>
          <w:instrText xml:space="preserve"> PAGEREF _Toc446411857 \h </w:instrText>
        </w:r>
        <w:r w:rsidR="001F687A">
          <w:rPr>
            <w:noProof/>
            <w:webHidden/>
          </w:rPr>
        </w:r>
        <w:r w:rsidR="001F687A">
          <w:rPr>
            <w:noProof/>
            <w:webHidden/>
          </w:rPr>
          <w:fldChar w:fldCharType="separate"/>
        </w:r>
        <w:r w:rsidR="00A712B8">
          <w:rPr>
            <w:noProof/>
            <w:webHidden/>
          </w:rPr>
          <w:t>46</w:t>
        </w:r>
        <w:r w:rsidR="001F687A">
          <w:rPr>
            <w:noProof/>
            <w:webHidden/>
          </w:rPr>
          <w:fldChar w:fldCharType="end"/>
        </w:r>
      </w:hyperlink>
    </w:p>
    <w:p w14:paraId="27213DE1" w14:textId="410B2857" w:rsidR="007D0FBC" w:rsidRPr="00851036" w:rsidRDefault="0014564C" w:rsidP="00D16AA8">
      <w:r w:rsidRPr="00851036">
        <w:fldChar w:fldCharType="end"/>
      </w:r>
      <w:r w:rsidR="007D0FBC" w:rsidRPr="00851036">
        <w:br w:type="page"/>
      </w:r>
    </w:p>
    <w:p w14:paraId="0F1E1D9D" w14:textId="4297E4E3" w:rsidR="0043439C" w:rsidRPr="00851036" w:rsidRDefault="0043439C" w:rsidP="008552AC">
      <w:pPr>
        <w:pStyle w:val="Heading1"/>
        <w:numPr>
          <w:ilvl w:val="0"/>
          <w:numId w:val="19"/>
        </w:numPr>
      </w:pPr>
      <w:bookmarkStart w:id="2" w:name="_Toc446424965"/>
      <w:r w:rsidRPr="00851036">
        <w:lastRenderedPageBreak/>
        <w:t>BACKGROUND</w:t>
      </w:r>
      <w:bookmarkEnd w:id="2"/>
    </w:p>
    <w:p w14:paraId="79D0925D" w14:textId="4BC929E6" w:rsidR="00926187" w:rsidRPr="00851036" w:rsidRDefault="00912F0E" w:rsidP="001E3C23">
      <w:pPr>
        <w:pStyle w:val="Heading2"/>
      </w:pPr>
      <w:bookmarkStart w:id="3" w:name="_Toc446424966"/>
      <w:r>
        <w:t>The I</w:t>
      </w:r>
      <w:r w:rsidR="001A554E" w:rsidRPr="00851036">
        <w:t xml:space="preserve">mportance of </w:t>
      </w:r>
      <w:r>
        <w:t>Substance U</w:t>
      </w:r>
      <w:r w:rsidR="00926187" w:rsidRPr="00851036">
        <w:t xml:space="preserve">se in </w:t>
      </w:r>
      <w:r w:rsidR="00E757E0">
        <w:t>Looked A</w:t>
      </w:r>
      <w:r w:rsidR="00CB7FA0" w:rsidRPr="00851036">
        <w:t>fter Children and Care Leavers</w:t>
      </w:r>
      <w:r w:rsidR="00926187" w:rsidRPr="00851036">
        <w:t xml:space="preserve"> (LAC)</w:t>
      </w:r>
      <w:bookmarkEnd w:id="3"/>
    </w:p>
    <w:p w14:paraId="216D578C" w14:textId="38A0A42A" w:rsidR="001A554E" w:rsidRPr="00851036" w:rsidRDefault="001A554E" w:rsidP="00926187">
      <w:r w:rsidRPr="00851036">
        <w:t>Drug and alcohol (substance) use in young people is a major public health problem, which causes a significant economic strai</w:t>
      </w:r>
      <w:r w:rsidRPr="00851036">
        <w:rPr>
          <w:bCs/>
        </w:rPr>
        <w:t>n on the NHS</w:t>
      </w:r>
      <w:r w:rsidRPr="00851036">
        <w:t xml:space="preserve"> and society.</w:t>
      </w:r>
      <w:hyperlink w:anchor="_ENREF_1" w:tooltip="Hale, 2012 #28" w:history="1">
        <w:r w:rsidR="0068016E" w:rsidRPr="00851036">
          <w:fldChar w:fldCharType="begin">
            <w:fldData xml:space="preserve">PEVuZE5vdGU+PENpdGU+PEF1dGhvcj5IYWxlPC9BdXRob3I+PFllYXI+MjAxMjwvWWVhcj48UmVj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</w:fldData>
          </w:fldChar>
        </w:r>
        <w:r w:rsidR="0068016E" w:rsidRPr="00851036">
          <w:instrText xml:space="preserve"> ADDIN EN.CITE </w:instrText>
        </w:r>
        <w:r w:rsidR="0068016E" w:rsidRPr="00851036">
          <w:fldChar w:fldCharType="begin">
            <w:fldData xml:space="preserve">PEVuZE5vdGU+PENpdGU+PEF1dGhvcj5IYWxlPC9BdXRob3I+PFllYXI+MjAxMjwvWWVhcj48UmVj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1</w:t>
        </w:r>
        <w:r w:rsidR="0068016E" w:rsidRPr="00851036">
          <w:fldChar w:fldCharType="end"/>
        </w:r>
      </w:hyperlink>
      <w:r w:rsidRPr="00851036">
        <w:t xml:space="preserve"> Substance use accounts for 11% of the total burden of</w:t>
      </w:r>
      <w:r w:rsidR="000623AF">
        <w:t xml:space="preserve"> </w:t>
      </w:r>
      <w:r w:rsidR="004B7487" w:rsidRPr="00851036">
        <w:t>diseas</w:t>
      </w:r>
      <w:r w:rsidR="000623AF">
        <w:t>e</w:t>
      </w:r>
      <w:r w:rsidR="004B7487">
        <w:t>,</w:t>
      </w:r>
      <w:r w:rsidR="004B7487" w:rsidRPr="00851036">
        <w:t xml:space="preserve"> calculated as disability adjusted life years lost</w:t>
      </w:r>
      <w:r w:rsidR="004B7487">
        <w:t>,</w:t>
      </w:r>
      <w:r w:rsidR="004B7487" w:rsidRPr="00851036">
        <w:t xml:space="preserve"> </w:t>
      </w:r>
      <w:r w:rsidRPr="00851036">
        <w:t>in high income</w:t>
      </w:r>
      <w:r w:rsidR="00473233" w:rsidRPr="004B7487">
        <w:t xml:space="preserve"> </w:t>
      </w:r>
      <w:r w:rsidR="00473233" w:rsidRPr="00851036">
        <w:t>countries</w:t>
      </w:r>
      <w:r w:rsidRPr="00851036">
        <w:t>.</w:t>
      </w:r>
      <w:hyperlink w:anchor="_ENREF_2" w:tooltip="Rehm, 2006 #105" w:history="1">
        <w:r w:rsidR="0068016E" w:rsidRPr="00851036">
          <w:fldChar w:fldCharType="begin">
            <w:fldData xml:space="preserve">PEVuZE5vdGU+PENpdGU+PEF1dGhvcj5SZWhtPC9BdXRob3I+PFllYXI+MjAwNjwvWWVhcj48UmVj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</w:fldData>
          </w:fldChar>
        </w:r>
        <w:r w:rsidR="0068016E" w:rsidRPr="00851036">
          <w:instrText xml:space="preserve"> ADDIN EN.CITE </w:instrText>
        </w:r>
        <w:r w:rsidR="0068016E" w:rsidRPr="00851036">
          <w:fldChar w:fldCharType="begin">
            <w:fldData xml:space="preserve">PEVuZE5vdGU+PENpdGU+PEF1dGhvcj5SZWhtPC9BdXRob3I+PFllYXI+MjAwNjwvWWVhcj48UmVj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2</w:t>
        </w:r>
        <w:r w:rsidR="0068016E" w:rsidRPr="00851036">
          <w:fldChar w:fldCharType="end"/>
        </w:r>
      </w:hyperlink>
      <w:r w:rsidRPr="00851036">
        <w:t xml:space="preserve"> It </w:t>
      </w:r>
      <w:r w:rsidR="00DE0682" w:rsidRPr="00851036">
        <w:t xml:space="preserve">was </w:t>
      </w:r>
      <w:r w:rsidRPr="00851036">
        <w:t xml:space="preserve">estimated </w:t>
      </w:r>
      <w:r w:rsidR="00DE0682" w:rsidRPr="00851036">
        <w:t xml:space="preserve">in 2013 </w:t>
      </w:r>
      <w:r w:rsidRPr="00851036">
        <w:t>that alcohol related harm costs the UK £21 billion annually with an additional £15.4 billion estimated to result from drug addiction.</w:t>
      </w:r>
      <w:hyperlink w:anchor="_ENREF_3" w:tooltip="Department of Health England, 2013 #109" w:history="1">
        <w:r w:rsidR="0068016E" w:rsidRPr="00851036">
          <w:fldChar w:fldCharType="begin"/>
        </w:r>
        <w:r w:rsidR="0068016E" w:rsidRPr="00851036">
          <w:instrText xml:space="preserve"> ADDIN EN.CITE &lt;EndNote&gt;&lt;Cite&gt;&lt;Author&gt;Department of Health England&lt;/Author&gt;&lt;Year&gt;2013&lt;/Year&gt;&lt;RecNum&gt;109&lt;/RecNum&gt;&lt;DisplayText&gt;&lt;style face="superscript"&gt;3&lt;/style&gt;&lt;/DisplayText&gt;&lt;record&gt;&lt;rec-number&gt;109&lt;/rec-number&gt;&lt;foreign-keys&gt;&lt;key app="EN" db-id="aeppxept6wzr0oexfvgxraaa0rvd2vvxdw25" timestamp="1425988657"&gt;109&lt;/key&gt;&lt;/foreign-keys&gt;&lt;ref-type name="Report"&gt;27&lt;/ref-type&gt;&lt;contributors&gt;&lt;authors&gt;&lt;author&gt;Department of Health England,&lt;/author&gt;&lt;/authors&gt;&lt;tertiary-authors&gt;&lt;author&gt;Public Health England, &lt;/author&gt;&lt;/tertiary-authors&gt;&lt;/contributors&gt;&lt;titles&gt;&lt;title&gt;Alcohol and drugs prevention, treatment and recovery: why invest?&lt;/title&gt;&lt;/titles&gt;&lt;edition&gt;PHE publications gateway number: 2013-190&lt;/edition&gt;&lt;dates&gt;&lt;year&gt;2013&lt;/year&gt;&lt;/dates&gt;&lt;urls&gt;&lt;related-urls&gt;&lt;url&gt;http://www.nta.nhs.uk/uploads/why-invest-2014-alcohol-and-drugs.pdf&lt;/url&gt;&lt;/related-urls&gt;&lt;/urls&gt;&lt;/record&gt;&lt;/Cite&gt;&lt;/EndNote&gt;</w:instrText>
        </w:r>
        <w:r w:rsidR="0068016E" w:rsidRPr="00851036">
          <w:fldChar w:fldCharType="separate"/>
        </w:r>
        <w:r w:rsidR="0068016E" w:rsidRPr="00851036">
          <w:rPr>
            <w:noProof/>
            <w:vertAlign w:val="superscript"/>
          </w:rPr>
          <w:t>3</w:t>
        </w:r>
        <w:r w:rsidR="0068016E" w:rsidRPr="00851036">
          <w:fldChar w:fldCharType="end"/>
        </w:r>
      </w:hyperlink>
      <w:r w:rsidRPr="00851036">
        <w:t xml:space="preserve"> Risky substance use in adolescence predicts adult alcohol and drug use and significantly increases the risk of adult mental health disorders, crime and poverty.</w:t>
      </w:r>
      <w:hyperlink w:anchor="_ENREF_4" w:tooltip="Hodgins, 2009 #21" w:history="1">
        <w:r w:rsidR="0068016E" w:rsidRPr="00851036">
          <w:fldChar w:fldCharType="begin">
            <w:fldData xml:space="preserve">PEVuZE5vdGU+PENpdGU+PEF1dGhvcj5Ib2RnaW5zPC9BdXRob3I+PFllYXI+MjAwOTwvWWVhcj48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</w:fldData>
          </w:fldChar>
        </w:r>
        <w:r w:rsidR="0068016E" w:rsidRPr="00851036">
          <w:instrText xml:space="preserve"> ADDIN EN.CITE </w:instrText>
        </w:r>
        <w:r w:rsidR="0068016E" w:rsidRPr="00851036">
          <w:fldChar w:fldCharType="begin">
            <w:fldData xml:space="preserve">PEVuZE5vdGU+PENpdGU+PEF1dGhvcj5Ib2RnaW5zPC9BdXRob3I+PFllYXI+MjAwOTwvWWVhcj48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4-6</w:t>
        </w:r>
        <w:r w:rsidR="0068016E" w:rsidRPr="00851036">
          <w:fldChar w:fldCharType="end"/>
        </w:r>
      </w:hyperlink>
      <w:r w:rsidRPr="00851036">
        <w:t xml:space="preserve"> Although there has been an overall fall in drug use in teenagers over the last decade, the UK is still in the top five for lifetime use of cannabis and other illicit drugs in 15 to 16 year olds and the top ten with regards to binge drinking (heavy sessional or risky single occasion drinking) in the last 30 days across 36 European countries.</w:t>
      </w:r>
      <w:hyperlink w:anchor="_ENREF_7" w:tooltip="Hibell, 2012 #110" w:history="1">
        <w:r w:rsidR="0068016E" w:rsidRPr="00851036">
          <w:fldChar w:fldCharType="begin"/>
        </w:r>
        <w:r w:rsidR="0068016E" w:rsidRPr="00851036">
          <w:instrText xml:space="preserve"> ADDIN EN.CITE &lt;EndNote&gt;&lt;Cite&gt;&lt;Author&gt;Hibell&lt;/Author&gt;&lt;Year&gt;2012&lt;/Year&gt;&lt;RecNum&gt;110&lt;/RecNum&gt;&lt;DisplayText&gt;&lt;style face="superscript"&gt;7&lt;/style&gt;&lt;/DisplayText&gt;&lt;record&gt;&lt;rec-number&gt;110&lt;/rec-number&gt;&lt;foreign-keys&gt;&lt;key app="EN" db-id="aeppxept6wzr0oexfvgxraaa0rvd2vvxdw25" timestamp="1425992035"&gt;110&lt;/key&gt;&lt;/foreign-keys&gt;&lt;ref-type name="Book"&gt;6&lt;/ref-type&gt;&lt;contributors&gt;&lt;authors&gt;&lt;author&gt;Hibell, Björn&lt;/author&gt;&lt;/authors&gt;&lt;/contributors&gt;&lt;titles&gt;&lt;title&gt;The 2011 ESPAD report : substance use among students in 36 Europeans countries&lt;/title&gt;&lt;alt-title&gt;2011 ESPAD report&amp;#xD;Substance use among students in 36 Europeans countries&lt;/alt-title&gt;&lt;/titles&gt;&lt;dates&gt;&lt;year&gt;2012&lt;/year&gt;&lt;/dates&gt;&lt;pub-location&gt;Luxembourg&lt;/pub-location&gt;&lt;publisher&gt;Publications Office of the European Union&lt;/publisher&gt;&lt;isbn&gt;9789291685066&lt;/isbn&gt;&lt;call-num&gt;362.290883718 23&amp;#xD;British Library DSC m12/.17645&amp;#xD;British Library HMNTS EU 362.290883718&lt;/call-num&gt;&lt;urls&gt;&lt;/urls&gt;&lt;/record&gt;&lt;/Cite&gt;&lt;/EndNote&gt;</w:instrText>
        </w:r>
        <w:r w:rsidR="0068016E" w:rsidRPr="00851036">
          <w:fldChar w:fldCharType="separate"/>
        </w:r>
        <w:r w:rsidR="0068016E" w:rsidRPr="00851036">
          <w:rPr>
            <w:noProof/>
            <w:vertAlign w:val="superscript"/>
          </w:rPr>
          <w:t>7</w:t>
        </w:r>
        <w:r w:rsidR="0068016E" w:rsidRPr="00851036">
          <w:fldChar w:fldCharType="end"/>
        </w:r>
      </w:hyperlink>
      <w:r w:rsidRPr="00851036">
        <w:t xml:space="preserve"> In addition to cannabis use, there has been an explosion in the use of novel psychoactive substances (NPS) in the UK, commonly known as ‘legal highs’, which are likely to have significant physical and mental health consequences.</w:t>
      </w:r>
      <w:r w:rsidRPr="00851036">
        <w:fldChar w:fldCharType="begin">
          <w:fldData xml:space="preserve">PEVuZE5vdGU+PENpdGU+PEF1dGhvcj5FbGl6YWJldGggRnVsbGVyIChFZGl0b3IpPC9BdXRob3I+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==
</w:fldData>
        </w:fldChar>
      </w:r>
      <w:r w:rsidRPr="00851036">
        <w:instrText xml:space="preserve"> ADDIN EN.CITE </w:instrText>
      </w:r>
      <w:r w:rsidRPr="00851036">
        <w:fldChar w:fldCharType="begin">
          <w:fldData xml:space="preserve">PEVuZE5vdGU+PENpdGU+PEF1dGhvcj5FbGl6YWJldGggRnVsbGVyIChFZGl0b3IpPC9BdXRob3I+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==
</w:fldData>
        </w:fldChar>
      </w:r>
      <w:r w:rsidRPr="00851036">
        <w:instrText xml:space="preserve"> ADDIN EN.CITE.DATA </w:instrText>
      </w:r>
      <w:r w:rsidRPr="00851036">
        <w:fldChar w:fldCharType="end"/>
      </w:r>
      <w:r w:rsidRPr="00851036">
        <w:fldChar w:fldCharType="separate"/>
      </w:r>
      <w:hyperlink w:anchor="_ENREF_8" w:tooltip="Elizabeth Fuller (Editor), 2012 #104" w:history="1">
        <w:r w:rsidR="0068016E" w:rsidRPr="00851036">
          <w:rPr>
            <w:noProof/>
            <w:vertAlign w:val="superscript"/>
          </w:rPr>
          <w:t>8</w:t>
        </w:r>
      </w:hyperlink>
      <w:r w:rsidRPr="00851036">
        <w:rPr>
          <w:noProof/>
          <w:vertAlign w:val="superscript"/>
        </w:rPr>
        <w:t xml:space="preserve">, </w:t>
      </w:r>
      <w:hyperlink w:anchor="_ENREF_9" w:tooltip="Faculty of Addictions Psychiatry. Royal College of Psychiatrists, 2014 #66" w:history="1">
        <w:r w:rsidR="0068016E" w:rsidRPr="00851036">
          <w:rPr>
            <w:noProof/>
            <w:vertAlign w:val="superscript"/>
          </w:rPr>
          <w:t>9</w:t>
        </w:r>
      </w:hyperlink>
      <w:r w:rsidRPr="00851036">
        <w:fldChar w:fldCharType="end"/>
      </w:r>
      <w:hyperlink w:anchor="_ENREF_4" w:tooltip="Faculty of Addictions Psychiatry. Royal College of Psychiatrists, 2014 #66" w:history="1"/>
      <w:r w:rsidRPr="00851036">
        <w:t xml:space="preserve"> </w:t>
      </w:r>
    </w:p>
    <w:p w14:paraId="7AC45F23" w14:textId="05C6B4FB" w:rsidR="001A554E" w:rsidRPr="00851036" w:rsidRDefault="001A554E" w:rsidP="001A554E">
      <w:pPr>
        <w:ind w:firstLine="360"/>
      </w:pPr>
      <w:r w:rsidRPr="00851036">
        <w:t>In 2014, one in every 200 children</w:t>
      </w:r>
      <w:r w:rsidR="00473233">
        <w:t xml:space="preserve"> and young people (CYP)</w:t>
      </w:r>
      <w:r w:rsidRPr="00851036">
        <w:t xml:space="preserve"> in England, a total of 69,000, were looked after by local authority services, a rise of 7% in 5 years.</w:t>
      </w:r>
      <w:hyperlink w:anchor="_ENREF_10" w:tooltip="Vickerstaff J, 2014 #4" w:history="1">
        <w:r w:rsidR="0068016E" w:rsidRPr="00851036">
          <w:fldChar w:fldCharType="begin"/>
        </w:r>
        <w:r w:rsidR="0068016E" w:rsidRPr="00851036">
          <w:instrText xml:space="preserve"> ADDIN EN.CITE &lt;EndNote&gt;&lt;Cite&gt;&lt;Author&gt;Vickerstaff J&lt;/Author&gt;&lt;Year&gt;2014&lt;/Year&gt;&lt;RecNum&gt;4&lt;/RecNum&gt;&lt;DisplayText&gt;&lt;style face="superscript"&gt;10&lt;/style&gt;&lt;/DisplayText&gt;&lt;record&gt;&lt;rec-number&gt;4&lt;/rec-number&gt;&lt;foreign-keys&gt;&lt;key app="EN" db-id="aeppxept6wzr0oexfvgxraaa0rvd2vvxdw25" timestamp="1415015309"&gt;4&lt;/key&gt;&lt;/foreign-keys&gt;&lt;ref-type name="Report"&gt;27&lt;/ref-type&gt;&lt;contributors&gt;&lt;authors&gt;&lt;author&gt;Vickerstaff J, &lt;/author&gt;&lt;/authors&gt;&lt;/contributors&gt;&lt;titles&gt;&lt;title&gt;Statistical first release: Children looked after in England (including adoption and care leavers) year ending 31 March 2014&lt;/title&gt;&lt;/titles&gt;&lt;dates&gt;&lt;year&gt;2014&lt;/year&gt;&lt;/dates&gt;&lt;pub-location&gt;Department for Education &lt;/pub-location&gt;&lt;publisher&gt;National statistics&lt;/publisher&gt;&lt;urls&gt;&lt;related-urls&gt;&lt;url&gt;https://www.gov.uk/government/uploads/system/uploads/attachment_data/file/359277/SFR36_2014_Text.pdf&lt;/url&gt;&lt;/related-urls&gt;&lt;/urls&gt;&lt;/record&gt;&lt;/Cite&gt;&lt;/EndNote&gt;</w:instrText>
        </w:r>
        <w:r w:rsidR="0068016E" w:rsidRPr="00851036">
          <w:fldChar w:fldCharType="separate"/>
        </w:r>
        <w:r w:rsidR="0068016E" w:rsidRPr="00851036">
          <w:rPr>
            <w:noProof/>
            <w:vertAlign w:val="superscript"/>
          </w:rPr>
          <w:t>10</w:t>
        </w:r>
        <w:r w:rsidR="0068016E" w:rsidRPr="00851036">
          <w:fldChar w:fldCharType="end"/>
        </w:r>
      </w:hyperlink>
      <w:r w:rsidRPr="00851036">
        <w:t xml:space="preserve"> </w:t>
      </w:r>
      <w:r w:rsidR="00E757E0">
        <w:t>Looked A</w:t>
      </w:r>
      <w:r w:rsidR="00CB7FA0" w:rsidRPr="00851036">
        <w:t>fter Children and Care Leavers</w:t>
      </w:r>
      <w:r w:rsidRPr="00851036">
        <w:t xml:space="preserve"> (LAC) are those children and young people up to the age of 21 who have been placed under the legal care of local authorities. The 2014 NICE guidelines, ‘Interventions to reduce substance misuse among vulnerable young people’, highlighted LAC as a vulnerable group to substance use.</w:t>
      </w:r>
      <w:hyperlink w:anchor="_ENREF_11" w:tooltip="National Institute of Clinical Excellence, 2014 #38" w:history="1">
        <w:r w:rsidR="0068016E" w:rsidRPr="00851036">
          <w:fldChar w:fldCharType="begin"/>
        </w:r>
        <w:r w:rsidR="0068016E" w:rsidRPr="00851036">
          <w:instrText xml:space="preserve"> ADDIN EN.CITE &lt;EndNote&gt;&lt;Cite&gt;&lt;Author&gt;Excellence&lt;/Author&gt;&lt;Year&gt;2014&lt;/Year&gt;&lt;RecNum&gt;38&lt;/RecNum&gt;&lt;DisplayText&gt;&lt;style face="superscript"&gt;11&lt;/style&gt;&lt;/DisplayText&gt;&lt;record&gt;&lt;rec-number&gt;38&lt;/rec-number&gt;&lt;foreign-keys&gt;&lt;key app="EN" db-id="aeppxept6wzr0oexfvgxraaa0rvd2vvxdw25" timestamp="1417617554"&gt;38&lt;/key&gt;&lt;/foreign-keys&gt;&lt;ref-type name="Report"&gt;27&lt;/ref-type&gt;&lt;contributors&gt;&lt;authors&gt;&lt;author&gt;National Institute of Clinical Excellence,&lt;/author&gt;&lt;/authors&gt;&lt;/contributors&gt;&lt;titles&gt;&lt;title&gt;Interventions to reduce substance misuse among vulnerable young people: Evidence Update April 2014&lt;/title&gt;&lt;/titles&gt;&lt;dates&gt;&lt;year&gt;2014&lt;/year&gt;&lt;/dates&gt;&lt;urls&gt;&lt;/urls&gt;&lt;/record&gt;&lt;/Cite&gt;&lt;/EndNote&gt;</w:instrText>
        </w:r>
        <w:r w:rsidR="0068016E" w:rsidRPr="00851036">
          <w:fldChar w:fldCharType="separate"/>
        </w:r>
        <w:r w:rsidR="0068016E" w:rsidRPr="00851036">
          <w:rPr>
            <w:noProof/>
            <w:vertAlign w:val="superscript"/>
          </w:rPr>
          <w:t>11</w:t>
        </w:r>
        <w:r w:rsidR="0068016E" w:rsidRPr="00851036">
          <w:fldChar w:fldCharType="end"/>
        </w:r>
      </w:hyperlink>
      <w:r w:rsidRPr="00851036">
        <w:t xml:space="preserve"> About 7% of the approximately 21,000 young people accessing specialist drug and alcohol services self-reported that they were</w:t>
      </w:r>
      <w:r w:rsidR="00C5334C">
        <w:t xml:space="preserve"> </w:t>
      </w:r>
      <w:r w:rsidR="00F05EC9">
        <w:t>in care</w:t>
      </w:r>
      <w:r w:rsidRPr="00851036">
        <w:t>.</w:t>
      </w:r>
      <w:hyperlink w:anchor="_ENREF_12" w:tooltip="The National Treatment Agency for Substance Misuse, 2012 #103" w:history="1">
        <w:r w:rsidR="0068016E" w:rsidRPr="00851036">
          <w:fldChar w:fldCharType="begin"/>
        </w:r>
        <w:r w:rsidR="0068016E" w:rsidRPr="00851036">
          <w:instrText xml:space="preserve"> ADDIN EN.CITE &lt;EndNote&gt;&lt;Cite&gt;&lt;Author&gt;The National Treatment Agency for Substance Misuse&lt;/Author&gt;&lt;Year&gt;2012&lt;/Year&gt;&lt;RecNum&gt;103&lt;/RecNum&gt;&lt;DisplayText&gt;&lt;style face="superscript"&gt;12&lt;/style&gt;&lt;/DisplayText&gt;&lt;record&gt;&lt;rec-number&gt;103&lt;/rec-number&gt;&lt;foreign-keys&gt;&lt;key app="EN" db-id="aeppxept6wzr0oexfvgxraaa0rvd2vvxdw25" timestamp="1425811997"&gt;103&lt;/key&gt;&lt;/foreign-keys&gt;&lt;ref-type name="Report"&gt;27&lt;/ref-type&gt;&lt;contributors&gt;&lt;authors&gt;&lt;author&gt;The National Treatment Agency for Substance Misuse,&lt;/author&gt;&lt;/authors&gt;&lt;/contributors&gt;&lt;titles&gt;&lt;title&gt;Substance misuse amongst young people 2011-2012&lt;/title&gt;&lt;/titles&gt;&lt;dates&gt;&lt;year&gt;2012&lt;/year&gt;&lt;/dates&gt;&lt;urls&gt;&lt;related-urls&gt;&lt;url&gt;http://www.nta.nhs.uk/uploads/yp2012vfinal.pdf&lt;/url&gt;&lt;/related-urls&gt;&lt;/urls&gt;&lt;/record&gt;&lt;/Cite&gt;&lt;/EndNote&gt;</w:instrText>
        </w:r>
        <w:r w:rsidR="0068016E" w:rsidRPr="00851036">
          <w:fldChar w:fldCharType="separate"/>
        </w:r>
        <w:r w:rsidR="0068016E" w:rsidRPr="00851036">
          <w:rPr>
            <w:noProof/>
            <w:vertAlign w:val="superscript"/>
          </w:rPr>
          <w:t>12</w:t>
        </w:r>
        <w:r w:rsidR="0068016E" w:rsidRPr="00851036">
          <w:fldChar w:fldCharType="end"/>
        </w:r>
      </w:hyperlink>
      <w:r w:rsidRPr="00851036">
        <w:t xml:space="preserve"> Unfortunately, there is limited research</w:t>
      </w:r>
      <w:r w:rsidR="00DE0682" w:rsidRPr="00851036">
        <w:t>, including cost effective</w:t>
      </w:r>
      <w:r w:rsidR="004B7487">
        <w:t>ness</w:t>
      </w:r>
      <w:r w:rsidR="00DE0682" w:rsidRPr="00851036">
        <w:t xml:space="preserve"> data,</w:t>
      </w:r>
      <w:r w:rsidRPr="00851036">
        <w:t xml:space="preserve"> and, at present no national guidelines, on the most effective interventions to decrease risky drug and alcohol use in this group. This lack of data was highlighted by the CMO’s annual report 2012, which stated that one of the key research areas was to assess the most effective interventions to reduce multiple risk taking behaviour, including drug and alcohol use in this group.</w:t>
      </w:r>
      <w:hyperlink w:anchor="_ENREF_13" w:tooltip="Professor Dame Sally Davies,  2012 #2" w:history="1">
        <w:r w:rsidR="0068016E" w:rsidRPr="00851036">
          <w:fldChar w:fldCharType="begin"/>
        </w:r>
        <w:r w:rsidR="0068016E" w:rsidRPr="00851036">
          <w:instrText xml:space="preserve"> ADDIN EN.CITE &lt;EndNote&gt;&lt;Cite&gt;&lt;Author&gt;Professor Dame Sally Davies&lt;/Author&gt;&lt;Year&gt; 2012&lt;/Year&gt;&lt;RecNum&gt;2&lt;/RecNum&gt;&lt;DisplayText&gt;&lt;style face="superscript"&gt;13&lt;/style&gt;&lt;/DisplayText&gt;&lt;record&gt;&lt;rec-number&gt;2&lt;/rec-number&gt;&lt;foreign-keys&gt;&lt;key app="EN" db-id="aeppxept6wzr0oexfvgxraaa0rvd2vvxdw25" timestamp="1415012758"&gt;2&lt;/key&gt;&lt;/foreign-keys&gt;&lt;ref-type name="Report"&gt;27&lt;/ref-type&gt;&lt;contributors&gt;&lt;authors&gt;&lt;author&gt;Professor Dame Sally Davies,&lt;/author&gt;&lt;/authors&gt;&lt;tertiary-authors&gt;&lt;author&gt;Department of Health&lt;/author&gt;&lt;/tertiary-authors&gt;&lt;/contributors&gt;&lt;titles&gt;&lt;title&gt;Chief Medical Officer&amp;apos;s annual report 2012: Our Children Deserve Better: Prevention Pays&lt;/title&gt;&lt;/titles&gt;&lt;dates&gt;&lt;year&gt; 2012&lt;/year&gt;&lt;/dates&gt;&lt;urls&gt;&lt;/urls&gt;&lt;/record&gt;&lt;/Cite&gt;&lt;/EndNote&gt;</w:instrText>
        </w:r>
        <w:r w:rsidR="0068016E" w:rsidRPr="00851036">
          <w:fldChar w:fldCharType="separate"/>
        </w:r>
        <w:r w:rsidR="0068016E" w:rsidRPr="00851036">
          <w:rPr>
            <w:noProof/>
            <w:vertAlign w:val="superscript"/>
          </w:rPr>
          <w:t>13</w:t>
        </w:r>
        <w:r w:rsidR="0068016E" w:rsidRPr="00851036">
          <w:fldChar w:fldCharType="end"/>
        </w:r>
      </w:hyperlink>
      <w:r w:rsidRPr="00851036">
        <w:t xml:space="preserve"> LAC have multiple risk factors for substance use, poor mental health, school failure and early parenthood.</w:t>
      </w:r>
      <w:hyperlink w:anchor="_ENREF_14" w:tooltip="Simkiss D,  #12" w:history="1">
        <w:r w:rsidR="0068016E" w:rsidRPr="00851036">
          <w:fldChar w:fldCharType="begin"/>
        </w:r>
        <w:r w:rsidR="0068016E" w:rsidRPr="00851036">
          <w:instrText xml:space="preserve"> ADDIN EN.CITE &lt;EndNote&gt;&lt;Cite&gt;&lt;Author&gt;Simkiss D&lt;/Author&gt;&lt;RecNum&gt;12&lt;/RecNum&gt;&lt;DisplayText&gt;&lt;style face="superscript"&gt;14&lt;/style&gt;&lt;/DisplayText&gt;&lt;record&gt;&lt;rec-number&gt;12&lt;/rec-number&gt;&lt;foreign-keys&gt;&lt;key app="EN" db-id="aeppxept6wzr0oexfvgxraaa0rvd2vvxdw25" timestamp="1415141792"&gt;12&lt;/key&gt;&lt;/foreign-keys&gt;&lt;ref-type name="Book Section"&gt;5&lt;/ref-type&gt;&lt;contributors&gt;&lt;authors&gt;&lt;author&gt;Simkiss D,&lt;/author&gt;&lt;/authors&gt;&lt;secondary-authors&gt;&lt;author&gt;Dame Sally Davis&lt;/author&gt;&lt;/secondary-authors&gt;&lt;/contributors&gt;&lt;titles&gt;&lt;title&gt;Looked after children and young people&lt;/title&gt;&lt;secondary-title&gt;Annual Report of the Chief Medical Officer 2012, Our Children Deserve Better: Prevention Pays&lt;/secondary-title&gt;&lt;/titles&gt;&lt;section&gt;11&lt;/section&gt;&lt;dates&gt;&lt;/dates&gt;&lt;urls&gt;&lt;/urls&gt;&lt;/record&gt;&lt;/Cite&gt;&lt;/EndNote&gt;</w:instrText>
        </w:r>
        <w:r w:rsidR="0068016E" w:rsidRPr="00851036">
          <w:fldChar w:fldCharType="separate"/>
        </w:r>
        <w:r w:rsidR="0068016E" w:rsidRPr="00851036">
          <w:rPr>
            <w:noProof/>
            <w:vertAlign w:val="superscript"/>
          </w:rPr>
          <w:t>14</w:t>
        </w:r>
        <w:r w:rsidR="0068016E" w:rsidRPr="00851036">
          <w:fldChar w:fldCharType="end"/>
        </w:r>
      </w:hyperlink>
      <w:r w:rsidRPr="00851036">
        <w:t xml:space="preserve"> These factors include parental poverty, absence of support networks, parental substance misuse, poor maternal mental health, early family disruption and, in the majority of cases, abuse and/or neglect.</w:t>
      </w:r>
      <w:r w:rsidRPr="00851036">
        <w:fldChar w:fldCharType="begin">
          <w:fldData xml:space="preserve">PEVuZE5vdGU+PENpdGU+PEF1dGhvcj5TaW1raXNzPC9BdXRob3I+PFllYXI+MjAxMjwvWWVhcj48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</w:fldData>
        </w:fldChar>
      </w:r>
      <w:r w:rsidRPr="00851036">
        <w:instrText xml:space="preserve"> ADDIN EN.CITE </w:instrText>
      </w:r>
      <w:r w:rsidRPr="00851036">
        <w:fldChar w:fldCharType="begin">
          <w:fldData xml:space="preserve">PEVuZE5vdGU+PENpdGU+PEF1dGhvcj5TaW1raXNzPC9BdXRob3I+PFllYXI+MjAxMjwvWWVhcj48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</w:fldData>
        </w:fldChar>
      </w:r>
      <w:r w:rsidRPr="00851036">
        <w:instrText xml:space="preserve"> ADDIN EN.CITE.DATA </w:instrText>
      </w:r>
      <w:r w:rsidRPr="00851036">
        <w:fldChar w:fldCharType="end"/>
      </w:r>
      <w:r w:rsidRPr="00851036">
        <w:fldChar w:fldCharType="separate"/>
      </w:r>
      <w:hyperlink w:anchor="_ENREF_15" w:tooltip="Simkiss, 2012 #17" w:history="1">
        <w:r w:rsidR="0068016E" w:rsidRPr="00851036">
          <w:rPr>
            <w:noProof/>
            <w:vertAlign w:val="superscript"/>
          </w:rPr>
          <w:t>15</w:t>
        </w:r>
      </w:hyperlink>
      <w:r w:rsidRPr="00851036">
        <w:rPr>
          <w:noProof/>
          <w:vertAlign w:val="superscript"/>
        </w:rPr>
        <w:t xml:space="preserve">, </w:t>
      </w:r>
      <w:hyperlink w:anchor="_ENREF_16" w:tooltip="Simkiss, 2013 #94" w:history="1">
        <w:r w:rsidR="0068016E" w:rsidRPr="00851036">
          <w:rPr>
            <w:noProof/>
            <w:vertAlign w:val="superscript"/>
          </w:rPr>
          <w:t>16</w:t>
        </w:r>
      </w:hyperlink>
      <w:r w:rsidRPr="00851036">
        <w:fldChar w:fldCharType="end"/>
      </w:r>
      <w:r w:rsidRPr="00851036">
        <w:t xml:space="preserve"> LAC, aged 11 to 19 years, have a 4 fold increased risk of drug and alcohol use than children not in care.</w:t>
      </w:r>
      <w:hyperlink w:anchor="_ENREF_17" w:tooltip="Meltzer, 2003 #9" w:history="1">
        <w:r w:rsidR="0068016E" w:rsidRPr="00851036">
          <w:fldChar w:fldCharType="begin"/>
        </w:r>
        <w:r w:rsidR="0068016E" w:rsidRPr="00851036">
          <w:instrText xml:space="preserve"> ADDIN EN.CITE &lt;EndNote&gt;&lt;Cite&gt;&lt;Author&gt;Meltzer&lt;/Author&gt;&lt;Year&gt;2003&lt;/Year&gt;&lt;RecNum&gt;9&lt;/RecNum&gt;&lt;DisplayText&gt;&lt;style face="superscript"&gt;17&lt;/style&gt;&lt;/DisplayText&gt;&lt;record&gt;&lt;rec-number&gt;9&lt;/rec-number&gt;&lt;foreign-keys&gt;&lt;key app="EN" db-id="aeppxept6wzr0oexfvgxraaa0rvd2vvxdw25" timestamp="1415035336"&gt;9&lt;/key&gt;&lt;/foreign-keys&gt;&lt;ref-type name="Book"&gt;6&lt;/ref-type&gt;&lt;contributors&gt;&lt;authors&gt;&lt;author&gt;Meltzer, Howard&lt;/author&gt;&lt;/authors&gt;&lt;/contributors&gt;&lt;titles&gt;&lt;title&gt;The mental health of young people looked after by local authorities in England&lt;/title&gt;&lt;/titles&gt;&lt;keywords&gt;&lt;keyword&gt;Child mental health England Statistics.&lt;/keyword&gt;&lt;keyword&gt;Children Institutional care England Statistics.&lt;/keyword&gt;&lt;keyword&gt;Community mental health services for children England Statistics.&lt;/keyword&gt;&lt;keyword&gt;Community mental health services for teenagers England Statistics.&lt;/keyword&gt;&lt;keyword&gt;Teenagers Institutional care England Statistics.&lt;/keyword&gt;&lt;keyword&gt;Teenagers Mental health England Statistics.&lt;/keyword&gt;&lt;/keywords&gt;&lt;dates&gt;&lt;year&gt;2003&lt;/year&gt;&lt;/dates&gt;&lt;pub-location&gt;London&lt;/pub-location&gt;&lt;publisher&gt;H.M.S.O.&lt;/publisher&gt;&lt;isbn&gt;0116216514 (pbk.) : ¹45.00&lt;/isbn&gt;&lt;accession-num&gt;bA379764&lt;/accession-num&gt;&lt;call-num&gt;362.7320942 21&amp;#xD;British Library HMNTS OPA.2003.x.298&lt;/call-num&gt;&lt;urls&gt;&lt;/urls&gt;&lt;/record&gt;&lt;/Cite&gt;&lt;/EndNote&gt;</w:instrText>
        </w:r>
        <w:r w:rsidR="0068016E" w:rsidRPr="00851036">
          <w:fldChar w:fldCharType="separate"/>
        </w:r>
        <w:r w:rsidR="0068016E" w:rsidRPr="00851036">
          <w:rPr>
            <w:noProof/>
            <w:vertAlign w:val="superscript"/>
          </w:rPr>
          <w:t>17</w:t>
        </w:r>
        <w:r w:rsidR="0068016E" w:rsidRPr="00851036">
          <w:fldChar w:fldCharType="end"/>
        </w:r>
      </w:hyperlink>
      <w:r w:rsidRPr="00851036">
        <w:t xml:space="preserve"> </w:t>
      </w:r>
      <w:r w:rsidR="00E913FC">
        <w:t xml:space="preserve">Twenty-five percent </w:t>
      </w:r>
      <w:r w:rsidRPr="00851036">
        <w:t>of LAC aged 11 to 19 years and 42% of young people in residential care drank alcohol at least once a month, compared to 9% of young people not looked after.</w:t>
      </w:r>
      <w:hyperlink w:anchor="_ENREF_17" w:tooltip="Meltzer, 2003 #9" w:history="1">
        <w:r w:rsidR="0068016E" w:rsidRPr="00851036">
          <w:fldChar w:fldCharType="begin"/>
        </w:r>
        <w:r w:rsidR="0068016E" w:rsidRPr="00851036">
          <w:instrText xml:space="preserve"> ADDIN EN.CITE &lt;EndNote&gt;&lt;Cite&gt;&lt;Author&gt;Meltzer&lt;/Author&gt;&lt;Year&gt;2003&lt;/Year&gt;&lt;RecNum&gt;9&lt;/RecNum&gt;&lt;DisplayText&gt;&lt;style face="superscript"&gt;17&lt;/style&gt;&lt;/DisplayText&gt;&lt;record&gt;&lt;rec-number&gt;9&lt;/rec-number&gt;&lt;foreign-keys&gt;&lt;key app="EN" db-id="aeppxept6wzr0oexfvgxraaa0rvd2vvxdw25" timestamp="1415035336"&gt;9&lt;/key&gt;&lt;/foreign-keys&gt;&lt;ref-type name="Book"&gt;6&lt;/ref-type&gt;&lt;contributors&gt;&lt;authors&gt;&lt;author&gt;Meltzer, Howard&lt;/author&gt;&lt;/authors&gt;&lt;/contributors&gt;&lt;titles&gt;&lt;title&gt;The mental health of young people looked after by local authorities in England&lt;/title&gt;&lt;/titles&gt;&lt;keywords&gt;&lt;keyword&gt;Child mental health England Statistics.&lt;/keyword&gt;&lt;keyword&gt;Children Institutional care England Statistics.&lt;/keyword&gt;&lt;keyword&gt;Community mental health services for children England Statistics.&lt;/keyword&gt;&lt;keyword&gt;Community mental health services for teenagers England Statistics.&lt;/keyword&gt;&lt;keyword&gt;Teenagers Institutional care England Statistics.&lt;/keyword&gt;&lt;keyword&gt;Teenagers Mental health England Statistics.&lt;/keyword&gt;&lt;/keywords&gt;&lt;dates&gt;&lt;year&gt;2003&lt;/year&gt;&lt;/dates&gt;&lt;pub-location&gt;London&lt;/pub-location&gt;&lt;publisher&gt;H.M.S.O.&lt;/publisher&gt;&lt;isbn&gt;0116216514 (pbk.) : ¹45.00&lt;/isbn&gt;&lt;accession-num&gt;bA379764&lt;/accession-num&gt;&lt;call-num&gt;362.7320942 21&amp;#xD;British Library HMNTS OPA.2003.x.298&lt;/call-num&gt;&lt;urls&gt;&lt;/urls&gt;&lt;/record&gt;&lt;/Cite&gt;&lt;/EndNote&gt;</w:instrText>
        </w:r>
        <w:r w:rsidR="0068016E" w:rsidRPr="00851036">
          <w:fldChar w:fldCharType="separate"/>
        </w:r>
        <w:r w:rsidR="0068016E" w:rsidRPr="00851036">
          <w:rPr>
            <w:noProof/>
            <w:vertAlign w:val="superscript"/>
          </w:rPr>
          <w:t>17</w:t>
        </w:r>
        <w:r w:rsidR="0068016E" w:rsidRPr="00851036">
          <w:fldChar w:fldCharType="end"/>
        </w:r>
      </w:hyperlink>
      <w:r w:rsidRPr="00851036">
        <w:t xml:space="preserve"> A national survey of care leavers showed that 32% smoked marijuana daily and data from 2012 showed 11.3% of LAC aged 16-19 years had a diagnosed substance use problem.</w:t>
      </w:r>
      <w:r w:rsidRPr="00851036">
        <w:fldChar w:fldCharType="begin"/>
      </w:r>
      <w:r w:rsidRPr="00851036">
        <w:instrText xml:space="preserve"> ADDIN EN.CITE &lt;EndNote&gt;&lt;Cite&gt;&lt;Author&gt;Ward&lt;/Author&gt;&lt;Year&gt;2003&lt;/Year&gt;&lt;RecNum&gt;32&lt;/RecNum&gt;&lt;DisplayText&gt;&lt;style face="superscript"&gt;18, 19&lt;/style&gt;&lt;/DisplayText&gt;&lt;record&gt;&lt;rec-number&gt;32&lt;/rec-number&gt;&lt;foreign-keys&gt;&lt;key app="EN" db-id="aeppxept6wzr0oexfvgxraaa0rvd2vvxdw25" timestamp="1417079714"&gt;32&lt;/key&gt;&lt;/foreign-keys&gt;&lt;ref-type name="Book"&gt;6&lt;/ref-type&gt;&lt;contributors&gt;&lt;authors&gt;&lt;author&gt;Ward, Jenni&lt;/author&gt;&lt;author&gt;Henderson, Zoe&lt;/author&gt;&lt;author&gt;Pearson, Geoffrey&lt;/author&gt;&lt;/authors&gt;&lt;/contributors&gt;&lt;titles&gt;&lt;title&gt;One problem among many : drug use among care leavers in transition to independent living&lt;/title&gt;&lt;/titles&gt;&lt;keywords&gt;&lt;keyword&gt;Sociology&lt;/keyword&gt;&lt;keyword&gt;Human services&lt;/keyword&gt;&lt;/keywords&gt;&lt;dates&gt;&lt;year&gt;2003&lt;/year&gt;&lt;/dates&gt;&lt;pub-location&gt;London&lt;/pub-location&gt;&lt;publisher&gt;Home Office, Research, Development and Statistics Directorate&lt;/publisher&gt;&lt;accession-num&gt;G07809751&lt;/accession-num&gt;&lt;call-num&gt;362&amp;#xD;301 22&amp;#xD;361 22&amp;#xD;British Library DSC 3927.734150 190&lt;/call-num&gt;&lt;urls&gt;&lt;/urls&gt;&lt;/record&gt;&lt;/Cite&gt;&lt;Cite&gt;&lt;Author&gt;Blyth&lt;/Author&gt;&lt;Year&gt;2012&lt;/Year&gt;&lt;RecNum&gt;70&lt;/RecNum&gt;&lt;record&gt;&lt;rec-number&gt;70&lt;/rec-number&gt;&lt;foreign-keys&gt;&lt;key app="EN" db-id="aeppxept6wzr0oexfvgxraaa0rvd2vvxdw25" timestamp="1418148377"&gt;70&lt;/key&gt;&lt;/foreign-keys&gt;&lt;ref-type name="Report"&gt;27&lt;/ref-type&gt;&lt;contributors&gt;&lt;authors&gt;&lt;author&gt;Blyth, L&lt;/author&gt;&lt;/authors&gt;&lt;tertiary-authors&gt;&lt;author&gt;Department for Education &lt;/author&gt;&lt;/tertiary-authors&gt;&lt;/contributors&gt;&lt;titles&gt;&lt;title&gt;Outcomes for Children Looked After by Local Authorities in England, as of 31 March 2012&lt;/title&gt;&lt;/titles&gt;&lt;dates&gt;&lt;year&gt;2012&lt;/year&gt;&lt;/dates&gt;&lt;publisher&gt;Office of National Statistics&lt;/publisher&gt;&lt;urls&gt;&lt;related-urls&gt;&lt;url&gt;https://www.gov.uk/government/uploads/system/uploads/attachment_data/file/191969/SFR32_2012Text.pdf&lt;/url&gt;&lt;/related-urls&gt;&lt;/urls&gt;&lt;access-date&gt;04.11.2014&lt;/access-date&gt;&lt;/record&gt;&lt;/Cite&gt;&lt;/EndNote&gt;</w:instrText>
      </w:r>
      <w:r w:rsidRPr="00851036">
        <w:fldChar w:fldCharType="separate"/>
      </w:r>
      <w:hyperlink w:anchor="_ENREF_18" w:tooltip="Ward, 2003 #32" w:history="1">
        <w:r w:rsidR="0068016E" w:rsidRPr="00851036">
          <w:rPr>
            <w:noProof/>
            <w:vertAlign w:val="superscript"/>
          </w:rPr>
          <w:t>18</w:t>
        </w:r>
      </w:hyperlink>
      <w:r w:rsidRPr="00851036">
        <w:rPr>
          <w:noProof/>
          <w:vertAlign w:val="superscript"/>
        </w:rPr>
        <w:t xml:space="preserve">, </w:t>
      </w:r>
      <w:hyperlink w:anchor="_ENREF_19" w:tooltip="Blyth, 2012 #70" w:history="1">
        <w:r w:rsidR="0068016E" w:rsidRPr="00851036">
          <w:rPr>
            <w:noProof/>
            <w:vertAlign w:val="superscript"/>
          </w:rPr>
          <w:t>19</w:t>
        </w:r>
      </w:hyperlink>
      <w:r w:rsidRPr="00851036">
        <w:fldChar w:fldCharType="end"/>
      </w:r>
      <w:hyperlink w:anchor="_ENREF_26" w:tooltip="Blyth, 2012 #11" w:history="1"/>
      <w:r w:rsidR="00DC308A" w:rsidRPr="00851036">
        <w:t xml:space="preserve"> In addition, LAC have a nearly </w:t>
      </w:r>
      <w:r w:rsidR="004E653E" w:rsidRPr="00851036">
        <w:t>fivefold</w:t>
      </w:r>
      <w:r w:rsidR="00DC308A" w:rsidRPr="00851036">
        <w:t xml:space="preserve"> increased </w:t>
      </w:r>
      <w:r w:rsidRPr="00851036">
        <w:t>odds of at least one mental health diagnosis including anxiety, depression or behavioural disorders (OR</w:t>
      </w:r>
      <w:r w:rsidR="00912F0E">
        <w:t>:</w:t>
      </w:r>
      <w:r w:rsidRPr="00851036">
        <w:t xml:space="preserve"> 4.9</w:t>
      </w:r>
      <w:r w:rsidR="00912F0E">
        <w:t>2;</w:t>
      </w:r>
      <w:r w:rsidRPr="00851036">
        <w:t xml:space="preserve"> 95% CI</w:t>
      </w:r>
      <w:r w:rsidR="00912F0E">
        <w:t>:</w:t>
      </w:r>
      <w:r w:rsidRPr="00851036">
        <w:t xml:space="preserve"> 4.13, 5.85) than their non-LAC peers, further increasing their risk of substance misuse and poor life chances.</w:t>
      </w:r>
      <w:hyperlink w:anchor="_ENREF_20" w:tooltip="Ford, 2007 #14" w:history="1">
        <w:r w:rsidR="0068016E" w:rsidRPr="00851036">
          <w:fldChar w:fldCharType="begin">
            <w:fldData xml:space="preserve">PEVuZE5vdGU+PENpdGU+PEF1dGhvcj5Gb3JkPC9BdXRob3I+PFllYXI+MjAwNzwvWWVhcj48UmVj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</w:fldData>
          </w:fldChar>
        </w:r>
        <w:r w:rsidR="0068016E" w:rsidRPr="00851036">
          <w:instrText xml:space="preserve"> ADDIN EN.CITE </w:instrText>
        </w:r>
        <w:r w:rsidR="0068016E" w:rsidRPr="00851036">
          <w:fldChar w:fldCharType="begin">
            <w:fldData xml:space="preserve">PEVuZE5vdGU+PENpdGU+PEF1dGhvcj5Gb3JkPC9BdXRob3I+PFllYXI+MjAwNzwvWWVhcj48UmVj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20</w:t>
        </w:r>
        <w:r w:rsidR="0068016E" w:rsidRPr="00851036">
          <w:fldChar w:fldCharType="end"/>
        </w:r>
      </w:hyperlink>
    </w:p>
    <w:p w14:paraId="5A82B447" w14:textId="30F9F234" w:rsidR="001A554E" w:rsidRPr="00851036" w:rsidRDefault="001A554E" w:rsidP="001A554E">
      <w:pPr>
        <w:ind w:firstLine="360"/>
      </w:pPr>
      <w:r w:rsidRPr="00851036">
        <w:t xml:space="preserve">The long term outcome of LAC in terms of health, education, employment and risk of criminality is poor, resulting in a significant cost to society and increased risk of intergenerational poverty. </w:t>
      </w:r>
      <w:r w:rsidR="00E913FC">
        <w:t>Forty percent</w:t>
      </w:r>
      <w:r w:rsidRPr="00851036">
        <w:t xml:space="preserve"> of 20 year olds who have been in the care system are not in education, employment or training (NEET).</w:t>
      </w:r>
      <w:hyperlink w:anchor="_ENREF_19" w:tooltip="Blyth, 2012 #70" w:history="1">
        <w:r w:rsidR="0068016E" w:rsidRPr="00851036">
          <w:fldChar w:fldCharType="begin"/>
        </w:r>
        <w:r w:rsidR="0068016E" w:rsidRPr="00851036">
          <w:instrText xml:space="preserve"> ADDIN EN.CITE &lt;EndNote&gt;&lt;Cite&gt;&lt;Author&gt;Blyth&lt;/Author&gt;&lt;Year&gt;2012&lt;/Year&gt;&lt;RecNum&gt;70&lt;/RecNum&gt;&lt;DisplayText&gt;&lt;style face="superscript"&gt;19&lt;/style&gt;&lt;/DisplayText&gt;&lt;record&gt;&lt;rec-number&gt;70&lt;/rec-number&gt;&lt;foreign-keys&gt;&lt;key app="EN" db-id="aeppxept6wzr0oexfvgxraaa0rvd2vvxdw25" timestamp="1418148377"&gt;70&lt;/key&gt;&lt;/foreign-keys&gt;&lt;ref-type name="Report"&gt;27&lt;/ref-type&gt;&lt;contributors&gt;&lt;authors&gt;&lt;author&gt;Blyth, L&lt;/author&gt;&lt;/authors&gt;&lt;tertiary-authors&gt;&lt;author&gt;Department for Education &lt;/author&gt;&lt;/tertiary-authors&gt;&lt;/contributors&gt;&lt;titles&gt;&lt;title&gt;Outcomes for Children Looked After by Local Authorities in England, as of 31 March 2012&lt;/title&gt;&lt;/titles&gt;&lt;dates&gt;&lt;year&gt;2012&lt;/year&gt;&lt;/dates&gt;&lt;publisher&gt;Office of National Statistics&lt;/publisher&gt;&lt;urls&gt;&lt;related-urls&gt;&lt;url&gt;https://www.gov.uk/government/uploads/system/uploads/attachment_data/file/191969/SFR32_2012Text.pdf&lt;/url&gt;&lt;/related-urls&gt;&lt;/urls&gt;&lt;access-date&gt;04.11.2014&lt;/access-date&gt;&lt;/record&gt;&lt;/Cite&gt;&lt;/EndNote&gt;</w:instrText>
        </w:r>
        <w:r w:rsidR="0068016E" w:rsidRPr="00851036">
          <w:fldChar w:fldCharType="separate"/>
        </w:r>
        <w:r w:rsidR="0068016E" w:rsidRPr="00851036">
          <w:rPr>
            <w:noProof/>
            <w:vertAlign w:val="superscript"/>
          </w:rPr>
          <w:t>19</w:t>
        </w:r>
        <w:r w:rsidR="0068016E" w:rsidRPr="00851036">
          <w:fldChar w:fldCharType="end"/>
        </w:r>
      </w:hyperlink>
      <w:r w:rsidRPr="00851036">
        <w:t xml:space="preserve"> Data from the 1960 British birth cohort at age 30 years showed that men with a </w:t>
      </w:r>
      <w:r w:rsidRPr="00851036">
        <w:lastRenderedPageBreak/>
        <w:t xml:space="preserve">history of </w:t>
      </w:r>
      <w:r w:rsidR="00DC308A" w:rsidRPr="00851036">
        <w:t xml:space="preserve">being in public care were twice as likely to be </w:t>
      </w:r>
      <w:r w:rsidRPr="00851036">
        <w:t>unemployed (OR: 2.6; 95% CI: 1.4, 5.0)</w:t>
      </w:r>
      <w:r w:rsidR="004B7487">
        <w:t>,</w:t>
      </w:r>
      <w:r w:rsidRPr="00851036">
        <w:t xml:space="preserve"> have a criminal conviction (OR: 2.3; 95% CI: 1.5, 3.4) and have been seen for a mental health, drug or alcohol related problem after the age of 16 years (OR: 1.7; 95%CI: 1.1, 2.6) than non-looked after peers.</w:t>
      </w:r>
      <w:hyperlink w:anchor="_ENREF_21" w:tooltip="Viner, 2005 #24" w:history="1">
        <w:r w:rsidR="0068016E" w:rsidRPr="00851036">
          <w:fldChar w:fldCharType="begin"/>
        </w:r>
        <w:r w:rsidR="0068016E" w:rsidRPr="00851036">
          <w:instrText xml:space="preserve"> ADDIN EN.CITE &lt;EndNote&gt;&lt;Cite&gt;&lt;Author&gt;Viner&lt;/Author&gt;&lt;Year&gt;2005&lt;/Year&gt;&lt;RecNum&gt;24&lt;/RecNum&gt;&lt;DisplayText&gt;&lt;style face="superscript"&gt;21&lt;/style&gt;&lt;/DisplayText&gt;&lt;record&gt;&lt;rec-number&gt;24&lt;/rec-number&gt;&lt;foreign-keys&gt;&lt;key app="EN" db-id="aeppxept6wzr0oexfvgxraaa0rvd2vvxdw25" timestamp="1416323778"&gt;24&lt;/key&gt;&lt;/foreign-keys&gt;&lt;ref-type name="Journal Article"&gt;17&lt;/ref-type&gt;&lt;contributors&gt;&lt;authors&gt;&lt;author&gt;Viner, R. M.&lt;/author&gt;&lt;author&gt;Taylor, B.&lt;/author&gt;&lt;/authors&gt;&lt;/contributors&gt;&lt;auth-address&gt;Viner, RM&amp;#xD;Middlesex Hosp, Mortimer St, London W1T 3AA, England&amp;#xD;Middlesex Hosp, Mortimer St, London W1T 3AA, England&amp;#xD;UCL Royal Free Hosp, Royal Free &amp;amp; Univ Coll Med Sch, Dept Paediat &amp;amp; Child Hlth, London NW3 2QG, England&lt;/auth-address&gt;&lt;titles&gt;&lt;title&gt;Adult health and social outcomes of children who have been in public care: Population-based study&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894-899&lt;/pages&gt;&lt;volume&gt;115&lt;/volume&gt;&lt;number&gt;4&lt;/number&gt;&lt;keywords&gt;&lt;keyword&gt;foster care&lt;/keyword&gt;&lt;keyword&gt;population health&lt;/keyword&gt;&lt;keyword&gt;psychiatric disorders&lt;/keyword&gt;&lt;keyword&gt;public health&lt;/keyword&gt;&lt;keyword&gt;public policy&lt;/keyword&gt;&lt;keyword&gt;foster-care&lt;/keyword&gt;&lt;keyword&gt;young-people&lt;/keyword&gt;&lt;keyword&gt;prevalence&lt;/keyword&gt;&lt;keyword&gt;system&lt;/keyword&gt;&lt;keyword&gt;scores&lt;/keyword&gt;&lt;/keywords&gt;&lt;dates&gt;&lt;year&gt;2005&lt;/year&gt;&lt;pub-dates&gt;&lt;date&gt;Apr&lt;/date&gt;&lt;/pub-dates&gt;&lt;/dates&gt;&lt;isbn&gt;0031-4005&lt;/isbn&gt;&lt;accession-num&gt;WOS:000228107900029&lt;/accession-num&gt;&lt;urls&gt;&lt;related-urls&gt;&lt;url&gt;&amp;lt;Go to ISI&amp;gt;://WOS:000228107900029&lt;/url&gt;&lt;/related-urls&gt;&lt;/urls&gt;&lt;electronic-resource-num&gt;DOI 10.1542/peds.2004-1311&lt;/electronic-resource-num&gt;&lt;language&gt;English&lt;/language&gt;&lt;/record&gt;&lt;/Cite&gt;&lt;/EndNote&gt;</w:instrText>
        </w:r>
        <w:r w:rsidR="0068016E" w:rsidRPr="00851036">
          <w:fldChar w:fldCharType="separate"/>
        </w:r>
        <w:r w:rsidR="0068016E" w:rsidRPr="00851036">
          <w:rPr>
            <w:noProof/>
            <w:vertAlign w:val="superscript"/>
          </w:rPr>
          <w:t>21</w:t>
        </w:r>
        <w:r w:rsidR="0068016E" w:rsidRPr="00851036">
          <w:fldChar w:fldCharType="end"/>
        </w:r>
      </w:hyperlink>
      <w:r w:rsidRPr="00851036">
        <w:t xml:space="preserve"> There are limited longitudinal data looking at the impact of drug and alcohol use on young people as they transition to adulthood. However, research from the criminal justice system in Scotland showed that 34% of youth offenders had been in care. Of these offenders, 75% reported drug usage (compared to 57% of those not previously in care).</w:t>
      </w:r>
      <w:hyperlink w:anchor="_ENREF_22" w:tooltip="Broderick R, 2014 #10" w:history="1">
        <w:r w:rsidR="0068016E" w:rsidRPr="00851036">
          <w:fldChar w:fldCharType="begin"/>
        </w:r>
        <w:r w:rsidR="0068016E" w:rsidRPr="00851036">
          <w:instrText xml:space="preserve"> ADDIN EN.CITE &lt;EndNote&gt;&lt;Cite&gt;&lt;Author&gt;Broderick R&lt;/Author&gt;&lt;Year&gt;2014&lt;/Year&gt;&lt;RecNum&gt;10&lt;/RecNum&gt;&lt;DisplayText&gt;&lt;style face="superscript"&gt;22&lt;/style&gt;&lt;/DisplayText&gt;&lt;record&gt;&lt;rec-number&gt;10&lt;/rec-number&gt;&lt;foreign-keys&gt;&lt;key app="EN" db-id="aeppxept6wzr0oexfvgxraaa0rvd2vvxdw25" timestamp="1415139915"&gt;10&lt;/key&gt;&lt;/foreign-keys&gt;&lt;ref-type name="Report"&gt;27&lt;/ref-type&gt;&lt;contributors&gt;&lt;authors&gt;&lt;author&gt;Broderick R, &lt;/author&gt;&lt;author&gt;McCoard S, &lt;/author&gt;&lt;author&gt;Carnie J,&lt;/author&gt;&lt;/authors&gt;&lt;/contributors&gt;&lt;titles&gt;&lt;title&gt;Prisinors who have been in care as &amp;quot;looked after children&amp;quot;&lt;/title&gt;&lt;/titles&gt;&lt;volume&gt;14 Survey Bulletin&lt;/volume&gt;&lt;dates&gt;&lt;year&gt;2014&lt;/year&gt;&lt;/dates&gt;&lt;publisher&gt;Scottish Prison Service&lt;/publisher&gt;&lt;urls&gt;&lt;/urls&gt;&lt;/record&gt;&lt;/Cite&gt;&lt;/EndNote&gt;</w:instrText>
        </w:r>
        <w:r w:rsidR="0068016E" w:rsidRPr="00851036">
          <w:fldChar w:fldCharType="separate"/>
        </w:r>
        <w:r w:rsidR="0068016E" w:rsidRPr="00851036">
          <w:rPr>
            <w:noProof/>
            <w:vertAlign w:val="superscript"/>
          </w:rPr>
          <w:t>22</w:t>
        </w:r>
        <w:r w:rsidR="0068016E" w:rsidRPr="00851036">
          <w:fldChar w:fldCharType="end"/>
        </w:r>
      </w:hyperlink>
      <w:r w:rsidRPr="00851036">
        <w:t xml:space="preserve"> Effective interventions in LAC could have a beneficial effect on the long term mental and physical health of these vulnerable young people, importantly reduce health inequality and, due to their increased risk of early parenthood, potentially impact intergenerational health.</w:t>
      </w:r>
    </w:p>
    <w:p w14:paraId="00E67639" w14:textId="77777777" w:rsidR="00926187" w:rsidRPr="00851036" w:rsidRDefault="00926187" w:rsidP="001A554E">
      <w:pPr>
        <w:spacing w:after="0" w:line="240" w:lineRule="auto"/>
        <w:rPr>
          <w:b/>
        </w:rPr>
      </w:pPr>
    </w:p>
    <w:p w14:paraId="4EF1E528" w14:textId="7B13D51F" w:rsidR="001A554E" w:rsidRPr="00851036" w:rsidRDefault="00912F0E" w:rsidP="001E3C23">
      <w:pPr>
        <w:pStyle w:val="Heading2"/>
      </w:pPr>
      <w:bookmarkStart w:id="4" w:name="_Toc446424967"/>
      <w:r>
        <w:t>Current E</w:t>
      </w:r>
      <w:r w:rsidR="001A554E" w:rsidRPr="00851036">
        <w:t>vidence</w:t>
      </w:r>
      <w:r w:rsidR="00926187" w:rsidRPr="00851036">
        <w:t xml:space="preserve"> for </w:t>
      </w:r>
      <w:r>
        <w:t>I</w:t>
      </w:r>
      <w:r w:rsidR="001A554E" w:rsidRPr="00851036">
        <w:t>ntervention</w:t>
      </w:r>
      <w:r w:rsidR="00926187" w:rsidRPr="00851036">
        <w:t>s</w:t>
      </w:r>
      <w:r>
        <w:t xml:space="preserve"> to Reduce Substance M</w:t>
      </w:r>
      <w:r w:rsidR="001A554E" w:rsidRPr="00851036">
        <w:t>isuse</w:t>
      </w:r>
      <w:bookmarkEnd w:id="4"/>
    </w:p>
    <w:p w14:paraId="30F1022E" w14:textId="6A961833" w:rsidR="001A554E" w:rsidRPr="00851036" w:rsidRDefault="001A554E" w:rsidP="001A554E">
      <w:pPr>
        <w:autoSpaceDE w:val="0"/>
        <w:autoSpaceDN w:val="0"/>
        <w:adjustRightInd w:val="0"/>
      </w:pPr>
      <w:r w:rsidRPr="00851036">
        <w:t>There is evidence that preventative interventions (school based, family based and mixed input) can reduce alcohol use in young people.</w:t>
      </w:r>
      <w:hyperlink w:anchor="_ENREF_23" w:tooltip="Foxcroft, 2011 #33" w:history="1">
        <w:r w:rsidR="0068016E" w:rsidRPr="00851036">
          <w:fldChar w:fldCharType="begin">
            <w:fldData xml:space="preserve">PEVuZE5vdGU+PENpdGU+PEF1dGhvcj5Gb3hjcm9mdDwvQXV0aG9yPjxZZWFyPjIwMTE8L1llYXI+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b2Ygc3lzdGVtYXRpYyByZXZpZXdzPC9hYmJyLTE+PC9hbHQtcGVyaW9kaWNhbD48cGFnZXM+Q0Qw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ZGljYWw+PHBhZ2VzPkNEMDA5MzA3PC9wYWdlcz48bnVtYmVyPjk8L251bWJlcj48a2V5d29yZHM+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YnItMT48L2FsdC1wZXJpb2RpY2FsPjxwYWdlcz5DRDAwOTExMzwvcGFnZXM+PG51bWJlcj41PC9u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</w:fldData>
          </w:fldChar>
        </w:r>
        <w:r w:rsidR="0068016E" w:rsidRPr="00851036">
          <w:instrText xml:space="preserve"> ADDIN EN.CITE </w:instrText>
        </w:r>
        <w:r w:rsidR="0068016E" w:rsidRPr="00851036">
          <w:fldChar w:fldCharType="begin">
            <w:fldData xml:space="preserve">PEVuZE5vdGU+PENpdGU+PEF1dGhvcj5Gb3hjcm9mdDwvQXV0aG9yPjxZZWFyPjIwMTE8L1llYXI+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b2Ygc3lzdGVtYXRpYyByZXZpZXdzPC9hYmJyLTE+PC9hbHQtcGVyaW9kaWNhbD48cGFnZXM+Q0Qw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ZGljYWw+PHBhZ2VzPkNEMDA5MzA3PC9wYWdlcz48bnVtYmVyPjk8L251bWJlcj48a2V5d29yZHM+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YnItMT48L2FsdC1wZXJpb2RpY2FsPjxwYWdlcz5DRDAwOTExMzwvcGFnZXM+PG51bWJlcj41PC9u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23-26</w:t>
        </w:r>
        <w:r w:rsidR="0068016E" w:rsidRPr="00851036">
          <w:fldChar w:fldCharType="end"/>
        </w:r>
      </w:hyperlink>
      <w:r w:rsidRPr="00851036">
        <w:t xml:space="preserve"> </w:t>
      </w:r>
      <w:hyperlink w:anchor="_ENREF_9" w:tooltip="Carney, 2012 #32" w:history="1"/>
      <w:r w:rsidRPr="00851036">
        <w:t xml:space="preserve">Foxcroft’s review of motivational interviewing (MI) for </w:t>
      </w:r>
      <w:r w:rsidR="005D21D7">
        <w:t xml:space="preserve">young </w:t>
      </w:r>
      <w:r w:rsidRPr="00851036">
        <w:t>adults found insufficient evidence to recommend this approach to reduce alcohol use. However, many of the included studies were primary prevention intervention studies, brief (15 minutes) or single session interventions.</w:t>
      </w:r>
      <w:hyperlink w:anchor="_ENREF_27" w:tooltip="Foxcroft, 2014 #36" w:history="1">
        <w:r w:rsidR="0068016E" w:rsidRPr="00851036">
          <w:fldChar w:fldCharType="begin">
            <w:fldData xml:space="preserve">PEVuZE5vdGU+PENpdGU+PEF1dGhvcj5Gb3hjcm9mdDwvQXV0aG9yPjxZZWFyPjIwMTQ8L1llYXI+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</w:fldData>
          </w:fldChar>
        </w:r>
        <w:r w:rsidR="0068016E" w:rsidRPr="00851036">
          <w:instrText xml:space="preserve"> ADDIN EN.CITE </w:instrText>
        </w:r>
        <w:r w:rsidR="0068016E" w:rsidRPr="00851036">
          <w:fldChar w:fldCharType="begin">
            <w:fldData xml:space="preserve">PEVuZE5vdGU+PENpdGU+PEF1dGhvcj5Gb3hjcm9mdDwvQXV0aG9yPjxZZWFyPjIwMTQ8L1llYXI+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27</w:t>
        </w:r>
        <w:r w:rsidR="0068016E" w:rsidRPr="00851036">
          <w:fldChar w:fldCharType="end"/>
        </w:r>
      </w:hyperlink>
      <w:r w:rsidRPr="00851036">
        <w:t xml:space="preserve"> In contrast, a recent systematic review and meta-analysis found that early intervention with MI was effective in reducing substance use in early substance using young people, especially in studies that delivered multiple sessions of individual MI.</w:t>
      </w:r>
      <w:hyperlink w:anchor="_ENREF_26" w:tooltip="Carney, 2012 #74" w:history="1">
        <w:r w:rsidR="0068016E" w:rsidRPr="00851036">
          <w:fldChar w:fldCharType="begin"/>
        </w:r>
        <w:r w:rsidR="0068016E" w:rsidRPr="00851036">
          <w:instrText xml:space="preserve"> ADDIN EN.CITE &lt;EndNote&gt;&lt;Cite&gt;&lt;Author&gt;Carney&lt;/Author&gt;&lt;Year&gt;2012&lt;/Year&gt;&lt;RecNum&gt;74&lt;/RecNum&gt;&lt;DisplayText&gt;&lt;style face="superscript"&gt;26&lt;/style&gt;&lt;/DisplayText&gt;&lt;record&gt;&lt;rec-number&gt;74&lt;/rec-number&gt;&lt;foreign-keys&gt;&lt;key app="EN" db-id="aeppxept6wzr0oexfvgxraaa0rvd2vvxdw25" timestamp="1418148377"&gt;74&lt;/key&gt;&lt;/foreign-keys&gt;&lt;ref-type name="Journal Article"&gt;17&lt;/ref-type&gt;&lt;contributors&gt;&lt;authors&gt;&lt;author&gt;Carney, T.&lt;/author&gt;&lt;author&gt;Myers, B.&lt;/author&gt;&lt;/authors&gt;&lt;/contributors&gt;&lt;auth-address&gt;Alcohol &amp;amp; Drug Abuse Research Unit Medical Research Council, Cape Town, South Africa. tara.carney@mrc.ac.za&lt;/auth-address&gt;&lt;titles&gt;&lt;title&gt;Effectiveness of early interventions for substance-using adolescents: findings from a systematic review and meta-analysis&lt;/title&gt;&lt;secondary-title&gt;Subst Abuse Treat Prev Policy&lt;/secondary-title&gt;&lt;alt-title&gt;Substance abuse treatment, prevention, and policy&lt;/alt-title&gt;&lt;/titles&gt;&lt;periodical&gt;&lt;full-title&gt;Subst Abuse Treat Prev Policy&lt;/full-title&gt;&lt;abbr-1&gt;Substance abuse treatment, prevention, and policy&lt;/abbr-1&gt;&lt;/periodical&gt;&lt;alt-periodical&gt;&lt;full-title&gt;Subst Abuse Treat Prev Policy&lt;/full-title&gt;&lt;abbr-1&gt;Substance abuse treatment, prevention, and policy&lt;/abbr-1&gt;&lt;/alt-periodical&gt;&lt;pages&gt;25&lt;/pages&gt;&lt;volume&gt;7&lt;/volume&gt;&lt;keywords&gt;&lt;keyword&gt;Adolescent&lt;/keyword&gt;&lt;keyword&gt;Early Diagnosis&lt;/keyword&gt;&lt;keyword&gt;Female&lt;/keyword&gt;&lt;keyword&gt;Humans&lt;/keyword&gt;&lt;keyword&gt;Male&lt;/keyword&gt;&lt;keyword&gt;*Outcome Assessment (Health Care)&lt;/keyword&gt;&lt;keyword&gt;*Substance Abuse Detection&lt;/keyword&gt;&lt;keyword&gt;Substance-Related Disorders/*diagnosis/*therapy&lt;/keyword&gt;&lt;keyword&gt;Young Adult&lt;/keyword&gt;&lt;/keywords&gt;&lt;dates&gt;&lt;year&gt;2012&lt;/year&gt;&lt;/dates&gt;&lt;isbn&gt;1747-597X (Electronic)&amp;#xD;1747-597X (Linking)&lt;/isbn&gt;&lt;accession-num&gt;22697269&lt;/accession-num&gt;&lt;urls&gt;&lt;related-urls&gt;&lt;url&gt;http://www.ncbi.nlm.nih.gov/pubmed/22697269&lt;/url&gt;&lt;/related-urls&gt;&lt;/urls&gt;&lt;custom2&gt;3538561&lt;/custom2&gt;&lt;electronic-resource-num&gt;10.1186/1747-597X-7-25&lt;/electronic-resource-num&gt;&lt;/record&gt;&lt;/Cite&gt;&lt;/EndNote&gt;</w:instrText>
        </w:r>
        <w:r w:rsidR="0068016E" w:rsidRPr="00851036">
          <w:fldChar w:fldCharType="separate"/>
        </w:r>
        <w:r w:rsidR="0068016E" w:rsidRPr="00851036">
          <w:rPr>
            <w:noProof/>
            <w:vertAlign w:val="superscript"/>
          </w:rPr>
          <w:t>26</w:t>
        </w:r>
        <w:r w:rsidR="0068016E" w:rsidRPr="00851036">
          <w:fldChar w:fldCharType="end"/>
        </w:r>
      </w:hyperlink>
      <w:hyperlink w:anchor="_ENREF_13" w:tooltip="National Institute of Clinical Excellence, 2014 #38" w:history="1"/>
      <w:r w:rsidRPr="00851036">
        <w:t xml:space="preserve"> </w:t>
      </w:r>
    </w:p>
    <w:p w14:paraId="28ED5F9A" w14:textId="28237626" w:rsidR="001A554E" w:rsidRPr="00851036" w:rsidRDefault="001A554E" w:rsidP="001A554E">
      <w:pPr>
        <w:autoSpaceDE w:val="0"/>
        <w:autoSpaceDN w:val="0"/>
        <w:adjustRightInd w:val="0"/>
        <w:ind w:firstLine="360"/>
      </w:pPr>
      <w:r w:rsidRPr="00851036">
        <w:t xml:space="preserve">There is increasing focus on family and </w:t>
      </w:r>
      <w:r w:rsidR="005D21D7">
        <w:t xml:space="preserve">social </w:t>
      </w:r>
      <w:r w:rsidRPr="00851036">
        <w:t>network therapies as a way of engaging and supporting hard to reach children. Programmes such as the ‘Strengthening Families Programme for Parents and Youth 10-14’, currently being evaluated in the UK, emphasise family connectedness and may enhance resilience and prevent multiple risk taking behaviours.</w:t>
      </w:r>
      <w:hyperlink w:anchor="_ENREF_28" w:tooltip="Segrott, 2014 #115" w:history="1">
        <w:r w:rsidR="0068016E" w:rsidRPr="00851036">
          <w:fldChar w:fldCharType="begin"/>
        </w:r>
        <w:r w:rsidR="0068016E" w:rsidRPr="00851036">
          <w:instrText xml:space="preserve"> ADDIN EN.CITE &lt;EndNote&gt;&lt;Cite&gt;&lt;Author&gt;Segrott&lt;/Author&gt;&lt;Year&gt;2014&lt;/Year&gt;&lt;RecNum&gt;115&lt;/RecNum&gt;&lt;DisplayText&gt;&lt;style face="superscript"&gt;28&lt;/style&gt;&lt;/DisplayText&gt;&lt;record&gt;&lt;rec-number&gt;115&lt;/rec-number&gt;&lt;foreign-keys&gt;&lt;key app="EN" db-id="aeppxept6wzr0oexfvgxraaa0rvd2vvxdw25" timestamp="1426596777"&gt;115&lt;/key&gt;&lt;/foreign-keys&gt;&lt;ref-type name="Journal Article"&gt;17&lt;/ref-type&gt;&lt;contributors&gt;&lt;authors&gt;&lt;author&gt;Segrott, J.&lt;/author&gt;&lt;author&gt;Gillespie, D.&lt;/author&gt;&lt;author&gt;Holliday, J.&lt;/author&gt;&lt;author&gt;Humphreys, I.&lt;/author&gt;&lt;author&gt;Murphy, S.&lt;/author&gt;&lt;author&gt;Phillips, C.&lt;/author&gt;&lt;author&gt;Reed, H.&lt;/author&gt;&lt;author&gt;Rothwell, H.&lt;/author&gt;&lt;author&gt;Foxcroft, D.&lt;/author&gt;&lt;author&gt;Hood, K.&lt;/author&gt;&lt;author&gt;Roberts, Z.&lt;/author&gt;&lt;author&gt;Scourfield, J.&lt;/author&gt;&lt;author&gt;Thomas, C.&lt;/author&gt;&lt;author&gt;Moore, L.&lt;/author&gt;&lt;/authors&gt;&lt;/contributors&gt;&lt;auth-address&gt;Centre for the Development and Evaluation of Complex Interventions for Public Health Improvement (DECIPHer), Cardiff School of Social Sciences, Cardiff University, 1-3 Museum Place, CF10 3BD Cardiff, UK. segrottj@cardiff.ac.uk.&lt;/auth-address&gt;&lt;titles&gt;&lt;title&gt;Preventing substance misuse: study protocol for a randomised controlled trial of the Strengthening Families Programme 10-14 UK (SFP 10-14 UK)&lt;/title&gt;&lt;secondary-title&gt;BMC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health&lt;/abbr-1&gt;&lt;/alt-periodical&gt;&lt;pages&gt;49&lt;/pages&gt;&lt;volume&gt;14&lt;/volume&gt;&lt;dates&gt;&lt;year&gt;2014&lt;/year&gt;&lt;/dates&gt;&lt;isbn&gt;1471-2458 (Electronic)&amp;#xD;1471-2458 (Linking)&lt;/isbn&gt;&lt;accession-num&gt;24438460&lt;/accession-num&gt;&lt;urls&gt;&lt;related-urls&gt;&lt;url&gt;http://www.ncbi.nlm.nih.gov/pubmed/24438460&lt;/url&gt;&lt;/related-urls&gt;&lt;/urls&gt;&lt;custom2&gt;3902023&lt;/custom2&gt;&lt;electronic-resource-num&gt;10.1186/1471-2458-14-49&lt;/electronic-resource-num&gt;&lt;/record&gt;&lt;/Cite&gt;&lt;/EndNote&gt;</w:instrText>
        </w:r>
        <w:r w:rsidR="0068016E" w:rsidRPr="00851036">
          <w:fldChar w:fldCharType="separate"/>
        </w:r>
        <w:r w:rsidR="0068016E" w:rsidRPr="00851036">
          <w:rPr>
            <w:noProof/>
            <w:vertAlign w:val="superscript"/>
          </w:rPr>
          <w:t>28</w:t>
        </w:r>
        <w:r w:rsidR="0068016E" w:rsidRPr="00851036">
          <w:fldChar w:fldCharType="end"/>
        </w:r>
      </w:hyperlink>
      <w:r w:rsidRPr="00851036">
        <w:t xml:space="preserve"> Family based therapy, including multidimensional family therapy and brief strategic family therapy, have been shown to be effective in reducing alcohol usage in young people.</w:t>
      </w:r>
      <w:hyperlink w:anchor="_ENREF_29" w:tooltip="Tripodi, 2010 #114" w:history="1">
        <w:r w:rsidR="0068016E" w:rsidRPr="00851036">
          <w:fldChar w:fldCharType="begin"/>
        </w:r>
        <w:r w:rsidR="0068016E" w:rsidRPr="00851036">
          <w:instrText xml:space="preserve"> ADDIN EN.CITE &lt;EndNote&gt;&lt;Cite&gt;&lt;Author&gt;Tripodi&lt;/Author&gt;&lt;Year&gt;2010&lt;/Year&gt;&lt;RecNum&gt;114&lt;/RecNum&gt;&lt;DisplayText&gt;&lt;style face="superscript"&gt;29&lt;/style&gt;&lt;/DisplayText&gt;&lt;record&gt;&lt;rec-number&gt;114&lt;/rec-number&gt;&lt;foreign-keys&gt;&lt;key app="EN" db-id="aeppxept6wzr0oexfvgxraaa0rvd2vvxdw25" timestamp="1426003984"&gt;114&lt;/key&gt;&lt;/foreign-keys&gt;&lt;ref-type name="Journal Article"&gt;17&lt;/ref-type&gt;&lt;contributors&gt;&lt;authors&gt;&lt;author&gt;Tripodi, S. J.&lt;/author&gt;&lt;author&gt;Bender, K.&lt;/author&gt;&lt;author&gt;et al,&lt;/author&gt;&lt;/authors&gt;&lt;/contributors&gt;&lt;auth-address&gt;College of Social Work, Florida State University, 296 Champions Way, University Center Bldg C, Tallahassee, FL 32306, USA. stripodi@fsu.edu&lt;/auth-address&gt;&lt;titles&gt;&lt;title&gt;Interventions for reducing adolescent alcohol abuse: a meta-analytic review&lt;/title&gt;&lt;secondary-title&gt;Arch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medicine&lt;/abbr-1&gt;&lt;/alt-periodical&gt;&lt;pages&gt;85-91&lt;/pages&gt;&lt;volume&gt;164&lt;/volume&gt;&lt;number&gt;1&lt;/number&gt;&lt;keywords&gt;&lt;keyword&gt;Adolescent&lt;/keyword&gt;&lt;keyword&gt;Alcohol Drinking/*prevention &amp;amp; control&lt;/keyword&gt;&lt;keyword&gt;Alcoholism/prevention &amp;amp; control&lt;/keyword&gt;&lt;keyword&gt;Cognitive Therapy&lt;/keyword&gt;&lt;keyword&gt;Family Therapy&lt;/keyword&gt;&lt;keyword&gt;Humans&lt;/keyword&gt;&lt;keyword&gt;Treatment Outcome&lt;/keyword&gt;&lt;/keywords&gt;&lt;dates&gt;&lt;year&gt;2010&lt;/year&gt;&lt;pub-dates&gt;&lt;date&gt;Jan&lt;/date&gt;&lt;/pub-dates&gt;&lt;/dates&gt;&lt;isbn&gt;1538-3628 (Electronic)&amp;#xD;1072-4710 (Linking)&lt;/isbn&gt;&lt;accession-num&gt;20048247&lt;/accession-num&gt;&lt;urls&gt;&lt;related-urls&gt;&lt;url&gt;http://www.ncbi.nlm.nih.gov/pubmed/20048247&lt;/url&gt;&lt;/related-urls&gt;&lt;/urls&gt;&lt;electronic-resource-num&gt;10.1001/archpediatrics.2009.235&lt;/electronic-resource-num&gt;&lt;/record&gt;&lt;/Cite&gt;&lt;/EndNote&gt;</w:instrText>
        </w:r>
        <w:r w:rsidR="0068016E" w:rsidRPr="00851036">
          <w:fldChar w:fldCharType="separate"/>
        </w:r>
        <w:r w:rsidR="0068016E" w:rsidRPr="00851036">
          <w:rPr>
            <w:noProof/>
            <w:vertAlign w:val="superscript"/>
          </w:rPr>
          <w:t>29</w:t>
        </w:r>
        <w:r w:rsidR="0068016E" w:rsidRPr="00851036">
          <w:fldChar w:fldCharType="end"/>
        </w:r>
      </w:hyperlink>
      <w:r w:rsidRPr="00851036">
        <w:t xml:space="preserve"> However, many family-based approaches are complex to deliver and therefore offer limited scope for implementation at scale. As LAC are living outside their biological family unit, this creates a challenge for family-based approaches but not necessarily wider social network approaches.</w:t>
      </w:r>
    </w:p>
    <w:p w14:paraId="0033C796" w14:textId="10C4FD8E" w:rsidR="00BD32FF" w:rsidRDefault="001A554E" w:rsidP="004328B3">
      <w:pPr>
        <w:autoSpaceDE w:val="0"/>
        <w:autoSpaceDN w:val="0"/>
        <w:adjustRightInd w:val="0"/>
        <w:ind w:firstLine="360"/>
      </w:pPr>
      <w:r w:rsidRPr="00851036">
        <w:t xml:space="preserve">There is little UK evidence on </w:t>
      </w:r>
      <w:hyperlink w:anchor="_ENREF_9" w:tooltip="Carney, 2012 #32" w:history="1"/>
      <w:r w:rsidRPr="00851036">
        <w:t>the best way to identify children in the early ‘at risk stage’ of substance use or the most effective intervention regimes for delivery within current resources, especially when considering the most vulnerable teenagers such as LAC.</w:t>
      </w:r>
      <w:hyperlink w:anchor="_ENREF_30" w:tooltip="Mirza, 2008 #23" w:history="1">
        <w:r w:rsidR="0068016E" w:rsidRPr="00851036">
          <w:fldChar w:fldCharType="begin"/>
        </w:r>
        <w:r w:rsidR="0068016E" w:rsidRPr="00851036">
          <w:instrText xml:space="preserve"> ADDIN EN.CITE &lt;EndNote&gt;&lt;Cite&gt;&lt;Author&gt;Mirza&lt;/Author&gt;&lt;Year&gt;2008&lt;/Year&gt;&lt;RecNum&gt;23&lt;/RecNum&gt;&lt;DisplayText&gt;&lt;style face="superscript"&gt;30&lt;/style&gt;&lt;/DisplayText&gt;&lt;record&gt;&lt;rec-number&gt;23&lt;/rec-number&gt;&lt;foreign-keys&gt;&lt;key app="EN" db-id="aeppxept6wzr0oexfvgxraaa0rvd2vvxdw25" timestamp="1416317001"&gt;23&lt;/key&gt;&lt;/foreign-keys&gt;&lt;ref-type name="Journal Article"&gt;17&lt;/ref-type&gt;&lt;contributors&gt;&lt;authors&gt;&lt;author&gt;Mirza, KAH&lt;/author&gt;&lt;author&gt;Mirza, S&lt;/author&gt;&lt;/authors&gt;&lt;/contributors&gt;&lt;titles&gt;&lt;title&gt;Adolescent substance misuse&lt;/title&gt;&lt;secondary-title&gt;Psychiatry&lt;/secondary-title&gt;&lt;/titles&gt;&lt;periodical&gt;&lt;full-title&gt;Psychiatry&lt;/full-title&gt;&lt;/periodical&gt;&lt;pages&gt;357-362&lt;/pages&gt;&lt;volume&gt;7&lt;/volume&gt;&lt;number&gt;8&lt;/number&gt;&lt;dates&gt;&lt;year&gt;2008&lt;/year&gt;&lt;/dates&gt;&lt;urls&gt;&lt;/urls&gt;&lt;/record&gt;&lt;/Cite&gt;&lt;/EndNote&gt;</w:instrText>
        </w:r>
        <w:r w:rsidR="0068016E" w:rsidRPr="00851036">
          <w:fldChar w:fldCharType="separate"/>
        </w:r>
        <w:r w:rsidR="0068016E" w:rsidRPr="00851036">
          <w:rPr>
            <w:noProof/>
            <w:vertAlign w:val="superscript"/>
          </w:rPr>
          <w:t>30</w:t>
        </w:r>
        <w:r w:rsidR="0068016E" w:rsidRPr="00851036">
          <w:fldChar w:fldCharType="end"/>
        </w:r>
      </w:hyperlink>
      <w:r w:rsidRPr="00851036">
        <w:t xml:space="preserve"> A recent US RCT of a multicomponent intervention in girls in foster care targeting both the young person’s self-efficacy and the carers’ parenting skills showed significantly lower levels of substance use (smoking, marijuana and alcohol usage) in the intervention group compared to the control, though baseline difference between groups were not controlled for. There is an urgent need for robust evidence to inform treatment guidelines to decrease substance use in this high risk population of young p</w:t>
      </w:r>
      <w:r w:rsidR="004328B3" w:rsidRPr="00851036">
        <w:t xml:space="preserve">eople. </w:t>
      </w:r>
    </w:p>
    <w:p w14:paraId="391349E4" w14:textId="77777777" w:rsidR="001B72E1" w:rsidRDefault="001B72E1" w:rsidP="004328B3">
      <w:pPr>
        <w:autoSpaceDE w:val="0"/>
        <w:autoSpaceDN w:val="0"/>
        <w:adjustRightInd w:val="0"/>
        <w:ind w:firstLine="360"/>
      </w:pPr>
    </w:p>
    <w:p w14:paraId="340679C9" w14:textId="77777777" w:rsidR="001B72E1" w:rsidRPr="00851036" w:rsidRDefault="001B72E1" w:rsidP="004328B3">
      <w:pPr>
        <w:autoSpaceDE w:val="0"/>
        <w:autoSpaceDN w:val="0"/>
        <w:adjustRightInd w:val="0"/>
        <w:ind w:firstLine="360"/>
      </w:pPr>
    </w:p>
    <w:p w14:paraId="7AF8C112" w14:textId="77777777" w:rsidR="0043439C" w:rsidRPr="00851036" w:rsidRDefault="0043439C">
      <w:pPr>
        <w:rPr>
          <w:b/>
        </w:rPr>
      </w:pPr>
      <w:r w:rsidRPr="00851036">
        <w:rPr>
          <w:b/>
        </w:rPr>
        <w:br w:type="page"/>
      </w:r>
    </w:p>
    <w:p w14:paraId="393BF944" w14:textId="761B68F2" w:rsidR="00256DE1" w:rsidRPr="00851036" w:rsidRDefault="00256DE1" w:rsidP="001E3C23">
      <w:pPr>
        <w:pStyle w:val="Heading1"/>
      </w:pPr>
      <w:bookmarkStart w:id="5" w:name="_Toc446424968"/>
      <w:r w:rsidRPr="00851036">
        <w:lastRenderedPageBreak/>
        <w:t>R</w:t>
      </w:r>
      <w:r w:rsidR="0043439C" w:rsidRPr="00851036">
        <w:t>ATIONALE</w:t>
      </w:r>
      <w:bookmarkEnd w:id="5"/>
    </w:p>
    <w:p w14:paraId="02EA4BE9" w14:textId="027CB706" w:rsidR="001A554E" w:rsidRPr="00851036" w:rsidRDefault="001A554E" w:rsidP="001A554E">
      <w:r w:rsidRPr="00851036">
        <w:t>Although the risk of substance misuse in LAC is well documented, service provision for this group is poor, with only 41% of those young people with substance use problems receiving help.</w:t>
      </w:r>
      <w:hyperlink w:anchor="_ENREF_31" w:tooltip="Dixon, 2006 #27" w:history="1">
        <w:r w:rsidR="0068016E" w:rsidRPr="00851036">
          <w:fldChar w:fldCharType="begin"/>
        </w:r>
        <w:r w:rsidR="0068016E" w:rsidRPr="00851036">
          <w:instrText xml:space="preserve"> ADDIN EN.CITE &lt;EndNote&gt;&lt;Cite&gt;&lt;Author&gt;Dixon&lt;/Author&gt;&lt;Year&gt;2006&lt;/Year&gt;&lt;RecNum&gt;27&lt;/RecNum&gt;&lt;DisplayText&gt;&lt;style face="superscript"&gt;31&lt;/style&gt;&lt;/DisplayText&gt;&lt;record&gt;&lt;rec-number&gt;27&lt;/rec-number&gt;&lt;foreign-keys&gt;&lt;key app="EN" db-id="aeppxept6wzr0oexfvgxraaa0rvd2vvxdw25" timestamp="1416326471"&gt;27&lt;/key&gt;&lt;/foreign-keys&gt;&lt;ref-type name="Book"&gt;6&lt;/ref-type&gt;&lt;contributors&gt;&lt;authors&gt;&lt;author&gt;Dixon, Jo&lt;/author&gt;&lt;/authors&gt;&lt;/contributors&gt;&lt;titles&gt;&lt;title&gt;Young people leaving care : a study of costs and outcomes : report to the Department for Education &amp;amp; Skills&lt;/title&gt;&lt;/titles&gt;&lt;dates&gt;&lt;year&gt;2006&lt;/year&gt;&lt;/dates&gt;&lt;pub-location&gt;York&lt;/pub-location&gt;&lt;publisher&gt;The University of York, Social Work Research &amp;amp; Development Unit&lt;/publisher&gt;&lt;isbn&gt;1903959039 (spiral)&lt;/isbn&gt;&lt;call-num&gt;362.732 22&amp;#xD;British Library DSC m06/.24044&lt;/call-num&gt;&lt;urls&gt;&lt;/urls&gt;&lt;/record&gt;&lt;/Cite&gt;&lt;/EndNote&gt;</w:instrText>
        </w:r>
        <w:r w:rsidR="0068016E" w:rsidRPr="00851036">
          <w:fldChar w:fldCharType="separate"/>
        </w:r>
        <w:r w:rsidR="0068016E" w:rsidRPr="00851036">
          <w:rPr>
            <w:noProof/>
            <w:vertAlign w:val="superscript"/>
          </w:rPr>
          <w:t>31</w:t>
        </w:r>
        <w:r w:rsidR="0068016E" w:rsidRPr="00851036">
          <w:fldChar w:fldCharType="end"/>
        </w:r>
      </w:hyperlink>
      <w:r w:rsidRPr="00851036">
        <w:t xml:space="preserve"> Given the vulnerability to early onset substance use within LAC populations, secondary prevention interventions, which target young people who are already using substances may be more effective</w:t>
      </w:r>
      <w:r w:rsidR="00B01ADA" w:rsidRPr="00851036">
        <w:t xml:space="preserve">, cost effective, </w:t>
      </w:r>
      <w:r w:rsidRPr="00851036">
        <w:t xml:space="preserve">and salient to the individuals receiving it than universal, primary prevention approaches. </w:t>
      </w:r>
    </w:p>
    <w:p w14:paraId="716ED387" w14:textId="42272217" w:rsidR="001A554E" w:rsidRPr="00851036" w:rsidRDefault="001A554E" w:rsidP="001A554E">
      <w:pPr>
        <w:ind w:firstLine="720"/>
      </w:pPr>
      <w:r w:rsidRPr="00851036">
        <w:t>NICE guidelines recommend multiple sessions of motivational interviewing or family based support or group based behavioural therapy over 1 to 2 years to reduce substance use in high risk young people.</w:t>
      </w:r>
      <w:hyperlink w:anchor="_ENREF_11" w:tooltip="National Institute of Clinical Excellence, 2014 #38" w:history="1">
        <w:r w:rsidR="0068016E" w:rsidRPr="00851036">
          <w:fldChar w:fldCharType="begin"/>
        </w:r>
        <w:r w:rsidR="0068016E" w:rsidRPr="00851036">
          <w:instrText xml:space="preserve"> ADDIN EN.CITE &lt;EndNote&gt;&lt;Cite&gt;&lt;Author&gt;National Institute of Clinical Excellence&lt;/Author&gt;&lt;Year&gt;2014&lt;/Year&gt;&lt;RecNum&gt;38&lt;/RecNum&gt;&lt;DisplayText&gt;&lt;style face="superscript"&gt;11&lt;/style&gt;&lt;/DisplayText&gt;&lt;record&gt;&lt;rec-number&gt;38&lt;/rec-number&gt;&lt;foreign-keys&gt;&lt;key app="EN" db-id="aeppxept6wzr0oexfvgxraaa0rvd2vvxdw25" timestamp="1417617554"&gt;38&lt;/key&gt;&lt;/foreign-keys&gt;&lt;ref-type name="Report"&gt;27&lt;/ref-type&gt;&lt;contributors&gt;&lt;authors&gt;&lt;author&gt;National Institute of Clinical Excellence,&lt;/author&gt;&lt;/authors&gt;&lt;/contributors&gt;&lt;titles&gt;&lt;title&gt;Interventions to reduce substance misuse among vulnerable young people: Evidence Update April 2014&lt;/title&gt;&lt;/titles&gt;&lt;dates&gt;&lt;year&gt;2014&lt;/year&gt;&lt;/dates&gt;&lt;urls&gt;&lt;/urls&gt;&lt;/record&gt;&lt;/Cite&gt;&lt;/EndNote&gt;</w:instrText>
        </w:r>
        <w:r w:rsidR="0068016E" w:rsidRPr="00851036">
          <w:fldChar w:fldCharType="separate"/>
        </w:r>
        <w:r w:rsidR="0068016E" w:rsidRPr="00851036">
          <w:rPr>
            <w:noProof/>
            <w:vertAlign w:val="superscript"/>
          </w:rPr>
          <w:t>11</w:t>
        </w:r>
        <w:r w:rsidR="0068016E" w:rsidRPr="00851036">
          <w:fldChar w:fldCharType="end"/>
        </w:r>
      </w:hyperlink>
      <w:r w:rsidRPr="00851036">
        <w:t xml:space="preserve"> Due to the complexity and length of these interventions they are not feasible to be delivered at scale. The current study will adapt and evaluate the </w:t>
      </w:r>
      <w:r w:rsidR="00526108">
        <w:t>pilot feasibility</w:t>
      </w:r>
      <w:r w:rsidRPr="00851036">
        <w:t xml:space="preserve"> of two alternative evidence based counselling interventions: Motivational Enhancement Therapy (MET) – a concentrated form of MI developed within the NIH MATCH study;</w:t>
      </w:r>
      <w:hyperlink w:anchor="_ENREF_32" w:tooltip="Miller WR, 1999 #137" w:history="1">
        <w:r w:rsidR="0068016E" w:rsidRPr="00851036">
          <w:fldChar w:fldCharType="begin"/>
        </w:r>
        <w:r w:rsidR="0068016E" w:rsidRPr="00851036">
          <w:instrText xml:space="preserve"> ADDIN EN.CITE &lt;EndNote&gt;&lt;Cite&gt;&lt;Author&gt;Miller WR&lt;/Author&gt;&lt;Year&gt;1999&lt;/Year&gt;&lt;RecNum&gt;137&lt;/RecNum&gt;&lt;DisplayText&gt;&lt;style face="superscript"&gt;32&lt;/style&gt;&lt;/DisplayText&gt;&lt;record&gt;&lt;rec-number&gt;137&lt;/rec-number&gt;&lt;foreign-keys&gt;&lt;key app="EN" db-id="aeppxept6wzr0oexfvgxraaa0rvd2vvxdw25" timestamp="1427677362"&gt;137&lt;/key&gt;&lt;/foreign-keys&gt;&lt;ref-type name="Book"&gt;6&lt;/ref-type&gt;&lt;contributors&gt;&lt;authors&gt;&lt;author&gt;Miller WR, Zweben A, Carlo DSW, DiClemente C, Rychtarik RG,&lt;/author&gt;&lt;/authors&gt;&lt;secondary-authors&gt;&lt;author&gt;Margaret E. Mattson. &lt;/author&gt;&lt;/secondary-authors&gt;&lt;/contributors&gt;&lt;titles&gt;&lt;title&gt;Motivational Enhancement Therapy Manual: A Clinical Research Guide for Therapists Treating Individuals With Alcohol Abuse and Dependence&lt;/title&gt;&lt;secondary-title&gt;Project MATCH monograph series  &lt;/secondary-title&gt;&lt;/titles&gt;&lt;dates&gt;&lt;year&gt;1999&lt;/year&gt;&lt;/dates&gt;&lt;publisher&gt;NIH publication &lt;/publisher&gt;&lt;urls&gt;&lt;/urls&gt;&lt;/record&gt;&lt;/Cite&gt;&lt;/EndNote&gt;</w:instrText>
        </w:r>
        <w:r w:rsidR="0068016E" w:rsidRPr="00851036">
          <w:fldChar w:fldCharType="separate"/>
        </w:r>
        <w:r w:rsidR="0068016E" w:rsidRPr="00851036">
          <w:rPr>
            <w:noProof/>
            <w:vertAlign w:val="superscript"/>
          </w:rPr>
          <w:t>32</w:t>
        </w:r>
        <w:r w:rsidR="0068016E" w:rsidRPr="00851036">
          <w:fldChar w:fldCharType="end"/>
        </w:r>
      </w:hyperlink>
      <w:r w:rsidRPr="00851036">
        <w:t xml:space="preserve"> and Social Behavioural Network Therapy (SBNT) </w:t>
      </w:r>
      <w:r w:rsidR="00E54074">
        <w:t>–</w:t>
      </w:r>
      <w:r w:rsidRPr="00851036">
        <w:t xml:space="preserve"> a</w:t>
      </w:r>
      <w:r w:rsidR="00E54074">
        <w:t>n approach drawing from</w:t>
      </w:r>
      <w:r w:rsidRPr="00851036">
        <w:t xml:space="preserve"> </w:t>
      </w:r>
      <w:r w:rsidR="00E54074">
        <w:t>family and social interventions</w:t>
      </w:r>
      <w:r w:rsidR="000623AF">
        <w:t xml:space="preserve"> in sub</w:t>
      </w:r>
      <w:r w:rsidR="00E54074">
        <w:t>s</w:t>
      </w:r>
      <w:r w:rsidR="000623AF">
        <w:t>t</w:t>
      </w:r>
      <w:r w:rsidR="00E54074">
        <w:t>a</w:t>
      </w:r>
      <w:r w:rsidR="000623AF">
        <w:t>n</w:t>
      </w:r>
      <w:r w:rsidR="00E54074">
        <w:t>ce use</w:t>
      </w:r>
      <w:r w:rsidRPr="00851036">
        <w:t>.</w:t>
      </w:r>
      <w:r w:rsidRPr="00851036">
        <w:fldChar w:fldCharType="begin">
          <w:fldData xml:space="preserve">PEVuZE5vdGU+PENpdGU+PEF1dGhvcj5Db3BlbGxvPC9BdXRob3I+PFllYXI+MjAwMjwvWWVhcj48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</w:fldData>
        </w:fldChar>
      </w:r>
      <w:r w:rsidRPr="00851036">
        <w:instrText xml:space="preserve"> ADDIN EN.CITE </w:instrText>
      </w:r>
      <w:r w:rsidRPr="00851036">
        <w:fldChar w:fldCharType="begin">
          <w:fldData xml:space="preserve">PEVuZE5vdGU+PENpdGU+PEF1dGhvcj5Db3BlbGxvPC9BdXRob3I+PFllYXI+MjAwMjwvWWVhcj48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</w:fldData>
        </w:fldChar>
      </w:r>
      <w:r w:rsidRPr="00851036">
        <w:instrText xml:space="preserve"> ADDIN EN.CITE.DATA </w:instrText>
      </w:r>
      <w:r w:rsidRPr="00851036">
        <w:fldChar w:fldCharType="end"/>
      </w:r>
      <w:r w:rsidRPr="00851036">
        <w:fldChar w:fldCharType="separate"/>
      </w:r>
      <w:hyperlink w:anchor="_ENREF_33" w:tooltip="Copello, 2002 #20" w:history="1">
        <w:r w:rsidR="0068016E" w:rsidRPr="00851036">
          <w:rPr>
            <w:noProof/>
            <w:vertAlign w:val="superscript"/>
          </w:rPr>
          <w:t>33</w:t>
        </w:r>
      </w:hyperlink>
      <w:r w:rsidRPr="00851036">
        <w:rPr>
          <w:noProof/>
          <w:vertAlign w:val="superscript"/>
        </w:rPr>
        <w:t xml:space="preserve">, </w:t>
      </w:r>
      <w:hyperlink w:anchor="_ENREF_34" w:tooltip="Tevyaw, 2004 #96" w:history="1">
        <w:r w:rsidR="0068016E" w:rsidRPr="00851036">
          <w:rPr>
            <w:noProof/>
            <w:vertAlign w:val="superscript"/>
          </w:rPr>
          <w:t>34</w:t>
        </w:r>
      </w:hyperlink>
      <w:r w:rsidRPr="00851036">
        <w:fldChar w:fldCharType="end"/>
      </w:r>
      <w:r w:rsidRPr="00851036">
        <w:t xml:space="preserve"> Both interventions involve counselling but focus on different behaviour change pathways (illustrated in Figures 1 and 2), with internal thoughts and views shaping the decisional-balance in MET compared with external, social influences in SBNT. </w:t>
      </w:r>
    </w:p>
    <w:p w14:paraId="43B5D07D" w14:textId="7B099683" w:rsidR="001A554E" w:rsidRPr="00851036" w:rsidRDefault="001A554E" w:rsidP="00473233">
      <w:r w:rsidRPr="00851036">
        <w:t>For many LAC it is the experience of abuse or neglect from within their families that has led them to Local Authority care and may account for the high rates of psychiatric morbidity in this population.</w:t>
      </w:r>
      <w:hyperlink w:anchor="_ENREF_20" w:tooltip="Ford, 2007 #14" w:history="1">
        <w:r w:rsidR="0068016E" w:rsidRPr="00851036">
          <w:fldChar w:fldCharType="begin">
            <w:fldData xml:space="preserve">PEVuZE5vdGU+PENpdGU+PEF1dGhvcj5Gb3JkPC9BdXRob3I+PFllYXI+MjAwNzwvWWVhcj48UmVj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</w:fldData>
          </w:fldChar>
        </w:r>
        <w:r w:rsidR="0068016E" w:rsidRPr="00851036">
          <w:instrText xml:space="preserve"> ADDIN EN.CITE </w:instrText>
        </w:r>
        <w:r w:rsidR="0068016E" w:rsidRPr="00851036">
          <w:fldChar w:fldCharType="begin">
            <w:fldData xml:space="preserve">PEVuZE5vdGU+PENpdGU+PEF1dGhvcj5Gb3JkPC9BdXRob3I+PFllYXI+MjAwNzwvWWVhcj48UmVj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20</w:t>
        </w:r>
        <w:r w:rsidR="0068016E" w:rsidRPr="00851036">
          <w:fldChar w:fldCharType="end"/>
        </w:r>
      </w:hyperlink>
      <w:r w:rsidRPr="00851036">
        <w:t xml:space="preserve"> The absence of a supportive family unit has been associated with increased rates of substance misuse in young people.</w:t>
      </w:r>
      <w:hyperlink w:anchor="_ENREF_35" w:tooltip="Newbury-Birch, 2009 #59" w:history="1">
        <w:r w:rsidR="0068016E" w:rsidRPr="00851036">
          <w:fldChar w:fldCharType="begin"/>
        </w:r>
        <w:r w:rsidR="0068016E" w:rsidRPr="00851036">
          <w:instrText xml:space="preserve"> ADDIN EN.CITE &lt;EndNote&gt;&lt;Cite&gt;&lt;Author&gt;Newbury-Birch&lt;/Author&gt;&lt;Year&gt;2009&lt;/Year&gt;&lt;RecNum&gt;59&lt;/RecNum&gt;&lt;DisplayText&gt;&lt;style face="superscript"&gt;35&lt;/style&gt;&lt;/DisplayText&gt;&lt;record&gt;&lt;rec-number&gt;59&lt;/rec-number&gt;&lt;foreign-keys&gt;&lt;key app="EN" db-id="aeppxept6wzr0oexfvgxraaa0rvd2vvxdw25" timestamp="1417864982"&gt;59&lt;/key&gt;&lt;/foreign-keys&gt;&lt;ref-type name="Government Document"&gt;46&lt;/ref-type&gt;&lt;contributors&gt;&lt;authors&gt;&lt;author&gt;Newbury-Birch, D.&lt;/author&gt;&lt;author&gt;Gilvarry, E.&lt;/author&gt;&lt;author&gt;McArdle, P.&lt;/author&gt;&lt;author&gt;Stewart, S.&lt;/author&gt;&lt;author&gt;Walker, J.&lt;/author&gt;&lt;author&gt;Lock, C.&lt;/author&gt;&lt;author&gt;Avery, L.&lt;/author&gt;&lt;author&gt;Jackson, K.&lt;/author&gt;&lt;author&gt;Beyer, F.&lt;/author&gt;&lt;author&gt;Brown, N.&lt;/author&gt;&lt;author&gt;McGovern, R.&lt;/author&gt;&lt;author&gt;Kaner, E. &lt;/author&gt;&lt;/authors&gt;&lt;/contributors&gt;&lt;titles&gt;&lt;title&gt;The impact of alcohol consumption on young people: A review of reviews&lt;/title&gt;&lt;/titles&gt;&lt;dates&gt;&lt;year&gt;2009&lt;/year&gt;&lt;/dates&gt;&lt;publisher&gt;Department of Children Schools and Families&lt;/publisher&gt;&lt;urls&gt;&lt;/urls&gt;&lt;/record&gt;&lt;/Cite&gt;&lt;/EndNote&gt;</w:instrText>
        </w:r>
        <w:r w:rsidR="0068016E" w:rsidRPr="00851036">
          <w:fldChar w:fldCharType="separate"/>
        </w:r>
        <w:r w:rsidR="0068016E" w:rsidRPr="00851036">
          <w:rPr>
            <w:noProof/>
            <w:vertAlign w:val="superscript"/>
          </w:rPr>
          <w:t>35</w:t>
        </w:r>
        <w:r w:rsidR="0068016E" w:rsidRPr="00851036">
          <w:fldChar w:fldCharType="end"/>
        </w:r>
      </w:hyperlink>
      <w:r w:rsidRPr="00851036">
        <w:t xml:space="preserve"> SBNT has been designed to mobilise and develop support networks which are wider than just </w:t>
      </w:r>
      <w:r w:rsidR="00E54074">
        <w:t xml:space="preserve">biological </w:t>
      </w:r>
      <w:r w:rsidRPr="00851036">
        <w:t>family and include peers; it has been found to be effective in reducing substance misuse in adults when delivered through routine services.</w:t>
      </w:r>
      <w:hyperlink w:anchor="_ENREF_36" w:tooltip="UKATT Research Team, 2005 #62" w:history="1">
        <w:r w:rsidR="0068016E" w:rsidRPr="00851036">
          <w:fldChar w:fldCharType="begin"/>
        </w:r>
        <w:r w:rsidR="0068016E" w:rsidRPr="00851036">
          <w:instrText xml:space="preserve"> ADDIN EN.CITE &lt;EndNote&gt;&lt;Cite&gt;&lt;Author&gt;UKATT Research Team&lt;/Author&gt;&lt;Year&gt;2005&lt;/Year&gt;&lt;RecNum&gt;62&lt;/RecNum&gt;&lt;DisplayText&gt;&lt;style face="superscript"&gt;36&lt;/style&gt;&lt;/DisplayText&gt;&lt;record&gt;&lt;rec-number&gt;62&lt;/rec-number&gt;&lt;foreign-keys&gt;&lt;key app="EN" db-id="aeppxept6wzr0oexfvgxraaa0rvd2vvxdw25" timestamp="1417864982"&gt;62&lt;/key&gt;&lt;/foreign-keys&gt;&lt;ref-type name="Journal Article"&gt;17&lt;/ref-type&gt;&lt;contributors&gt;&lt;authors&gt;&lt;author&gt;UKATT Research Team,&lt;/author&gt;&lt;/authors&gt;&lt;/contributors&gt;&lt;titles&gt;&lt;title&gt;Effectiveness of treatment for alcohol problems: findings of the randomised UK alcohol treatment trial (UKATT)&lt;/title&gt;&lt;secondary-title&gt;BMJ&lt;/secondary-title&gt;&lt;/titles&gt;&lt;periodical&gt;&lt;full-title&gt;BMJ&lt;/full-title&gt;&lt;/periodical&gt;&lt;pages&gt;541&lt;/pages&gt;&lt;volume&gt;331&lt;/volume&gt;&lt;number&gt;7516&lt;/number&gt;&lt;keywords&gt;&lt;keyword&gt;trial&lt;/keyword&gt;&lt;/keywords&gt;&lt;dates&gt;&lt;year&gt;2005&lt;/year&gt;&lt;/dates&gt;&lt;accession-num&gt;16150764&lt;/accession-num&gt;&lt;urls&gt;&lt;/urls&gt;&lt;/record&gt;&lt;/Cite&gt;&lt;/EndNote&gt;</w:instrText>
        </w:r>
        <w:r w:rsidR="0068016E" w:rsidRPr="00851036">
          <w:fldChar w:fldCharType="separate"/>
        </w:r>
        <w:r w:rsidR="0068016E" w:rsidRPr="00851036">
          <w:rPr>
            <w:noProof/>
            <w:vertAlign w:val="superscript"/>
          </w:rPr>
          <w:t>36</w:t>
        </w:r>
        <w:r w:rsidR="0068016E" w:rsidRPr="00851036">
          <w:fldChar w:fldCharType="end"/>
        </w:r>
      </w:hyperlink>
      <w:r w:rsidRPr="00851036">
        <w:t xml:space="preserve"> Interventions based on SBNT have the potential to address this central vulnerability within a LAC population.</w:t>
      </w:r>
      <w:r w:rsidR="004328B3" w:rsidRPr="00851036">
        <w:t xml:space="preserve"> Details of the intervention</w:t>
      </w:r>
      <w:r w:rsidR="00473233">
        <w:t xml:space="preserve"> packages are given in Section 6</w:t>
      </w:r>
      <w:r w:rsidR="004328B3" w:rsidRPr="00851036">
        <w:t xml:space="preserve">. </w:t>
      </w:r>
    </w:p>
    <w:p w14:paraId="310C324A" w14:textId="164C5A67" w:rsidR="00940DF5" w:rsidRPr="00851036" w:rsidRDefault="004328B3" w:rsidP="00473233">
      <w:r w:rsidRPr="00851036">
        <w:t>In phase 1 of the research project, the i</w:t>
      </w:r>
      <w:r w:rsidR="001A554E" w:rsidRPr="00851036">
        <w:t xml:space="preserve">ntervention packages based on these two counselling approaches will be adapted collaboratively with LAC, carers and professionals. We hope to develop interventions that LAC will engage with and that can be integrated into their care pathway and will consider novel ways to tackle the emerging health issue of NPS use. The pilot evaluation will give insights into the acceptability of the interventions and </w:t>
      </w:r>
      <w:r w:rsidR="00526108">
        <w:t>feasibility</w:t>
      </w:r>
      <w:r w:rsidR="001A554E" w:rsidRPr="00851036">
        <w:t xml:space="preserve"> of a d</w:t>
      </w:r>
      <w:r w:rsidR="00922B9A">
        <w:t xml:space="preserve">efinitive multicentre RCT. Specifically, </w:t>
      </w:r>
      <w:r w:rsidR="00922B9A" w:rsidRPr="00C55C78">
        <w:t xml:space="preserve">the process evaluation will provide rich data on both interventions including “dose” delivered (how many sessions taken up), its fidelity (assessment of content and interaction), acceptability (LAC and practitioner perceptions about receiving and delivering the actual interventions) and the potential “mechanism of change” (whether our theory of change pathways are borne out in practice) from both the perspective of the service provider and LAC (service user). These data will allow us to assess if either of the interventions is clearly more acceptable to both service users and providers, is most likely to be integrated into routine service delivery, and to elicit behaviour change in the young person. </w:t>
      </w:r>
      <w:r w:rsidR="00922B9A">
        <w:t>T</w:t>
      </w:r>
      <w:r w:rsidR="00922B9A" w:rsidRPr="00C55C78">
        <w:t xml:space="preserve">hese data </w:t>
      </w:r>
      <w:r w:rsidR="00922B9A">
        <w:t>along with f</w:t>
      </w:r>
      <w:r w:rsidR="00922B9A" w:rsidRPr="00C55C78">
        <w:t xml:space="preserve">eedback from LAC and practitioners </w:t>
      </w:r>
      <w:r w:rsidR="00922B9A">
        <w:t xml:space="preserve">will be used </w:t>
      </w:r>
      <w:r w:rsidR="00922B9A" w:rsidRPr="00C55C78">
        <w:t>to draw element of the interventions together into a single ‘optimised’ intervention</w:t>
      </w:r>
      <w:r w:rsidR="00922B9A">
        <w:t xml:space="preserve"> if appropriate</w:t>
      </w:r>
      <w:r w:rsidR="00922B9A" w:rsidRPr="00C55C78">
        <w:t xml:space="preserve">. MET targets internal thoughts and motivations, whilst SBNT uses the external social </w:t>
      </w:r>
      <w:r w:rsidR="00922B9A" w:rsidRPr="00C55C78">
        <w:lastRenderedPageBreak/>
        <w:t xml:space="preserve">network of the young person as a catalyst for change. </w:t>
      </w:r>
      <w:r w:rsidR="00922B9A">
        <w:t>In the substance use field there is a tradition of different interventions all yielding small positive effects in head to head trials. Thus we will explore if the approaches are best considered separately or if there are positive ground to combine them in to a single ‘optimized’ intervention approach</w:t>
      </w:r>
      <w:r w:rsidR="00922B9A" w:rsidRPr="00922B9A">
        <w:t xml:space="preserve"> </w:t>
      </w:r>
      <w:r w:rsidR="00922B9A" w:rsidRPr="00C55C78">
        <w:t xml:space="preserve">to take forward </w:t>
      </w:r>
      <w:r w:rsidR="00922B9A">
        <w:t xml:space="preserve">as </w:t>
      </w:r>
      <w:r w:rsidR="00922B9A" w:rsidRPr="00C55C78">
        <w:t>an enhanced treatment intervention, designed for LAC, to the definitive trial.</w:t>
      </w:r>
      <w:r w:rsidR="00922B9A">
        <w:t xml:space="preserve"> </w:t>
      </w:r>
      <w:r w:rsidR="001A554E" w:rsidRPr="00851036">
        <w:t xml:space="preserve">Effective </w:t>
      </w:r>
      <w:r w:rsidR="00E00AC4" w:rsidRPr="00851036">
        <w:t xml:space="preserve">and efficient </w:t>
      </w:r>
      <w:r w:rsidR="001A554E" w:rsidRPr="00851036">
        <w:t>interventions in this group could have a beneficial effect on long term mental and physical health of these vulnerable young people, reduce health inequality and due to their increased risk of early parenthood, impact intergenerational health.</w:t>
      </w:r>
    </w:p>
    <w:p w14:paraId="5A6C6613" w14:textId="77777777" w:rsidR="001A554E" w:rsidRPr="00851036" w:rsidRDefault="001A554E" w:rsidP="001A554E">
      <w:pPr>
        <w:ind w:firstLine="360"/>
      </w:pPr>
    </w:p>
    <w:p w14:paraId="3EC9C8A9" w14:textId="2791AAB7" w:rsidR="009D3155" w:rsidRPr="00851036" w:rsidRDefault="00F91BE0" w:rsidP="00F1756C">
      <w:pPr>
        <w:pStyle w:val="Heading2"/>
      </w:pPr>
      <w:bookmarkStart w:id="6" w:name="_Toc446424969"/>
      <w:r w:rsidRPr="00851036">
        <w:t>Risk assessment</w:t>
      </w:r>
      <w:bookmarkEnd w:id="6"/>
    </w:p>
    <w:tbl>
      <w:tblPr>
        <w:tblW w:w="9669" w:type="dxa"/>
        <w:tblInd w:w="180" w:type="dxa"/>
        <w:tblBorders>
          <w:top w:val="nil"/>
          <w:left w:val="nil"/>
          <w:bottom w:val="nil"/>
          <w:right w:val="nil"/>
        </w:tblBorders>
        <w:tblLayout w:type="fixed"/>
        <w:tblLook w:val="0000" w:firstRow="0" w:lastRow="0" w:firstColumn="0" w:lastColumn="0" w:noHBand="0" w:noVBand="0"/>
      </w:tblPr>
      <w:tblGrid>
        <w:gridCol w:w="3614"/>
        <w:gridCol w:w="6055"/>
      </w:tblGrid>
      <w:tr w:rsidR="00002707" w:rsidRPr="00851036" w14:paraId="5F8C4022" w14:textId="77777777" w:rsidTr="004464AB">
        <w:trPr>
          <w:trHeight w:val="398"/>
        </w:trPr>
        <w:tc>
          <w:tcPr>
            <w:tcW w:w="3614" w:type="dxa"/>
            <w:tcBorders>
              <w:top w:val="single" w:sz="8" w:space="0" w:color="000000"/>
              <w:left w:val="single" w:sz="8" w:space="0" w:color="000000"/>
              <w:bottom w:val="single" w:sz="8" w:space="0" w:color="000000"/>
              <w:right w:val="single" w:sz="8" w:space="0" w:color="000000"/>
            </w:tcBorders>
          </w:tcPr>
          <w:p w14:paraId="31F8BE55" w14:textId="3C49C635" w:rsidR="00002707" w:rsidRPr="00851036" w:rsidRDefault="00002707" w:rsidP="004464AB">
            <w:r w:rsidRPr="00851036">
              <w:rPr>
                <w:b/>
                <w:bCs/>
              </w:rPr>
              <w:t xml:space="preserve">Trial Categories based upon the potential risk associated with the intervention </w:t>
            </w:r>
          </w:p>
        </w:tc>
        <w:tc>
          <w:tcPr>
            <w:tcW w:w="6055" w:type="dxa"/>
            <w:tcBorders>
              <w:top w:val="single" w:sz="8" w:space="0" w:color="000000"/>
              <w:left w:val="single" w:sz="8" w:space="0" w:color="000000"/>
              <w:bottom w:val="single" w:sz="8" w:space="0" w:color="000000"/>
              <w:right w:val="single" w:sz="8" w:space="0" w:color="000000"/>
            </w:tcBorders>
          </w:tcPr>
          <w:p w14:paraId="2EAA8A66" w14:textId="6A8BCF25" w:rsidR="00002707" w:rsidRPr="00851036" w:rsidRDefault="00002707" w:rsidP="00002707"/>
        </w:tc>
      </w:tr>
      <w:tr w:rsidR="00002707" w:rsidRPr="00851036" w14:paraId="6CD17EF6" w14:textId="77777777" w:rsidTr="004464AB">
        <w:trPr>
          <w:trHeight w:val="721"/>
        </w:trPr>
        <w:tc>
          <w:tcPr>
            <w:tcW w:w="3614" w:type="dxa"/>
            <w:tcBorders>
              <w:top w:val="single" w:sz="8" w:space="0" w:color="000000"/>
              <w:left w:val="single" w:sz="8" w:space="0" w:color="000000"/>
              <w:bottom w:val="single" w:sz="8" w:space="0" w:color="000000"/>
              <w:right w:val="single" w:sz="8" w:space="0" w:color="000000"/>
            </w:tcBorders>
          </w:tcPr>
          <w:p w14:paraId="2D09DC36" w14:textId="77777777" w:rsidR="002E13F6" w:rsidRPr="00851036" w:rsidRDefault="00002707" w:rsidP="002E13F6">
            <w:pPr>
              <w:spacing w:before="240"/>
              <w:rPr>
                <w:bCs/>
                <w:color w:val="000000"/>
              </w:rPr>
            </w:pPr>
            <w:r w:rsidRPr="00851036">
              <w:rPr>
                <w:b/>
                <w:bCs/>
                <w:i/>
                <w:iCs/>
              </w:rPr>
              <w:t>Type</w:t>
            </w:r>
            <w:r w:rsidR="002E13F6" w:rsidRPr="00851036">
              <w:rPr>
                <w:b/>
                <w:bCs/>
                <w:i/>
                <w:iCs/>
              </w:rPr>
              <w:t xml:space="preserve"> A</w:t>
            </w:r>
            <w:r w:rsidRPr="00851036">
              <w:rPr>
                <w:i/>
                <w:iCs/>
              </w:rPr>
              <w:t xml:space="preserve">: </w:t>
            </w:r>
            <w:r w:rsidR="002E13F6" w:rsidRPr="00851036">
              <w:rPr>
                <w:bCs/>
                <w:color w:val="000000"/>
              </w:rPr>
              <w:t>Comparable</w:t>
            </w:r>
            <w:r w:rsidR="002E13F6" w:rsidRPr="00851036">
              <w:rPr>
                <w:b/>
                <w:bCs/>
                <w:color w:val="000000"/>
              </w:rPr>
              <w:t xml:space="preserve"> </w:t>
            </w:r>
            <w:r w:rsidR="002E13F6" w:rsidRPr="00851036">
              <w:rPr>
                <w:bCs/>
                <w:color w:val="000000"/>
              </w:rPr>
              <w:t xml:space="preserve">to that of the standard medical care </w:t>
            </w:r>
          </w:p>
          <w:p w14:paraId="19C1586D" w14:textId="6A03C0D7" w:rsidR="00002707" w:rsidRPr="00851036" w:rsidRDefault="00002707" w:rsidP="002E13F6"/>
        </w:tc>
        <w:tc>
          <w:tcPr>
            <w:tcW w:w="6055" w:type="dxa"/>
            <w:tcBorders>
              <w:top w:val="single" w:sz="8" w:space="0" w:color="000000"/>
              <w:left w:val="single" w:sz="8" w:space="0" w:color="000000"/>
              <w:bottom w:val="single" w:sz="8" w:space="0" w:color="000000"/>
              <w:right w:val="single" w:sz="8" w:space="0" w:color="000000"/>
            </w:tcBorders>
          </w:tcPr>
          <w:p w14:paraId="0563AC03" w14:textId="77777777" w:rsidR="002E13F6" w:rsidRPr="00851036" w:rsidRDefault="002E13F6" w:rsidP="002E13F6">
            <w:pPr>
              <w:spacing w:after="0" w:line="240" w:lineRule="auto"/>
              <w:ind w:right="165"/>
            </w:pPr>
          </w:p>
          <w:p w14:paraId="4C2A1490" w14:textId="1959F362" w:rsidR="002E13F6" w:rsidRPr="00851036" w:rsidRDefault="002E13F6" w:rsidP="002E13F6">
            <w:pPr>
              <w:spacing w:after="0" w:line="240" w:lineRule="auto"/>
              <w:ind w:right="165"/>
            </w:pPr>
            <w:r w:rsidRPr="00851036">
              <w:t>Trials involving non-pharmacological therapies if knowledge derived from controlled trials already exist</w:t>
            </w:r>
            <w:r w:rsidR="00B66F17">
              <w:t>s.{UKATT Research Team, 2005</w:t>
            </w:r>
            <w:r w:rsidRPr="00851036">
              <w:t>}</w:t>
            </w:r>
          </w:p>
          <w:p w14:paraId="1B8F8AEE" w14:textId="77777777" w:rsidR="00002707" w:rsidRPr="00851036" w:rsidRDefault="00002707" w:rsidP="004464AB">
            <w:r w:rsidRPr="00851036">
              <w:t xml:space="preserve"> </w:t>
            </w:r>
          </w:p>
        </w:tc>
      </w:tr>
    </w:tbl>
    <w:p w14:paraId="240D6C19" w14:textId="77777777" w:rsidR="00002707" w:rsidRPr="00851036" w:rsidRDefault="00002707" w:rsidP="009D3155">
      <w:pPr>
        <w:spacing w:after="0" w:line="240" w:lineRule="auto"/>
        <w:ind w:leftChars="773" w:left="1702" w:hanging="1"/>
        <w:jc w:val="both"/>
        <w:rPr>
          <w:i/>
        </w:rPr>
      </w:pPr>
    </w:p>
    <w:p w14:paraId="2068F88E" w14:textId="77777777" w:rsidR="005E3F02" w:rsidRPr="00851036" w:rsidRDefault="005E3F02" w:rsidP="009D3155">
      <w:pPr>
        <w:spacing w:after="0" w:line="240" w:lineRule="auto"/>
        <w:ind w:leftChars="773" w:left="1702" w:hanging="1"/>
        <w:jc w:val="both"/>
        <w:rPr>
          <w:i/>
        </w:rPr>
      </w:pPr>
    </w:p>
    <w:p w14:paraId="2E6D294D" w14:textId="77777777" w:rsidR="00F91BE0" w:rsidRPr="00851036" w:rsidRDefault="00F91BE0">
      <w:pPr>
        <w:rPr>
          <w:rFonts w:eastAsiaTheme="majorEastAsia" w:cstheme="majorBidi"/>
          <w:b/>
          <w:bCs/>
          <w:sz w:val="36"/>
          <w:szCs w:val="28"/>
        </w:rPr>
      </w:pPr>
      <w:r w:rsidRPr="00851036">
        <w:br w:type="page"/>
      </w:r>
    </w:p>
    <w:p w14:paraId="76142531" w14:textId="5522ADAA" w:rsidR="00045358" w:rsidRPr="00851036" w:rsidRDefault="002D5FD7" w:rsidP="00F1756C">
      <w:pPr>
        <w:pStyle w:val="Heading1"/>
      </w:pPr>
      <w:bookmarkStart w:id="7" w:name="_Toc446424970"/>
      <w:r w:rsidRPr="00851036">
        <w:lastRenderedPageBreak/>
        <w:t>OBJECTIVES AND OUTCOME MEASURES</w:t>
      </w:r>
      <w:bookmarkEnd w:id="7"/>
    </w:p>
    <w:p w14:paraId="252A6DFB" w14:textId="254C83EB" w:rsidR="002D5FD7" w:rsidRPr="00851036" w:rsidRDefault="00BD32FF" w:rsidP="00F1756C">
      <w:pPr>
        <w:pStyle w:val="Heading2"/>
      </w:pPr>
      <w:bookmarkStart w:id="8" w:name="_Toc446424971"/>
      <w:r w:rsidRPr="00851036">
        <w:t>Aims</w:t>
      </w:r>
      <w:bookmarkEnd w:id="8"/>
    </w:p>
    <w:p w14:paraId="6773840A" w14:textId="3558C40C" w:rsidR="00BD32FF" w:rsidRPr="00851036" w:rsidRDefault="00BD32FF" w:rsidP="00BD32FF">
      <w:pPr>
        <w:pStyle w:val="Default"/>
        <w:rPr>
          <w:rFonts w:asciiTheme="minorHAnsi" w:hAnsiTheme="minorHAnsi"/>
          <w:b/>
          <w:color w:val="auto"/>
          <w:sz w:val="22"/>
          <w:szCs w:val="22"/>
        </w:rPr>
      </w:pPr>
    </w:p>
    <w:p w14:paraId="33F55F28" w14:textId="268B112B" w:rsidR="008B692C" w:rsidRDefault="00BD32FF" w:rsidP="00BD32FF">
      <w:r w:rsidRPr="00851036">
        <w:t xml:space="preserve">The SOLID </w:t>
      </w:r>
      <w:r w:rsidR="00526108">
        <w:t>pilot feasibility trial</w:t>
      </w:r>
      <w:r w:rsidRPr="00851036">
        <w:t xml:space="preserve"> (</w:t>
      </w:r>
      <w:r w:rsidRPr="00851036">
        <w:rPr>
          <w:u w:val="single"/>
        </w:rPr>
        <w:t>S</w:t>
      </w:r>
      <w:r w:rsidRPr="00851036">
        <w:t>upp</w:t>
      </w:r>
      <w:r w:rsidRPr="00851036">
        <w:rPr>
          <w:u w:val="single"/>
        </w:rPr>
        <w:t>o</w:t>
      </w:r>
      <w:r w:rsidRPr="00851036">
        <w:t xml:space="preserve">rting </w:t>
      </w:r>
      <w:r w:rsidR="00E757E0" w:rsidRPr="008B692C">
        <w:rPr>
          <w:u w:val="single"/>
        </w:rPr>
        <w:t>L</w:t>
      </w:r>
      <w:r w:rsidR="00E757E0" w:rsidRPr="008B692C">
        <w:t>ooked A</w:t>
      </w:r>
      <w:r w:rsidR="00CB7FA0" w:rsidRPr="008B692C">
        <w:t>fter Children and Care Leavers</w:t>
      </w:r>
      <w:r w:rsidRPr="00851036">
        <w:t xml:space="preserve"> </w:t>
      </w:r>
      <w:r w:rsidRPr="00851036">
        <w:rPr>
          <w:u w:val="single"/>
        </w:rPr>
        <w:t>I</w:t>
      </w:r>
      <w:r w:rsidRPr="00851036">
        <w:t xml:space="preserve">n </w:t>
      </w:r>
      <w:r w:rsidRPr="00851036">
        <w:rPr>
          <w:u w:val="single"/>
        </w:rPr>
        <w:t>D</w:t>
      </w:r>
      <w:r w:rsidRPr="00851036">
        <w:t xml:space="preserve">ecreasing </w:t>
      </w:r>
      <w:r w:rsidRPr="00851036">
        <w:rPr>
          <w:u w:val="single"/>
        </w:rPr>
        <w:t>D</w:t>
      </w:r>
      <w:r w:rsidRPr="00851036">
        <w:t xml:space="preserve">rugs, and alcohol) </w:t>
      </w:r>
      <w:r w:rsidR="008B692C" w:rsidRPr="008B692C">
        <w:t>aims to assess the pilot feasibility and acceptability of a definitive three-arm multi-centre randomised controlled trial (two behaviour change interventions and care as usual) to reduce risky substance use (illicit drugs and alcohol), and improve mental health in Looked After Children and Care Leavers (LAC aged 12 -20 years). The study will take place in multiple sites in the North East of England and will have two linked phases: 1. Formative study phase, followed by 2. Pilot feasibility randomised controlled trial (RCT).</w:t>
      </w:r>
    </w:p>
    <w:p w14:paraId="4871C5EE" w14:textId="4594D5A4" w:rsidR="003C38BD" w:rsidRPr="00851036" w:rsidRDefault="003C38BD" w:rsidP="009D3155">
      <w:pPr>
        <w:ind w:left="1134" w:firstLine="567"/>
        <w:jc w:val="both"/>
      </w:pPr>
    </w:p>
    <w:p w14:paraId="4FC30411" w14:textId="689403DA" w:rsidR="002D5FD7" w:rsidRPr="00851036" w:rsidRDefault="00912F0E" w:rsidP="00F1756C">
      <w:pPr>
        <w:pStyle w:val="Heading2"/>
      </w:pPr>
      <w:bookmarkStart w:id="9" w:name="_Toc446424972"/>
      <w:r>
        <w:t>Objectives</w:t>
      </w:r>
      <w:bookmarkEnd w:id="9"/>
    </w:p>
    <w:p w14:paraId="077FDA65" w14:textId="77777777" w:rsidR="009D3155" w:rsidRPr="00851036" w:rsidRDefault="009D3155" w:rsidP="009D3155">
      <w:pPr>
        <w:spacing w:after="0" w:line="240" w:lineRule="auto"/>
      </w:pPr>
    </w:p>
    <w:p w14:paraId="01FC72AC" w14:textId="77777777" w:rsidR="00D86587" w:rsidRDefault="00D86587" w:rsidP="00D86587">
      <w:r>
        <w:t>Primary Objectives</w:t>
      </w:r>
    </w:p>
    <w:p w14:paraId="2B5EA798" w14:textId="268BCED0" w:rsidR="00D86587" w:rsidRDefault="00D86587" w:rsidP="00D86587">
      <w:r>
        <w:t xml:space="preserve">Phase 1 Formative Study: To adapt two behaviour change interventions for Looked After Children (LAC) and care leavers to help reduce risky substance use: </w:t>
      </w:r>
      <w:proofErr w:type="spellStart"/>
      <w:r>
        <w:t>i</w:t>
      </w:r>
      <w:proofErr w:type="spellEnd"/>
      <w:r>
        <w:t>, Motivational Enhancement Therapy (MET); ii. Social Behavioural Network Therapy (SBNT). This will be carried out with LAC and care leavers, their carers, drug and alcohol workers, and LAC social workers to ensure acceptability and feasibility of the intervention packages.</w:t>
      </w:r>
    </w:p>
    <w:p w14:paraId="69504756" w14:textId="77777777" w:rsidR="00D86587" w:rsidRDefault="00D86587" w:rsidP="00D86587">
      <w:r>
        <w:t xml:space="preserve">Phase 2 Pilot Feasibility RCT: To conduct a three arm pilot RCT (comparing: </w:t>
      </w:r>
      <w:proofErr w:type="spellStart"/>
      <w:r>
        <w:t>i</w:t>
      </w:r>
      <w:proofErr w:type="spellEnd"/>
      <w:r>
        <w:t>. MET, ii. SBNT, and iii. Control – usual care), to determine if rates of eligibility, recruitment and retention of LAC, and acceptability of the interventions are sufficient to recommend a definitive multi-centre randomised controlled trial.</w:t>
      </w:r>
    </w:p>
    <w:p w14:paraId="5AA48C93" w14:textId="77777777" w:rsidR="00D86587" w:rsidRDefault="00D86587" w:rsidP="00D86587">
      <w:r>
        <w:t xml:space="preserve">Secondary research objectives: </w:t>
      </w:r>
    </w:p>
    <w:p w14:paraId="75B1C867" w14:textId="77777777" w:rsidR="00D86587" w:rsidRDefault="00D86587" w:rsidP="00D86587">
      <w:r>
        <w:t xml:space="preserve">Phase 1 Formative Study: </w:t>
      </w:r>
    </w:p>
    <w:p w14:paraId="6F383AC7" w14:textId="77777777" w:rsidR="00D86587" w:rsidRDefault="00D86587" w:rsidP="00D86587">
      <w:pPr>
        <w:pStyle w:val="ListParagraph"/>
        <w:numPr>
          <w:ilvl w:val="0"/>
          <w:numId w:val="28"/>
        </w:numPr>
      </w:pPr>
      <w:r>
        <w:t>To refine the intervention packages for integration into LAC care pathways.</w:t>
      </w:r>
    </w:p>
    <w:p w14:paraId="1A378430" w14:textId="0009D422" w:rsidR="00D86587" w:rsidRDefault="00D86587" w:rsidP="00A712B8">
      <w:pPr>
        <w:pStyle w:val="ListParagraph"/>
        <w:numPr>
          <w:ilvl w:val="0"/>
          <w:numId w:val="28"/>
        </w:numPr>
      </w:pPr>
      <w:r>
        <w:t xml:space="preserve">To conduct an electronically administered survey with LAC service leads across England to characterise usual care locally and nationally, and identify potential collaborative centres for a future multi-centre RCT.  </w:t>
      </w:r>
    </w:p>
    <w:p w14:paraId="5ED6F0AA" w14:textId="77777777" w:rsidR="00D86587" w:rsidRDefault="00D86587" w:rsidP="00D86587">
      <w:r>
        <w:t xml:space="preserve">Phase 2 Pilot Feasibility RCT: </w:t>
      </w:r>
    </w:p>
    <w:p w14:paraId="799D2EEE" w14:textId="77777777" w:rsidR="00A325AC" w:rsidRDefault="00D86587" w:rsidP="00D86587">
      <w:pPr>
        <w:pStyle w:val="ListParagraph"/>
        <w:numPr>
          <w:ilvl w:val="0"/>
          <w:numId w:val="28"/>
        </w:numPr>
      </w:pPr>
      <w:r>
        <w:t>To establish response rates, variability of scores, data quality and acceptability of the proposed outcomes measures for self-reported alcohol and drug use, health related quality of life, mental health and well-being, sexual behaviour and placement stability 12 months post recruitment, in order to inform a sample size calculation for a definitive multicentre RCT.</w:t>
      </w:r>
    </w:p>
    <w:p w14:paraId="49488856" w14:textId="77777777" w:rsidR="00A325AC" w:rsidRDefault="00D86587" w:rsidP="00D86587">
      <w:pPr>
        <w:pStyle w:val="ListParagraph"/>
        <w:numPr>
          <w:ilvl w:val="0"/>
          <w:numId w:val="28"/>
        </w:numPr>
      </w:pPr>
      <w:r>
        <w:lastRenderedPageBreak/>
        <w:t>To assess acceptability, engagement and participation with the MET and SBNT based interventions by LAC, their carers and front line drug and alcohol workers.</w:t>
      </w:r>
    </w:p>
    <w:p w14:paraId="775B516F" w14:textId="77777777" w:rsidR="00A325AC" w:rsidRDefault="00D86587" w:rsidP="00A712B8">
      <w:pPr>
        <w:pStyle w:val="ListParagraph"/>
        <w:numPr>
          <w:ilvl w:val="0"/>
          <w:numId w:val="28"/>
        </w:numPr>
      </w:pPr>
      <w:r>
        <w:t xml:space="preserve">To carry out a process evaluation to include fidelity of intervention delivery and qualitative assessment of the barriers to successful implementation; and to assess if key components from the MET and SBNT interventions can be combined to develop a new optimised intervention.  </w:t>
      </w:r>
    </w:p>
    <w:p w14:paraId="3BE8E4BE" w14:textId="77777777" w:rsidR="00A325AC" w:rsidRDefault="00D86587" w:rsidP="00D86587">
      <w:pPr>
        <w:pStyle w:val="ListParagraph"/>
        <w:numPr>
          <w:ilvl w:val="0"/>
          <w:numId w:val="28"/>
        </w:numPr>
      </w:pPr>
      <w:r>
        <w:t>To develop cost assessment tools, assess intervention delivery costs and carry out a value of information analysis to inform a definitive study.</w:t>
      </w:r>
    </w:p>
    <w:p w14:paraId="0DD47891" w14:textId="55A5DD11" w:rsidR="00A325AC" w:rsidRDefault="00D86587" w:rsidP="00D86587">
      <w:pPr>
        <w:pStyle w:val="ListParagraph"/>
        <w:numPr>
          <w:ilvl w:val="0"/>
          <w:numId w:val="28"/>
        </w:numPr>
      </w:pPr>
      <w:r>
        <w:t>To apply pre-specified ‘stop:</w:t>
      </w:r>
      <w:r w:rsidR="00A325AC">
        <w:t xml:space="preserve"> </w:t>
      </w:r>
      <w:r>
        <w:t xml:space="preserve">go’ criteria and determine if a definitive multi-centre randomised controlled trial is feasible, and, if so, develop a full trial protocol. </w:t>
      </w:r>
    </w:p>
    <w:p w14:paraId="79D4CA85" w14:textId="2B2215AA" w:rsidR="00BD32FF" w:rsidRPr="00851036" w:rsidRDefault="00D86587" w:rsidP="00D86587">
      <w:pPr>
        <w:pStyle w:val="ListParagraph"/>
        <w:numPr>
          <w:ilvl w:val="0"/>
          <w:numId w:val="28"/>
        </w:numPr>
      </w:pPr>
      <w:r>
        <w:t>To consider findings from the study as a whole in order to develop a core intervention delivery package, potentially of a single optimised intervention, linked to a theory of change model to use in the definitive trial.</w:t>
      </w:r>
    </w:p>
    <w:p w14:paraId="0187BF79" w14:textId="77777777" w:rsidR="002D5FD7" w:rsidRPr="00851036" w:rsidRDefault="002D5FD7" w:rsidP="00F1756C">
      <w:pPr>
        <w:pStyle w:val="Heading2"/>
      </w:pPr>
      <w:bookmarkStart w:id="10" w:name="_Toc446424973"/>
      <w:r w:rsidRPr="00851036">
        <w:t>Outcome Measures</w:t>
      </w:r>
      <w:bookmarkEnd w:id="10"/>
    </w:p>
    <w:p w14:paraId="40A212E8" w14:textId="32CE4842" w:rsidR="006C5568" w:rsidRPr="00851036" w:rsidRDefault="006C5568" w:rsidP="007C7D99">
      <w:pPr>
        <w:rPr>
          <w:rFonts w:cs="Segoe UI"/>
        </w:rPr>
      </w:pPr>
      <w:r w:rsidRPr="00851036">
        <w:rPr>
          <w:rFonts w:cs="Segoe UI"/>
        </w:rPr>
        <w:t xml:space="preserve">As a </w:t>
      </w:r>
      <w:r w:rsidR="00526108">
        <w:rPr>
          <w:rFonts w:cs="Segoe UI"/>
        </w:rPr>
        <w:t>pilot feasibility</w:t>
      </w:r>
      <w:r w:rsidRPr="00851036">
        <w:rPr>
          <w:rFonts w:cs="Segoe UI"/>
        </w:rPr>
        <w:t xml:space="preserve"> trial, the primary outcome</w:t>
      </w:r>
      <w:r w:rsidR="0025014B">
        <w:rPr>
          <w:rFonts w:cs="Segoe UI"/>
        </w:rPr>
        <w:t>s</w:t>
      </w:r>
      <w:r w:rsidRPr="00851036">
        <w:rPr>
          <w:rFonts w:cs="Segoe UI"/>
        </w:rPr>
        <w:t xml:space="preserve"> of the pilot RCT will be rates of recruitment and retention </w:t>
      </w:r>
      <w:r w:rsidRPr="00851036">
        <w:t xml:space="preserve">of LAC at 12 month follow up; along with acceptability and engagement with both the interventions and trial procedures. </w:t>
      </w:r>
      <w:r w:rsidRPr="00851036">
        <w:rPr>
          <w:rFonts w:cs="Segoe UI"/>
        </w:rPr>
        <w:t xml:space="preserve">However, the </w:t>
      </w:r>
      <w:r w:rsidR="00526108">
        <w:rPr>
          <w:rFonts w:cs="Segoe UI"/>
        </w:rPr>
        <w:t>pilot feasibility trial</w:t>
      </w:r>
      <w:r w:rsidRPr="00851036">
        <w:rPr>
          <w:rFonts w:cs="Segoe UI"/>
        </w:rPr>
        <w:t xml:space="preserve"> will also examine the </w:t>
      </w:r>
      <w:r w:rsidR="0025014B">
        <w:rPr>
          <w:rFonts w:cs="Segoe UI"/>
        </w:rPr>
        <w:t>response rates</w:t>
      </w:r>
      <w:r w:rsidRPr="00851036">
        <w:rPr>
          <w:rFonts w:cs="Segoe UI"/>
        </w:rPr>
        <w:t xml:space="preserve">, acceptability </w:t>
      </w:r>
      <w:r w:rsidR="004328B3" w:rsidRPr="00851036">
        <w:rPr>
          <w:rFonts w:cs="Segoe UI"/>
        </w:rPr>
        <w:t xml:space="preserve">and </w:t>
      </w:r>
      <w:r w:rsidR="00526108">
        <w:rPr>
          <w:rFonts w:cs="Segoe UI"/>
        </w:rPr>
        <w:t>pilot feasibility</w:t>
      </w:r>
      <w:r w:rsidR="004328B3" w:rsidRPr="00851036">
        <w:rPr>
          <w:rFonts w:cs="Segoe UI"/>
        </w:rPr>
        <w:t xml:space="preserve"> of </w:t>
      </w:r>
      <w:r w:rsidRPr="00851036">
        <w:rPr>
          <w:rFonts w:cs="Segoe UI"/>
        </w:rPr>
        <w:t xml:space="preserve">outcomes, </w:t>
      </w:r>
      <w:r w:rsidRPr="00851036">
        <w:rPr>
          <w:rFonts w:cs="Segoe UI"/>
          <w:b/>
        </w:rPr>
        <w:t>measured at 12 months post enrolment</w:t>
      </w:r>
      <w:r w:rsidRPr="00851036">
        <w:rPr>
          <w:rFonts w:cs="Segoe UI"/>
        </w:rPr>
        <w:t xml:space="preserve"> that would be used in a definitive trial.</w:t>
      </w:r>
      <w:r w:rsidR="004328B3" w:rsidRPr="00851036">
        <w:rPr>
          <w:rFonts w:cs="Segoe UI"/>
        </w:rPr>
        <w:t xml:space="preserve"> The proposed primary and secondary outcomes for a definitive trial are outlined in Sections 3.4 and 3.5 respectively. </w:t>
      </w:r>
    </w:p>
    <w:p w14:paraId="4FC92EB1" w14:textId="77777777" w:rsidR="009D3155" w:rsidRPr="00851036" w:rsidRDefault="009D3155" w:rsidP="009D3155">
      <w:pPr>
        <w:spacing w:after="0" w:line="240" w:lineRule="auto"/>
      </w:pPr>
    </w:p>
    <w:p w14:paraId="4F8B14B4" w14:textId="4E32F82B" w:rsidR="002D5FD7" w:rsidRPr="00851036" w:rsidRDefault="00C6428A" w:rsidP="00F1756C">
      <w:pPr>
        <w:pStyle w:val="Heading2"/>
      </w:pPr>
      <w:bookmarkStart w:id="11" w:name="_Toc446424974"/>
      <w:r w:rsidRPr="00851036">
        <w:t xml:space="preserve">Primary </w:t>
      </w:r>
      <w:r w:rsidR="002D5FD7" w:rsidRPr="00851036">
        <w:t>Outcome</w:t>
      </w:r>
      <w:r w:rsidR="00186C23" w:rsidRPr="00851036">
        <w:t xml:space="preserve"> for Future Trial</w:t>
      </w:r>
      <w:bookmarkEnd w:id="11"/>
    </w:p>
    <w:p w14:paraId="25A61FA0" w14:textId="77777777" w:rsidR="009D3155" w:rsidRPr="00851036" w:rsidRDefault="009D3155" w:rsidP="009D3155">
      <w:pPr>
        <w:spacing w:after="0" w:line="240" w:lineRule="auto"/>
      </w:pPr>
    </w:p>
    <w:p w14:paraId="6038E708" w14:textId="0A1A8B98" w:rsidR="00074A77" w:rsidRPr="00074A77" w:rsidRDefault="00055C47" w:rsidP="001302A6">
      <w:r w:rsidRPr="00851036">
        <w:rPr>
          <w:rFonts w:cs="Segoe UI"/>
        </w:rPr>
        <w:t>Our study ultimately aims to decrease both alcohol and drug use in LAC; as such the proposed primary outcomes of the definitive trial</w:t>
      </w:r>
      <w:r w:rsidR="00186C23" w:rsidRPr="00851036">
        <w:rPr>
          <w:rFonts w:cs="Segoe UI"/>
        </w:rPr>
        <w:t xml:space="preserve">, to be rehearsed in the </w:t>
      </w:r>
      <w:r w:rsidR="00526108">
        <w:rPr>
          <w:rFonts w:cs="Segoe UI"/>
        </w:rPr>
        <w:t>pilot feasibility trial</w:t>
      </w:r>
      <w:r w:rsidR="00186C23" w:rsidRPr="00851036">
        <w:rPr>
          <w:rFonts w:cs="Segoe UI"/>
        </w:rPr>
        <w:t>,</w:t>
      </w:r>
      <w:r w:rsidRPr="00851036">
        <w:rPr>
          <w:rFonts w:cs="Segoe UI"/>
        </w:rPr>
        <w:t xml:space="preserve"> will be </w:t>
      </w:r>
      <w:r w:rsidRPr="00851036">
        <w:rPr>
          <w:rFonts w:cs="Courier New"/>
          <w:color w:val="000000"/>
        </w:rPr>
        <w:t xml:space="preserve">heavy episodic drinking and frequency of use of the most problematic classified substance. Heavy episodic drinking (high intensity ‘binge’ drinking) </w:t>
      </w:r>
      <w:r w:rsidRPr="00851036">
        <w:rPr>
          <w:noProof/>
        </w:rPr>
        <w:t xml:space="preserve">in the preceding 30 day period will be derived from </w:t>
      </w:r>
      <w:r w:rsidRPr="00851036">
        <w:rPr>
          <w:rFonts w:cs="Segoe UI"/>
        </w:rPr>
        <w:t xml:space="preserve">Timeline Follow Back data covering the last 30 days (TLFB-30) </w:t>
      </w:r>
      <w:hyperlink w:anchor="_ENREF_37" w:tooltip="Dennis, 2004 #67" w:history="1">
        <w:r w:rsidR="0068016E" w:rsidRPr="00851036">
          <w:rPr>
            <w:rFonts w:cs="Segoe UI"/>
          </w:rPr>
          <w:fldChar w:fldCharType="begin"/>
        </w:r>
        <w:r w:rsidR="0068016E" w:rsidRPr="00851036">
          <w:rPr>
            <w:rFonts w:cs="Segoe UI"/>
          </w:rPr>
          <w:instrText xml:space="preserve"> ADDIN EN.CITE &lt;EndNote&gt;&lt;Cite&gt;&lt;Author&gt;Dennis&lt;/Author&gt;&lt;Year&gt;2004&lt;/Year&gt;&lt;RecNum&gt;67&lt;/RecNum&gt;&lt;DisplayText&gt;&lt;style face="superscript"&gt;37&lt;/style&gt;&lt;/DisplayText&gt;&lt;record&gt;&lt;rec-number&gt;67&lt;/rec-number&gt;&lt;foreign-keys&gt;&lt;key app="EN" db-id="aeppxept6wzr0oexfvgxraaa0rvd2vvxdw25" timestamp="1418148079"&gt;67&lt;/key&gt;&lt;/foreign-keys&gt;&lt;ref-type name="Journal Article"&gt;17&lt;/ref-type&gt;&lt;contributors&gt;&lt;authors&gt;&lt;author&gt;Dennis, M. L.&lt;/author&gt;&lt;author&gt;Funk, R.&lt;/author&gt;&lt;author&gt;et al, &lt;/author&gt;&lt;/authors&gt;&lt;/contributors&gt;&lt;auth-address&gt;Chestnut Health Systems, Bloomington, IL 61701, USA. mdennis@chestnut.org&lt;/auth-address&gt;&lt;titles&gt;&lt;title&gt;Cross-validation of the alcohol and cannabis use measures in the Global Appraisal of Individual Needs (GAIN) and Timeline Followback (TLFB; Form 90) among adolescents in substance abuse treatment&lt;/title&gt;&lt;secondary-title&gt;Addiction&lt;/secondary-title&gt;&lt;alt-title&gt;Addiction&lt;/alt-title&gt;&lt;/titles&gt;&lt;periodical&gt;&lt;full-title&gt;Addiction&lt;/full-title&gt;&lt;/periodical&gt;&lt;alt-periodical&gt;&lt;full-title&gt;Addiction&lt;/full-title&gt;&lt;/alt-periodical&gt;&lt;pages&gt;120-8&lt;/pages&gt;&lt;volume&gt;99 ( 2)&lt;/volume&gt;&lt;keywords&gt;&lt;keyword&gt;Adolescent&lt;/keyword&gt;&lt;keyword&gt;Ethanol/blood&lt;/keyword&gt;&lt;keyword&gt;Humans&lt;/keyword&gt;&lt;keyword&gt;Interviews as Topic&lt;/keyword&gt;&lt;keyword&gt;Predictive Value of Tests&lt;/keyword&gt;&lt;keyword&gt;Self-Assessment&lt;/keyword&gt;&lt;keyword&gt;Substance-Related Disorders/blood/*diagnosis&lt;/keyword&gt;&lt;/keywords&gt;&lt;dates&gt;&lt;year&gt;2004&lt;/year&gt;&lt;pub-dates&gt;&lt;date&gt;Nov&lt;/date&gt;&lt;/pub-dates&gt;&lt;/dates&gt;&lt;isbn&gt;0965-2140 (Print)&amp;#xD;0965-2140 (Linking)&lt;/isbn&gt;&lt;accession-num&gt;15488110&lt;/accession-num&gt;&lt;urls&gt;&lt;related-urls&gt;&lt;url&gt;http://www.ncbi.nlm.nih.gov/pubmed/15488110&lt;/url&gt;&lt;/related-urls&gt;&lt;/urls&gt;&lt;electronic-resource-num&gt;10.1111/j.1360-0443.2004.00859.x&lt;/electronic-resource-num&gt;&lt;/record&gt;&lt;/Cite&gt;&lt;/EndNote&gt;</w:instrText>
        </w:r>
        <w:r w:rsidR="0068016E" w:rsidRPr="00851036">
          <w:rPr>
            <w:rFonts w:cs="Segoe UI"/>
          </w:rPr>
          <w:fldChar w:fldCharType="separate"/>
        </w:r>
        <w:r w:rsidR="0068016E" w:rsidRPr="00851036">
          <w:rPr>
            <w:rFonts w:cs="Segoe UI"/>
            <w:noProof/>
            <w:vertAlign w:val="superscript"/>
          </w:rPr>
          <w:t>37</w:t>
        </w:r>
        <w:r w:rsidR="0068016E" w:rsidRPr="00851036">
          <w:rPr>
            <w:rFonts w:cs="Segoe UI"/>
          </w:rPr>
          <w:fldChar w:fldCharType="end"/>
        </w:r>
      </w:hyperlink>
      <w:r w:rsidRPr="00851036">
        <w:rPr>
          <w:rFonts w:cs="Segoe UI"/>
        </w:rPr>
        <w:t xml:space="preserve"> and defined as the </w:t>
      </w:r>
      <w:r w:rsidRPr="00851036">
        <w:rPr>
          <w:rFonts w:cs="Courier New"/>
          <w:color w:val="000000"/>
        </w:rPr>
        <w:t>'number of occasions where 5 or more standard drink units are consumed on a single drinking day' as used in the ESPAD survey.</w:t>
      </w:r>
      <w:hyperlink w:anchor="_ENREF_7" w:tooltip="Hibell, 2012 #110" w:history="1">
        <w:r w:rsidR="0068016E" w:rsidRPr="00851036">
          <w:rPr>
            <w:rFonts w:cs="Courier New"/>
            <w:color w:val="000000"/>
          </w:rPr>
          <w:fldChar w:fldCharType="begin"/>
        </w:r>
        <w:r w:rsidR="0068016E" w:rsidRPr="00851036">
          <w:rPr>
            <w:rFonts w:cs="Courier New"/>
            <w:color w:val="000000"/>
          </w:rPr>
          <w:instrText xml:space="preserve"> ADDIN EN.CITE &lt;EndNote&gt;&lt;Cite&gt;&lt;Author&gt;Hibell&lt;/Author&gt;&lt;Year&gt;2012&lt;/Year&gt;&lt;RecNum&gt;110&lt;/RecNum&gt;&lt;DisplayText&gt;&lt;style face="superscript"&gt;7&lt;/style&gt;&lt;/DisplayText&gt;&lt;record&gt;&lt;rec-number&gt;110&lt;/rec-number&gt;&lt;foreign-keys&gt;&lt;key app="EN" db-id="aeppxept6wzr0oexfvgxraaa0rvd2vvxdw25" timestamp="1425992035"&gt;110&lt;/key&gt;&lt;/foreign-keys&gt;&lt;ref-type name="Book"&gt;6&lt;/ref-type&gt;&lt;contributors&gt;&lt;authors&gt;&lt;author&gt;Hibell, Björn&lt;/author&gt;&lt;/authors&gt;&lt;/contributors&gt;&lt;titles&gt;&lt;title&gt;The 2011 ESPAD report : substance use among students in 36 Europeans countries&lt;/title&gt;&lt;alt-title&gt;2011 ESPAD report&amp;#xD;Substance use among students in 36 Europeans countries&lt;/alt-title&gt;&lt;/titles&gt;&lt;dates&gt;&lt;year&gt;2012&lt;/year&gt;&lt;/dates&gt;&lt;pub-location&gt;Luxembourg&lt;/pub-location&gt;&lt;publisher&gt;Publications Office of the European Union&lt;/publisher&gt;&lt;isbn&gt;9789291685066&lt;/isbn&gt;&lt;call-num&gt;362.290883718 23&amp;#xD;British Library DSC m12/.17645&amp;#xD;British Library HMNTS EU 362.290883718&lt;/call-num&gt;&lt;urls&gt;&lt;/urls&gt;&lt;/record&gt;&lt;/Cite&gt;&lt;/EndNote&gt;</w:instrText>
        </w:r>
        <w:r w:rsidR="0068016E" w:rsidRPr="00851036">
          <w:rPr>
            <w:rFonts w:cs="Courier New"/>
            <w:color w:val="000000"/>
          </w:rPr>
          <w:fldChar w:fldCharType="separate"/>
        </w:r>
        <w:r w:rsidR="0068016E" w:rsidRPr="00851036">
          <w:rPr>
            <w:rFonts w:cs="Courier New"/>
            <w:noProof/>
            <w:color w:val="000000"/>
            <w:vertAlign w:val="superscript"/>
          </w:rPr>
          <w:t>7</w:t>
        </w:r>
        <w:r w:rsidR="0068016E" w:rsidRPr="00851036">
          <w:rPr>
            <w:rFonts w:cs="Courier New"/>
            <w:color w:val="000000"/>
          </w:rPr>
          <w:fldChar w:fldCharType="end"/>
        </w:r>
      </w:hyperlink>
      <w:r w:rsidRPr="00851036">
        <w:rPr>
          <w:rFonts w:cs="Courier New"/>
          <w:color w:val="000000"/>
        </w:rPr>
        <w:t xml:space="preserve"> This measure has been chosen as an objective measure of likely intoxication or ‘drunkenness’ which in turn is associated with behavioural risk taking. The most problematic classified substance (excluding alcohol) will be defined using the </w:t>
      </w:r>
      <w:r w:rsidRPr="00851036">
        <w:rPr>
          <w:rFonts w:cs="Shaker2Lancet-Bold"/>
          <w:bCs/>
        </w:rPr>
        <w:t>multi-criteria decision analysis hierarchy developed by Nutt et al.</w:t>
      </w:r>
      <w:hyperlink w:anchor="_ENREF_38" w:tooltip="Nutt, 2010 #144" w:history="1">
        <w:r w:rsidR="0068016E" w:rsidRPr="00851036">
          <w:rPr>
            <w:rFonts w:cs="Shaker2Lancet-Bold"/>
            <w:bCs/>
          </w:rPr>
          <w:fldChar w:fldCharType="begin"/>
        </w:r>
        <w:r w:rsidR="0068016E" w:rsidRPr="00851036">
          <w:rPr>
            <w:rFonts w:cs="Shaker2Lancet-Bold"/>
            <w:bCs/>
          </w:rPr>
          <w:instrText xml:space="preserve"> ADDIN EN.CITE &lt;EndNote&gt;&lt;Cite&gt;&lt;Author&gt;Nutt&lt;/Author&gt;&lt;Year&gt;2010&lt;/Year&gt;&lt;RecNum&gt;144&lt;/RecNum&gt;&lt;DisplayText&gt;&lt;style face="superscript"&gt;38&lt;/style&gt;&lt;/DisplayText&gt;&lt;record&gt;&lt;rec-number&gt;144&lt;/rec-number&gt;&lt;foreign-keys&gt;&lt;key app="EN" db-id="aeppxept6wzr0oexfvgxraaa0rvd2vvxdw25" timestamp="1428710251"&gt;144&lt;/key&gt;&lt;/foreign-keys&gt;&lt;ref-type name="Journal Article"&gt;17&lt;/ref-type&gt;&lt;contributors&gt;&lt;authors&gt;&lt;author&gt;Nutt, D. J.&lt;/author&gt;&lt;author&gt;King, L. A.&lt;/author&gt;&lt;author&gt;Phillips, L. D.&lt;/author&gt;&lt;author&gt;Independent Scientific Committee on, Drugs&lt;/author&gt;&lt;/authors&gt;&lt;/contributors&gt;&lt;auth-address&gt;Neuropsychopharmacology Unit, Imperial College, London, UK. d.nutt@imperial.ac.uk&lt;/auth-address&gt;&lt;titles&gt;&lt;title&gt;Drug harms in the UK: a multicriteria decision analysis&lt;/title&gt;&lt;secondary-title&gt;Lancet&lt;/secondary-title&gt;&lt;alt-title&gt;Lancet&lt;/alt-title&gt;&lt;/titles&gt;&lt;periodical&gt;&lt;full-title&gt;Lancet&lt;/full-title&gt;&lt;abbr-1&gt;Lancet&lt;/abbr-1&gt;&lt;/periodical&gt;&lt;alt-periodical&gt;&lt;full-title&gt;Lancet&lt;/full-title&gt;&lt;abbr-1&gt;Lancet&lt;/abbr-1&gt;&lt;/alt-periodical&gt;&lt;pages&gt;1558-65&lt;/pages&gt;&lt;volume&gt;376&lt;/volume&gt;&lt;number&gt;9752&lt;/number&gt;&lt;keywords&gt;&lt;keyword&gt;Alcoholic Beverages/adverse effects/classification&lt;/keyword&gt;&lt;keyword&gt;Decision Support Techniques&lt;/keyword&gt;&lt;keyword&gt;Drug and Narcotic Control/legislation &amp;amp; jurisprudence&lt;/keyword&gt;&lt;keyword&gt;Great Britain&lt;/keyword&gt;&lt;keyword&gt;Health Policy&lt;/keyword&gt;&lt;keyword&gt;Humans&lt;/keyword&gt;&lt;keyword&gt;Street Drugs/*adverse effects/classification&lt;/keyword&gt;&lt;/keywords&gt;&lt;dates&gt;&lt;year&gt;2010&lt;/year&gt;&lt;pub-dates&gt;&lt;date&gt;Nov 6&lt;/date&gt;&lt;/pub-dates&gt;&lt;/dates&gt;&lt;isbn&gt;1474-547X (Electronic)&amp;#xD;0140-6736 (Linking)&lt;/isbn&gt;&lt;accession-num&gt;21036393&lt;/accession-num&gt;&lt;urls&gt;&lt;related-urls&gt;&lt;url&gt;http://www.ncbi.nlm.nih.gov/pubmed/21036393&lt;/url&gt;&lt;/related-urls&gt;&lt;/urls&gt;&lt;electronic-resource-num&gt;10.1016/S0140-6736(10)61462-6&lt;/electronic-resource-num&gt;&lt;/record&gt;&lt;/Cite&gt;&lt;/EndNote&gt;</w:instrText>
        </w:r>
        <w:r w:rsidR="0068016E" w:rsidRPr="00851036">
          <w:rPr>
            <w:rFonts w:cs="Shaker2Lancet-Bold"/>
            <w:bCs/>
          </w:rPr>
          <w:fldChar w:fldCharType="separate"/>
        </w:r>
        <w:r w:rsidR="0068016E" w:rsidRPr="00851036">
          <w:rPr>
            <w:rFonts w:cs="Shaker2Lancet-Bold"/>
            <w:bCs/>
            <w:noProof/>
            <w:vertAlign w:val="superscript"/>
          </w:rPr>
          <w:t>38</w:t>
        </w:r>
        <w:r w:rsidR="0068016E" w:rsidRPr="00851036">
          <w:rPr>
            <w:rFonts w:cs="Shaker2Lancet-Bold"/>
            <w:bCs/>
          </w:rPr>
          <w:fldChar w:fldCharType="end"/>
        </w:r>
      </w:hyperlink>
      <w:r w:rsidRPr="00851036">
        <w:rPr>
          <w:rFonts w:cs="Shaker2Lancet-Bold"/>
          <w:bCs/>
        </w:rPr>
        <w:t xml:space="preserve">; we will again use data from TLFB-30. </w:t>
      </w:r>
      <w:r w:rsidRPr="00851036">
        <w:t>While the most prevalent drugs for the general population of under 18 year olds are alcohol and cannabis, NPS use is becoming increasingly common.</w:t>
      </w:r>
      <w:hyperlink w:anchor="_ENREF_9" w:tooltip="Faculty of Addictions Psychiatry. Royal College of Psychiatrists, 2014 #66" w:history="1">
        <w:r w:rsidR="0068016E" w:rsidRPr="00851036">
          <w:fldChar w:fldCharType="begin"/>
        </w:r>
        <w:r w:rsidR="0068016E" w:rsidRPr="00851036">
          <w:instrText xml:space="preserve"> ADDIN EN.CITE &lt;EndNote&gt;&lt;Cite&gt;&lt;Author&gt;Faculty of Addictions Psychiatry. Royal College of Psychiatrists&lt;/Author&gt;&lt;Year&gt;2014&lt;/Year&gt;&lt;RecNum&gt;66&lt;/RecNum&gt;&lt;DisplayText&gt;&lt;style face="superscript"&gt;9&lt;/style&gt;&lt;/DisplayText&gt;&lt;record&gt;&lt;rec-number&gt;66&lt;/rec-number&gt;&lt;foreign-keys&gt;&lt;key app="EN" db-id="aeppxept6wzr0oexfvgxraaa0rvd2vvxdw25" timestamp="1418027342"&gt;66&lt;/key&gt;&lt;/foreign-keys&gt;&lt;ref-type name="Report"&gt;27&lt;/ref-type&gt;&lt;contributors&gt;&lt;authors&gt;&lt;author&gt;Faculty of Addictions Psychiatry. Royal College of Psychiatrists,&lt;/author&gt;&lt;/authors&gt;&lt;/contributors&gt;&lt;titles&gt;&lt;title&gt;One new drug a week: Why novel psychoactive substances and club drugs need a different response from UK treatment providers,&lt;/title&gt;&lt;/titles&gt;&lt;dates&gt;&lt;year&gt;2014&lt;/year&gt;&lt;/dates&gt;&lt;urls&gt;&lt;/urls&gt;&lt;/record&gt;&lt;/Cite&gt;&lt;/EndNote&gt;</w:instrText>
        </w:r>
        <w:r w:rsidR="0068016E" w:rsidRPr="00851036">
          <w:fldChar w:fldCharType="separate"/>
        </w:r>
        <w:r w:rsidR="0068016E" w:rsidRPr="00851036">
          <w:rPr>
            <w:noProof/>
            <w:vertAlign w:val="superscript"/>
          </w:rPr>
          <w:t>9</w:t>
        </w:r>
        <w:r w:rsidR="0068016E" w:rsidRPr="00851036">
          <w:fldChar w:fldCharType="end"/>
        </w:r>
      </w:hyperlink>
      <w:r w:rsidRPr="00851036">
        <w:t xml:space="preserve"> </w:t>
      </w:r>
      <w:r w:rsidRPr="00851036">
        <w:rPr>
          <w:rFonts w:cs="Shaker2Lancet-Bold"/>
          <w:bCs/>
        </w:rPr>
        <w:t xml:space="preserve">NPS will be classified along with </w:t>
      </w:r>
      <w:r w:rsidRPr="00851036">
        <w:rPr>
          <w:rFonts w:cs="Courier New"/>
          <w:color w:val="000000"/>
        </w:rPr>
        <w:t xml:space="preserve">mephedrone. </w:t>
      </w:r>
      <w:r w:rsidRPr="00851036">
        <w:rPr>
          <w:rFonts w:cs="Segoe UI"/>
        </w:rPr>
        <w:t xml:space="preserve">The TLFB-30 will be compared to </w:t>
      </w:r>
      <w:r w:rsidR="00851036">
        <w:rPr>
          <w:rFonts w:cs="Segoe UI"/>
        </w:rPr>
        <w:t xml:space="preserve">first 7 days of TLFB and </w:t>
      </w:r>
      <w:r w:rsidRPr="00851036">
        <w:rPr>
          <w:rFonts w:cs="Segoe UI"/>
        </w:rPr>
        <w:t>the shorter AUDIT</w:t>
      </w:r>
      <w:r w:rsidR="00851036">
        <w:rPr>
          <w:rFonts w:cs="Segoe UI"/>
        </w:rPr>
        <w:t>, ASSIST</w:t>
      </w:r>
      <w:r w:rsidRPr="00851036">
        <w:rPr>
          <w:rFonts w:cs="Segoe UI"/>
        </w:rPr>
        <w:t xml:space="preserve"> and CRAFFT tools</w:t>
      </w:r>
      <w:hyperlink w:anchor="_ENREF_39" w:tooltip="Knight, 2003 #55" w:history="1">
        <w:r w:rsidR="0068016E" w:rsidRPr="00851036">
          <w:rPr>
            <w:rFonts w:cs="Segoe UI"/>
          </w:rPr>
          <w:fldChar w:fldCharType="begin"/>
        </w:r>
        <w:r w:rsidR="0068016E" w:rsidRPr="00851036">
          <w:rPr>
            <w:rFonts w:cs="Segoe UI"/>
          </w:rPr>
          <w:instrText xml:space="preserve"> ADDIN EN.CITE &lt;EndNote&gt;&lt;Cite&gt;&lt;Author&gt;Knight&lt;/Author&gt;&lt;Year&gt;2003&lt;/Year&gt;&lt;RecNum&gt;55&lt;/RecNum&gt;&lt;DisplayText&gt;&lt;style face="superscript"&gt;39&lt;/style&gt;&lt;/DisplayText&gt;&lt;record&gt;&lt;rec-number&gt;55&lt;/rec-number&gt;&lt;foreign-keys&gt;&lt;key app="EN" db-id="aeppxept6wzr0oexfvgxraaa0rvd2vvxdw25" timestamp="1417864982"&gt;55&lt;/key&gt;&lt;/foreign-keys&gt;&lt;ref-type name="Journal Article"&gt;17&lt;/ref-type&gt;&lt;contributors&gt;&lt;authors&gt;&lt;author&gt;Knight, JR.&lt;/author&gt;&lt;author&gt;Sherritt, L.&lt;/author&gt;&lt;author&gt;Harris, SK.&lt;/author&gt;&lt;author&gt;Gates, EC.&lt;/author&gt;&lt;author&gt;Chang, G.&lt;/author&gt;&lt;/authors&gt;&lt;/contributors&gt;&lt;titles&gt;&lt;title&gt;Validity of Brief Alcohol Screening Tests Among Adolescents: A Comparison of the AUDIT, POSIT, CAGE and CRAFFT&lt;/title&gt;&lt;secondary-title&gt;Alcoholism: Clinical and Experimental  Research&lt;/secondary-title&gt;&lt;/titles&gt;&lt;periodical&gt;&lt;full-title&gt;Alcoholism: Clinical and Experimental  Research&lt;/full-title&gt;&lt;/periodical&gt;&lt;pages&gt;67-73&lt;/pages&gt;&lt;volume&gt;27&lt;/volume&gt;&lt;number&gt;1&lt;/number&gt;&lt;dates&gt;&lt;year&gt;2003&lt;/year&gt;&lt;/dates&gt;&lt;urls&gt;&lt;/urls&gt;&lt;/record&gt;&lt;/Cite&gt;&lt;/EndNote&gt;</w:instrText>
        </w:r>
        <w:r w:rsidR="0068016E" w:rsidRPr="00851036">
          <w:rPr>
            <w:rFonts w:cs="Segoe UI"/>
          </w:rPr>
          <w:fldChar w:fldCharType="separate"/>
        </w:r>
        <w:r w:rsidR="0068016E" w:rsidRPr="00851036">
          <w:rPr>
            <w:rFonts w:cs="Segoe UI"/>
            <w:noProof/>
            <w:vertAlign w:val="superscript"/>
          </w:rPr>
          <w:t>39</w:t>
        </w:r>
        <w:r w:rsidR="0068016E" w:rsidRPr="00851036">
          <w:rPr>
            <w:rFonts w:cs="Segoe UI"/>
          </w:rPr>
          <w:fldChar w:fldCharType="end"/>
        </w:r>
      </w:hyperlink>
      <w:r w:rsidRPr="00851036">
        <w:rPr>
          <w:rFonts w:cs="Segoe UI"/>
        </w:rPr>
        <w:t xml:space="preserve"> in terms of data yield, </w:t>
      </w:r>
      <w:r w:rsidR="00526108">
        <w:rPr>
          <w:rFonts w:cs="Segoe UI"/>
        </w:rPr>
        <w:t>pilot feasibility</w:t>
      </w:r>
      <w:r w:rsidRPr="00851036">
        <w:rPr>
          <w:rFonts w:cs="Segoe UI"/>
        </w:rPr>
        <w:t xml:space="preserve"> and acceptability as part of planning for the future multi-centre RCT.</w:t>
      </w:r>
      <w:r w:rsidR="001302A6">
        <w:rPr>
          <w:rFonts w:cs="Segoe UI"/>
        </w:rPr>
        <w:t xml:space="preserve"> This </w:t>
      </w:r>
      <w:r w:rsidR="00074A77">
        <w:t>group of young people that have often had to fill out paper work in terms of their LAC status</w:t>
      </w:r>
      <w:r w:rsidR="001302A6">
        <w:t xml:space="preserve"> and findings from our PPI work have </w:t>
      </w:r>
      <w:r w:rsidR="00F04FFA">
        <w:t>highlighted</w:t>
      </w:r>
      <w:r w:rsidR="001302A6">
        <w:t xml:space="preserve"> the importance of respondent fatigue. L</w:t>
      </w:r>
      <w:r w:rsidR="00074A77" w:rsidRPr="00074A77">
        <w:t>onger instruments may lead to respondent burden and incomplete data</w:t>
      </w:r>
      <w:r w:rsidR="00074A77">
        <w:t xml:space="preserve">. The study needs to assess the accuracy but also the efficiency of the tools we use. </w:t>
      </w:r>
      <w:r w:rsidR="001302A6">
        <w:t xml:space="preserve">As such data yield from the TLFB -7, and the shorter </w:t>
      </w:r>
      <w:r w:rsidR="001302A6" w:rsidRPr="00851036">
        <w:rPr>
          <w:rFonts w:cs="Segoe UI"/>
        </w:rPr>
        <w:t>AUDIT</w:t>
      </w:r>
      <w:r w:rsidR="001302A6">
        <w:rPr>
          <w:rFonts w:cs="Segoe UI"/>
        </w:rPr>
        <w:t>, ASSIST</w:t>
      </w:r>
      <w:r w:rsidR="001302A6" w:rsidRPr="00851036">
        <w:rPr>
          <w:rFonts w:cs="Segoe UI"/>
        </w:rPr>
        <w:t xml:space="preserve"> and CRAFFT </w:t>
      </w:r>
      <w:r w:rsidR="001302A6">
        <w:t>will be compared to the TLF</w:t>
      </w:r>
      <w:r w:rsidR="006D647B">
        <w:t>B</w:t>
      </w:r>
      <w:r w:rsidR="001302A6">
        <w:t xml:space="preserve">-30. </w:t>
      </w:r>
    </w:p>
    <w:p w14:paraId="7117F59E" w14:textId="7EACF913" w:rsidR="007E24A6" w:rsidRPr="00851036" w:rsidRDefault="007E24A6" w:rsidP="00B2329A">
      <w:pPr>
        <w:jc w:val="both"/>
      </w:pPr>
    </w:p>
    <w:p w14:paraId="3F36ACF4" w14:textId="0B82ACEE" w:rsidR="002D5FD7" w:rsidRPr="00851036" w:rsidRDefault="00C6428A" w:rsidP="00F1756C">
      <w:pPr>
        <w:pStyle w:val="Heading2"/>
      </w:pPr>
      <w:bookmarkStart w:id="12" w:name="_Toc446424975"/>
      <w:r w:rsidRPr="00851036">
        <w:t xml:space="preserve">Secondary </w:t>
      </w:r>
      <w:r w:rsidR="002D5FD7" w:rsidRPr="00851036">
        <w:t>Outcomes</w:t>
      </w:r>
      <w:r w:rsidR="00186C23" w:rsidRPr="00851036">
        <w:t xml:space="preserve"> for Future Trial</w:t>
      </w:r>
      <w:bookmarkEnd w:id="12"/>
    </w:p>
    <w:p w14:paraId="5CB459E5" w14:textId="6E831A8F" w:rsidR="00B2329A" w:rsidRDefault="00B2329A" w:rsidP="007C7D99">
      <w:r w:rsidRPr="00851036">
        <w:t xml:space="preserve">Secondary outcomes to be assessed </w:t>
      </w:r>
      <w:r w:rsidR="00186C23" w:rsidRPr="00851036">
        <w:t xml:space="preserve">in the future trial, and rehearsed in the </w:t>
      </w:r>
      <w:r w:rsidR="00526108">
        <w:t>pilot feasibility trial</w:t>
      </w:r>
      <w:r w:rsidR="00186C23" w:rsidRPr="00851036">
        <w:t xml:space="preserve">, </w:t>
      </w:r>
      <w:r w:rsidRPr="00851036">
        <w:t xml:space="preserve">will be: </w:t>
      </w:r>
    </w:p>
    <w:p w14:paraId="61F50725" w14:textId="3DF48182" w:rsidR="004D4BEB" w:rsidRPr="00851036" w:rsidRDefault="004D4BEB" w:rsidP="002B21D8">
      <w:pPr>
        <w:pStyle w:val="ListParagraph"/>
        <w:numPr>
          <w:ilvl w:val="0"/>
          <w:numId w:val="11"/>
        </w:numPr>
        <w:spacing w:after="0" w:line="240" w:lineRule="auto"/>
      </w:pPr>
      <w:r w:rsidRPr="004D4BEB">
        <w:rPr>
          <w:rFonts w:cs="Segoe UI"/>
        </w:rPr>
        <w:t xml:space="preserve">Self-reported mental health and wellbeing measured using the Strength and Difficulties Questionnaire (SDQ) and the Warwick-Edinburgh Mental Well-being scale (WEMWBS). </w:t>
      </w:r>
      <w:r w:rsidRPr="004D4BEB">
        <w:rPr>
          <w:rFonts w:cs="Segoe UI"/>
        </w:rPr>
        <w:fldChar w:fldCharType="begin">
          <w:fldData xml:space="preserve">PEVuZE5vdGU+PENpdGU+PEF1dGhvcj5Hb29kbWFuPC9BdXRob3I+PFllYXI+MjAwMTwvWWVhcj48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Y2FsPjxwYWdlcz40ODc8L3BhZ2VzPjx2b2x1bWU+MTE8L3ZvbHVtZT48a2V5d29yZHM+PGtleXdv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</w:fldData>
        </w:fldChar>
      </w:r>
      <w:r w:rsidRPr="004D4BEB">
        <w:rPr>
          <w:rFonts w:cs="Segoe UI"/>
        </w:rPr>
        <w:instrText xml:space="preserve"> ADDIN EN.CITE </w:instrText>
      </w:r>
      <w:r w:rsidRPr="004D4BEB">
        <w:rPr>
          <w:rFonts w:cs="Segoe UI"/>
        </w:rPr>
        <w:fldChar w:fldCharType="begin">
          <w:fldData xml:space="preserve">PEVuZE5vdGU+PENpdGU+PEF1dGhvcj5Hb29kbWFuPC9BdXRob3I+PFllYXI+MjAwMTwvWWVhcj48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Y2FsPjxwYWdlcz40ODc8L3BhZ2VzPjx2b2x1bWU+MTE8L3ZvbHVtZT48a2V5d29yZHM+PGtleXdv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</w:fldData>
        </w:fldChar>
      </w:r>
      <w:r w:rsidRPr="004D4BEB">
        <w:rPr>
          <w:rFonts w:cs="Segoe UI"/>
        </w:rPr>
        <w:instrText xml:space="preserve"> ADDIN EN.CITE.DATA </w:instrText>
      </w:r>
      <w:r w:rsidRPr="004D4BEB">
        <w:rPr>
          <w:rFonts w:cs="Segoe UI"/>
        </w:rPr>
      </w:r>
      <w:r w:rsidRPr="004D4BEB">
        <w:rPr>
          <w:rFonts w:cs="Segoe UI"/>
        </w:rPr>
        <w:fldChar w:fldCharType="end"/>
      </w:r>
      <w:r w:rsidRPr="004D4BEB">
        <w:rPr>
          <w:rFonts w:cs="Segoe UI"/>
        </w:rPr>
      </w:r>
      <w:r w:rsidRPr="004D4BEB">
        <w:rPr>
          <w:rFonts w:cs="Segoe UI"/>
        </w:rPr>
        <w:fldChar w:fldCharType="separate"/>
      </w:r>
      <w:hyperlink w:anchor="_ENREF_40" w:tooltip="Goodman, 2001 #83" w:history="1">
        <w:r w:rsidRPr="004D4BEB">
          <w:rPr>
            <w:rFonts w:cs="Segoe UI"/>
            <w:noProof/>
            <w:vertAlign w:val="superscript"/>
          </w:rPr>
          <w:t>40</w:t>
        </w:r>
      </w:hyperlink>
      <w:r w:rsidRPr="004D4BEB">
        <w:rPr>
          <w:rFonts w:cs="Segoe UI"/>
          <w:noProof/>
          <w:vertAlign w:val="superscript"/>
        </w:rPr>
        <w:t xml:space="preserve">, </w:t>
      </w:r>
      <w:hyperlink w:anchor="_ENREF_41" w:tooltip="Clarke, 2011 #68" w:history="1">
        <w:r w:rsidRPr="004D4BEB">
          <w:rPr>
            <w:rFonts w:cs="Segoe UI"/>
            <w:noProof/>
            <w:vertAlign w:val="superscript"/>
          </w:rPr>
          <w:t>41</w:t>
        </w:r>
      </w:hyperlink>
      <w:r w:rsidRPr="004D4BEB">
        <w:rPr>
          <w:rFonts w:cs="Segoe UI"/>
        </w:rPr>
        <w:fldChar w:fldCharType="end"/>
      </w:r>
      <w:hyperlink w:anchor="_ENREF_58" w:tooltip="Clarke, 2011 #68" w:history="1"/>
      <w:hyperlink w:anchor="_ENREF_48" w:tooltip="Clarke, 2011 #68" w:history="1"/>
    </w:p>
    <w:p w14:paraId="38B5B943" w14:textId="36EFA244" w:rsidR="004D4BEB" w:rsidRPr="00851036" w:rsidRDefault="004D4BEB" w:rsidP="002B21D8">
      <w:pPr>
        <w:pStyle w:val="ListParagraph"/>
        <w:numPr>
          <w:ilvl w:val="0"/>
          <w:numId w:val="11"/>
        </w:numPr>
        <w:spacing w:after="0" w:line="240" w:lineRule="auto"/>
      </w:pPr>
      <w:r w:rsidRPr="004D4BEB">
        <w:rPr>
          <w:rFonts w:cs="Segoe UI"/>
        </w:rPr>
        <w:t xml:space="preserve">Self-reported health related quality of life measured using the </w:t>
      </w:r>
      <w:r w:rsidRPr="00851036">
        <w:t>EQ-5D-5L.</w:t>
      </w:r>
      <w:hyperlink w:anchor="_ENREF_42" w:tooltip="Janssen, 2013 #142" w:history="1">
        <w:r w:rsidRPr="00851036">
          <w:fldChar w:fldCharType="begin">
            <w:fldData xml:space="preserve">PEVuZE5vdGU+PENpdGU+PEF1dGhvcj5KYW5zc2VuPC9BdXRob3I+PFllYXI+MjAxMzwvWWVhcj48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</w:fldData>
          </w:fldChar>
        </w:r>
        <w:r w:rsidRPr="00851036">
          <w:instrText xml:space="preserve"> ADDIN EN.CITE </w:instrText>
        </w:r>
        <w:r w:rsidRPr="00851036">
          <w:fldChar w:fldCharType="begin">
            <w:fldData xml:space="preserve">PEVuZE5vdGU+PENpdGU+PEF1dGhvcj5KYW5zc2VuPC9BdXRob3I+PFllYXI+MjAxMzwvWWVhcj48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</w:fldData>
          </w:fldChar>
        </w:r>
        <w:r w:rsidRPr="00851036">
          <w:instrText xml:space="preserve"> ADDIN EN.CITE.DATA </w:instrText>
        </w:r>
        <w:r w:rsidRPr="00851036">
          <w:fldChar w:fldCharType="end"/>
        </w:r>
        <w:r w:rsidRPr="00851036">
          <w:fldChar w:fldCharType="separate"/>
        </w:r>
        <w:r w:rsidRPr="004D4BEB">
          <w:rPr>
            <w:noProof/>
            <w:vertAlign w:val="superscript"/>
          </w:rPr>
          <w:t>42</w:t>
        </w:r>
        <w:r w:rsidRPr="00851036">
          <w:fldChar w:fldCharType="end"/>
        </w:r>
      </w:hyperlink>
    </w:p>
    <w:p w14:paraId="0F6BAC4B" w14:textId="44917B0A" w:rsidR="004D4BEB" w:rsidRPr="00851036" w:rsidRDefault="004D4BEB" w:rsidP="002B21D8">
      <w:pPr>
        <w:pStyle w:val="ListParagraph"/>
        <w:numPr>
          <w:ilvl w:val="0"/>
          <w:numId w:val="11"/>
        </w:numPr>
        <w:spacing w:after="0" w:line="240" w:lineRule="auto"/>
      </w:pPr>
      <w:r w:rsidRPr="00851036">
        <w:t>Self-reported occasions of ‘drunkenness’ in the last 30 days (past 30-day intoxication in ESPAD</w:t>
      </w:r>
      <w:hyperlink w:anchor="_ENREF_7" w:tooltip="Hibell, 2012 #110" w:history="1">
        <w:r w:rsidRPr="004D4BEB">
          <w:rPr>
            <w:rFonts w:cs="Courier New"/>
            <w:color w:val="000000"/>
          </w:rPr>
          <w:fldChar w:fldCharType="begin"/>
        </w:r>
        <w:r w:rsidRPr="004D4BEB">
          <w:rPr>
            <w:rFonts w:cs="Courier New"/>
            <w:color w:val="000000"/>
          </w:rPr>
          <w:instrText xml:space="preserve"> ADDIN EN.CITE &lt;EndNote&gt;&lt;Cite&gt;&lt;Author&gt;Hibell&lt;/Author&gt;&lt;Year&gt;2012&lt;/Year&gt;&lt;RecNum&gt;110&lt;/RecNum&gt;&lt;DisplayText&gt;&lt;style face="superscript"&gt;7&lt;/style&gt;&lt;/DisplayText&gt;&lt;record&gt;&lt;rec-number&gt;110&lt;/rec-number&gt;&lt;foreign-keys&gt;&lt;key app="EN" db-id="aeppxept6wzr0oexfvgxraaa0rvd2vvxdw25" timestamp="1425992035"&gt;110&lt;/key&gt;&lt;/foreign-keys&gt;&lt;ref-type name="Book"&gt;6&lt;/ref-type&gt;&lt;contributors&gt;&lt;authors&gt;&lt;author&gt;Hibell, Björn&lt;/author&gt;&lt;/authors&gt;&lt;/contributors&gt;&lt;titles&gt;&lt;title&gt;The 2011 ESPAD report : substance use among students in 36 Europeans countries&lt;/title&gt;&lt;alt-title&gt;2011 ESPAD report&amp;#xD;Substance use among students in 36 Europeans countries&lt;/alt-title&gt;&lt;/titles&gt;&lt;dates&gt;&lt;year&gt;2012&lt;/year&gt;&lt;/dates&gt;&lt;pub-location&gt;Luxembourg&lt;/pub-location&gt;&lt;publisher&gt;Publications Office of the European Union&lt;/publisher&gt;&lt;isbn&gt;9789291685066&lt;/isbn&gt;&lt;call-num&gt;362.290883718 23&amp;#xD;British Library DSC m12/.17645&amp;#xD;British Library HMNTS EU 362.290883718&lt;/call-num&gt;&lt;urls&gt;&lt;/urls&gt;&lt;/record&gt;&lt;/Cite&gt;&lt;/EndNote&gt;</w:instrText>
        </w:r>
        <w:r w:rsidRPr="004D4BEB">
          <w:rPr>
            <w:rFonts w:cs="Courier New"/>
            <w:color w:val="000000"/>
          </w:rPr>
          <w:fldChar w:fldCharType="separate"/>
        </w:r>
        <w:r w:rsidRPr="004D4BEB">
          <w:rPr>
            <w:rFonts w:cs="Courier New"/>
            <w:noProof/>
            <w:color w:val="000000"/>
            <w:vertAlign w:val="superscript"/>
          </w:rPr>
          <w:t>7</w:t>
        </w:r>
        <w:r w:rsidRPr="004D4BEB">
          <w:rPr>
            <w:rFonts w:cs="Courier New"/>
            <w:color w:val="000000"/>
          </w:rPr>
          <w:fldChar w:fldCharType="end"/>
        </w:r>
      </w:hyperlink>
      <w:r w:rsidRPr="00851036">
        <w:t>) to compare against the objective standard-drink unit measure.</w:t>
      </w:r>
    </w:p>
    <w:p w14:paraId="5F5FD6C3" w14:textId="77777777" w:rsidR="004D4BEB" w:rsidRDefault="004D4BEB" w:rsidP="004D4BEB">
      <w:pPr>
        <w:pStyle w:val="ListParagraph"/>
        <w:numPr>
          <w:ilvl w:val="0"/>
          <w:numId w:val="11"/>
        </w:numPr>
        <w:spacing w:after="0" w:line="240" w:lineRule="auto"/>
      </w:pPr>
      <w:r w:rsidRPr="00851036">
        <w:t xml:space="preserve">Placement stability for the young person – as part of the 12 month follow up questionnaire, questions will be developed and administered around placement stability. In addition consent will be obtained to link to social services records to assess longer term placement stability. </w:t>
      </w:r>
    </w:p>
    <w:p w14:paraId="58A6383F" w14:textId="7ABED6D2" w:rsidR="004D4BEB" w:rsidRPr="00851036" w:rsidRDefault="004D4BEB" w:rsidP="004D4BEB">
      <w:pPr>
        <w:pStyle w:val="ListParagraph"/>
        <w:numPr>
          <w:ilvl w:val="0"/>
          <w:numId w:val="11"/>
        </w:numPr>
        <w:spacing w:after="0" w:line="240" w:lineRule="auto"/>
      </w:pPr>
      <w:r w:rsidRPr="00851036">
        <w:t>Self-reported sexual behaviours measured using items taken from the computer assisted self-interview (CASI) questionnaire used in the Avon Longitudinal Study of Parents and Children (ALSPAC) supplemented with questions relating to regret in sexual encounters and unprotected sex used in the ESPAD.</w:t>
      </w:r>
      <w:r w:rsidRPr="00851036">
        <w:fldChar w:fldCharType="begin"/>
      </w:r>
      <w:r w:rsidRPr="00851036">
        <w:instrText xml:space="preserve"> ADDIN EN.CITE &lt;EndNote&gt;&lt;Cite&gt;&lt;Author&gt;Waylen A E&lt;/Author&gt;&lt;Year&gt;2010&lt;/Year&gt;&lt;RecNum&gt;116&lt;/RecNum&gt;&lt;DisplayText&gt;&lt;style face="superscript"&gt;7, 43&lt;/style&gt;&lt;/DisplayText&gt;&lt;record&gt;&lt;rec-number&gt;116&lt;/rec-number&gt;&lt;foreign-keys&gt;&lt;key app="EN" db-id="aeppxept6wzr0oexfvgxraaa0rvd2vvxdw25" timestamp="1426675825"&gt;116&lt;/key&gt;&lt;/foreign-keys&gt;&lt;ref-type name="Journal Article"&gt;17&lt;/ref-type&gt;&lt;contributors&gt;&lt;authors&gt;&lt;author&gt;Waylen A E, &lt;/author&gt;&lt;author&gt;Ness A, &lt;/author&gt;&lt;author&gt;McGovern P, &lt;/author&gt;&lt;author&gt;Dieter Wolke D, &lt;/author&gt;&lt;author&gt;Low N, &lt;/author&gt;&lt;/authors&gt;&lt;/contributors&gt;&lt;titles&gt;&lt;title&gt;Romantic and Sexual Behavior in Young Adolescents: Repeated Surveys in a Population-Based Cohort&lt;/title&gt;&lt;secondary-title&gt;Journal of Early Adolescence&lt;/secondary-title&gt;&lt;/titles&gt;&lt;periodical&gt;&lt;full-title&gt;Journal of Early Adolescence&lt;/full-title&gt;&lt;/periodical&gt;&lt;pages&gt;432-443&lt;/pages&gt;&lt;volume&gt;30&lt;/volume&gt;&lt;number&gt;3&lt;/number&gt;&lt;dates&gt;&lt;year&gt;2010&lt;/year&gt;&lt;/dates&gt;&lt;urls&gt;&lt;/urls&gt;&lt;/record&gt;&lt;/Cite&gt;&lt;Cite&gt;&lt;Author&gt;Hibell&lt;/Author&gt;&lt;Year&gt;2012&lt;/Year&gt;&lt;RecNum&gt;110&lt;/RecNum&gt;&lt;record&gt;&lt;rec-number&gt;110&lt;/rec-number&gt;&lt;foreign-keys&gt;&lt;key app="EN" db-id="aeppxept6wzr0oexfvgxraaa0rvd2vvxdw25" timestamp="1425992035"&gt;110&lt;/key&gt;&lt;/foreign-keys&gt;&lt;ref-type name="Book"&gt;6&lt;/ref-type&gt;&lt;contributors&gt;&lt;authors&gt;&lt;author&gt;Hibell, Björn&lt;/author&gt;&lt;/authors&gt;&lt;/contributors&gt;&lt;titles&gt;&lt;title&gt;The 2011 ESPAD report : substance use among students in 36 Europeans countries&lt;/title&gt;&lt;alt-title&gt;2011 ESPAD report&amp;#xD;Substance use among students in 36 Europeans countries&lt;/alt-title&gt;&lt;/titles&gt;&lt;dates&gt;&lt;year&gt;2012&lt;/year&gt;&lt;/dates&gt;&lt;pub-location&gt;Luxembourg&lt;/pub-location&gt;&lt;publisher&gt;Publications Office of the European Union&lt;/publisher&gt;&lt;isbn&gt;9789291685066&lt;/isbn&gt;&lt;call-num&gt;362.290883718 23&amp;#xD;British Library DSC m12/.17645&amp;#xD;British Library HMNTS EU 362.290883718&lt;/call-num&gt;&lt;urls&gt;&lt;/urls&gt;&lt;/record&gt;&lt;/Cite&gt;&lt;/EndNote&gt;</w:instrText>
      </w:r>
      <w:r w:rsidRPr="00851036">
        <w:fldChar w:fldCharType="separate"/>
      </w:r>
      <w:hyperlink w:anchor="_ENREF_7" w:tooltip="Hibell, 2012 #110" w:history="1">
        <w:r w:rsidRPr="004D4BEB">
          <w:rPr>
            <w:noProof/>
            <w:vertAlign w:val="superscript"/>
          </w:rPr>
          <w:t>7</w:t>
        </w:r>
      </w:hyperlink>
      <w:r w:rsidRPr="004D4BEB">
        <w:rPr>
          <w:noProof/>
          <w:vertAlign w:val="superscript"/>
        </w:rPr>
        <w:t xml:space="preserve">, </w:t>
      </w:r>
      <w:hyperlink w:anchor="_ENREF_43" w:tooltip="Waylen A E, 2010 #116" w:history="1">
        <w:r w:rsidRPr="004D4BEB">
          <w:rPr>
            <w:noProof/>
            <w:vertAlign w:val="superscript"/>
          </w:rPr>
          <w:t>43</w:t>
        </w:r>
      </w:hyperlink>
      <w:r w:rsidRPr="00851036">
        <w:fldChar w:fldCharType="end"/>
      </w:r>
    </w:p>
    <w:p w14:paraId="5A2EB5B7" w14:textId="608D5F70" w:rsidR="004D4BEB" w:rsidRPr="00851036" w:rsidRDefault="004D4BEB" w:rsidP="002B21D8">
      <w:pPr>
        <w:pStyle w:val="ListParagraph"/>
        <w:numPr>
          <w:ilvl w:val="0"/>
          <w:numId w:val="11"/>
        </w:numPr>
        <w:spacing w:after="0" w:line="240" w:lineRule="auto"/>
      </w:pPr>
      <w:r w:rsidRPr="00851036">
        <w:t xml:space="preserve">Self-reported antisocial and criminal behaviour measured by a questionnaire used in ALSPAC. </w:t>
      </w:r>
      <w:hyperlink w:anchor="_ENREF_44" w:tooltip="Cho, 2014 #174" w:history="1">
        <w:r w:rsidRPr="00851036">
          <w:fldChar w:fldCharType="begin">
            <w:fldData xml:space="preserve">PEVuZE5vdGU+PENpdGU+PEF1dGhvcj5DaG88L0F1dGhvcj48WWVhcj4yMDE0PC9ZZWFyPjxSZWNO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</w:fldData>
          </w:fldChar>
        </w:r>
        <w:r w:rsidRPr="00851036">
          <w:instrText xml:space="preserve"> ADDIN EN.CITE </w:instrText>
        </w:r>
        <w:r w:rsidRPr="00851036">
          <w:fldChar w:fldCharType="begin">
            <w:fldData xml:space="preserve">PEVuZE5vdGU+PENpdGU+PEF1dGhvcj5DaG88L0F1dGhvcj48WWVhcj4yMDE0PC9ZZWFyPjxSZWNO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</w:fldData>
          </w:fldChar>
        </w:r>
        <w:r w:rsidRPr="00851036">
          <w:instrText xml:space="preserve"> ADDIN EN.CITE.DATA </w:instrText>
        </w:r>
        <w:r w:rsidRPr="00851036">
          <w:fldChar w:fldCharType="end"/>
        </w:r>
        <w:r w:rsidRPr="00851036">
          <w:fldChar w:fldCharType="separate"/>
        </w:r>
        <w:r w:rsidRPr="004D4BEB">
          <w:rPr>
            <w:noProof/>
            <w:vertAlign w:val="superscript"/>
          </w:rPr>
          <w:t>44</w:t>
        </w:r>
        <w:r w:rsidRPr="00851036">
          <w:fldChar w:fldCharType="end"/>
        </w:r>
      </w:hyperlink>
      <w:r w:rsidRPr="00851036">
        <w:t xml:space="preserve"> </w:t>
      </w:r>
    </w:p>
    <w:p w14:paraId="4C6538AE" w14:textId="3AC371DE" w:rsidR="004D4BEB" w:rsidRPr="00851036" w:rsidRDefault="004D4BEB" w:rsidP="002B21D8">
      <w:pPr>
        <w:pStyle w:val="ListParagraph"/>
        <w:numPr>
          <w:ilvl w:val="0"/>
          <w:numId w:val="11"/>
        </w:numPr>
        <w:spacing w:after="0" w:line="240" w:lineRule="auto"/>
      </w:pPr>
      <w:r w:rsidRPr="00851036">
        <w:t>Self-reported use of health and social services using a bespoke questionnaire</w:t>
      </w:r>
    </w:p>
    <w:p w14:paraId="3CF857FB" w14:textId="74B0B569" w:rsidR="004D4BEB" w:rsidRPr="00851036" w:rsidRDefault="004D4BEB" w:rsidP="002B21D8">
      <w:pPr>
        <w:pStyle w:val="ListParagraph"/>
        <w:numPr>
          <w:ilvl w:val="0"/>
          <w:numId w:val="11"/>
        </w:numPr>
        <w:spacing w:after="0" w:line="240" w:lineRule="auto"/>
      </w:pPr>
      <w:r w:rsidRPr="00851036">
        <w:t>Estimates of cost to health and social services</w:t>
      </w:r>
    </w:p>
    <w:p w14:paraId="2D2195AE" w14:textId="582755A6" w:rsidR="004D4BEB" w:rsidRDefault="004D4BEB" w:rsidP="002B21D8">
      <w:pPr>
        <w:pStyle w:val="ListParagraph"/>
        <w:numPr>
          <w:ilvl w:val="0"/>
          <w:numId w:val="11"/>
        </w:numPr>
        <w:spacing w:after="0" w:line="240" w:lineRule="auto"/>
      </w:pPr>
      <w:r w:rsidRPr="00851036">
        <w:t xml:space="preserve">Estimates of quality adjusted life years (QALYs) derived from responses to the EQ-5D 5L </w:t>
      </w:r>
    </w:p>
    <w:p w14:paraId="5601307D" w14:textId="77777777" w:rsidR="005400C7" w:rsidRDefault="005400C7" w:rsidP="00B2329A"/>
    <w:p w14:paraId="76B5AE52" w14:textId="3D98EEDC" w:rsidR="00B2329A" w:rsidRPr="00851036" w:rsidRDefault="00B2329A" w:rsidP="00B2329A">
      <w:pPr>
        <w:rPr>
          <w:rFonts w:ascii="Calibri" w:hAnsi="Calibri" w:cs="Calibri"/>
        </w:rPr>
      </w:pPr>
      <w:r w:rsidRPr="00851036">
        <w:t xml:space="preserve">The Strengths and Difficulties Questionnaire (SDQ) </w:t>
      </w:r>
      <w:r w:rsidRPr="00851036">
        <w:rPr>
          <w:rFonts w:ascii="Calibri" w:hAnsi="Calibri" w:cs="Calibri"/>
        </w:rPr>
        <w:t>is a standardised screening questionnaire used extensively in mental health research with young people and used previously with LAC.</w:t>
      </w:r>
      <w:hyperlink w:anchor="_ENREF_17" w:tooltip="Meltzer, 2003 #9" w:history="1">
        <w:r w:rsidR="0068016E" w:rsidRPr="00851036">
          <w:rPr>
            <w:rFonts w:ascii="Calibri" w:hAnsi="Calibri" w:cs="Calibri"/>
          </w:rPr>
          <w:fldChar w:fldCharType="begin"/>
        </w:r>
        <w:r w:rsidR="0068016E" w:rsidRPr="00851036">
          <w:rPr>
            <w:rFonts w:ascii="Calibri" w:hAnsi="Calibri" w:cs="Calibri"/>
          </w:rPr>
          <w:instrText xml:space="preserve"> ADDIN EN.CITE &lt;EndNote&gt;&lt;Cite&gt;&lt;Author&gt;Meltzer&lt;/Author&gt;&lt;Year&gt;2003&lt;/Year&gt;&lt;RecNum&gt;9&lt;/RecNum&gt;&lt;DisplayText&gt;&lt;style face="superscript"&gt;17&lt;/style&gt;&lt;/DisplayText&gt;&lt;record&gt;&lt;rec-number&gt;9&lt;/rec-number&gt;&lt;foreign-keys&gt;&lt;key app="EN" db-id="aeppxept6wzr0oexfvgxraaa0rvd2vvxdw25" timestamp="1415035336"&gt;9&lt;/key&gt;&lt;/foreign-keys&gt;&lt;ref-type name="Book"&gt;6&lt;/ref-type&gt;&lt;contributors&gt;&lt;authors&gt;&lt;author&gt;Meltzer, Howard&lt;/author&gt;&lt;/authors&gt;&lt;/contributors&gt;&lt;titles&gt;&lt;title&gt;The mental health of young people looked after by local authorities in England&lt;/title&gt;&lt;/titles&gt;&lt;keywords&gt;&lt;keyword&gt;Child mental health England Statistics.&lt;/keyword&gt;&lt;keyword&gt;Children Institutional care England Statistics.&lt;/keyword&gt;&lt;keyword&gt;Community mental health services for children England Statistics.&lt;/keyword&gt;&lt;keyword&gt;Community mental health services for teenagers England Statistics.&lt;/keyword&gt;&lt;keyword&gt;Teenagers Institutional care England Statistics.&lt;/keyword&gt;&lt;keyword&gt;Teenagers Mental health England Statistics.&lt;/keyword&gt;&lt;/keywords&gt;&lt;dates&gt;&lt;year&gt;2003&lt;/year&gt;&lt;/dates&gt;&lt;pub-location&gt;London&lt;/pub-location&gt;&lt;publisher&gt;H.M.S.O.&lt;/publisher&gt;&lt;isbn&gt;0116216514 (pbk.) : ¹45.00&lt;/isbn&gt;&lt;accession-num&gt;bA379764&lt;/accession-num&gt;&lt;call-num&gt;362.7320942 21&amp;#xD;British Library HMNTS OPA.2003.x.298&lt;/call-num&gt;&lt;urls&gt;&lt;/urls&gt;&lt;/record&gt;&lt;/Cite&gt;&lt;/EndNote&gt;</w:instrText>
        </w:r>
        <w:r w:rsidR="0068016E" w:rsidRPr="00851036">
          <w:rPr>
            <w:rFonts w:ascii="Calibri" w:hAnsi="Calibri" w:cs="Calibri"/>
          </w:rPr>
          <w:fldChar w:fldCharType="separate"/>
        </w:r>
        <w:r w:rsidR="0068016E" w:rsidRPr="00851036">
          <w:rPr>
            <w:rFonts w:ascii="Calibri" w:hAnsi="Calibri" w:cs="Calibri"/>
            <w:noProof/>
            <w:vertAlign w:val="superscript"/>
          </w:rPr>
          <w:t>17</w:t>
        </w:r>
        <w:r w:rsidR="0068016E" w:rsidRPr="00851036">
          <w:rPr>
            <w:rFonts w:ascii="Calibri" w:hAnsi="Calibri" w:cs="Calibri"/>
          </w:rPr>
          <w:fldChar w:fldCharType="end"/>
        </w:r>
      </w:hyperlink>
      <w:r w:rsidRPr="00851036">
        <w:rPr>
          <w:rFonts w:ascii="Calibri" w:hAnsi="Calibri" w:cs="Calibri"/>
        </w:rPr>
        <w:t xml:space="preserve"> It consists of 25 questions arranged to create four difficulty subscales (measuring emotional symptoms, conduct, hyperactivity and inattention and peer relationship difficulties) and a measure of pro-social behaviour. The 4 difficulty subscales are summed to give a “total difficulty score” out of 40.</w:t>
      </w:r>
      <w:hyperlink w:anchor="_ENREF_40" w:tooltip="Goodman, 2001 #83" w:history="1">
        <w:r w:rsidR="0068016E" w:rsidRPr="00851036">
          <w:rPr>
            <w:rFonts w:ascii="Calibri" w:hAnsi="Calibri" w:cs="Calibri"/>
          </w:rPr>
          <w:fldChar w:fldCharType="begin">
            <w:fldData xml:space="preserve">PEVuZE5vdGU+PENpdGU+PEF1dGhvcj5Hb29kbWFuPC9BdXRob3I+PFllYXI+MjAwMTwvWWVhcj48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</w:fldData>
          </w:fldChar>
        </w:r>
        <w:r w:rsidR="0068016E" w:rsidRPr="00851036">
          <w:rPr>
            <w:rFonts w:ascii="Calibri" w:hAnsi="Calibri" w:cs="Calibri"/>
          </w:rPr>
          <w:instrText xml:space="preserve"> ADDIN EN.CITE </w:instrText>
        </w:r>
        <w:r w:rsidR="0068016E" w:rsidRPr="00851036">
          <w:rPr>
            <w:rFonts w:ascii="Calibri" w:hAnsi="Calibri" w:cs="Calibri"/>
          </w:rPr>
          <w:fldChar w:fldCharType="begin">
            <w:fldData xml:space="preserve">PEVuZE5vdGU+PENpdGU+PEF1dGhvcj5Hb29kbWFuPC9BdXRob3I+PFllYXI+MjAwMTwvWWVhcj48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</w:fldData>
          </w:fldChar>
        </w:r>
        <w:r w:rsidR="0068016E" w:rsidRPr="00851036">
          <w:rPr>
            <w:rFonts w:ascii="Calibri" w:hAnsi="Calibri" w:cs="Calibri"/>
          </w:rPr>
          <w:instrText xml:space="preserve"> ADDIN EN.CITE.DATA </w:instrText>
        </w:r>
        <w:r w:rsidR="0068016E" w:rsidRPr="00851036">
          <w:rPr>
            <w:rFonts w:ascii="Calibri" w:hAnsi="Calibri" w:cs="Calibri"/>
          </w:rPr>
        </w:r>
        <w:r w:rsidR="0068016E" w:rsidRPr="00851036">
          <w:rPr>
            <w:rFonts w:ascii="Calibri" w:hAnsi="Calibri" w:cs="Calibri"/>
          </w:rPr>
          <w:fldChar w:fldCharType="end"/>
        </w:r>
        <w:r w:rsidR="0068016E" w:rsidRPr="00851036">
          <w:rPr>
            <w:rFonts w:ascii="Calibri" w:hAnsi="Calibri" w:cs="Calibri"/>
          </w:rPr>
        </w:r>
        <w:r w:rsidR="0068016E" w:rsidRPr="00851036">
          <w:rPr>
            <w:rFonts w:ascii="Calibri" w:hAnsi="Calibri" w:cs="Calibri"/>
          </w:rPr>
          <w:fldChar w:fldCharType="separate"/>
        </w:r>
        <w:r w:rsidR="0068016E" w:rsidRPr="00851036">
          <w:rPr>
            <w:rFonts w:ascii="Calibri" w:hAnsi="Calibri" w:cs="Calibri"/>
            <w:noProof/>
            <w:vertAlign w:val="superscript"/>
          </w:rPr>
          <w:t>40</w:t>
        </w:r>
        <w:r w:rsidR="0068016E" w:rsidRPr="00851036">
          <w:rPr>
            <w:rFonts w:ascii="Calibri" w:hAnsi="Calibri" w:cs="Calibri"/>
          </w:rPr>
          <w:fldChar w:fldCharType="end"/>
        </w:r>
      </w:hyperlink>
      <w:r w:rsidRPr="00851036">
        <w:rPr>
          <w:rFonts w:ascii="Calibri" w:hAnsi="Calibri" w:cs="Calibri"/>
        </w:rPr>
        <w:t xml:space="preserve"> </w:t>
      </w:r>
    </w:p>
    <w:p w14:paraId="32ED6D69" w14:textId="19DC6ADF" w:rsidR="00B2329A" w:rsidRPr="00851036" w:rsidRDefault="00B2329A" w:rsidP="007C7D99">
      <w:pPr>
        <w:rPr>
          <w:rFonts w:ascii="Calibri" w:hAnsi="Calibri" w:cs="Calibri"/>
        </w:rPr>
      </w:pPr>
      <w:r w:rsidRPr="00851036">
        <w:rPr>
          <w:rFonts w:ascii="Calibri" w:hAnsi="Calibri" w:cs="Calibri"/>
          <w:iCs/>
        </w:rPr>
        <w:t>The Warwick-Edinburgh Mental Well-Being Scale</w:t>
      </w:r>
      <w:r w:rsidRPr="00851036">
        <w:rPr>
          <w:rFonts w:ascii="Calibri" w:hAnsi="Calibri" w:cs="Calibri"/>
          <w:i/>
          <w:iCs/>
        </w:rPr>
        <w:t xml:space="preserve"> </w:t>
      </w:r>
      <w:r w:rsidRPr="00851036">
        <w:rPr>
          <w:rFonts w:ascii="Calibri" w:hAnsi="Calibri" w:cs="Calibri"/>
        </w:rPr>
        <w:t>(WEMWBS) is a 14 item scale of mental well-being covering subjective well-being and psychological functioning, in which all items are worded positively and address aspects of positive mental health. The tool has been used extensively with adults and has recently been validated for use in teenagers.</w:t>
      </w:r>
      <w:hyperlink w:anchor="_ENREF_41" w:tooltip="Clarke, 2011 #68" w:history="1">
        <w:r w:rsidR="0068016E" w:rsidRPr="00851036">
          <w:rPr>
            <w:rFonts w:ascii="Calibri" w:hAnsi="Calibri" w:cs="Calibri"/>
          </w:rPr>
          <w:fldChar w:fldCharType="begin">
            <w:fldData xml:space="preserve">PEVuZE5vdGU+PENpdGU+PEF1dGhvcj5DbGFya2U8L0F1dGhvcj48WWVhcj4yMDExPC9ZZWFyPjxS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</w:fldData>
          </w:fldChar>
        </w:r>
        <w:r w:rsidR="0068016E" w:rsidRPr="00851036">
          <w:rPr>
            <w:rFonts w:ascii="Calibri" w:hAnsi="Calibri" w:cs="Calibri"/>
          </w:rPr>
          <w:instrText xml:space="preserve"> ADDIN EN.CITE </w:instrText>
        </w:r>
        <w:r w:rsidR="0068016E" w:rsidRPr="00851036">
          <w:rPr>
            <w:rFonts w:ascii="Calibri" w:hAnsi="Calibri" w:cs="Calibri"/>
          </w:rPr>
          <w:fldChar w:fldCharType="begin">
            <w:fldData xml:space="preserve">PEVuZE5vdGU+PENpdGU+PEF1dGhvcj5DbGFya2U8L0F1dGhvcj48WWVhcj4yMDExPC9ZZWFyPjxS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</w:fldData>
          </w:fldChar>
        </w:r>
        <w:r w:rsidR="0068016E" w:rsidRPr="00851036">
          <w:rPr>
            <w:rFonts w:ascii="Calibri" w:hAnsi="Calibri" w:cs="Calibri"/>
          </w:rPr>
          <w:instrText xml:space="preserve"> ADDIN EN.CITE.DATA </w:instrText>
        </w:r>
        <w:r w:rsidR="0068016E" w:rsidRPr="00851036">
          <w:rPr>
            <w:rFonts w:ascii="Calibri" w:hAnsi="Calibri" w:cs="Calibri"/>
          </w:rPr>
        </w:r>
        <w:r w:rsidR="0068016E" w:rsidRPr="00851036">
          <w:rPr>
            <w:rFonts w:ascii="Calibri" w:hAnsi="Calibri" w:cs="Calibri"/>
          </w:rPr>
          <w:fldChar w:fldCharType="end"/>
        </w:r>
        <w:r w:rsidR="0068016E" w:rsidRPr="00851036">
          <w:rPr>
            <w:rFonts w:ascii="Calibri" w:hAnsi="Calibri" w:cs="Calibri"/>
          </w:rPr>
        </w:r>
        <w:r w:rsidR="0068016E" w:rsidRPr="00851036">
          <w:rPr>
            <w:rFonts w:ascii="Calibri" w:hAnsi="Calibri" w:cs="Calibri"/>
          </w:rPr>
          <w:fldChar w:fldCharType="separate"/>
        </w:r>
        <w:r w:rsidR="0068016E" w:rsidRPr="00851036">
          <w:rPr>
            <w:rFonts w:ascii="Calibri" w:hAnsi="Calibri" w:cs="Calibri"/>
            <w:noProof/>
            <w:vertAlign w:val="superscript"/>
          </w:rPr>
          <w:t>41</w:t>
        </w:r>
        <w:r w:rsidR="0068016E" w:rsidRPr="00851036">
          <w:rPr>
            <w:rFonts w:ascii="Calibri" w:hAnsi="Calibri" w:cs="Calibri"/>
          </w:rPr>
          <w:fldChar w:fldCharType="end"/>
        </w:r>
      </w:hyperlink>
    </w:p>
    <w:p w14:paraId="598B2517" w14:textId="0799A0F2" w:rsidR="00B2329A" w:rsidRPr="00851036" w:rsidRDefault="00B2329A" w:rsidP="007C7D99">
      <w:r w:rsidRPr="00851036">
        <w:t>The EQ-5D-5L is a self-completion questionnaire, comprising 5 dimensions of quality of life, each with 5 response options. Responses to the EQ-5D-5L will be used to calculate quality adjusted life years (QALYs).</w:t>
      </w:r>
      <w:hyperlink w:anchor="_ENREF_42" w:tooltip="Janssen, 2013 #142" w:history="1">
        <w:r w:rsidR="0068016E" w:rsidRPr="00851036">
          <w:fldChar w:fldCharType="begin">
            <w:fldData xml:space="preserve">PEVuZE5vdGU+PENpdGU+PEF1dGhvcj5KYW5zc2VuPC9BdXRob3I+PFllYXI+MjAxMzwvWWVhcj48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</w:fldData>
          </w:fldChar>
        </w:r>
        <w:r w:rsidR="0068016E" w:rsidRPr="00851036">
          <w:instrText xml:space="preserve"> ADDIN EN.CITE </w:instrText>
        </w:r>
        <w:r w:rsidR="0068016E" w:rsidRPr="00851036">
          <w:fldChar w:fldCharType="begin">
            <w:fldData xml:space="preserve">PEVuZE5vdGU+PENpdGU+PEF1dGhvcj5KYW5zc2VuPC9BdXRob3I+PFllYXI+MjAxMzwvWWVhcj48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42</w:t>
        </w:r>
        <w:r w:rsidR="0068016E" w:rsidRPr="00851036">
          <w:fldChar w:fldCharType="end"/>
        </w:r>
      </w:hyperlink>
    </w:p>
    <w:p w14:paraId="4A1ADC4A" w14:textId="53D1B5DF" w:rsidR="00B2329A" w:rsidRPr="00851036" w:rsidRDefault="00B2329A" w:rsidP="007C7D99">
      <w:r w:rsidRPr="00851036">
        <w:t>The computer assisted self-interview (CASI) was used at several time-points from age 12 years to assess romantic and sexual activities in young people in ALSPAC, a UK longitudinal birth cohort study.</w:t>
      </w:r>
      <w:hyperlink w:anchor="_ENREF_43" w:tooltip="Waylen A E, 2010 #116" w:history="1">
        <w:r w:rsidR="0068016E" w:rsidRPr="00851036">
          <w:fldChar w:fldCharType="begin"/>
        </w:r>
        <w:r w:rsidR="0068016E" w:rsidRPr="00851036">
          <w:instrText xml:space="preserve"> ADDIN EN.CITE &lt;EndNote&gt;&lt;Cite&gt;&lt;Author&gt;Waylen A E&lt;/Author&gt;&lt;Year&gt;2010&lt;/Year&gt;&lt;RecNum&gt;116&lt;/RecNum&gt;&lt;DisplayText&gt;&lt;style face="superscript"&gt;43&lt;/style&gt;&lt;/DisplayText&gt;&lt;record&gt;&lt;rec-number&gt;116&lt;/rec-number&gt;&lt;foreign-keys&gt;&lt;key app="EN" db-id="aeppxept6wzr0oexfvgxraaa0rvd2vvxdw25" timestamp="1426675825"&gt;116&lt;/key&gt;&lt;/foreign-keys&gt;&lt;ref-type name="Journal Article"&gt;17&lt;/ref-type&gt;&lt;contributors&gt;&lt;authors&gt;&lt;author&gt;Waylen A E, &lt;/author&gt;&lt;author&gt;Ness A, &lt;/author&gt;&lt;author&gt;McGovern P, &lt;/author&gt;&lt;author&gt;Dieter Wolke D, &lt;/author&gt;&lt;author&gt;Low N, &lt;/author&gt;&lt;/authors&gt;&lt;/contributors&gt;&lt;titles&gt;&lt;title&gt;Romantic and Sexual Behavior in Young Adolescents: Repeated Surveys in a Population-Based Cohort&lt;/title&gt;&lt;secondary-title&gt;Journal of Early Adolescence&lt;/secondary-title&gt;&lt;/titles&gt;&lt;periodical&gt;&lt;full-title&gt;Journal of Early Adolescence&lt;/full-title&gt;&lt;/periodical&gt;&lt;pages&gt;432-443&lt;/pages&gt;&lt;volume&gt;30&lt;/volume&gt;&lt;number&gt;3&lt;/number&gt;&lt;dates&gt;&lt;year&gt;2010&lt;/year&gt;&lt;/dates&gt;&lt;urls&gt;&lt;/urls&gt;&lt;/record&gt;&lt;/Cite&gt;&lt;/EndNote&gt;</w:instrText>
        </w:r>
        <w:r w:rsidR="0068016E" w:rsidRPr="00851036">
          <w:fldChar w:fldCharType="separate"/>
        </w:r>
        <w:r w:rsidR="0068016E" w:rsidRPr="00851036">
          <w:rPr>
            <w:noProof/>
            <w:vertAlign w:val="superscript"/>
          </w:rPr>
          <w:t>43</w:t>
        </w:r>
        <w:r w:rsidR="0068016E" w:rsidRPr="00851036">
          <w:fldChar w:fldCharType="end"/>
        </w:r>
      </w:hyperlink>
      <w:r w:rsidRPr="00851036">
        <w:t xml:space="preserve"> Questions relating to enjoyment of sexual experience will be replaced by two questions from the ESPAD multi-country survey of alcohol and drug use assessing regret in engagement in sexual contacts and engagement in unprotected sexual intercourse, particularly relevant in relation to sexual encounters preceded by substance misuse.</w:t>
      </w:r>
      <w:hyperlink w:anchor="_ENREF_7" w:tooltip="Hibell, 2012 #110" w:history="1">
        <w:r w:rsidR="0068016E" w:rsidRPr="00851036">
          <w:fldChar w:fldCharType="begin"/>
        </w:r>
        <w:r w:rsidR="0068016E" w:rsidRPr="00851036">
          <w:instrText xml:space="preserve"> ADDIN EN.CITE &lt;EndNote&gt;&lt;Cite&gt;&lt;Author&gt;Hibell&lt;/Author&gt;&lt;Year&gt;2012&lt;/Year&gt;&lt;RecNum&gt;110&lt;/RecNum&gt;&lt;DisplayText&gt;&lt;style face="superscript"&gt;7&lt;/style&gt;&lt;/DisplayText&gt;&lt;record&gt;&lt;rec-number&gt;110&lt;/rec-number&gt;&lt;foreign-keys&gt;&lt;key app="EN" db-id="aeppxept6wzr0oexfvgxraaa0rvd2vvxdw25" timestamp="1425992035"&gt;110&lt;/key&gt;&lt;/foreign-keys&gt;&lt;ref-type name="Book"&gt;6&lt;/ref-type&gt;&lt;contributors&gt;&lt;authors&gt;&lt;author&gt;Hibell, Björn&lt;/author&gt;&lt;/authors&gt;&lt;/contributors&gt;&lt;titles&gt;&lt;title&gt;The 2011 ESPAD report : substance use among students in 36 Europeans countries&lt;/title&gt;&lt;alt-title&gt;2011 ESPAD report&amp;#xD;Substance use among students in 36 Europeans countries&lt;/alt-title&gt;&lt;/titles&gt;&lt;dates&gt;&lt;year&gt;2012&lt;/year&gt;&lt;/dates&gt;&lt;pub-location&gt;Luxembourg&lt;/pub-location&gt;&lt;publisher&gt;Publications Office of the European Union&lt;/publisher&gt;&lt;isbn&gt;9789291685066&lt;/isbn&gt;&lt;call-num&gt;362.290883718 23&amp;#xD;British Library DSC m12/.17645&amp;#xD;British Library HMNTS EU 362.290883718&lt;/call-num&gt;&lt;urls&gt;&lt;/urls&gt;&lt;/record&gt;&lt;/Cite&gt;&lt;/EndNote&gt;</w:instrText>
        </w:r>
        <w:r w:rsidR="0068016E" w:rsidRPr="00851036">
          <w:fldChar w:fldCharType="separate"/>
        </w:r>
        <w:r w:rsidR="0068016E" w:rsidRPr="00851036">
          <w:rPr>
            <w:noProof/>
            <w:vertAlign w:val="superscript"/>
          </w:rPr>
          <w:t>7</w:t>
        </w:r>
        <w:r w:rsidR="0068016E" w:rsidRPr="00851036">
          <w:fldChar w:fldCharType="end"/>
        </w:r>
      </w:hyperlink>
      <w:r w:rsidRPr="00851036">
        <w:t xml:space="preserve"> The advantage of the CASI is that it is graded, with more intimate sexual contact not asked about if lesser contact such as kissing and cuddling has not yet been experienced. This instrument has been discussed with the study PPI group who </w:t>
      </w:r>
      <w:r w:rsidR="00912F0E">
        <w:lastRenderedPageBreak/>
        <w:t>acknowledged the graded n</w:t>
      </w:r>
      <w:r w:rsidRPr="00851036">
        <w:t>ature of administration and</w:t>
      </w:r>
      <w:r w:rsidR="00912F0E">
        <w:t xml:space="preserve"> supported it</w:t>
      </w:r>
      <w:r w:rsidRPr="00851036">
        <w:t xml:space="preserve">s use. </w:t>
      </w:r>
      <w:r w:rsidR="00466810" w:rsidRPr="00851036">
        <w:t xml:space="preserve">As in ALSPAC </w:t>
      </w:r>
      <w:r w:rsidR="00256BC4" w:rsidRPr="00851036">
        <w:t xml:space="preserve">a computerised version will be administered. </w:t>
      </w:r>
    </w:p>
    <w:p w14:paraId="0381E32B" w14:textId="6A88260D" w:rsidR="00B2329A" w:rsidRPr="00851036" w:rsidRDefault="00B2329A" w:rsidP="007C7D99">
      <w:r w:rsidRPr="00851036">
        <w:t>A questionnaire on antisocial behaviour will be used, this has previously used in ALSPAC and is derived from questions used in The Edinburgh Study of Youth Transitions and Crime.</w:t>
      </w:r>
      <w:hyperlink w:anchor="_ENREF_45" w:tooltip="Smith, 2003 #181" w:history="1">
        <w:r w:rsidR="0068016E" w:rsidRPr="00851036">
          <w:fldChar w:fldCharType="begin"/>
        </w:r>
        <w:r w:rsidR="0068016E" w:rsidRPr="00851036">
          <w:instrText xml:space="preserve"> ADDIN EN.CITE &lt;EndNote&gt;&lt;Cite&gt;&lt;Author&gt;Smith&lt;/Author&gt;&lt;Year&gt;2003&lt;/Year&gt;&lt;RecNum&gt;181&lt;/RecNum&gt;&lt;DisplayText&gt;&lt;style face="superscript"&gt;45&lt;/style&gt;&lt;/DisplayText&gt;&lt;record&gt;&lt;rec-number&gt;181&lt;/rec-number&gt;&lt;foreign-keys&gt;&lt;key app="EN" db-id="aeppxept6wzr0oexfvgxraaa0rvd2vvxdw25" timestamp="1438006896"&gt;181&lt;/key&gt;&lt;/foreign-keys&gt;&lt;ref-type name="Journal Article"&gt;17&lt;/ref-type&gt;&lt;contributors&gt;&lt;authors&gt;&lt;author&gt;Smith, D J, &lt;/author&gt;&lt;author&gt;McVie S, &lt;/author&gt;&lt;/authors&gt;&lt;/contributors&gt;&lt;titles&gt;&lt;title&gt;Edinburgh study of youth transitions and crime.&lt;/title&gt;&lt;secondary-title&gt;British Journal of Criminology&lt;/secondary-title&gt;&lt;/titles&gt;&lt;periodical&gt;&lt;full-title&gt;British Journal of Criminology&lt;/full-title&gt;&lt;/periodical&gt;&lt;pages&gt;169-195&lt;/pages&gt;&lt;volume&gt;43&lt;/volume&gt;&lt;dates&gt;&lt;year&gt;2003&lt;/year&gt;&lt;/dates&gt;&lt;urls&gt;&lt;/urls&gt;&lt;/record&gt;&lt;/Cite&gt;&lt;/EndNote&gt;</w:instrText>
        </w:r>
        <w:r w:rsidR="0068016E" w:rsidRPr="00851036">
          <w:fldChar w:fldCharType="separate"/>
        </w:r>
        <w:r w:rsidR="0068016E" w:rsidRPr="00851036">
          <w:rPr>
            <w:noProof/>
            <w:vertAlign w:val="superscript"/>
          </w:rPr>
          <w:t>45</w:t>
        </w:r>
        <w:r w:rsidR="0068016E" w:rsidRPr="00851036">
          <w:fldChar w:fldCharType="end"/>
        </w:r>
      </w:hyperlink>
      <w:r w:rsidRPr="00851036">
        <w:t xml:space="preserve"> </w:t>
      </w:r>
    </w:p>
    <w:p w14:paraId="14934E49" w14:textId="77777777" w:rsidR="00186C23" w:rsidRPr="00851036" w:rsidRDefault="00186C23">
      <w:pPr>
        <w:rPr>
          <w:rFonts w:eastAsiaTheme="majorEastAsia" w:cstheme="majorBidi"/>
          <w:b/>
          <w:bCs/>
          <w:sz w:val="36"/>
          <w:szCs w:val="28"/>
        </w:rPr>
      </w:pPr>
      <w:r w:rsidRPr="00851036">
        <w:br w:type="page"/>
      </w:r>
    </w:p>
    <w:p w14:paraId="68A6F4CA" w14:textId="3CAEAF99" w:rsidR="0018696D" w:rsidRPr="00851036" w:rsidRDefault="007D3C4A" w:rsidP="00F1756C">
      <w:pPr>
        <w:pStyle w:val="Heading1"/>
      </w:pPr>
      <w:bookmarkStart w:id="13" w:name="_Toc446424976"/>
      <w:r w:rsidRPr="00851036">
        <w:lastRenderedPageBreak/>
        <w:t>STUDY DESIGN &amp; STUDY SETTING</w:t>
      </w:r>
      <w:bookmarkEnd w:id="13"/>
      <w:r w:rsidRPr="00851036">
        <w:t xml:space="preserve"> </w:t>
      </w:r>
    </w:p>
    <w:p w14:paraId="64F02255" w14:textId="152C161C" w:rsidR="00F90DAE" w:rsidRPr="00851036" w:rsidRDefault="004B22CE" w:rsidP="00327776">
      <w:r w:rsidRPr="00851036">
        <w:t xml:space="preserve">The proposed research has two linked phases: 1. Formative phase consisting of adaptation and </w:t>
      </w:r>
      <w:proofErr w:type="spellStart"/>
      <w:r w:rsidRPr="00851036">
        <w:t>manualisation</w:t>
      </w:r>
      <w:proofErr w:type="spellEnd"/>
      <w:r w:rsidRPr="00851036">
        <w:t xml:space="preserve"> of the interventions</w:t>
      </w:r>
      <w:r w:rsidR="00812775" w:rsidRPr="00851036">
        <w:t>,</w:t>
      </w:r>
      <w:r w:rsidRPr="00851036">
        <w:t xml:space="preserve"> and a national </w:t>
      </w:r>
      <w:r w:rsidR="00912F0E">
        <w:t>survey of LAC Clinical Service L</w:t>
      </w:r>
      <w:r w:rsidRPr="00851036">
        <w:t xml:space="preserve">eads to help characterise usual care across England and identify potential collaborative centres for a definitive trial. This will be followed by a second phase consisting of </w:t>
      </w:r>
      <w:r w:rsidR="004A2307" w:rsidRPr="00851036">
        <w:t>a</w:t>
      </w:r>
      <w:r w:rsidRPr="00851036">
        <w:t xml:space="preserve"> pilot</w:t>
      </w:r>
      <w:r w:rsidR="008B692C">
        <w:t xml:space="preserve"> feasibility</w:t>
      </w:r>
      <w:r w:rsidRPr="00851036">
        <w:t xml:space="preserve"> randomised controlled trial (RCT).</w:t>
      </w:r>
      <w:r w:rsidR="00F90DAE" w:rsidRPr="00851036">
        <w:t xml:space="preserve"> This second phase of the project will also have a detailed economi</w:t>
      </w:r>
      <w:r w:rsidR="00466810" w:rsidRPr="00851036">
        <w:t xml:space="preserve">c component outlined in section 11. </w:t>
      </w:r>
    </w:p>
    <w:p w14:paraId="7BFC6C5F" w14:textId="05EA1F7C" w:rsidR="004B22CE" w:rsidRPr="00851036" w:rsidRDefault="00912F0E" w:rsidP="00327776">
      <w:r>
        <w:t>The two</w:t>
      </w:r>
      <w:r w:rsidR="004B22CE" w:rsidRPr="00851036">
        <w:t xml:space="preserve"> phases </w:t>
      </w:r>
      <w:r w:rsidR="007D3C4A" w:rsidRPr="00851036">
        <w:t xml:space="preserve">are detailed in Sections 5 and 6 respectively and </w:t>
      </w:r>
      <w:r w:rsidR="004B22CE" w:rsidRPr="00851036">
        <w:t xml:space="preserve">are </w:t>
      </w:r>
      <w:r>
        <w:t>illustrated in Figures 1 and 2 on pages 26 and 31 respectively</w:t>
      </w:r>
      <w:r w:rsidR="004B22CE" w:rsidRPr="00851036">
        <w:t xml:space="preserve">  </w:t>
      </w:r>
    </w:p>
    <w:p w14:paraId="3D980E21" w14:textId="03221380" w:rsidR="007D3C4A" w:rsidRPr="00851036" w:rsidRDefault="007D3C4A" w:rsidP="007E41E1">
      <w:pPr>
        <w:pStyle w:val="Heading2"/>
      </w:pPr>
      <w:bookmarkStart w:id="14" w:name="_Toc446424977"/>
      <w:r w:rsidRPr="00851036">
        <w:t>Study Setting</w:t>
      </w:r>
      <w:bookmarkEnd w:id="14"/>
      <w:r w:rsidRPr="00851036">
        <w:t xml:space="preserve"> </w:t>
      </w:r>
    </w:p>
    <w:p w14:paraId="6AADFC98" w14:textId="54DA516B" w:rsidR="007D3C4A" w:rsidRPr="00851036" w:rsidRDefault="007D3C4A" w:rsidP="00940DF5">
      <w:pPr>
        <w:autoSpaceDE w:val="0"/>
        <w:autoSpaceDN w:val="0"/>
        <w:adjustRightInd w:val="0"/>
        <w:spacing w:after="0"/>
      </w:pPr>
      <w:r w:rsidRPr="00851036">
        <w:rPr>
          <w:rFonts w:cs="Arial"/>
        </w:rPr>
        <w:t>The rese</w:t>
      </w:r>
      <w:r w:rsidR="00912F0E">
        <w:rPr>
          <w:rFonts w:cs="Arial"/>
        </w:rPr>
        <w:t>arch will be set in three sites in the North East of England</w:t>
      </w:r>
      <w:r w:rsidR="003276A9">
        <w:rPr>
          <w:rFonts w:cs="Arial"/>
        </w:rPr>
        <w:t>;</w:t>
      </w:r>
      <w:r w:rsidRPr="00851036">
        <w:rPr>
          <w:rFonts w:cs="Arial"/>
        </w:rPr>
        <w:t xml:space="preserve"> local authorities in Newcastle, Teesside, and County Durham,</w:t>
      </w:r>
      <w:r w:rsidR="003276A9">
        <w:rPr>
          <w:rFonts w:cs="Arial"/>
        </w:rPr>
        <w:t xml:space="preserve"> which are covered</w:t>
      </w:r>
      <w:r w:rsidRPr="00851036">
        <w:rPr>
          <w:rFonts w:cs="Arial"/>
        </w:rPr>
        <w:t xml:space="preserve"> by the Fuse public health research network. The North East of England is an area of increased health and social care need and has the highest rates of poverty in the country with 24% of households living below the poverty line. The region is however not uniform and encompass</w:t>
      </w:r>
      <w:r w:rsidR="00186C23" w:rsidRPr="00851036">
        <w:rPr>
          <w:rFonts w:cs="Arial"/>
        </w:rPr>
        <w:t>es</w:t>
      </w:r>
      <w:r w:rsidRPr="00851036">
        <w:rPr>
          <w:rFonts w:cs="Arial"/>
        </w:rPr>
        <w:t xml:space="preserve"> a mixture of urban, </w:t>
      </w:r>
      <w:proofErr w:type="spellStart"/>
      <w:r w:rsidRPr="00851036">
        <w:rPr>
          <w:rFonts w:cs="Arial"/>
        </w:rPr>
        <w:t>periurban</w:t>
      </w:r>
      <w:proofErr w:type="spellEnd"/>
      <w:r w:rsidRPr="00851036">
        <w:rPr>
          <w:rFonts w:cs="Arial"/>
        </w:rPr>
        <w:t xml:space="preserve"> and semi</w:t>
      </w:r>
      <w:r w:rsidR="003276A9">
        <w:rPr>
          <w:rFonts w:cs="Arial"/>
        </w:rPr>
        <w:t>-</w:t>
      </w:r>
      <w:r w:rsidRPr="00851036">
        <w:rPr>
          <w:rFonts w:cs="Arial"/>
        </w:rPr>
        <w:t xml:space="preserve">rural areas. The percentage of black and ethnic minority groups across the region also varies from 10% in Newcastle to 2% in Durham. Teesside, Newcastle and Durham have 112, 102 and 60 LAC per 100,000 children respectively, the 7th, 15th and 83rd highest rates of any area in the country (out of 152). Each area has a mixture of child placement </w:t>
      </w:r>
      <w:r w:rsidR="00E914F2" w:rsidRPr="00851036">
        <w:rPr>
          <w:rFonts w:cs="Arial"/>
        </w:rPr>
        <w:t>type’s</w:t>
      </w:r>
      <w:r w:rsidR="00F1756C" w:rsidRPr="00851036">
        <w:rPr>
          <w:rFonts w:cs="Arial"/>
        </w:rPr>
        <w:t xml:space="preserve"> </w:t>
      </w:r>
      <w:r w:rsidR="00940DF5" w:rsidRPr="00851036">
        <w:rPr>
          <w:rFonts w:cs="Arial"/>
        </w:rPr>
        <w:t>i.e.</w:t>
      </w:r>
      <w:r w:rsidR="00F1756C" w:rsidRPr="00851036">
        <w:rPr>
          <w:rFonts w:cs="Arial"/>
        </w:rPr>
        <w:t xml:space="preserve"> residential homes, extended family and foster care placement</w:t>
      </w:r>
      <w:r w:rsidRPr="00851036">
        <w:rPr>
          <w:rFonts w:cs="Arial"/>
        </w:rPr>
        <w:t xml:space="preserve">. The project will also include a survey of LAC health leads across England utilising the Clinical Research Network </w:t>
      </w:r>
      <w:r w:rsidR="00186C23" w:rsidRPr="00851036">
        <w:rPr>
          <w:rFonts w:cs="Arial"/>
        </w:rPr>
        <w:t>(</w:t>
      </w:r>
      <w:r w:rsidRPr="00851036">
        <w:rPr>
          <w:rFonts w:cs="Arial"/>
        </w:rPr>
        <w:t>Children</w:t>
      </w:r>
      <w:r w:rsidR="00186C23" w:rsidRPr="00851036">
        <w:rPr>
          <w:rFonts w:cs="Arial"/>
        </w:rPr>
        <w:t>)</w:t>
      </w:r>
      <w:r w:rsidRPr="00851036">
        <w:rPr>
          <w:rFonts w:cs="Arial"/>
        </w:rPr>
        <w:t xml:space="preserve"> and links with the Royal College of Paediatrics to identify collaborative centres to develop a multicentre </w:t>
      </w:r>
      <w:r w:rsidR="00186C23" w:rsidRPr="00851036">
        <w:rPr>
          <w:rFonts w:cs="Arial"/>
        </w:rPr>
        <w:t xml:space="preserve">definitive </w:t>
      </w:r>
      <w:r w:rsidRPr="00851036">
        <w:rPr>
          <w:rFonts w:cs="Arial"/>
        </w:rPr>
        <w:t>RCT.</w:t>
      </w:r>
    </w:p>
    <w:p w14:paraId="1F260E0A" w14:textId="77777777" w:rsidR="00186C23" w:rsidRPr="00851036" w:rsidRDefault="00186C23" w:rsidP="00940DF5">
      <w:pPr>
        <w:rPr>
          <w:rFonts w:eastAsiaTheme="majorEastAsia" w:cstheme="majorBidi"/>
          <w:b/>
          <w:bCs/>
          <w:sz w:val="36"/>
          <w:szCs w:val="28"/>
        </w:rPr>
      </w:pPr>
      <w:r w:rsidRPr="00851036">
        <w:br w:type="page"/>
      </w:r>
    </w:p>
    <w:p w14:paraId="3F1416CF" w14:textId="77777777" w:rsidR="00C05ED6" w:rsidRDefault="00C05ED6" w:rsidP="00F1756C">
      <w:pPr>
        <w:pStyle w:val="Heading1"/>
        <w:sectPr w:rsidR="00C05ED6">
          <w:pgSz w:w="11906" w:h="16838"/>
          <w:pgMar w:top="1440" w:right="1440" w:bottom="1440" w:left="1440" w:header="708" w:footer="708" w:gutter="0"/>
          <w:cols w:space="708"/>
          <w:docGrid w:linePitch="360"/>
        </w:sectPr>
      </w:pPr>
    </w:p>
    <w:p w14:paraId="64A88C1D" w14:textId="56C145AF" w:rsidR="00986BA9" w:rsidRDefault="007D3C4A" w:rsidP="00986BA9">
      <w:pPr>
        <w:pStyle w:val="Heading1"/>
        <w:numPr>
          <w:ilvl w:val="0"/>
          <w:numId w:val="0"/>
        </w:numPr>
        <w:spacing w:after="120"/>
        <w:ind w:left="567"/>
        <w:rPr>
          <w:sz w:val="22"/>
          <w:szCs w:val="22"/>
        </w:rPr>
      </w:pPr>
      <w:bookmarkStart w:id="15" w:name="_Toc446424978"/>
      <w:r w:rsidRPr="00986BA9">
        <w:rPr>
          <w:sz w:val="22"/>
          <w:szCs w:val="22"/>
        </w:rPr>
        <w:lastRenderedPageBreak/>
        <w:t>PHASE 1 - FORMATIVE STUDY</w:t>
      </w:r>
      <w:bookmarkEnd w:id="15"/>
    </w:p>
    <w:p w14:paraId="3D3AF618" w14:textId="31142E12" w:rsidR="008646EC" w:rsidRDefault="008552AC" w:rsidP="001F687A">
      <w:pPr>
        <w:pStyle w:val="Caption"/>
      </w:pPr>
      <w:bookmarkStart w:id="16" w:name="_Toc446411853"/>
      <w:r w:rsidRPr="00986BA9">
        <w:t xml:space="preserve">Figure </w:t>
      </w:r>
      <w:r w:rsidR="00FE61B8">
        <w:fldChar w:fldCharType="begin"/>
      </w:r>
      <w:r w:rsidR="00FE61B8">
        <w:instrText xml:space="preserve"> SEQ Figure \* ARABIC </w:instrText>
      </w:r>
      <w:r w:rsidR="00FE61B8">
        <w:fldChar w:fldCharType="separate"/>
      </w:r>
      <w:r w:rsidR="00A712B8">
        <w:rPr>
          <w:noProof/>
        </w:rPr>
        <w:t>1</w:t>
      </w:r>
      <w:r w:rsidR="00FE61B8">
        <w:rPr>
          <w:noProof/>
        </w:rPr>
        <w:fldChar w:fldCharType="end"/>
      </w:r>
      <w:r w:rsidRPr="00986BA9">
        <w:t>: Component parts of the SOLID study phase 1</w:t>
      </w:r>
      <w:bookmarkEnd w:id="16"/>
    </w:p>
    <w:p w14:paraId="30B99595" w14:textId="77777777" w:rsidR="008646EC" w:rsidRDefault="008646EC" w:rsidP="008646EC">
      <w:r>
        <w:rPr>
          <w:noProof/>
          <w:lang w:eastAsia="en-GB"/>
        </w:rPr>
        <mc:AlternateContent>
          <mc:Choice Requires="wps">
            <w:drawing>
              <wp:anchor distT="0" distB="0" distL="114300" distR="114300" simplePos="0" relativeHeight="251719168" behindDoc="0" locked="0" layoutInCell="1" allowOverlap="1" wp14:anchorId="5970EB75" wp14:editId="5C05DDE4">
                <wp:simplePos x="0" y="0"/>
                <wp:positionH relativeFrom="column">
                  <wp:posOffset>-180975</wp:posOffset>
                </wp:positionH>
                <wp:positionV relativeFrom="paragraph">
                  <wp:posOffset>-95250</wp:posOffset>
                </wp:positionV>
                <wp:extent cx="8061960" cy="302895"/>
                <wp:effectExtent l="0" t="0" r="15240" b="20955"/>
                <wp:wrapNone/>
                <wp:docPr id="44" name="Rounded Rectangle 44"/>
                <wp:cNvGraphicFramePr/>
                <a:graphic xmlns:a="http://schemas.openxmlformats.org/drawingml/2006/main">
                  <a:graphicData uri="http://schemas.microsoft.com/office/word/2010/wordprocessingShape">
                    <wps:wsp>
                      <wps:cNvSpPr/>
                      <wps:spPr>
                        <a:xfrm>
                          <a:off x="0" y="0"/>
                          <a:ext cx="8061960" cy="302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52D218" w14:textId="77777777" w:rsidR="002B21D8" w:rsidRDefault="002B21D8" w:rsidP="008646EC">
                            <w:pPr>
                              <w:jc w:val="center"/>
                            </w:pPr>
                            <w:r>
                              <w:t>North East Fuse Network: Newcastle, Durham and Teesside.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0EB75" id="Rounded Rectangle 44" o:spid="_x0000_s1026" style="position:absolute;margin-left:-14.25pt;margin-top:-7.5pt;width:634.8pt;height:23.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" fillcolor="#4f81bd [3204]" strokecolor="#243f60 [1604]" strokeweight="2pt">
                <v:textbox>
                  <w:txbxContent>
                    <w:p w14:paraId="6152D218" w14:textId="77777777" w:rsidR="002B21D8" w:rsidRDefault="002B21D8" w:rsidP="008646EC">
                      <w:pPr>
                        <w:jc w:val="center"/>
                      </w:pPr>
                      <w:r>
                        <w:t>North East Fuse Network: Newcastle, Durham and Teesside.</w:t>
                      </w:r>
                    </w:p>
                  </w:txbxContent>
                </v:textbox>
              </v:roundrect>
            </w:pict>
          </mc:Fallback>
        </mc:AlternateContent>
      </w:r>
      <w:r>
        <w:rPr>
          <w:noProof/>
          <w:lang w:eastAsia="en-GB"/>
        </w:rPr>
        <mc:AlternateContent>
          <mc:Choice Requires="wps">
            <w:drawing>
              <wp:anchor distT="0" distB="0" distL="114300" distR="114300" simplePos="0" relativeHeight="251720192" behindDoc="0" locked="0" layoutInCell="1" allowOverlap="1" wp14:anchorId="681E4D5E" wp14:editId="6D8AEB4F">
                <wp:simplePos x="0" y="0"/>
                <wp:positionH relativeFrom="column">
                  <wp:posOffset>8036169</wp:posOffset>
                </wp:positionH>
                <wp:positionV relativeFrom="paragraph">
                  <wp:posOffset>-35169</wp:posOffset>
                </wp:positionV>
                <wp:extent cx="1529862" cy="254439"/>
                <wp:effectExtent l="0" t="0" r="13335" b="12700"/>
                <wp:wrapNone/>
                <wp:docPr id="45" name="Rounded Rectangle 45"/>
                <wp:cNvGraphicFramePr/>
                <a:graphic xmlns:a="http://schemas.openxmlformats.org/drawingml/2006/main">
                  <a:graphicData uri="http://schemas.microsoft.com/office/word/2010/wordprocessingShape">
                    <wps:wsp>
                      <wps:cNvSpPr/>
                      <wps:spPr>
                        <a:xfrm>
                          <a:off x="0" y="0"/>
                          <a:ext cx="1529862" cy="2544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52BDC2" w14:textId="77777777" w:rsidR="002B21D8" w:rsidRDefault="002B21D8" w:rsidP="008646EC">
                            <w:pPr>
                              <w:jc w:val="center"/>
                            </w:pPr>
                            <w:r>
                              <w:t>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1E4D5E" id="Rounded Rectangle 45" o:spid="_x0000_s1027" style="position:absolute;margin-left:632.75pt;margin-top:-2.75pt;width:120.45pt;height:20.0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" fillcolor="#4f81bd [3204]" strokecolor="#243f60 [1604]" strokeweight="2pt">
                <v:textbox>
                  <w:txbxContent>
                    <w:p w14:paraId="4152BDC2" w14:textId="77777777" w:rsidR="002B21D8" w:rsidRDefault="002B21D8" w:rsidP="008646EC">
                      <w:pPr>
                        <w:jc w:val="center"/>
                      </w:pPr>
                      <w:r>
                        <w:t>National</w:t>
                      </w:r>
                    </w:p>
                  </w:txbxContent>
                </v:textbox>
              </v:roundrect>
            </w:pict>
          </mc:Fallback>
        </mc:AlternateContent>
      </w:r>
    </w:p>
    <w:p w14:paraId="5AAC3FFB" w14:textId="07691129" w:rsidR="008646EC" w:rsidRPr="003C645B" w:rsidRDefault="008646EC" w:rsidP="008646EC">
      <w:r w:rsidRPr="003C645B">
        <w:rPr>
          <w:noProof/>
          <w:lang w:eastAsia="en-GB"/>
        </w:rPr>
        <mc:AlternateContent>
          <mc:Choice Requires="wps">
            <w:drawing>
              <wp:anchor distT="0" distB="0" distL="114300" distR="114300" simplePos="0" relativeHeight="251707904" behindDoc="0" locked="0" layoutInCell="1" allowOverlap="1" wp14:anchorId="05721F94" wp14:editId="06321735">
                <wp:simplePos x="0" y="0"/>
                <wp:positionH relativeFrom="margin">
                  <wp:posOffset>5231423</wp:posOffset>
                </wp:positionH>
                <wp:positionV relativeFrom="paragraph">
                  <wp:posOffset>206618</wp:posOffset>
                </wp:positionV>
                <wp:extent cx="2680579" cy="658593"/>
                <wp:effectExtent l="0" t="0" r="24765" b="27305"/>
                <wp:wrapNone/>
                <wp:docPr id="32" name="Rounded Rectangle 32"/>
                <wp:cNvGraphicFramePr/>
                <a:graphic xmlns:a="http://schemas.openxmlformats.org/drawingml/2006/main">
                  <a:graphicData uri="http://schemas.microsoft.com/office/word/2010/wordprocessingShape">
                    <wps:wsp>
                      <wps:cNvSpPr/>
                      <wps:spPr>
                        <a:xfrm>
                          <a:off x="0" y="0"/>
                          <a:ext cx="2680579" cy="658593"/>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1317CA68" w14:textId="77777777" w:rsidR="002B21D8" w:rsidRPr="00237C02" w:rsidRDefault="002B21D8" w:rsidP="008646EC">
                            <w:pPr>
                              <w:spacing w:after="0" w:line="240" w:lineRule="auto"/>
                              <w:jc w:val="center"/>
                              <w:rPr>
                                <w:color w:val="0D0D0D" w:themeColor="text1" w:themeTint="F2"/>
                                <w:sz w:val="16"/>
                                <w:szCs w:val="16"/>
                              </w:rPr>
                            </w:pPr>
                            <w:r w:rsidRPr="00237C02">
                              <w:rPr>
                                <w:b/>
                                <w:color w:val="0D0D0D" w:themeColor="text1" w:themeTint="F2"/>
                                <w:sz w:val="16"/>
                                <w:szCs w:val="16"/>
                              </w:rPr>
                              <w:t>Drug and Alcohol worker</w:t>
                            </w:r>
                            <w:r w:rsidRPr="00237C02">
                              <w:rPr>
                                <w:color w:val="0D0D0D" w:themeColor="text1" w:themeTint="F2"/>
                                <w:sz w:val="16"/>
                                <w:szCs w:val="16"/>
                              </w:rPr>
                              <w:t xml:space="preserve"> identify LAC and carers eligible to be contacted by the research team.</w:t>
                            </w:r>
                          </w:p>
                          <w:p w14:paraId="12BCA5A4" w14:textId="2F8359A0"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[TIPs YP initial contact</w:t>
                            </w:r>
                            <w:r>
                              <w:rPr>
                                <w:color w:val="0D0D0D" w:themeColor="text1" w:themeTint="F2"/>
                                <w:sz w:val="16"/>
                                <w:szCs w:val="16"/>
                              </w:rPr>
                              <w:t xml:space="preserve"> and assent form provided- Doc 9</w:t>
                            </w:r>
                            <w:r w:rsidRPr="00237C02">
                              <w:rPr>
                                <w:color w:val="0D0D0D" w:themeColor="text1" w:themeTint="F2"/>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21F94" id="Rounded Rectangle 32" o:spid="_x0000_s1028" style="position:absolute;margin-left:411.9pt;margin-top:16.25pt;width:211.05pt;height:51.8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" fillcolor="#fabf8f [1945]" strokecolor="#41719c" strokeweight="1pt">
                <v:stroke joinstyle="miter"/>
                <v:textbox>
                  <w:txbxContent>
                    <w:p w14:paraId="1317CA68" w14:textId="77777777" w:rsidR="002B21D8" w:rsidRPr="00237C02" w:rsidRDefault="002B21D8" w:rsidP="008646EC">
                      <w:pPr>
                        <w:spacing w:after="0" w:line="240" w:lineRule="auto"/>
                        <w:jc w:val="center"/>
                        <w:rPr>
                          <w:color w:val="0D0D0D" w:themeColor="text1" w:themeTint="F2"/>
                          <w:sz w:val="16"/>
                          <w:szCs w:val="16"/>
                        </w:rPr>
                      </w:pPr>
                      <w:r w:rsidRPr="00237C02">
                        <w:rPr>
                          <w:b/>
                          <w:color w:val="0D0D0D" w:themeColor="text1" w:themeTint="F2"/>
                          <w:sz w:val="16"/>
                          <w:szCs w:val="16"/>
                        </w:rPr>
                        <w:t>Drug and Alcohol worker</w:t>
                      </w:r>
                      <w:r w:rsidRPr="00237C02">
                        <w:rPr>
                          <w:color w:val="0D0D0D" w:themeColor="text1" w:themeTint="F2"/>
                          <w:sz w:val="16"/>
                          <w:szCs w:val="16"/>
                        </w:rPr>
                        <w:t xml:space="preserve"> identify LAC and carers eligible to be contacted by the research team.</w:t>
                      </w:r>
                    </w:p>
                    <w:p w14:paraId="12BCA5A4" w14:textId="2F8359A0"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[TIPs YP initial contact</w:t>
                      </w:r>
                      <w:r>
                        <w:rPr>
                          <w:color w:val="0D0D0D" w:themeColor="text1" w:themeTint="F2"/>
                          <w:sz w:val="16"/>
                          <w:szCs w:val="16"/>
                        </w:rPr>
                        <w:t xml:space="preserve"> and assent form provided- Doc 9</w:t>
                      </w:r>
                      <w:r w:rsidRPr="00237C02">
                        <w:rPr>
                          <w:color w:val="0D0D0D" w:themeColor="text1" w:themeTint="F2"/>
                          <w:sz w:val="16"/>
                          <w:szCs w:val="16"/>
                        </w:rPr>
                        <w:t>]</w:t>
                      </w:r>
                    </w:p>
                  </w:txbxContent>
                </v:textbox>
                <w10:wrap anchorx="margin"/>
              </v:roundrect>
            </w:pict>
          </mc:Fallback>
        </mc:AlternateContent>
      </w:r>
      <w:r>
        <w:rPr>
          <w:noProof/>
          <w:lang w:eastAsia="en-GB"/>
        </w:rPr>
        <mc:AlternateContent>
          <mc:Choice Requires="wps">
            <w:drawing>
              <wp:anchor distT="0" distB="0" distL="114300" distR="114300" simplePos="0" relativeHeight="251695616" behindDoc="0" locked="0" layoutInCell="1" allowOverlap="1" wp14:anchorId="4AB106B3" wp14:editId="045ACE95">
                <wp:simplePos x="0" y="0"/>
                <wp:positionH relativeFrom="column">
                  <wp:posOffset>2602523</wp:posOffset>
                </wp:positionH>
                <wp:positionV relativeFrom="paragraph">
                  <wp:posOffset>197827</wp:posOffset>
                </wp:positionV>
                <wp:extent cx="2496429" cy="667385"/>
                <wp:effectExtent l="0" t="0" r="18415" b="18415"/>
                <wp:wrapNone/>
                <wp:docPr id="19" name="Rounded Rectangle 19"/>
                <wp:cNvGraphicFramePr/>
                <a:graphic xmlns:a="http://schemas.openxmlformats.org/drawingml/2006/main">
                  <a:graphicData uri="http://schemas.microsoft.com/office/word/2010/wordprocessingShape">
                    <wps:wsp>
                      <wps:cNvSpPr/>
                      <wps:spPr>
                        <a:xfrm>
                          <a:off x="0" y="0"/>
                          <a:ext cx="2496429" cy="66738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03B7E6" w14:textId="77777777" w:rsidR="002B21D8" w:rsidRPr="000A7106" w:rsidRDefault="002B21D8" w:rsidP="008646EC">
                            <w:pPr>
                              <w:jc w:val="center"/>
                              <w:rPr>
                                <w:color w:val="0D0D0D" w:themeColor="text1" w:themeTint="F2"/>
                                <w:sz w:val="16"/>
                                <w:szCs w:val="16"/>
                              </w:rPr>
                            </w:pPr>
                            <w:r w:rsidRPr="000A7106">
                              <w:rPr>
                                <w:color w:val="0D0D0D" w:themeColor="text1" w:themeTint="F2"/>
                                <w:sz w:val="16"/>
                                <w:szCs w:val="16"/>
                              </w:rPr>
                              <w:t>Researcher identifies LAC Social workers and Drug and Alcohol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106B3" id="Rounded Rectangle 19" o:spid="_x0000_s1029" style="position:absolute;margin-left:204.9pt;margin-top:15.6pt;width:196.55pt;height:5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" fillcolor="#ccc0d9 [1303]" strokecolor="#243f60 [1604]" strokeweight="2pt">
                <v:textbox>
                  <w:txbxContent>
                    <w:p w14:paraId="1803B7E6" w14:textId="77777777" w:rsidR="002B21D8" w:rsidRPr="000A7106" w:rsidRDefault="002B21D8" w:rsidP="008646EC">
                      <w:pPr>
                        <w:jc w:val="center"/>
                        <w:rPr>
                          <w:color w:val="0D0D0D" w:themeColor="text1" w:themeTint="F2"/>
                          <w:sz w:val="16"/>
                          <w:szCs w:val="16"/>
                        </w:rPr>
                      </w:pPr>
                      <w:r w:rsidRPr="000A7106">
                        <w:rPr>
                          <w:color w:val="0D0D0D" w:themeColor="text1" w:themeTint="F2"/>
                          <w:sz w:val="16"/>
                          <w:szCs w:val="16"/>
                        </w:rPr>
                        <w:t>Researcher identifies LAC Social workers and Drug and Alcohol Workers</w:t>
                      </w:r>
                    </w:p>
                  </w:txbxContent>
                </v:textbox>
              </v:roundrect>
            </w:pict>
          </mc:Fallback>
        </mc:AlternateContent>
      </w:r>
      <w:r w:rsidRPr="003C645B">
        <w:rPr>
          <w:noProof/>
          <w:lang w:eastAsia="en-GB"/>
        </w:rPr>
        <mc:AlternateContent>
          <mc:Choice Requires="wps">
            <w:drawing>
              <wp:anchor distT="0" distB="0" distL="114300" distR="114300" simplePos="0" relativeHeight="251682304" behindDoc="0" locked="0" layoutInCell="1" allowOverlap="1" wp14:anchorId="2AB3DD88" wp14:editId="5146751C">
                <wp:simplePos x="0" y="0"/>
                <wp:positionH relativeFrom="margin">
                  <wp:posOffset>-211016</wp:posOffset>
                </wp:positionH>
                <wp:positionV relativeFrom="paragraph">
                  <wp:posOffset>189035</wp:posOffset>
                </wp:positionV>
                <wp:extent cx="2725615" cy="650240"/>
                <wp:effectExtent l="0" t="0" r="17780" b="16510"/>
                <wp:wrapNone/>
                <wp:docPr id="20" name="Rounded Rectangle 20"/>
                <wp:cNvGraphicFramePr/>
                <a:graphic xmlns:a="http://schemas.openxmlformats.org/drawingml/2006/main">
                  <a:graphicData uri="http://schemas.microsoft.com/office/word/2010/wordprocessingShape">
                    <wps:wsp>
                      <wps:cNvSpPr/>
                      <wps:spPr>
                        <a:xfrm>
                          <a:off x="0" y="0"/>
                          <a:ext cx="2725615" cy="6502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D6494E9" w14:textId="77777777" w:rsidR="002B21D8" w:rsidRPr="00237C02" w:rsidRDefault="002B21D8" w:rsidP="008646EC">
                            <w:pPr>
                              <w:spacing w:after="0" w:line="240" w:lineRule="auto"/>
                              <w:jc w:val="center"/>
                              <w:rPr>
                                <w:sz w:val="16"/>
                                <w:szCs w:val="16"/>
                              </w:rPr>
                            </w:pPr>
                            <w:r w:rsidRPr="00237C02">
                              <w:rPr>
                                <w:b/>
                                <w:sz w:val="16"/>
                                <w:szCs w:val="16"/>
                              </w:rPr>
                              <w:t>Social workers</w:t>
                            </w:r>
                            <w:r w:rsidRPr="00237C02">
                              <w:rPr>
                                <w:sz w:val="16"/>
                                <w:szCs w:val="16"/>
                              </w:rPr>
                              <w:t xml:space="preserve"> identify LAC and carers eligible to be contacted by the research team.</w:t>
                            </w:r>
                          </w:p>
                          <w:p w14:paraId="36B15F20" w14:textId="77777777" w:rsidR="002B21D8" w:rsidRPr="00237C02" w:rsidRDefault="002B21D8" w:rsidP="008646EC">
                            <w:pPr>
                              <w:spacing w:after="0" w:line="240" w:lineRule="auto"/>
                              <w:jc w:val="center"/>
                              <w:rPr>
                                <w:sz w:val="16"/>
                                <w:szCs w:val="16"/>
                              </w:rPr>
                            </w:pPr>
                            <w:r w:rsidRPr="00237C02">
                              <w:rPr>
                                <w:sz w:val="16"/>
                                <w:szCs w:val="16"/>
                              </w:rPr>
                              <w:t>[YP initial contact and assent form provided- Doc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3DD88" id="Rounded Rectangle 20" o:spid="_x0000_s1030" style="position:absolute;margin-left:-16.6pt;margin-top:14.9pt;width:214.6pt;height:51.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" fillcolor="#5b9bd5" strokecolor="#41719c" strokeweight="1pt">
                <v:stroke joinstyle="miter"/>
                <v:textbox>
                  <w:txbxContent>
                    <w:p w14:paraId="1D6494E9" w14:textId="77777777" w:rsidR="002B21D8" w:rsidRPr="00237C02" w:rsidRDefault="002B21D8" w:rsidP="008646EC">
                      <w:pPr>
                        <w:spacing w:after="0" w:line="240" w:lineRule="auto"/>
                        <w:jc w:val="center"/>
                        <w:rPr>
                          <w:sz w:val="16"/>
                          <w:szCs w:val="16"/>
                        </w:rPr>
                      </w:pPr>
                      <w:r w:rsidRPr="00237C02">
                        <w:rPr>
                          <w:b/>
                          <w:sz w:val="16"/>
                          <w:szCs w:val="16"/>
                        </w:rPr>
                        <w:t>Social workers</w:t>
                      </w:r>
                      <w:r w:rsidRPr="00237C02">
                        <w:rPr>
                          <w:sz w:val="16"/>
                          <w:szCs w:val="16"/>
                        </w:rPr>
                        <w:t xml:space="preserve"> identify LAC and carers eligible to be contacted by the research team.</w:t>
                      </w:r>
                    </w:p>
                    <w:p w14:paraId="36B15F20" w14:textId="77777777" w:rsidR="002B21D8" w:rsidRPr="00237C02" w:rsidRDefault="002B21D8" w:rsidP="008646EC">
                      <w:pPr>
                        <w:spacing w:after="0" w:line="240" w:lineRule="auto"/>
                        <w:jc w:val="center"/>
                        <w:rPr>
                          <w:sz w:val="16"/>
                          <w:szCs w:val="16"/>
                        </w:rPr>
                      </w:pPr>
                      <w:r w:rsidRPr="00237C02">
                        <w:rPr>
                          <w:sz w:val="16"/>
                          <w:szCs w:val="16"/>
                        </w:rPr>
                        <w:t>[YP initial contact and assent form provided- Doc 1]</w:t>
                      </w:r>
                    </w:p>
                  </w:txbxContent>
                </v:textbox>
                <w10:wrap anchorx="margin"/>
              </v:roundrect>
            </w:pict>
          </mc:Fallback>
        </mc:AlternateContent>
      </w:r>
      <w:r>
        <w:rPr>
          <w:noProof/>
          <w:lang w:eastAsia="en-GB"/>
        </w:rPr>
        <mc:AlternateContent>
          <mc:Choice Requires="wps">
            <w:drawing>
              <wp:anchor distT="0" distB="0" distL="114300" distR="114300" simplePos="0" relativeHeight="251717120" behindDoc="0" locked="0" layoutInCell="1" allowOverlap="1" wp14:anchorId="170790AF" wp14:editId="1846576D">
                <wp:simplePos x="0" y="0"/>
                <wp:positionH relativeFrom="column">
                  <wp:posOffset>8027377</wp:posOffset>
                </wp:positionH>
                <wp:positionV relativeFrom="paragraph">
                  <wp:posOffset>224205</wp:posOffset>
                </wp:positionV>
                <wp:extent cx="1555750" cy="667776"/>
                <wp:effectExtent l="0" t="0" r="25400" b="18415"/>
                <wp:wrapNone/>
                <wp:docPr id="42" name="Rounded Rectangle 42"/>
                <wp:cNvGraphicFramePr/>
                <a:graphic xmlns:a="http://schemas.openxmlformats.org/drawingml/2006/main">
                  <a:graphicData uri="http://schemas.microsoft.com/office/word/2010/wordprocessingShape">
                    <wps:wsp>
                      <wps:cNvSpPr/>
                      <wps:spPr>
                        <a:xfrm>
                          <a:off x="0" y="0"/>
                          <a:ext cx="1555750" cy="667776"/>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ABEE96" w14:textId="77777777" w:rsidR="002B21D8" w:rsidRPr="00237C02" w:rsidRDefault="002B21D8" w:rsidP="008646EC">
                            <w:pPr>
                              <w:jc w:val="center"/>
                              <w:rPr>
                                <w:color w:val="0D0D0D" w:themeColor="text1" w:themeTint="F2"/>
                                <w:sz w:val="16"/>
                                <w:szCs w:val="16"/>
                              </w:rPr>
                            </w:pPr>
                            <w:r w:rsidRPr="00237C02">
                              <w:rPr>
                                <w:color w:val="0D0D0D" w:themeColor="text1" w:themeTint="F2"/>
                                <w:sz w:val="16"/>
                                <w:szCs w:val="16"/>
                              </w:rPr>
                              <w:t>National survey of LAC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790AF" id="Rounded Rectangle 42" o:spid="_x0000_s1031" style="position:absolute;margin-left:632.1pt;margin-top:17.65pt;width:122.5pt;height:52.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" fillcolor="#d99594 [1941]" strokecolor="#243f60 [1604]" strokeweight="2pt">
                <v:textbox>
                  <w:txbxContent>
                    <w:p w14:paraId="51ABEE96" w14:textId="77777777" w:rsidR="002B21D8" w:rsidRPr="00237C02" w:rsidRDefault="002B21D8" w:rsidP="008646EC">
                      <w:pPr>
                        <w:jc w:val="center"/>
                        <w:rPr>
                          <w:color w:val="0D0D0D" w:themeColor="text1" w:themeTint="F2"/>
                          <w:sz w:val="16"/>
                          <w:szCs w:val="16"/>
                        </w:rPr>
                      </w:pPr>
                      <w:r w:rsidRPr="00237C02">
                        <w:rPr>
                          <w:color w:val="0D0D0D" w:themeColor="text1" w:themeTint="F2"/>
                          <w:sz w:val="16"/>
                          <w:szCs w:val="16"/>
                        </w:rPr>
                        <w:t>National survey of LAC services</w:t>
                      </w:r>
                    </w:p>
                  </w:txbxContent>
                </v:textbox>
              </v:roundrect>
            </w:pict>
          </mc:Fallback>
        </mc:AlternateContent>
      </w:r>
      <w:r>
        <w:t xml:space="preserve">   Formative Research with young people               Formative Research with profe</w:t>
      </w:r>
      <w:r w:rsidR="00030523">
        <w:t xml:space="preserve">ssionals </w:t>
      </w:r>
      <w:r w:rsidR="00030523">
        <w:tab/>
        <w:t xml:space="preserve">                   </w:t>
      </w:r>
      <w:r w:rsidR="00030523">
        <w:tab/>
        <w:t>Pre-</w:t>
      </w:r>
      <w:r w:rsidR="00526108">
        <w:t>pilot feasibility trial</w:t>
      </w:r>
      <w:r w:rsidR="00030523">
        <w:t>s</w:t>
      </w:r>
      <w:r w:rsidR="00030523">
        <w:tab/>
      </w:r>
      <w:r w:rsidR="00030523">
        <w:tab/>
      </w:r>
      <w:r>
        <w:tab/>
        <w:t xml:space="preserve">                      Survey</w:t>
      </w:r>
    </w:p>
    <w:p w14:paraId="1D1F6BA2" w14:textId="0F9BCE21" w:rsidR="008646EC" w:rsidRDefault="00986BA9" w:rsidP="008646EC">
      <w:r>
        <w:rPr>
          <w:noProof/>
          <w:lang w:eastAsia="en-GB"/>
        </w:rPr>
        <mc:AlternateContent>
          <mc:Choice Requires="wps">
            <w:drawing>
              <wp:anchor distT="0" distB="0" distL="114300" distR="114300" simplePos="0" relativeHeight="251703808" behindDoc="0" locked="0" layoutInCell="1" allowOverlap="1" wp14:anchorId="6E068E15" wp14:editId="2F40465A">
                <wp:simplePos x="0" y="0"/>
                <wp:positionH relativeFrom="column">
                  <wp:posOffset>4432935</wp:posOffset>
                </wp:positionH>
                <wp:positionV relativeFrom="paragraph">
                  <wp:posOffset>320675</wp:posOffset>
                </wp:positionV>
                <wp:extent cx="210966" cy="246185"/>
                <wp:effectExtent l="19050" t="0" r="17780" b="40005"/>
                <wp:wrapNone/>
                <wp:docPr id="76" name="Down Arrow 76"/>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85F9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6" o:spid="_x0000_s1026" type="#_x0000_t67" style="position:absolute;margin-left:349.05pt;margin-top:25.25pt;width:16.6pt;height:19.4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P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" adj="12345" fillcolor="#ccc0d9 [1303]" strokecolor="#41719c" strokeweight="1pt"/>
            </w:pict>
          </mc:Fallback>
        </mc:AlternateContent>
      </w:r>
      <w:r>
        <w:rPr>
          <w:noProof/>
          <w:lang w:eastAsia="en-GB"/>
        </w:rPr>
        <mc:AlternateContent>
          <mc:Choice Requires="wps">
            <w:drawing>
              <wp:anchor distT="0" distB="0" distL="114300" distR="114300" simplePos="0" relativeHeight="251702784" behindDoc="0" locked="0" layoutInCell="1" allowOverlap="1" wp14:anchorId="7F4D65AD" wp14:editId="3DE74DC4">
                <wp:simplePos x="0" y="0"/>
                <wp:positionH relativeFrom="column">
                  <wp:posOffset>3155950</wp:posOffset>
                </wp:positionH>
                <wp:positionV relativeFrom="paragraph">
                  <wp:posOffset>255905</wp:posOffset>
                </wp:positionV>
                <wp:extent cx="210966" cy="246185"/>
                <wp:effectExtent l="19050" t="0" r="17780" b="40005"/>
                <wp:wrapNone/>
                <wp:docPr id="77" name="Down Arrow 77"/>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81B68F" id="Down Arrow 77" o:spid="_x0000_s1026" type="#_x0000_t67" style="position:absolute;margin-left:248.5pt;margin-top:20.15pt;width:16.6pt;height:19.4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" adj="12345" fillcolor="#ccc0d9 [1303]" strokecolor="#41719c" strokeweight="1pt"/>
            </w:pict>
          </mc:Fallback>
        </mc:AlternateContent>
      </w:r>
      <w:r>
        <w:rPr>
          <w:noProof/>
          <w:lang w:eastAsia="en-GB"/>
        </w:rPr>
        <mc:AlternateContent>
          <mc:Choice Requires="wps">
            <w:drawing>
              <wp:anchor distT="0" distB="0" distL="114300" distR="114300" simplePos="0" relativeHeight="251690496" behindDoc="0" locked="0" layoutInCell="1" allowOverlap="1" wp14:anchorId="2EEA6ABF" wp14:editId="5E3CBA43">
                <wp:simplePos x="0" y="0"/>
                <wp:positionH relativeFrom="column">
                  <wp:posOffset>1723390</wp:posOffset>
                </wp:positionH>
                <wp:positionV relativeFrom="paragraph">
                  <wp:posOffset>318135</wp:posOffset>
                </wp:positionV>
                <wp:extent cx="210966" cy="246185"/>
                <wp:effectExtent l="19050" t="0" r="17780" b="40005"/>
                <wp:wrapNone/>
                <wp:docPr id="78" name="Down Arrow 78"/>
                <wp:cNvGraphicFramePr/>
                <a:graphic xmlns:a="http://schemas.openxmlformats.org/drawingml/2006/main">
                  <a:graphicData uri="http://schemas.microsoft.com/office/word/2010/wordprocessingShape">
                    <wps:wsp>
                      <wps:cNvSpPr/>
                      <wps:spPr>
                        <a:xfrm>
                          <a:off x="0" y="0"/>
                          <a:ext cx="210966" cy="2461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BCF468" id="Down Arrow 78" o:spid="_x0000_s1026" type="#_x0000_t67" style="position:absolute;margin-left:135.7pt;margin-top:25.05pt;width:16.6pt;height:19.4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" adj="12345" fillcolor="#4f81bd [3204]" strokecolor="#243f60 [1604]" strokeweight="2pt"/>
            </w:pict>
          </mc:Fallback>
        </mc:AlternateContent>
      </w:r>
      <w:r>
        <w:rPr>
          <w:noProof/>
          <w:lang w:eastAsia="en-GB"/>
        </w:rPr>
        <mc:AlternateContent>
          <mc:Choice Requires="wps">
            <w:drawing>
              <wp:anchor distT="0" distB="0" distL="114300" distR="114300" simplePos="0" relativeHeight="251691520" behindDoc="0" locked="0" layoutInCell="1" allowOverlap="1" wp14:anchorId="1DFE4B26" wp14:editId="19DFFC3E">
                <wp:simplePos x="0" y="0"/>
                <wp:positionH relativeFrom="column">
                  <wp:posOffset>421640</wp:posOffset>
                </wp:positionH>
                <wp:positionV relativeFrom="paragraph">
                  <wp:posOffset>267970</wp:posOffset>
                </wp:positionV>
                <wp:extent cx="210820" cy="245745"/>
                <wp:effectExtent l="19050" t="0" r="17780" b="40005"/>
                <wp:wrapNone/>
                <wp:docPr id="79" name="Down Arrow 79"/>
                <wp:cNvGraphicFramePr/>
                <a:graphic xmlns:a="http://schemas.openxmlformats.org/drawingml/2006/main">
                  <a:graphicData uri="http://schemas.microsoft.com/office/word/2010/wordprocessingShape">
                    <wps:wsp>
                      <wps:cNvSpPr/>
                      <wps:spPr>
                        <a:xfrm>
                          <a:off x="0" y="0"/>
                          <a:ext cx="210820" cy="2457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FAD6EB" id="Down Arrow 79" o:spid="_x0000_s1026" type="#_x0000_t67" style="position:absolute;margin-left:33.2pt;margin-top:21.1pt;width:16.6pt;height:19.3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" adj="12335" fillcolor="#5b9bd5" strokecolor="#41719c" strokeweight="1pt"/>
            </w:pict>
          </mc:Fallback>
        </mc:AlternateContent>
      </w:r>
      <w:r w:rsidR="008646EC">
        <w:rPr>
          <w:noProof/>
          <w:lang w:eastAsia="en-GB"/>
        </w:rPr>
        <mc:AlternateContent>
          <mc:Choice Requires="wps">
            <w:drawing>
              <wp:anchor distT="0" distB="0" distL="114300" distR="114300" simplePos="0" relativeHeight="251737600" behindDoc="0" locked="0" layoutInCell="1" allowOverlap="1" wp14:anchorId="260A9CE9" wp14:editId="1CBBC86C">
                <wp:simplePos x="0" y="0"/>
                <wp:positionH relativeFrom="column">
                  <wp:posOffset>4070837</wp:posOffset>
                </wp:positionH>
                <wp:positionV relativeFrom="paragraph">
                  <wp:posOffset>2690446</wp:posOffset>
                </wp:positionV>
                <wp:extent cx="1001737" cy="756578"/>
                <wp:effectExtent l="0" t="0" r="27305" b="24765"/>
                <wp:wrapNone/>
                <wp:docPr id="59" name="Straight Connector 59"/>
                <wp:cNvGraphicFramePr/>
                <a:graphic xmlns:a="http://schemas.openxmlformats.org/drawingml/2006/main">
                  <a:graphicData uri="http://schemas.microsoft.com/office/word/2010/wordprocessingShape">
                    <wps:wsp>
                      <wps:cNvCnPr/>
                      <wps:spPr>
                        <a:xfrm flipV="1">
                          <a:off x="0" y="0"/>
                          <a:ext cx="1001737" cy="75657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5127D" id="Straight Connector 59" o:spid="_x0000_s1026" style="position:absolute;flip:y;z-index:251737600;visibility:visible;mso-wrap-style:square;mso-wrap-distance-left:9pt;mso-wrap-distance-top:0;mso-wrap-distance-right:9pt;mso-wrap-distance-bottom:0;mso-position-horizontal:absolute;mso-position-horizontal-relative:text;mso-position-vertical:absolute;mso-position-vertical-relative:text" from="320.55pt,211.85pt" to="399.4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" strokecolor="red"/>
            </w:pict>
          </mc:Fallback>
        </mc:AlternateContent>
      </w:r>
      <w:r w:rsidR="008646EC">
        <w:rPr>
          <w:noProof/>
          <w:lang w:eastAsia="en-GB"/>
        </w:rPr>
        <mc:AlternateContent>
          <mc:Choice Requires="wps">
            <w:drawing>
              <wp:anchor distT="0" distB="0" distL="114300" distR="114300" simplePos="0" relativeHeight="251736576" behindDoc="0" locked="0" layoutInCell="1" allowOverlap="1" wp14:anchorId="26F8BA6A" wp14:editId="2F14406A">
                <wp:simplePos x="0" y="0"/>
                <wp:positionH relativeFrom="column">
                  <wp:posOffset>4070838</wp:posOffset>
                </wp:positionH>
                <wp:positionV relativeFrom="paragraph">
                  <wp:posOffset>2654837</wp:posOffset>
                </wp:positionV>
                <wp:extent cx="1054638" cy="826526"/>
                <wp:effectExtent l="0" t="0" r="31750" b="31115"/>
                <wp:wrapNone/>
                <wp:docPr id="58" name="Straight Connector 58"/>
                <wp:cNvGraphicFramePr/>
                <a:graphic xmlns:a="http://schemas.openxmlformats.org/drawingml/2006/main">
                  <a:graphicData uri="http://schemas.microsoft.com/office/word/2010/wordprocessingShape">
                    <wps:wsp>
                      <wps:cNvCnPr/>
                      <wps:spPr>
                        <a:xfrm>
                          <a:off x="0" y="0"/>
                          <a:ext cx="1054638" cy="8265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C5F7B" id="Straight Connector 58"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20.55pt,209.05pt" to="403.6pt,2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" strokecolor="red"/>
            </w:pict>
          </mc:Fallback>
        </mc:AlternateContent>
      </w:r>
      <w:r w:rsidR="008646EC">
        <w:rPr>
          <w:noProof/>
          <w:lang w:eastAsia="en-GB"/>
        </w:rPr>
        <mc:AlternateContent>
          <mc:Choice Requires="wps">
            <w:drawing>
              <wp:anchor distT="0" distB="0" distL="114300" distR="114300" simplePos="0" relativeHeight="251718144" behindDoc="0" locked="0" layoutInCell="1" allowOverlap="1" wp14:anchorId="0A134739" wp14:editId="07AFEA15">
                <wp:simplePos x="0" y="0"/>
                <wp:positionH relativeFrom="column">
                  <wp:posOffset>8642790</wp:posOffset>
                </wp:positionH>
                <wp:positionV relativeFrom="paragraph">
                  <wp:posOffset>527050</wp:posOffset>
                </wp:positionV>
                <wp:extent cx="245745" cy="4352193"/>
                <wp:effectExtent l="19050" t="0" r="20955" b="29845"/>
                <wp:wrapNone/>
                <wp:docPr id="43" name="Down Arrow 43"/>
                <wp:cNvGraphicFramePr/>
                <a:graphic xmlns:a="http://schemas.openxmlformats.org/drawingml/2006/main">
                  <a:graphicData uri="http://schemas.microsoft.com/office/word/2010/wordprocessingShape">
                    <wps:wsp>
                      <wps:cNvSpPr/>
                      <wps:spPr>
                        <a:xfrm>
                          <a:off x="0" y="0"/>
                          <a:ext cx="245745" cy="4352193"/>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5DF5D6" id="Down Arrow 43" o:spid="_x0000_s1026" type="#_x0000_t67" style="position:absolute;margin-left:680.55pt;margin-top:41.5pt;width:19.35pt;height:342.7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" adj="20990" fillcolor="#d99594 [1941]" strokecolor="#243f60 [1604]" strokeweight="2pt"/>
            </w:pict>
          </mc:Fallback>
        </mc:AlternateContent>
      </w:r>
    </w:p>
    <w:p w14:paraId="3C503CB7" w14:textId="4E7B826B" w:rsidR="007D3C4A" w:rsidRPr="00851036" w:rsidRDefault="006D647B" w:rsidP="007D3C4A">
      <w:r>
        <w:rPr>
          <w:noProof/>
          <w:lang w:eastAsia="en-GB"/>
        </w:rPr>
        <mc:AlternateContent>
          <mc:Choice Requires="wps">
            <w:drawing>
              <wp:anchor distT="0" distB="0" distL="114300" distR="114300" simplePos="0" relativeHeight="251689472" behindDoc="0" locked="0" layoutInCell="1" allowOverlap="1" wp14:anchorId="38F725F1" wp14:editId="408C2EC8">
                <wp:simplePos x="0" y="0"/>
                <wp:positionH relativeFrom="column">
                  <wp:posOffset>-238125</wp:posOffset>
                </wp:positionH>
                <wp:positionV relativeFrom="paragraph">
                  <wp:posOffset>4230370</wp:posOffset>
                </wp:positionV>
                <wp:extent cx="9144000" cy="598805"/>
                <wp:effectExtent l="0" t="0" r="19050" b="10795"/>
                <wp:wrapNone/>
                <wp:docPr id="27" name="Rounded Rectangle 27"/>
                <wp:cNvGraphicFramePr/>
                <a:graphic xmlns:a="http://schemas.openxmlformats.org/drawingml/2006/main">
                  <a:graphicData uri="http://schemas.microsoft.com/office/word/2010/wordprocessingShape">
                    <wps:wsp>
                      <wps:cNvSpPr/>
                      <wps:spPr>
                        <a:xfrm>
                          <a:off x="0" y="0"/>
                          <a:ext cx="9144000" cy="5988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AB4317" w14:textId="77777777" w:rsidR="002B21D8" w:rsidRPr="00607E0F" w:rsidRDefault="002B21D8" w:rsidP="008646EC">
                            <w:pPr>
                              <w:spacing w:after="0" w:line="240" w:lineRule="auto"/>
                              <w:jc w:val="center"/>
                              <w:rPr>
                                <w:color w:val="000000" w:themeColor="text1"/>
                                <w:sz w:val="18"/>
                                <w:szCs w:val="18"/>
                              </w:rPr>
                            </w:pPr>
                            <w:r w:rsidRPr="00607E0F">
                              <w:rPr>
                                <w:color w:val="000000" w:themeColor="text1"/>
                                <w:sz w:val="18"/>
                                <w:szCs w:val="18"/>
                              </w:rPr>
                              <w:t>Intervention finalisation workshop</w:t>
                            </w:r>
                          </w:p>
                          <w:p w14:paraId="1DCBA92B" w14:textId="76554213" w:rsidR="002B21D8" w:rsidRPr="00607E0F" w:rsidRDefault="002B21D8" w:rsidP="006D647B">
                            <w:pPr>
                              <w:spacing w:after="0" w:line="240" w:lineRule="auto"/>
                              <w:jc w:val="center"/>
                              <w:rPr>
                                <w:color w:val="000000" w:themeColor="text1"/>
                                <w:sz w:val="18"/>
                                <w:szCs w:val="18"/>
                              </w:rPr>
                            </w:pPr>
                            <w:r w:rsidRPr="00607E0F">
                              <w:rPr>
                                <w:color w:val="000000" w:themeColor="text1"/>
                                <w:sz w:val="18"/>
                                <w:szCs w:val="18"/>
                              </w:rPr>
                              <w:t>Workshop 1: LAC Young people and carers</w:t>
                            </w:r>
                            <w:r>
                              <w:rPr>
                                <w:color w:val="000000" w:themeColor="text1"/>
                                <w:sz w:val="18"/>
                                <w:szCs w:val="18"/>
                              </w:rPr>
                              <w:t xml:space="preserve"> and </w:t>
                            </w:r>
                            <w:r w:rsidRPr="00607E0F">
                              <w:rPr>
                                <w:color w:val="000000" w:themeColor="text1"/>
                                <w:sz w:val="18"/>
                                <w:szCs w:val="18"/>
                              </w:rPr>
                              <w:t>Workshop 2: Key stakeholders, drug and alcohol workers, LAC Representatives, Local authority leads, National representatives.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725F1" id="Rounded Rectangle 27" o:spid="_x0000_s1032" style="position:absolute;margin-left:-18.75pt;margin-top:333.1pt;width:10in;height:4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" fillcolor="#4f81bd [3204]" strokecolor="#243f60 [1604]" strokeweight="2pt">
                <v:textbox>
                  <w:txbxContent>
                    <w:p w14:paraId="6CAB4317" w14:textId="77777777" w:rsidR="002B21D8" w:rsidRPr="00607E0F" w:rsidRDefault="002B21D8" w:rsidP="008646EC">
                      <w:pPr>
                        <w:spacing w:after="0" w:line="240" w:lineRule="auto"/>
                        <w:jc w:val="center"/>
                        <w:rPr>
                          <w:color w:val="000000" w:themeColor="text1"/>
                          <w:sz w:val="18"/>
                          <w:szCs w:val="18"/>
                        </w:rPr>
                      </w:pPr>
                      <w:r w:rsidRPr="00607E0F">
                        <w:rPr>
                          <w:color w:val="000000" w:themeColor="text1"/>
                          <w:sz w:val="18"/>
                          <w:szCs w:val="18"/>
                        </w:rPr>
                        <w:t>Intervention finalisation workshop</w:t>
                      </w:r>
                    </w:p>
                    <w:p w14:paraId="1DCBA92B" w14:textId="76554213" w:rsidR="002B21D8" w:rsidRPr="00607E0F" w:rsidRDefault="002B21D8" w:rsidP="006D647B">
                      <w:pPr>
                        <w:spacing w:after="0" w:line="240" w:lineRule="auto"/>
                        <w:jc w:val="center"/>
                        <w:rPr>
                          <w:color w:val="000000" w:themeColor="text1"/>
                          <w:sz w:val="18"/>
                          <w:szCs w:val="18"/>
                        </w:rPr>
                      </w:pPr>
                      <w:r w:rsidRPr="00607E0F">
                        <w:rPr>
                          <w:color w:val="000000" w:themeColor="text1"/>
                          <w:sz w:val="18"/>
                          <w:szCs w:val="18"/>
                        </w:rPr>
                        <w:t>Workshop 1: LAC Young people and carers</w:t>
                      </w:r>
                      <w:r>
                        <w:rPr>
                          <w:color w:val="000000" w:themeColor="text1"/>
                          <w:sz w:val="18"/>
                          <w:szCs w:val="18"/>
                        </w:rPr>
                        <w:t xml:space="preserve"> and </w:t>
                      </w:r>
                      <w:r w:rsidRPr="00607E0F">
                        <w:rPr>
                          <w:color w:val="000000" w:themeColor="text1"/>
                          <w:sz w:val="18"/>
                          <w:szCs w:val="18"/>
                        </w:rPr>
                        <w:t>Workshop 2: Key stakeholders, drug and alcohol workers, LAC Representatives, Local authority leads, National representatives.</w:t>
                      </w:r>
                    </w:p>
                  </w:txbxContent>
                </v:textbox>
              </v:roundrect>
            </w:pict>
          </mc:Fallback>
        </mc:AlternateContent>
      </w:r>
      <w:r w:rsidR="00986BA9">
        <w:rPr>
          <w:noProof/>
          <w:lang w:eastAsia="en-GB"/>
        </w:rPr>
        <mc:AlternateContent>
          <mc:Choice Requires="wps">
            <w:drawing>
              <wp:anchor distT="0" distB="0" distL="114300" distR="114300" simplePos="0" relativeHeight="251727360" behindDoc="0" locked="0" layoutInCell="1" allowOverlap="1" wp14:anchorId="3E3F3671" wp14:editId="0F92C996">
                <wp:simplePos x="0" y="0"/>
                <wp:positionH relativeFrom="column">
                  <wp:posOffset>316230</wp:posOffset>
                </wp:positionH>
                <wp:positionV relativeFrom="paragraph">
                  <wp:posOffset>4069715</wp:posOffset>
                </wp:positionV>
                <wp:extent cx="210966" cy="246185"/>
                <wp:effectExtent l="19050" t="0" r="17780" b="40005"/>
                <wp:wrapNone/>
                <wp:docPr id="53" name="Down Arrow 53"/>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203E3B" id="Down Arrow 53" o:spid="_x0000_s1026" type="#_x0000_t67" style="position:absolute;margin-left:24.9pt;margin-top:320.45pt;width:16.6pt;height:19.4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" adj="12345" fillcolor="#5b9bd5" strokecolor="#41719c" strokeweight="1pt"/>
            </w:pict>
          </mc:Fallback>
        </mc:AlternateContent>
      </w:r>
      <w:r w:rsidR="00986BA9">
        <w:rPr>
          <w:noProof/>
          <w:lang w:eastAsia="en-GB"/>
        </w:rPr>
        <mc:AlternateContent>
          <mc:Choice Requires="wps">
            <w:drawing>
              <wp:anchor distT="0" distB="0" distL="114300" distR="114300" simplePos="0" relativeHeight="251728384" behindDoc="0" locked="0" layoutInCell="1" allowOverlap="1" wp14:anchorId="45CF035D" wp14:editId="30F40D3C">
                <wp:simplePos x="0" y="0"/>
                <wp:positionH relativeFrom="column">
                  <wp:posOffset>3200400</wp:posOffset>
                </wp:positionH>
                <wp:positionV relativeFrom="paragraph">
                  <wp:posOffset>4022725</wp:posOffset>
                </wp:positionV>
                <wp:extent cx="210966" cy="246185"/>
                <wp:effectExtent l="19050" t="0" r="17780" b="40005"/>
                <wp:wrapNone/>
                <wp:docPr id="54" name="Down Arrow 54"/>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5DA1D5" id="Down Arrow 54" o:spid="_x0000_s1026" type="#_x0000_t67" style="position:absolute;margin-left:252pt;margin-top:316.75pt;width:16.6pt;height:19.4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VD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" adj="12345" fillcolor="#ccc0d9 [1303]" strokecolor="#41719c" strokeweight="1pt"/>
            </w:pict>
          </mc:Fallback>
        </mc:AlternateContent>
      </w:r>
      <w:r w:rsidR="00986BA9">
        <w:rPr>
          <w:noProof/>
          <w:lang w:eastAsia="en-GB"/>
        </w:rPr>
        <mc:AlternateContent>
          <mc:Choice Requires="wps">
            <w:drawing>
              <wp:anchor distT="0" distB="0" distL="114300" distR="114300" simplePos="0" relativeHeight="251729408" behindDoc="0" locked="0" layoutInCell="1" allowOverlap="1" wp14:anchorId="3740F2B4" wp14:editId="73471F1B">
                <wp:simplePos x="0" y="0"/>
                <wp:positionH relativeFrom="column">
                  <wp:posOffset>5890260</wp:posOffset>
                </wp:positionH>
                <wp:positionV relativeFrom="paragraph">
                  <wp:posOffset>4090035</wp:posOffset>
                </wp:positionV>
                <wp:extent cx="210966" cy="246185"/>
                <wp:effectExtent l="19050" t="0" r="17780" b="40005"/>
                <wp:wrapNone/>
                <wp:docPr id="55" name="Down Arrow 55"/>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D69A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5" o:spid="_x0000_s1026" type="#_x0000_t67" style="position:absolute;margin-left:463.8pt;margin-top:322.05pt;width:16.6pt;height:19.4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" adj="12345" fillcolor="#fabf8f [1945]" strokecolor="#41719c" strokeweight="1pt"/>
            </w:pict>
          </mc:Fallback>
        </mc:AlternateContent>
      </w:r>
      <w:r w:rsidR="00986BA9" w:rsidRPr="003C645B">
        <w:rPr>
          <w:noProof/>
          <w:lang w:eastAsia="en-GB"/>
        </w:rPr>
        <mc:AlternateContent>
          <mc:Choice Requires="wps">
            <w:drawing>
              <wp:anchor distT="0" distB="0" distL="114300" distR="114300" simplePos="0" relativeHeight="251716096" behindDoc="0" locked="0" layoutInCell="1" allowOverlap="1" wp14:anchorId="46D94B49" wp14:editId="3D9921C8">
                <wp:simplePos x="0" y="0"/>
                <wp:positionH relativeFrom="column">
                  <wp:posOffset>5430520</wp:posOffset>
                </wp:positionH>
                <wp:positionV relativeFrom="paragraph">
                  <wp:posOffset>3092450</wp:posOffset>
                </wp:positionV>
                <wp:extent cx="2681605" cy="1099039"/>
                <wp:effectExtent l="0" t="0" r="23495" b="25400"/>
                <wp:wrapNone/>
                <wp:docPr id="41" name="Rounded Rectangle 41"/>
                <wp:cNvGraphicFramePr/>
                <a:graphic xmlns:a="http://schemas.openxmlformats.org/drawingml/2006/main">
                  <a:graphicData uri="http://schemas.microsoft.com/office/word/2010/wordprocessingShape">
                    <wps:wsp>
                      <wps:cNvSpPr/>
                      <wps:spPr>
                        <a:xfrm>
                          <a:off x="0" y="0"/>
                          <a:ext cx="2681605" cy="1099039"/>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74969B93"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Pre-pilot trials of interventions followed by:</w:t>
                            </w:r>
                          </w:p>
                          <w:p w14:paraId="50DB51A9" w14:textId="4CEA3FBE"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1:1 interviews with LAC young people receiving the interventions [Participant assent/consent and</w:t>
                            </w:r>
                            <w:r>
                              <w:rPr>
                                <w:color w:val="0D0D0D" w:themeColor="text1" w:themeTint="F2"/>
                                <w:sz w:val="16"/>
                                <w:szCs w:val="16"/>
                              </w:rPr>
                              <w:t xml:space="preserve"> parent/guardian consent- Doc 13 or 14</w:t>
                            </w:r>
                            <w:r w:rsidRPr="00237C02">
                              <w:rPr>
                                <w:color w:val="0D0D0D" w:themeColor="text1" w:themeTint="F2"/>
                                <w:sz w:val="16"/>
                                <w:szCs w:val="16"/>
                              </w:rPr>
                              <w:t>]</w:t>
                            </w:r>
                          </w:p>
                          <w:p w14:paraId="08D89298" w14:textId="7224216F"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1:1 interviews with Drug and Alcohol workers trialling the intervention [</w:t>
                            </w:r>
                            <w:r>
                              <w:rPr>
                                <w:color w:val="0D0D0D" w:themeColor="text1" w:themeTint="F2"/>
                                <w:sz w:val="16"/>
                                <w:szCs w:val="16"/>
                              </w:rPr>
                              <w:t>Participant consent form- Doc 15</w:t>
                            </w:r>
                            <w:r w:rsidRPr="00237C02">
                              <w:rPr>
                                <w:color w:val="0D0D0D" w:themeColor="text1" w:themeTint="F2"/>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94B49" id="Rounded Rectangle 41" o:spid="_x0000_s1033" style="position:absolute;margin-left:427.6pt;margin-top:243.5pt;width:211.15pt;height:8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" fillcolor="#fabf8f [1945]" strokecolor="#41719c" strokeweight="1pt">
                <v:stroke joinstyle="miter"/>
                <v:textbox>
                  <w:txbxContent>
                    <w:p w14:paraId="74969B93"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Pre-pilot trials of interventions followed by:</w:t>
                      </w:r>
                    </w:p>
                    <w:p w14:paraId="50DB51A9" w14:textId="4CEA3FBE"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1:1 interviews with LAC young people receiving the interventions [Participant assent/consent and</w:t>
                      </w:r>
                      <w:r>
                        <w:rPr>
                          <w:color w:val="0D0D0D" w:themeColor="text1" w:themeTint="F2"/>
                          <w:sz w:val="16"/>
                          <w:szCs w:val="16"/>
                        </w:rPr>
                        <w:t xml:space="preserve"> parent/guardian consent- Doc 13 or 14</w:t>
                      </w:r>
                      <w:r w:rsidRPr="00237C02">
                        <w:rPr>
                          <w:color w:val="0D0D0D" w:themeColor="text1" w:themeTint="F2"/>
                          <w:sz w:val="16"/>
                          <w:szCs w:val="16"/>
                        </w:rPr>
                        <w:t>]</w:t>
                      </w:r>
                    </w:p>
                    <w:p w14:paraId="08D89298" w14:textId="7224216F"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1:1 interviews with Drug and Alcohol workers trialling the intervention [</w:t>
                      </w:r>
                      <w:r>
                        <w:rPr>
                          <w:color w:val="0D0D0D" w:themeColor="text1" w:themeTint="F2"/>
                          <w:sz w:val="16"/>
                          <w:szCs w:val="16"/>
                        </w:rPr>
                        <w:t>Participant consent form- Doc 15</w:t>
                      </w:r>
                      <w:r w:rsidRPr="00237C02">
                        <w:rPr>
                          <w:color w:val="0D0D0D" w:themeColor="text1" w:themeTint="F2"/>
                          <w:sz w:val="16"/>
                          <w:szCs w:val="16"/>
                        </w:rPr>
                        <w:t>]</w:t>
                      </w:r>
                    </w:p>
                  </w:txbxContent>
                </v:textbox>
              </v:roundrect>
            </w:pict>
          </mc:Fallback>
        </mc:AlternateContent>
      </w:r>
      <w:r w:rsidR="00986BA9">
        <w:rPr>
          <w:noProof/>
          <w:lang w:eastAsia="en-GB"/>
        </w:rPr>
        <mc:AlternateContent>
          <mc:Choice Requires="wps">
            <w:drawing>
              <wp:anchor distT="0" distB="0" distL="114300" distR="114300" simplePos="0" relativeHeight="251726336" behindDoc="0" locked="0" layoutInCell="1" allowOverlap="1" wp14:anchorId="15DCF9EF" wp14:editId="167EE23F">
                <wp:simplePos x="0" y="0"/>
                <wp:positionH relativeFrom="column">
                  <wp:posOffset>5899785</wp:posOffset>
                </wp:positionH>
                <wp:positionV relativeFrom="paragraph">
                  <wp:posOffset>2846705</wp:posOffset>
                </wp:positionV>
                <wp:extent cx="210966" cy="246185"/>
                <wp:effectExtent l="19050" t="0" r="17780" b="40005"/>
                <wp:wrapNone/>
                <wp:docPr id="52" name="Down Arrow 52"/>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675AAA" id="Down Arrow 52" o:spid="_x0000_s1026" type="#_x0000_t67" style="position:absolute;margin-left:464.55pt;margin-top:224.15pt;width:16.6pt;height:19.4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j/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" adj="12345" fillcolor="#fabf8f [1945]" strokecolor="#41719c" strokeweight="1pt"/>
            </w:pict>
          </mc:Fallback>
        </mc:AlternateContent>
      </w:r>
      <w:r w:rsidR="00986BA9">
        <w:rPr>
          <w:noProof/>
          <w:lang w:eastAsia="en-GB"/>
        </w:rPr>
        <mc:AlternateContent>
          <mc:Choice Requires="wps">
            <w:drawing>
              <wp:anchor distT="0" distB="0" distL="114300" distR="114300" simplePos="0" relativeHeight="251741696" behindDoc="0" locked="0" layoutInCell="1" allowOverlap="1" wp14:anchorId="25E3DC3B" wp14:editId="61A47253">
                <wp:simplePos x="0" y="0"/>
                <wp:positionH relativeFrom="column">
                  <wp:posOffset>6797675</wp:posOffset>
                </wp:positionH>
                <wp:positionV relativeFrom="paragraph">
                  <wp:posOffset>2145030</wp:posOffset>
                </wp:positionV>
                <wp:extent cx="1423865" cy="712177"/>
                <wp:effectExtent l="0" t="0" r="24130" b="31115"/>
                <wp:wrapNone/>
                <wp:docPr id="63" name="Straight Connector 63"/>
                <wp:cNvGraphicFramePr/>
                <a:graphic xmlns:a="http://schemas.openxmlformats.org/drawingml/2006/main">
                  <a:graphicData uri="http://schemas.microsoft.com/office/word/2010/wordprocessingShape">
                    <wps:wsp>
                      <wps:cNvCnPr/>
                      <wps:spPr>
                        <a:xfrm flipV="1">
                          <a:off x="0" y="0"/>
                          <a:ext cx="1423865" cy="71217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9530F" id="Straight Connector 63" o:spid="_x0000_s1026" style="position:absolute;flip:y;z-index:251741696;visibility:visible;mso-wrap-style:square;mso-wrap-distance-left:9pt;mso-wrap-distance-top:0;mso-wrap-distance-right:9pt;mso-wrap-distance-bottom:0;mso-position-horizontal:absolute;mso-position-horizontal-relative:text;mso-position-vertical:absolute;mso-position-vertical-relative:text" from="535.25pt,168.9pt" to="64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" strokecolor="red"/>
            </w:pict>
          </mc:Fallback>
        </mc:AlternateContent>
      </w:r>
      <w:r w:rsidR="00986BA9">
        <w:rPr>
          <w:noProof/>
          <w:lang w:eastAsia="en-GB"/>
        </w:rPr>
        <mc:AlternateContent>
          <mc:Choice Requires="wps">
            <w:drawing>
              <wp:anchor distT="0" distB="0" distL="114300" distR="114300" simplePos="0" relativeHeight="251740672" behindDoc="0" locked="0" layoutInCell="1" allowOverlap="1" wp14:anchorId="43AA051B" wp14:editId="0D4F9B81">
                <wp:simplePos x="0" y="0"/>
                <wp:positionH relativeFrom="column">
                  <wp:posOffset>6781800</wp:posOffset>
                </wp:positionH>
                <wp:positionV relativeFrom="paragraph">
                  <wp:posOffset>2195830</wp:posOffset>
                </wp:positionV>
                <wp:extent cx="1441938" cy="755992"/>
                <wp:effectExtent l="0" t="0" r="25400" b="25400"/>
                <wp:wrapNone/>
                <wp:docPr id="62" name="Straight Connector 62"/>
                <wp:cNvGraphicFramePr/>
                <a:graphic xmlns:a="http://schemas.openxmlformats.org/drawingml/2006/main">
                  <a:graphicData uri="http://schemas.microsoft.com/office/word/2010/wordprocessingShape">
                    <wps:wsp>
                      <wps:cNvCnPr/>
                      <wps:spPr>
                        <a:xfrm>
                          <a:off x="0" y="0"/>
                          <a:ext cx="1441938" cy="75599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67F4D" id="Straight Connector 62"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534pt,172.9pt" to="647.5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" strokecolor="red"/>
            </w:pict>
          </mc:Fallback>
        </mc:AlternateContent>
      </w:r>
      <w:r w:rsidR="00986BA9" w:rsidRPr="003C645B">
        <w:rPr>
          <w:noProof/>
          <w:lang w:eastAsia="en-GB"/>
        </w:rPr>
        <mc:AlternateContent>
          <mc:Choice Requires="wps">
            <w:drawing>
              <wp:anchor distT="0" distB="0" distL="114300" distR="114300" simplePos="0" relativeHeight="251715072" behindDoc="0" locked="0" layoutInCell="1" allowOverlap="1" wp14:anchorId="1A41A87C" wp14:editId="59EDB9A6">
                <wp:simplePos x="0" y="0"/>
                <wp:positionH relativeFrom="column">
                  <wp:posOffset>6701790</wp:posOffset>
                </wp:positionH>
                <wp:positionV relativeFrom="paragraph">
                  <wp:posOffset>2099310</wp:posOffset>
                </wp:positionV>
                <wp:extent cx="1591407" cy="896815"/>
                <wp:effectExtent l="0" t="0" r="27940" b="17780"/>
                <wp:wrapNone/>
                <wp:docPr id="39" name="Rounded Rectangle 39"/>
                <wp:cNvGraphicFramePr/>
                <a:graphic xmlns:a="http://schemas.openxmlformats.org/drawingml/2006/main">
                  <a:graphicData uri="http://schemas.microsoft.com/office/word/2010/wordprocessingShape">
                    <wps:wsp>
                      <wps:cNvSpPr/>
                      <wps:spPr>
                        <a:xfrm>
                          <a:off x="0" y="0"/>
                          <a:ext cx="1591407" cy="896815"/>
                        </a:xfrm>
                        <a:prstGeom prst="roundRect">
                          <a:avLst/>
                        </a:prstGeom>
                        <a:solidFill>
                          <a:schemeClr val="bg1"/>
                        </a:solidFill>
                        <a:ln w="12700" cap="flat" cmpd="sng" algn="ctr">
                          <a:solidFill>
                            <a:srgbClr val="5B9BD5">
                              <a:shade val="50000"/>
                            </a:srgbClr>
                          </a:solidFill>
                          <a:prstDash val="solid"/>
                          <a:miter lim="800000"/>
                        </a:ln>
                        <a:effectLst/>
                      </wps:spPr>
                      <wps:txbx>
                        <w:txbxContent>
                          <w:p w14:paraId="723664C3" w14:textId="77777777" w:rsidR="002B21D8" w:rsidRPr="00237C02" w:rsidRDefault="002B21D8" w:rsidP="008646EC">
                            <w:pPr>
                              <w:spacing w:after="0" w:line="240" w:lineRule="auto"/>
                              <w:jc w:val="center"/>
                              <w:rPr>
                                <w:color w:val="0D0D0D" w:themeColor="text1" w:themeTint="F2"/>
                                <w:sz w:val="16"/>
                                <w:szCs w:val="16"/>
                              </w:rPr>
                            </w:pPr>
                            <w:r w:rsidRPr="00237C02">
                              <w:rPr>
                                <w:b/>
                                <w:color w:val="0D0D0D" w:themeColor="text1" w:themeTint="F2"/>
                                <w:sz w:val="16"/>
                                <w:szCs w:val="16"/>
                              </w:rPr>
                              <w:t>Consent/assent not given</w:t>
                            </w:r>
                            <w:r w:rsidRPr="00237C02">
                              <w:rPr>
                                <w:color w:val="0D0D0D" w:themeColor="text1" w:themeTint="F2"/>
                                <w:sz w:val="16"/>
                                <w:szCs w:val="16"/>
                              </w:rPr>
                              <w:t>- LAC not enrolled into study continues with usual care</w:t>
                            </w:r>
                          </w:p>
                          <w:p w14:paraId="2BC492D0"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Professional not enrolled into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1A87C" id="Rounded Rectangle 39" o:spid="_x0000_s1034" style="position:absolute;margin-left:527.7pt;margin-top:165.3pt;width:125.3pt;height:70.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" fillcolor="white [3212]" strokecolor="#41719c" strokeweight="1pt">
                <v:stroke joinstyle="miter"/>
                <v:textbox>
                  <w:txbxContent>
                    <w:p w14:paraId="723664C3" w14:textId="77777777" w:rsidR="002B21D8" w:rsidRPr="00237C02" w:rsidRDefault="002B21D8" w:rsidP="008646EC">
                      <w:pPr>
                        <w:spacing w:after="0" w:line="240" w:lineRule="auto"/>
                        <w:jc w:val="center"/>
                        <w:rPr>
                          <w:color w:val="0D0D0D" w:themeColor="text1" w:themeTint="F2"/>
                          <w:sz w:val="16"/>
                          <w:szCs w:val="16"/>
                        </w:rPr>
                      </w:pPr>
                      <w:r w:rsidRPr="00237C02">
                        <w:rPr>
                          <w:b/>
                          <w:color w:val="0D0D0D" w:themeColor="text1" w:themeTint="F2"/>
                          <w:sz w:val="16"/>
                          <w:szCs w:val="16"/>
                        </w:rPr>
                        <w:t>Consent/assent not given</w:t>
                      </w:r>
                      <w:r w:rsidRPr="00237C02">
                        <w:rPr>
                          <w:color w:val="0D0D0D" w:themeColor="text1" w:themeTint="F2"/>
                          <w:sz w:val="16"/>
                          <w:szCs w:val="16"/>
                        </w:rPr>
                        <w:t>- LAC not enrolled into study continues with usual care</w:t>
                      </w:r>
                    </w:p>
                    <w:p w14:paraId="2BC492D0"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Professional not enrolled into study</w:t>
                      </w:r>
                    </w:p>
                  </w:txbxContent>
                </v:textbox>
              </v:roundrect>
            </w:pict>
          </mc:Fallback>
        </mc:AlternateContent>
      </w:r>
      <w:r w:rsidR="00986BA9">
        <w:rPr>
          <w:noProof/>
          <w:lang w:eastAsia="en-GB"/>
        </w:rPr>
        <mc:AlternateContent>
          <mc:Choice Requires="wps">
            <w:drawing>
              <wp:anchor distT="0" distB="0" distL="114300" distR="114300" simplePos="0" relativeHeight="251723264" behindDoc="0" locked="0" layoutInCell="1" allowOverlap="1" wp14:anchorId="5D94BFDF" wp14:editId="7957254F">
                <wp:simplePos x="0" y="0"/>
                <wp:positionH relativeFrom="column">
                  <wp:posOffset>7280275</wp:posOffset>
                </wp:positionH>
                <wp:positionV relativeFrom="paragraph">
                  <wp:posOffset>1905635</wp:posOffset>
                </wp:positionV>
                <wp:extent cx="210966" cy="246185"/>
                <wp:effectExtent l="19050" t="0" r="17780" b="40005"/>
                <wp:wrapNone/>
                <wp:docPr id="48" name="Down Arrow 48"/>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535020" id="Down Arrow 48" o:spid="_x0000_s1026" type="#_x0000_t67" style="position:absolute;margin-left:573.25pt;margin-top:150.05pt;width:16.6pt;height:19.4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aN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" adj="12345" fillcolor="#fabf8f [1945]" strokecolor="#41719c" strokeweight="1pt"/>
            </w:pict>
          </mc:Fallback>
        </mc:AlternateContent>
      </w:r>
      <w:r w:rsidR="00986BA9">
        <w:rPr>
          <w:noProof/>
          <w:lang w:eastAsia="en-GB"/>
        </w:rPr>
        <mc:AlternateContent>
          <mc:Choice Requires="wps">
            <w:drawing>
              <wp:anchor distT="0" distB="0" distL="114300" distR="114300" simplePos="0" relativeHeight="251714048" behindDoc="0" locked="0" layoutInCell="1" allowOverlap="1" wp14:anchorId="00BFA9E9" wp14:editId="60B69530">
                <wp:simplePos x="0" y="0"/>
                <wp:positionH relativeFrom="margin">
                  <wp:posOffset>5380355</wp:posOffset>
                </wp:positionH>
                <wp:positionV relativeFrom="paragraph">
                  <wp:posOffset>2122170</wp:posOffset>
                </wp:positionV>
                <wp:extent cx="1212313" cy="879231"/>
                <wp:effectExtent l="0" t="0" r="26035" b="16510"/>
                <wp:wrapNone/>
                <wp:docPr id="38" name="Rounded Rectangle 38"/>
                <wp:cNvGraphicFramePr/>
                <a:graphic xmlns:a="http://schemas.openxmlformats.org/drawingml/2006/main">
                  <a:graphicData uri="http://schemas.microsoft.com/office/word/2010/wordprocessingShape">
                    <wps:wsp>
                      <wps:cNvSpPr/>
                      <wps:spPr>
                        <a:xfrm>
                          <a:off x="0" y="0"/>
                          <a:ext cx="1212313" cy="879231"/>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5C9F7644" w14:textId="77777777" w:rsidR="002B21D8" w:rsidRPr="00237C02" w:rsidRDefault="002B21D8" w:rsidP="008646EC">
                            <w:pPr>
                              <w:spacing w:after="0" w:line="240" w:lineRule="auto"/>
                              <w:jc w:val="center"/>
                              <w:rPr>
                                <w:b/>
                                <w:color w:val="0D0D0D" w:themeColor="text1" w:themeTint="F2"/>
                                <w:sz w:val="16"/>
                                <w:szCs w:val="16"/>
                              </w:rPr>
                            </w:pPr>
                            <w:r w:rsidRPr="00237C02">
                              <w:rPr>
                                <w:b/>
                                <w:color w:val="0D0D0D" w:themeColor="text1" w:themeTint="F2"/>
                                <w:sz w:val="16"/>
                                <w:szCs w:val="16"/>
                              </w:rPr>
                              <w:t xml:space="preserve">Consent/Assent given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BFA9E9" id="Rounded Rectangle 38" o:spid="_x0000_s1035" style="position:absolute;margin-left:423.65pt;margin-top:167.1pt;width:95.45pt;height:69.25pt;z-index:251714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" fillcolor="#fabf8f [1945]" strokecolor="#41719c" strokeweight="1pt">
                <v:stroke joinstyle="miter"/>
                <v:textbox>
                  <w:txbxContent>
                    <w:p w14:paraId="5C9F7644" w14:textId="77777777" w:rsidR="002B21D8" w:rsidRPr="00237C02" w:rsidRDefault="002B21D8" w:rsidP="008646EC">
                      <w:pPr>
                        <w:spacing w:after="0" w:line="240" w:lineRule="auto"/>
                        <w:jc w:val="center"/>
                        <w:rPr>
                          <w:b/>
                          <w:color w:val="0D0D0D" w:themeColor="text1" w:themeTint="F2"/>
                          <w:sz w:val="16"/>
                          <w:szCs w:val="16"/>
                        </w:rPr>
                      </w:pPr>
                      <w:r w:rsidRPr="00237C02">
                        <w:rPr>
                          <w:b/>
                          <w:color w:val="0D0D0D" w:themeColor="text1" w:themeTint="F2"/>
                          <w:sz w:val="16"/>
                          <w:szCs w:val="16"/>
                        </w:rPr>
                        <w:t xml:space="preserve">Consent/Assent given </w:t>
                      </w:r>
                    </w:p>
                  </w:txbxContent>
                </v:textbox>
                <w10:wrap anchorx="margin"/>
              </v:roundrect>
            </w:pict>
          </mc:Fallback>
        </mc:AlternateContent>
      </w:r>
      <w:r w:rsidR="00986BA9">
        <w:rPr>
          <w:noProof/>
          <w:lang w:eastAsia="en-GB"/>
        </w:rPr>
        <mc:AlternateContent>
          <mc:Choice Requires="wps">
            <w:drawing>
              <wp:anchor distT="0" distB="0" distL="114300" distR="114300" simplePos="0" relativeHeight="251722240" behindDoc="0" locked="0" layoutInCell="1" allowOverlap="1" wp14:anchorId="37524D9F" wp14:editId="776E195D">
                <wp:simplePos x="0" y="0"/>
                <wp:positionH relativeFrom="column">
                  <wp:posOffset>5802630</wp:posOffset>
                </wp:positionH>
                <wp:positionV relativeFrom="paragraph">
                  <wp:posOffset>1922780</wp:posOffset>
                </wp:positionV>
                <wp:extent cx="210966" cy="246185"/>
                <wp:effectExtent l="19050" t="0" r="17780" b="40005"/>
                <wp:wrapNone/>
                <wp:docPr id="47" name="Down Arrow 47"/>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3868F8" id="Down Arrow 47" o:spid="_x0000_s1026" type="#_x0000_t67" style="position:absolute;margin-left:456.9pt;margin-top:151.4pt;width:16.6pt;height:19.4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l7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" adj="12345" fillcolor="#fabf8f [1945]" strokecolor="#41719c" strokeweight="1pt"/>
            </w:pict>
          </mc:Fallback>
        </mc:AlternateContent>
      </w:r>
      <w:r w:rsidR="00986BA9">
        <w:rPr>
          <w:noProof/>
          <w:lang w:eastAsia="en-GB"/>
        </w:rPr>
        <mc:AlternateContent>
          <mc:Choice Requires="wps">
            <w:drawing>
              <wp:anchor distT="0" distB="0" distL="114300" distR="114300" simplePos="0" relativeHeight="251713024" behindDoc="0" locked="0" layoutInCell="1" allowOverlap="1" wp14:anchorId="7E5F4CF3" wp14:editId="4704DC81">
                <wp:simplePos x="0" y="0"/>
                <wp:positionH relativeFrom="margin">
                  <wp:posOffset>5382895</wp:posOffset>
                </wp:positionH>
                <wp:positionV relativeFrom="paragraph">
                  <wp:posOffset>1226820</wp:posOffset>
                </wp:positionV>
                <wp:extent cx="2584450" cy="782515"/>
                <wp:effectExtent l="0" t="0" r="25400" b="17780"/>
                <wp:wrapNone/>
                <wp:docPr id="37" name="Rounded Rectangle 37"/>
                <wp:cNvGraphicFramePr/>
                <a:graphic xmlns:a="http://schemas.openxmlformats.org/drawingml/2006/main">
                  <a:graphicData uri="http://schemas.microsoft.com/office/word/2010/wordprocessingShape">
                    <wps:wsp>
                      <wps:cNvSpPr/>
                      <wps:spPr>
                        <a:xfrm>
                          <a:off x="0" y="0"/>
                          <a:ext cx="2584450" cy="782515"/>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0079C124"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 Researcher contacts LAC &amp; parent/guardian and carer informed- consent/assent requested</w:t>
                            </w:r>
                          </w:p>
                          <w:p w14:paraId="59F32A2A" w14:textId="1D3317F9"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2. Researcher contacts Drug and Alcohol workers- Participant info</w:t>
                            </w:r>
                            <w:r>
                              <w:rPr>
                                <w:color w:val="0D0D0D" w:themeColor="text1" w:themeTint="F2"/>
                                <w:sz w:val="16"/>
                                <w:szCs w:val="16"/>
                              </w:rPr>
                              <w:t>rmation leaflet provided [Doc 12</w:t>
                            </w:r>
                            <w:r w:rsidRPr="00237C02">
                              <w:rPr>
                                <w:color w:val="0D0D0D" w:themeColor="text1" w:themeTint="F2"/>
                                <w:sz w:val="16"/>
                                <w:szCs w:val="16"/>
                              </w:rPr>
                              <w:t>] and informed consent requested.</w:t>
                            </w:r>
                          </w:p>
                          <w:p w14:paraId="60A56DEA" w14:textId="77777777" w:rsidR="002B21D8" w:rsidRDefault="002B21D8" w:rsidP="008646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F4CF3" id="Rounded Rectangle 37" o:spid="_x0000_s1036" style="position:absolute;margin-left:423.85pt;margin-top:96.6pt;width:203.5pt;height:61.6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" fillcolor="#fabf8f [1945]" strokecolor="#41719c" strokeweight="1pt">
                <v:stroke joinstyle="miter"/>
                <v:textbox>
                  <w:txbxContent>
                    <w:p w14:paraId="0079C124"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 Researcher contacts LAC &amp; parent/guardian and carer informed- consent/assent requested</w:t>
                      </w:r>
                    </w:p>
                    <w:p w14:paraId="59F32A2A" w14:textId="1D3317F9"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2. Researcher contacts Drug and Alcohol workers- Participant info</w:t>
                      </w:r>
                      <w:r>
                        <w:rPr>
                          <w:color w:val="0D0D0D" w:themeColor="text1" w:themeTint="F2"/>
                          <w:sz w:val="16"/>
                          <w:szCs w:val="16"/>
                        </w:rPr>
                        <w:t>rmation leaflet provided [Doc 12</w:t>
                      </w:r>
                      <w:r w:rsidRPr="00237C02">
                        <w:rPr>
                          <w:color w:val="0D0D0D" w:themeColor="text1" w:themeTint="F2"/>
                          <w:sz w:val="16"/>
                          <w:szCs w:val="16"/>
                        </w:rPr>
                        <w:t>] and informed consent requested.</w:t>
                      </w:r>
                    </w:p>
                    <w:p w14:paraId="60A56DEA" w14:textId="77777777" w:rsidR="002B21D8" w:rsidRDefault="002B21D8" w:rsidP="008646EC">
                      <w:pPr>
                        <w:jc w:val="center"/>
                      </w:pPr>
                    </w:p>
                  </w:txbxContent>
                </v:textbox>
                <w10:wrap anchorx="margin"/>
              </v:roundrect>
            </w:pict>
          </mc:Fallback>
        </mc:AlternateContent>
      </w:r>
      <w:r w:rsidR="00986BA9">
        <w:rPr>
          <w:noProof/>
          <w:lang w:eastAsia="en-GB"/>
        </w:rPr>
        <mc:AlternateContent>
          <mc:Choice Requires="wps">
            <w:drawing>
              <wp:anchor distT="0" distB="0" distL="114300" distR="114300" simplePos="0" relativeHeight="251721216" behindDoc="0" locked="0" layoutInCell="1" allowOverlap="1" wp14:anchorId="63531340" wp14:editId="41BDD698">
                <wp:simplePos x="0" y="0"/>
                <wp:positionH relativeFrom="column">
                  <wp:posOffset>5784850</wp:posOffset>
                </wp:positionH>
                <wp:positionV relativeFrom="paragraph">
                  <wp:posOffset>1054735</wp:posOffset>
                </wp:positionV>
                <wp:extent cx="210966" cy="246185"/>
                <wp:effectExtent l="19050" t="0" r="17780" b="40005"/>
                <wp:wrapNone/>
                <wp:docPr id="67" name="Down Arrow 67"/>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D811A0" id="Down Arrow 67" o:spid="_x0000_s1026" type="#_x0000_t67" style="position:absolute;margin-left:455.5pt;margin-top:83.05pt;width:16.6pt;height:19.4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8N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" adj="12345" fillcolor="#fabf8f [1945]" strokecolor="#41719c" strokeweight="1pt"/>
            </w:pict>
          </mc:Fallback>
        </mc:AlternateContent>
      </w:r>
      <w:r w:rsidR="00986BA9">
        <w:rPr>
          <w:noProof/>
          <w:lang w:eastAsia="en-GB"/>
        </w:rPr>
        <mc:AlternateContent>
          <mc:Choice Requires="wps">
            <w:drawing>
              <wp:anchor distT="0" distB="0" distL="114300" distR="114300" simplePos="0" relativeHeight="251738624" behindDoc="0" locked="0" layoutInCell="1" allowOverlap="1" wp14:anchorId="5932035E" wp14:editId="4FC03C23">
                <wp:simplePos x="0" y="0"/>
                <wp:positionH relativeFrom="column">
                  <wp:posOffset>6739890</wp:posOffset>
                </wp:positionH>
                <wp:positionV relativeFrom="paragraph">
                  <wp:posOffset>267970</wp:posOffset>
                </wp:positionV>
                <wp:extent cx="1203960" cy="747492"/>
                <wp:effectExtent l="0" t="0" r="34290" b="33655"/>
                <wp:wrapNone/>
                <wp:docPr id="60" name="Straight Connector 60"/>
                <wp:cNvGraphicFramePr/>
                <a:graphic xmlns:a="http://schemas.openxmlformats.org/drawingml/2006/main">
                  <a:graphicData uri="http://schemas.microsoft.com/office/word/2010/wordprocessingShape">
                    <wps:wsp>
                      <wps:cNvCnPr/>
                      <wps:spPr>
                        <a:xfrm>
                          <a:off x="0" y="0"/>
                          <a:ext cx="1203960" cy="74749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7EA59" id="Straight Connector 60"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530.7pt,21.1pt" to="62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" strokecolor="red"/>
            </w:pict>
          </mc:Fallback>
        </mc:AlternateContent>
      </w:r>
      <w:r w:rsidR="00986BA9">
        <w:rPr>
          <w:noProof/>
          <w:lang w:eastAsia="en-GB"/>
        </w:rPr>
        <mc:AlternateContent>
          <mc:Choice Requires="wps">
            <w:drawing>
              <wp:anchor distT="0" distB="0" distL="114300" distR="114300" simplePos="0" relativeHeight="251739648" behindDoc="0" locked="0" layoutInCell="1" allowOverlap="1" wp14:anchorId="5597F767" wp14:editId="15E569DD">
                <wp:simplePos x="0" y="0"/>
                <wp:positionH relativeFrom="column">
                  <wp:posOffset>6759575</wp:posOffset>
                </wp:positionH>
                <wp:positionV relativeFrom="paragraph">
                  <wp:posOffset>207645</wp:posOffset>
                </wp:positionV>
                <wp:extent cx="1125416" cy="738554"/>
                <wp:effectExtent l="0" t="0" r="36830" b="23495"/>
                <wp:wrapNone/>
                <wp:docPr id="61" name="Straight Connector 61"/>
                <wp:cNvGraphicFramePr/>
                <a:graphic xmlns:a="http://schemas.openxmlformats.org/drawingml/2006/main">
                  <a:graphicData uri="http://schemas.microsoft.com/office/word/2010/wordprocessingShape">
                    <wps:wsp>
                      <wps:cNvCnPr/>
                      <wps:spPr>
                        <a:xfrm flipV="1">
                          <a:off x="0" y="0"/>
                          <a:ext cx="1125416" cy="73855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619CB" id="Straight Connector 61" o:spid="_x0000_s1026" style="position:absolute;flip:y;z-index:251739648;visibility:visible;mso-wrap-style:square;mso-wrap-distance-left:9pt;mso-wrap-distance-top:0;mso-wrap-distance-right:9pt;mso-wrap-distance-bottom:0;mso-position-horizontal:absolute;mso-position-horizontal-relative:text;mso-position-vertical:absolute;mso-position-vertical-relative:text" from="532.25pt,16.35pt" to="620.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" strokecolor="red"/>
            </w:pict>
          </mc:Fallback>
        </mc:AlternateContent>
      </w:r>
      <w:r w:rsidR="00986BA9" w:rsidRPr="003C645B">
        <w:rPr>
          <w:noProof/>
          <w:lang w:eastAsia="en-GB"/>
        </w:rPr>
        <mc:AlternateContent>
          <mc:Choice Requires="wps">
            <w:drawing>
              <wp:anchor distT="0" distB="0" distL="114300" distR="114300" simplePos="0" relativeHeight="251709952" behindDoc="0" locked="0" layoutInCell="1" allowOverlap="1" wp14:anchorId="649D5989" wp14:editId="33B920C7">
                <wp:simplePos x="0" y="0"/>
                <wp:positionH relativeFrom="page">
                  <wp:posOffset>7573010</wp:posOffset>
                </wp:positionH>
                <wp:positionV relativeFrom="paragraph">
                  <wp:posOffset>190500</wp:posOffset>
                </wp:positionV>
                <wp:extent cx="1327639" cy="887974"/>
                <wp:effectExtent l="0" t="0" r="25400" b="26670"/>
                <wp:wrapNone/>
                <wp:docPr id="70" name="Rounded Rectangle 70"/>
                <wp:cNvGraphicFramePr/>
                <a:graphic xmlns:a="http://schemas.openxmlformats.org/drawingml/2006/main">
                  <a:graphicData uri="http://schemas.microsoft.com/office/word/2010/wordprocessingShape">
                    <wps:wsp>
                      <wps:cNvSpPr/>
                      <wps:spPr>
                        <a:xfrm>
                          <a:off x="0" y="0"/>
                          <a:ext cx="1327639" cy="887974"/>
                        </a:xfrm>
                        <a:prstGeom prst="roundRect">
                          <a:avLst/>
                        </a:prstGeom>
                        <a:solidFill>
                          <a:schemeClr val="bg1"/>
                        </a:solidFill>
                        <a:ln w="12700" cap="flat" cmpd="sng" algn="ctr">
                          <a:solidFill>
                            <a:srgbClr val="5B9BD5">
                              <a:shade val="50000"/>
                            </a:srgbClr>
                          </a:solidFill>
                          <a:prstDash val="solid"/>
                          <a:miter lim="800000"/>
                        </a:ln>
                        <a:effectLst/>
                      </wps:spPr>
                      <wps:txbx>
                        <w:txbxContent>
                          <w:p w14:paraId="2B1CC093" w14:textId="77777777" w:rsidR="002B21D8" w:rsidRPr="00237C02" w:rsidRDefault="002B21D8" w:rsidP="008646EC">
                            <w:pPr>
                              <w:spacing w:after="0" w:line="240" w:lineRule="auto"/>
                              <w:jc w:val="center"/>
                              <w:rPr>
                                <w:color w:val="0D0D0D" w:themeColor="text1" w:themeTint="F2"/>
                                <w:sz w:val="16"/>
                                <w:szCs w:val="16"/>
                              </w:rPr>
                            </w:pPr>
                            <w:r w:rsidRPr="00237C02">
                              <w:rPr>
                                <w:b/>
                                <w:color w:val="0D0D0D" w:themeColor="text1" w:themeTint="F2"/>
                                <w:sz w:val="16"/>
                                <w:szCs w:val="16"/>
                              </w:rPr>
                              <w:t>Assent not given-</w:t>
                            </w:r>
                            <w:r w:rsidRPr="00237C02">
                              <w:rPr>
                                <w:color w:val="0D0D0D" w:themeColor="text1" w:themeTint="F2"/>
                                <w:sz w:val="16"/>
                                <w:szCs w:val="16"/>
                              </w:rPr>
                              <w:t xml:space="preserve"> LAC not enrolled into study continues with usual care</w:t>
                            </w:r>
                          </w:p>
                          <w:p w14:paraId="09149BC6" w14:textId="77777777" w:rsidR="002B21D8" w:rsidRDefault="002B21D8" w:rsidP="008646EC">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D5989" id="Rounded Rectangle 70" o:spid="_x0000_s1037" style="position:absolute;margin-left:596.3pt;margin-top:15pt;width:104.55pt;height:69.9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" fillcolor="white [3212]" strokecolor="#41719c" strokeweight="1pt">
                <v:stroke joinstyle="miter"/>
                <v:textbox>
                  <w:txbxContent>
                    <w:p w14:paraId="2B1CC093" w14:textId="77777777" w:rsidR="002B21D8" w:rsidRPr="00237C02" w:rsidRDefault="002B21D8" w:rsidP="008646EC">
                      <w:pPr>
                        <w:spacing w:after="0" w:line="240" w:lineRule="auto"/>
                        <w:jc w:val="center"/>
                        <w:rPr>
                          <w:color w:val="0D0D0D" w:themeColor="text1" w:themeTint="F2"/>
                          <w:sz w:val="16"/>
                          <w:szCs w:val="16"/>
                        </w:rPr>
                      </w:pPr>
                      <w:r w:rsidRPr="00237C02">
                        <w:rPr>
                          <w:b/>
                          <w:color w:val="0D0D0D" w:themeColor="text1" w:themeTint="F2"/>
                          <w:sz w:val="16"/>
                          <w:szCs w:val="16"/>
                        </w:rPr>
                        <w:t>Assent not given-</w:t>
                      </w:r>
                      <w:r w:rsidRPr="00237C02">
                        <w:rPr>
                          <w:color w:val="0D0D0D" w:themeColor="text1" w:themeTint="F2"/>
                          <w:sz w:val="16"/>
                          <w:szCs w:val="16"/>
                        </w:rPr>
                        <w:t xml:space="preserve"> LAC not enrolled into study continues with usual care</w:t>
                      </w:r>
                    </w:p>
                    <w:p w14:paraId="09149BC6" w14:textId="77777777" w:rsidR="002B21D8" w:rsidRDefault="002B21D8" w:rsidP="008646EC">
                      <w:pPr>
                        <w:spacing w:after="0" w:line="240" w:lineRule="auto"/>
                        <w:jc w:val="center"/>
                      </w:pPr>
                    </w:p>
                  </w:txbxContent>
                </v:textbox>
                <w10:wrap anchorx="page"/>
              </v:roundrect>
            </w:pict>
          </mc:Fallback>
        </mc:AlternateContent>
      </w:r>
      <w:r w:rsidR="00986BA9">
        <w:rPr>
          <w:noProof/>
          <w:lang w:eastAsia="en-GB"/>
        </w:rPr>
        <mc:AlternateContent>
          <mc:Choice Requires="wps">
            <w:drawing>
              <wp:anchor distT="0" distB="0" distL="114300" distR="114300" simplePos="0" relativeHeight="251712000" behindDoc="0" locked="0" layoutInCell="1" allowOverlap="1" wp14:anchorId="52614029" wp14:editId="3604B03D">
                <wp:simplePos x="0" y="0"/>
                <wp:positionH relativeFrom="column">
                  <wp:posOffset>7085965</wp:posOffset>
                </wp:positionH>
                <wp:positionV relativeFrom="paragraph">
                  <wp:posOffset>3175</wp:posOffset>
                </wp:positionV>
                <wp:extent cx="210966" cy="246185"/>
                <wp:effectExtent l="19050" t="0" r="17780" b="40005"/>
                <wp:wrapNone/>
                <wp:docPr id="74" name="Down Arrow 74"/>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6F0E35" id="Down Arrow 74" o:spid="_x0000_s1026" type="#_x0000_t67" style="position:absolute;margin-left:557.95pt;margin-top:.25pt;width:16.6pt;height:19.4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1c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" adj="12345" fillcolor="#fabf8f [1945]" strokecolor="#41719c" strokeweight="1pt"/>
            </w:pict>
          </mc:Fallback>
        </mc:AlternateContent>
      </w:r>
      <w:r w:rsidR="00986BA9" w:rsidRPr="003C645B">
        <w:rPr>
          <w:noProof/>
          <w:lang w:eastAsia="en-GB"/>
        </w:rPr>
        <mc:AlternateContent>
          <mc:Choice Requires="wps">
            <w:drawing>
              <wp:anchor distT="0" distB="0" distL="114300" distR="114300" simplePos="0" relativeHeight="251708928" behindDoc="0" locked="0" layoutInCell="1" allowOverlap="1" wp14:anchorId="1E453A93" wp14:editId="0F0F3A46">
                <wp:simplePos x="0" y="0"/>
                <wp:positionH relativeFrom="page">
                  <wp:posOffset>6207760</wp:posOffset>
                </wp:positionH>
                <wp:positionV relativeFrom="paragraph">
                  <wp:posOffset>196850</wp:posOffset>
                </wp:positionV>
                <wp:extent cx="1265555" cy="931642"/>
                <wp:effectExtent l="0" t="0" r="10795" b="20955"/>
                <wp:wrapNone/>
                <wp:docPr id="33" name="Rounded Rectangle 33"/>
                <wp:cNvGraphicFramePr/>
                <a:graphic xmlns:a="http://schemas.openxmlformats.org/drawingml/2006/main">
                  <a:graphicData uri="http://schemas.microsoft.com/office/word/2010/wordprocessingShape">
                    <wps:wsp>
                      <wps:cNvSpPr/>
                      <wps:spPr>
                        <a:xfrm>
                          <a:off x="0" y="0"/>
                          <a:ext cx="1265555" cy="931642"/>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542B112F" w14:textId="40181546" w:rsidR="002B21D8" w:rsidRPr="00237C02" w:rsidRDefault="002B21D8" w:rsidP="008646EC">
                            <w:pPr>
                              <w:spacing w:after="0" w:line="240" w:lineRule="auto"/>
                              <w:jc w:val="center"/>
                              <w:rPr>
                                <w:color w:val="0D0D0D" w:themeColor="text1" w:themeTint="F2"/>
                                <w:sz w:val="18"/>
                                <w:szCs w:val="18"/>
                              </w:rPr>
                            </w:pPr>
                            <w:r w:rsidRPr="00237C02">
                              <w:rPr>
                                <w:b/>
                                <w:color w:val="0D0D0D" w:themeColor="text1" w:themeTint="F2"/>
                                <w:sz w:val="16"/>
                                <w:szCs w:val="16"/>
                              </w:rPr>
                              <w:t>Assent given</w:t>
                            </w:r>
                            <w:r w:rsidRPr="00237C02">
                              <w:rPr>
                                <w:color w:val="0D0D0D" w:themeColor="text1" w:themeTint="F2"/>
                                <w:sz w:val="16"/>
                                <w:szCs w:val="16"/>
                              </w:rPr>
                              <w:t>- Participant information leaflet sent out to YP and</w:t>
                            </w:r>
                            <w:r w:rsidRPr="00237C02">
                              <w:rPr>
                                <w:color w:val="0D0D0D" w:themeColor="text1" w:themeTint="F2"/>
                                <w:sz w:val="18"/>
                                <w:szCs w:val="18"/>
                              </w:rPr>
                              <w:t xml:space="preserve"> parent/guardian </w:t>
                            </w:r>
                            <w:r>
                              <w:rPr>
                                <w:color w:val="0D0D0D" w:themeColor="text1" w:themeTint="F2"/>
                                <w:sz w:val="16"/>
                                <w:szCs w:val="16"/>
                              </w:rPr>
                              <w:t>[Doc 10 or 11</w:t>
                            </w:r>
                            <w:r w:rsidRPr="00237C02">
                              <w:rPr>
                                <w:color w:val="0D0D0D" w:themeColor="text1" w:themeTint="F2"/>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53A93" id="Rounded Rectangle 33" o:spid="_x0000_s1038" style="position:absolute;margin-left:488.8pt;margin-top:15.5pt;width:99.65pt;height:73.3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" fillcolor="#fabf8f [1945]" strokecolor="#41719c" strokeweight="1pt">
                <v:stroke joinstyle="miter"/>
                <v:textbox>
                  <w:txbxContent>
                    <w:p w14:paraId="542B112F" w14:textId="40181546" w:rsidR="002B21D8" w:rsidRPr="00237C02" w:rsidRDefault="002B21D8" w:rsidP="008646EC">
                      <w:pPr>
                        <w:spacing w:after="0" w:line="240" w:lineRule="auto"/>
                        <w:jc w:val="center"/>
                        <w:rPr>
                          <w:color w:val="0D0D0D" w:themeColor="text1" w:themeTint="F2"/>
                          <w:sz w:val="18"/>
                          <w:szCs w:val="18"/>
                        </w:rPr>
                      </w:pPr>
                      <w:r w:rsidRPr="00237C02">
                        <w:rPr>
                          <w:b/>
                          <w:color w:val="0D0D0D" w:themeColor="text1" w:themeTint="F2"/>
                          <w:sz w:val="16"/>
                          <w:szCs w:val="16"/>
                        </w:rPr>
                        <w:t>Assent given</w:t>
                      </w:r>
                      <w:r w:rsidRPr="00237C02">
                        <w:rPr>
                          <w:color w:val="0D0D0D" w:themeColor="text1" w:themeTint="F2"/>
                          <w:sz w:val="16"/>
                          <w:szCs w:val="16"/>
                        </w:rPr>
                        <w:t>- Participant information leaflet sent out to YP and</w:t>
                      </w:r>
                      <w:r w:rsidRPr="00237C02">
                        <w:rPr>
                          <w:color w:val="0D0D0D" w:themeColor="text1" w:themeTint="F2"/>
                          <w:sz w:val="18"/>
                          <w:szCs w:val="18"/>
                        </w:rPr>
                        <w:t xml:space="preserve"> parent/guardian </w:t>
                      </w:r>
                      <w:r>
                        <w:rPr>
                          <w:color w:val="0D0D0D" w:themeColor="text1" w:themeTint="F2"/>
                          <w:sz w:val="16"/>
                          <w:szCs w:val="16"/>
                        </w:rPr>
                        <w:t>[Doc 10 or 11</w:t>
                      </w:r>
                      <w:r w:rsidRPr="00237C02">
                        <w:rPr>
                          <w:color w:val="0D0D0D" w:themeColor="text1" w:themeTint="F2"/>
                          <w:sz w:val="16"/>
                          <w:szCs w:val="16"/>
                        </w:rPr>
                        <w:t>]</w:t>
                      </w:r>
                    </w:p>
                  </w:txbxContent>
                </v:textbox>
                <w10:wrap anchorx="page"/>
              </v:roundrect>
            </w:pict>
          </mc:Fallback>
        </mc:AlternateContent>
      </w:r>
      <w:r w:rsidR="00986BA9">
        <w:rPr>
          <w:noProof/>
          <w:lang w:eastAsia="en-GB"/>
        </w:rPr>
        <mc:AlternateContent>
          <mc:Choice Requires="wps">
            <w:drawing>
              <wp:anchor distT="0" distB="0" distL="114300" distR="114300" simplePos="0" relativeHeight="251710976" behindDoc="0" locked="0" layoutInCell="1" allowOverlap="1" wp14:anchorId="7EBD3430" wp14:editId="0D946EB2">
                <wp:simplePos x="0" y="0"/>
                <wp:positionH relativeFrom="column">
                  <wp:posOffset>5774690</wp:posOffset>
                </wp:positionH>
                <wp:positionV relativeFrom="paragraph">
                  <wp:posOffset>5080</wp:posOffset>
                </wp:positionV>
                <wp:extent cx="210966" cy="246185"/>
                <wp:effectExtent l="19050" t="0" r="17780" b="40005"/>
                <wp:wrapNone/>
                <wp:docPr id="75" name="Down Arrow 75"/>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CF0863" id="Down Arrow 75" o:spid="_x0000_s1026" type="#_x0000_t67" style="position:absolute;margin-left:454.7pt;margin-top:.4pt;width:16.6pt;height:19.4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" adj="12345" fillcolor="#fabf8f [1945]" strokecolor="#41719c" strokeweight="1pt"/>
            </w:pict>
          </mc:Fallback>
        </mc:AlternateContent>
      </w:r>
      <w:r w:rsidR="00986BA9" w:rsidRPr="003C645B">
        <w:rPr>
          <w:noProof/>
          <w:lang w:eastAsia="en-GB"/>
        </w:rPr>
        <mc:AlternateContent>
          <mc:Choice Requires="wps">
            <w:drawing>
              <wp:anchor distT="0" distB="0" distL="114300" distR="114300" simplePos="0" relativeHeight="251701760" behindDoc="0" locked="0" layoutInCell="1" allowOverlap="1" wp14:anchorId="4DFABCDE" wp14:editId="1CEC5497">
                <wp:simplePos x="0" y="0"/>
                <wp:positionH relativeFrom="column">
                  <wp:posOffset>2637155</wp:posOffset>
                </wp:positionH>
                <wp:positionV relativeFrom="paragraph">
                  <wp:posOffset>3058160</wp:posOffset>
                </wp:positionV>
                <wp:extent cx="2583180" cy="1089757"/>
                <wp:effectExtent l="0" t="0" r="26670" b="15240"/>
                <wp:wrapNone/>
                <wp:docPr id="24" name="Rounded Rectangle 24"/>
                <wp:cNvGraphicFramePr/>
                <a:graphic xmlns:a="http://schemas.openxmlformats.org/drawingml/2006/main">
                  <a:graphicData uri="http://schemas.microsoft.com/office/word/2010/wordprocessingShape">
                    <wps:wsp>
                      <wps:cNvSpPr/>
                      <wps:spPr>
                        <a:xfrm>
                          <a:off x="0" y="0"/>
                          <a:ext cx="2583180" cy="1089757"/>
                        </a:xfrm>
                        <a:prstGeom prst="round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503AB2CC" w14:textId="77777777" w:rsidR="002B21D8" w:rsidRPr="00826386" w:rsidRDefault="002B21D8" w:rsidP="008646EC">
                            <w:pPr>
                              <w:spacing w:after="0" w:line="240" w:lineRule="auto"/>
                              <w:jc w:val="center"/>
                              <w:rPr>
                                <w:sz w:val="16"/>
                                <w:szCs w:val="16"/>
                              </w:rPr>
                            </w:pPr>
                            <w:r w:rsidRPr="00826386">
                              <w:rPr>
                                <w:sz w:val="16"/>
                                <w:szCs w:val="16"/>
                              </w:rPr>
                              <w:t>Focus Group Discussion with Social Workers and Drug and alcohol workers</w:t>
                            </w:r>
                          </w:p>
                          <w:p w14:paraId="76EA0E4D" w14:textId="34AF7152" w:rsidR="002B21D8" w:rsidRPr="00826386" w:rsidRDefault="002B21D8" w:rsidP="008646EC">
                            <w:pPr>
                              <w:spacing w:after="0" w:line="240" w:lineRule="auto"/>
                              <w:jc w:val="center"/>
                              <w:rPr>
                                <w:sz w:val="16"/>
                                <w:szCs w:val="16"/>
                              </w:rPr>
                            </w:pPr>
                            <w:r>
                              <w:rPr>
                                <w:sz w:val="16"/>
                                <w:szCs w:val="16"/>
                              </w:rPr>
                              <w:t>[Participant consent form- Doc 7</w:t>
                            </w:r>
                            <w:r w:rsidRPr="0082638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BCDE" id="Rounded Rectangle 24" o:spid="_x0000_s1039" style="position:absolute;margin-left:207.65pt;margin-top:240.8pt;width:203.4pt;height:8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" fillcolor="#ccc0d9 [1303]" strokecolor="#41719c" strokeweight="1pt">
                <v:stroke joinstyle="miter"/>
                <v:textbox>
                  <w:txbxContent>
                    <w:p w14:paraId="503AB2CC" w14:textId="77777777" w:rsidR="002B21D8" w:rsidRPr="00826386" w:rsidRDefault="002B21D8" w:rsidP="008646EC">
                      <w:pPr>
                        <w:spacing w:after="0" w:line="240" w:lineRule="auto"/>
                        <w:jc w:val="center"/>
                        <w:rPr>
                          <w:sz w:val="16"/>
                          <w:szCs w:val="16"/>
                        </w:rPr>
                      </w:pPr>
                      <w:r w:rsidRPr="00826386">
                        <w:rPr>
                          <w:sz w:val="16"/>
                          <w:szCs w:val="16"/>
                        </w:rPr>
                        <w:t>Focus Group Discussion with Social Workers and Drug and alcohol workers</w:t>
                      </w:r>
                    </w:p>
                    <w:p w14:paraId="76EA0E4D" w14:textId="34AF7152" w:rsidR="002B21D8" w:rsidRPr="00826386" w:rsidRDefault="002B21D8" w:rsidP="008646EC">
                      <w:pPr>
                        <w:spacing w:after="0" w:line="240" w:lineRule="auto"/>
                        <w:jc w:val="center"/>
                        <w:rPr>
                          <w:sz w:val="16"/>
                          <w:szCs w:val="16"/>
                        </w:rPr>
                      </w:pPr>
                      <w:r>
                        <w:rPr>
                          <w:sz w:val="16"/>
                          <w:szCs w:val="16"/>
                        </w:rPr>
                        <w:t>[Participant consent form- Doc 7</w:t>
                      </w:r>
                      <w:r w:rsidRPr="00826386">
                        <w:rPr>
                          <w:sz w:val="16"/>
                          <w:szCs w:val="16"/>
                        </w:rPr>
                        <w:t>]</w:t>
                      </w:r>
                    </w:p>
                  </w:txbxContent>
                </v:textbox>
              </v:roundrect>
            </w:pict>
          </mc:Fallback>
        </mc:AlternateContent>
      </w:r>
      <w:r w:rsidR="00986BA9">
        <w:rPr>
          <w:noProof/>
          <w:lang w:eastAsia="en-GB"/>
        </w:rPr>
        <mc:AlternateContent>
          <mc:Choice Requires="wps">
            <w:drawing>
              <wp:anchor distT="0" distB="0" distL="114300" distR="114300" simplePos="0" relativeHeight="251725312" behindDoc="0" locked="0" layoutInCell="1" allowOverlap="1" wp14:anchorId="46FAB5BF" wp14:editId="65F058A7">
                <wp:simplePos x="0" y="0"/>
                <wp:positionH relativeFrom="column">
                  <wp:posOffset>3218815</wp:posOffset>
                </wp:positionH>
                <wp:positionV relativeFrom="paragraph">
                  <wp:posOffset>2841625</wp:posOffset>
                </wp:positionV>
                <wp:extent cx="210966" cy="246185"/>
                <wp:effectExtent l="19050" t="0" r="17780" b="40005"/>
                <wp:wrapNone/>
                <wp:docPr id="51" name="Down Arrow 51"/>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A1510B" id="Down Arrow 51" o:spid="_x0000_s1026" type="#_x0000_t67" style="position:absolute;margin-left:253.45pt;margin-top:223.75pt;width:16.6pt;height:19.4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8R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" adj="12345" fillcolor="#ccc0d9 [1303]" strokecolor="#41719c" strokeweight="1pt"/>
            </w:pict>
          </mc:Fallback>
        </mc:AlternateContent>
      </w:r>
      <w:r w:rsidR="00986BA9" w:rsidRPr="003C645B">
        <w:rPr>
          <w:noProof/>
          <w:lang w:eastAsia="en-GB"/>
        </w:rPr>
        <mc:AlternateContent>
          <mc:Choice Requires="wps">
            <w:drawing>
              <wp:anchor distT="0" distB="0" distL="114300" distR="114300" simplePos="0" relativeHeight="251700736" behindDoc="0" locked="0" layoutInCell="1" allowOverlap="1" wp14:anchorId="0C578DBF" wp14:editId="68BA5E3E">
                <wp:simplePos x="0" y="0"/>
                <wp:positionH relativeFrom="column">
                  <wp:posOffset>4051300</wp:posOffset>
                </wp:positionH>
                <wp:positionV relativeFrom="paragraph">
                  <wp:posOffset>2078990</wp:posOffset>
                </wp:positionV>
                <wp:extent cx="1177925" cy="914302"/>
                <wp:effectExtent l="0" t="0" r="22225" b="19685"/>
                <wp:wrapNone/>
                <wp:docPr id="34" name="Rounded Rectangle 34"/>
                <wp:cNvGraphicFramePr/>
                <a:graphic xmlns:a="http://schemas.openxmlformats.org/drawingml/2006/main">
                  <a:graphicData uri="http://schemas.microsoft.com/office/word/2010/wordprocessingShape">
                    <wps:wsp>
                      <wps:cNvSpPr/>
                      <wps:spPr>
                        <a:xfrm>
                          <a:off x="0" y="0"/>
                          <a:ext cx="1177925" cy="914302"/>
                        </a:xfrm>
                        <a:prstGeom prst="roundRect">
                          <a:avLst/>
                        </a:prstGeom>
                        <a:solidFill>
                          <a:schemeClr val="bg1"/>
                        </a:solidFill>
                        <a:ln w="12700" cap="flat" cmpd="sng" algn="ctr">
                          <a:solidFill>
                            <a:srgbClr val="5B9BD5">
                              <a:shade val="50000"/>
                            </a:srgbClr>
                          </a:solidFill>
                          <a:prstDash val="solid"/>
                          <a:miter lim="800000"/>
                        </a:ln>
                        <a:effectLst/>
                      </wps:spPr>
                      <wps:txbx>
                        <w:txbxContent>
                          <w:p w14:paraId="5EB4E6FB" w14:textId="77777777" w:rsidR="002B21D8" w:rsidRPr="00826386" w:rsidRDefault="002B21D8" w:rsidP="008646EC">
                            <w:pPr>
                              <w:spacing w:after="0" w:line="240" w:lineRule="auto"/>
                              <w:jc w:val="center"/>
                              <w:rPr>
                                <w:sz w:val="16"/>
                                <w:szCs w:val="16"/>
                              </w:rPr>
                            </w:pPr>
                            <w:r w:rsidRPr="00826386">
                              <w:rPr>
                                <w:b/>
                                <w:sz w:val="16"/>
                                <w:szCs w:val="16"/>
                              </w:rPr>
                              <w:t>Consent not given-</w:t>
                            </w:r>
                            <w:r w:rsidRPr="00826386">
                              <w:rPr>
                                <w:sz w:val="16"/>
                                <w:szCs w:val="16"/>
                              </w:rPr>
                              <w:t xml:space="preserve"> Professionals not enrolled into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78DBF" id="Rounded Rectangle 34" o:spid="_x0000_s1040" style="position:absolute;margin-left:319pt;margin-top:163.7pt;width:92.75pt;height:1in;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" fillcolor="white [3212]" strokecolor="#41719c" strokeweight="1pt">
                <v:stroke joinstyle="miter"/>
                <v:textbox>
                  <w:txbxContent>
                    <w:p w14:paraId="5EB4E6FB" w14:textId="77777777" w:rsidR="002B21D8" w:rsidRPr="00826386" w:rsidRDefault="002B21D8" w:rsidP="008646EC">
                      <w:pPr>
                        <w:spacing w:after="0" w:line="240" w:lineRule="auto"/>
                        <w:jc w:val="center"/>
                        <w:rPr>
                          <w:sz w:val="16"/>
                          <w:szCs w:val="16"/>
                        </w:rPr>
                      </w:pPr>
                      <w:r w:rsidRPr="00826386">
                        <w:rPr>
                          <w:b/>
                          <w:sz w:val="16"/>
                          <w:szCs w:val="16"/>
                        </w:rPr>
                        <w:t>Consent not given-</w:t>
                      </w:r>
                      <w:r w:rsidRPr="00826386">
                        <w:rPr>
                          <w:sz w:val="16"/>
                          <w:szCs w:val="16"/>
                        </w:rPr>
                        <w:t xml:space="preserve"> Professionals not enrolled into study</w:t>
                      </w:r>
                    </w:p>
                  </w:txbxContent>
                </v:textbox>
              </v:roundrect>
            </w:pict>
          </mc:Fallback>
        </mc:AlternateContent>
      </w:r>
      <w:r w:rsidR="00986BA9">
        <w:rPr>
          <w:noProof/>
          <w:lang w:eastAsia="en-GB"/>
        </w:rPr>
        <mc:AlternateContent>
          <mc:Choice Requires="wps">
            <w:drawing>
              <wp:anchor distT="0" distB="0" distL="114300" distR="114300" simplePos="0" relativeHeight="251706880" behindDoc="0" locked="0" layoutInCell="1" allowOverlap="1" wp14:anchorId="22E0EB93" wp14:editId="625055BB">
                <wp:simplePos x="0" y="0"/>
                <wp:positionH relativeFrom="column">
                  <wp:posOffset>4467860</wp:posOffset>
                </wp:positionH>
                <wp:positionV relativeFrom="paragraph">
                  <wp:posOffset>1848485</wp:posOffset>
                </wp:positionV>
                <wp:extent cx="210966" cy="246185"/>
                <wp:effectExtent l="19050" t="0" r="17780" b="40005"/>
                <wp:wrapNone/>
                <wp:docPr id="46" name="Down Arrow 46"/>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1F5BC7" id="Down Arrow 46" o:spid="_x0000_s1026" type="#_x0000_t67" style="position:absolute;margin-left:351.8pt;margin-top:145.55pt;width:16.6pt;height:19.4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9v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" adj="12345" fillcolor="#ccc0d9 [1303]" strokecolor="#41719c" strokeweight="1pt"/>
            </w:pict>
          </mc:Fallback>
        </mc:AlternateContent>
      </w:r>
      <w:r w:rsidR="00986BA9">
        <w:rPr>
          <w:noProof/>
          <w:lang w:eastAsia="en-GB"/>
        </w:rPr>
        <mc:AlternateContent>
          <mc:Choice Requires="wps">
            <w:drawing>
              <wp:anchor distT="0" distB="0" distL="114300" distR="114300" simplePos="0" relativeHeight="251699712" behindDoc="0" locked="0" layoutInCell="1" allowOverlap="1" wp14:anchorId="0B4E7D1E" wp14:editId="1BA74FB4">
                <wp:simplePos x="0" y="0"/>
                <wp:positionH relativeFrom="margin">
                  <wp:posOffset>2637155</wp:posOffset>
                </wp:positionH>
                <wp:positionV relativeFrom="paragraph">
                  <wp:posOffset>2068830</wp:posOffset>
                </wp:positionV>
                <wp:extent cx="1308931" cy="878840"/>
                <wp:effectExtent l="0" t="0" r="24765" b="16510"/>
                <wp:wrapNone/>
                <wp:docPr id="28" name="Rounded Rectangle 28"/>
                <wp:cNvGraphicFramePr/>
                <a:graphic xmlns:a="http://schemas.openxmlformats.org/drawingml/2006/main">
                  <a:graphicData uri="http://schemas.microsoft.com/office/word/2010/wordprocessingShape">
                    <wps:wsp>
                      <wps:cNvSpPr/>
                      <wps:spPr>
                        <a:xfrm>
                          <a:off x="0" y="0"/>
                          <a:ext cx="1308931" cy="878840"/>
                        </a:xfrm>
                        <a:prstGeom prst="round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22D8FF9B" w14:textId="77777777" w:rsidR="002B21D8" w:rsidRPr="00826386" w:rsidRDefault="002B21D8" w:rsidP="008646EC">
                            <w:pPr>
                              <w:spacing w:after="0" w:line="240" w:lineRule="auto"/>
                              <w:jc w:val="center"/>
                              <w:rPr>
                                <w:sz w:val="16"/>
                                <w:szCs w:val="16"/>
                              </w:rPr>
                            </w:pPr>
                            <w:r w:rsidRPr="00826386">
                              <w:rPr>
                                <w:sz w:val="16"/>
                                <w:szCs w:val="16"/>
                              </w:rPr>
                              <w:t xml:space="preserve">Consent/Assent given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4E7D1E" id="Rounded Rectangle 28" o:spid="_x0000_s1041" style="position:absolute;margin-left:207.65pt;margin-top:162.9pt;width:103.05pt;height:69.2pt;z-index:251699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" fillcolor="#ccc0d9 [1303]" strokecolor="#41719c" strokeweight="1pt">
                <v:stroke joinstyle="miter"/>
                <v:textbox>
                  <w:txbxContent>
                    <w:p w14:paraId="22D8FF9B" w14:textId="77777777" w:rsidR="002B21D8" w:rsidRPr="00826386" w:rsidRDefault="002B21D8" w:rsidP="008646EC">
                      <w:pPr>
                        <w:spacing w:after="0" w:line="240" w:lineRule="auto"/>
                        <w:jc w:val="center"/>
                        <w:rPr>
                          <w:sz w:val="16"/>
                          <w:szCs w:val="16"/>
                        </w:rPr>
                      </w:pPr>
                      <w:r w:rsidRPr="00826386">
                        <w:rPr>
                          <w:sz w:val="16"/>
                          <w:szCs w:val="16"/>
                        </w:rPr>
                        <w:t xml:space="preserve">Consent/Assent given </w:t>
                      </w:r>
                    </w:p>
                  </w:txbxContent>
                </v:textbox>
                <w10:wrap anchorx="margin"/>
              </v:roundrect>
            </w:pict>
          </mc:Fallback>
        </mc:AlternateContent>
      </w:r>
      <w:r w:rsidR="00986BA9">
        <w:rPr>
          <w:noProof/>
          <w:lang w:eastAsia="en-GB"/>
        </w:rPr>
        <mc:AlternateContent>
          <mc:Choice Requires="wps">
            <w:drawing>
              <wp:anchor distT="0" distB="0" distL="114300" distR="114300" simplePos="0" relativeHeight="251705856" behindDoc="0" locked="0" layoutInCell="1" allowOverlap="1" wp14:anchorId="65A1C5D6" wp14:editId="3F220188">
                <wp:simplePos x="0" y="0"/>
                <wp:positionH relativeFrom="column">
                  <wp:posOffset>3192780</wp:posOffset>
                </wp:positionH>
                <wp:positionV relativeFrom="paragraph">
                  <wp:posOffset>1818005</wp:posOffset>
                </wp:positionV>
                <wp:extent cx="210966" cy="246185"/>
                <wp:effectExtent l="19050" t="0" r="17780" b="40005"/>
                <wp:wrapNone/>
                <wp:docPr id="64" name="Down Arrow 64"/>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65B245" id="Down Arrow 64" o:spid="_x0000_s1026" type="#_x0000_t67" style="position:absolute;margin-left:251.4pt;margin-top:143.15pt;width:16.6pt;height:19.4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jj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" adj="12345" fillcolor="#ccc0d9 [1303]" strokecolor="#41719c" strokeweight="1pt"/>
            </w:pict>
          </mc:Fallback>
        </mc:AlternateContent>
      </w:r>
      <w:r w:rsidR="00986BA9">
        <w:rPr>
          <w:noProof/>
          <w:lang w:eastAsia="en-GB"/>
        </w:rPr>
        <mc:AlternateContent>
          <mc:Choice Requires="wps">
            <w:drawing>
              <wp:anchor distT="0" distB="0" distL="114300" distR="114300" simplePos="0" relativeHeight="251698688" behindDoc="0" locked="0" layoutInCell="1" allowOverlap="1" wp14:anchorId="09E6E98F" wp14:editId="50A4C985">
                <wp:simplePos x="0" y="0"/>
                <wp:positionH relativeFrom="column">
                  <wp:posOffset>2635885</wp:posOffset>
                </wp:positionH>
                <wp:positionV relativeFrom="paragraph">
                  <wp:posOffset>1201420</wp:posOffset>
                </wp:positionV>
                <wp:extent cx="2548890" cy="747151"/>
                <wp:effectExtent l="0" t="0" r="22860" b="15240"/>
                <wp:wrapNone/>
                <wp:docPr id="26" name="Rounded Rectangle 26"/>
                <wp:cNvGraphicFramePr/>
                <a:graphic xmlns:a="http://schemas.openxmlformats.org/drawingml/2006/main">
                  <a:graphicData uri="http://schemas.microsoft.com/office/word/2010/wordprocessingShape">
                    <wps:wsp>
                      <wps:cNvSpPr/>
                      <wps:spPr>
                        <a:xfrm>
                          <a:off x="0" y="0"/>
                          <a:ext cx="2548890" cy="747151"/>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9C1284" w14:textId="77777777" w:rsidR="002B21D8" w:rsidRPr="000A7106" w:rsidRDefault="002B21D8" w:rsidP="008646EC">
                            <w:pPr>
                              <w:jc w:val="center"/>
                              <w:rPr>
                                <w:color w:val="0D0D0D" w:themeColor="text1" w:themeTint="F2"/>
                                <w:sz w:val="16"/>
                                <w:szCs w:val="16"/>
                              </w:rPr>
                            </w:pPr>
                            <w:r w:rsidRPr="000A7106">
                              <w:rPr>
                                <w:color w:val="0D0D0D" w:themeColor="text1" w:themeTint="F2"/>
                                <w:sz w:val="16"/>
                                <w:szCs w:val="16"/>
                              </w:rPr>
                              <w:t>Researcher contacts LAC Social Workers and Drug and Alcohol Workers- Informed consent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6E98F" id="Rounded Rectangle 26" o:spid="_x0000_s1042" style="position:absolute;margin-left:207.55pt;margin-top:94.6pt;width:200.7pt;height:58.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" fillcolor="#ccc0d9 [1303]" strokecolor="#243f60 [1604]" strokeweight="2pt">
                <v:textbox>
                  <w:txbxContent>
                    <w:p w14:paraId="219C1284" w14:textId="77777777" w:rsidR="002B21D8" w:rsidRPr="000A7106" w:rsidRDefault="002B21D8" w:rsidP="008646EC">
                      <w:pPr>
                        <w:jc w:val="center"/>
                        <w:rPr>
                          <w:color w:val="0D0D0D" w:themeColor="text1" w:themeTint="F2"/>
                          <w:sz w:val="16"/>
                          <w:szCs w:val="16"/>
                        </w:rPr>
                      </w:pPr>
                      <w:r w:rsidRPr="000A7106">
                        <w:rPr>
                          <w:color w:val="0D0D0D" w:themeColor="text1" w:themeTint="F2"/>
                          <w:sz w:val="16"/>
                          <w:szCs w:val="16"/>
                        </w:rPr>
                        <w:t>Researcher contacts LAC Social Workers and Drug and Alcohol Workers- Informed consent requested</w:t>
                      </w:r>
                    </w:p>
                  </w:txbxContent>
                </v:textbox>
              </v:roundrect>
            </w:pict>
          </mc:Fallback>
        </mc:AlternateContent>
      </w:r>
      <w:r w:rsidR="00986BA9">
        <w:rPr>
          <w:noProof/>
          <w:lang w:eastAsia="en-GB"/>
        </w:rPr>
        <mc:AlternateContent>
          <mc:Choice Requires="wps">
            <w:drawing>
              <wp:anchor distT="0" distB="0" distL="114300" distR="114300" simplePos="0" relativeHeight="251735552" behindDoc="0" locked="0" layoutInCell="1" allowOverlap="1" wp14:anchorId="36F7E472" wp14:editId="7E8B96E1">
                <wp:simplePos x="0" y="0"/>
                <wp:positionH relativeFrom="column">
                  <wp:posOffset>4097020</wp:posOffset>
                </wp:positionH>
                <wp:positionV relativeFrom="paragraph">
                  <wp:posOffset>248920</wp:posOffset>
                </wp:positionV>
                <wp:extent cx="975947" cy="756578"/>
                <wp:effectExtent l="0" t="0" r="34290" b="24765"/>
                <wp:wrapNone/>
                <wp:docPr id="57" name="Straight Connector 57"/>
                <wp:cNvGraphicFramePr/>
                <a:graphic xmlns:a="http://schemas.openxmlformats.org/drawingml/2006/main">
                  <a:graphicData uri="http://schemas.microsoft.com/office/word/2010/wordprocessingShape">
                    <wps:wsp>
                      <wps:cNvCnPr/>
                      <wps:spPr>
                        <a:xfrm flipV="1">
                          <a:off x="0" y="0"/>
                          <a:ext cx="975947" cy="75657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18130" id="Straight Connector 57" o:spid="_x0000_s1026" style="position:absolute;flip:y;z-index:251735552;visibility:visible;mso-wrap-style:square;mso-wrap-distance-left:9pt;mso-wrap-distance-top:0;mso-wrap-distance-right:9pt;mso-wrap-distance-bottom:0;mso-position-horizontal:absolute;mso-position-horizontal-relative:text;mso-position-vertical:absolute;mso-position-vertical-relative:text" from="322.6pt,19.6pt" to="399.4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" strokecolor="red"/>
            </w:pict>
          </mc:Fallback>
        </mc:AlternateContent>
      </w:r>
      <w:r w:rsidR="00986BA9">
        <w:rPr>
          <w:noProof/>
          <w:lang w:eastAsia="en-GB"/>
        </w:rPr>
        <mc:AlternateContent>
          <mc:Choice Requires="wps">
            <w:drawing>
              <wp:anchor distT="0" distB="0" distL="114300" distR="114300" simplePos="0" relativeHeight="251734528" behindDoc="0" locked="0" layoutInCell="1" allowOverlap="1" wp14:anchorId="2D8070A2" wp14:editId="44D7C2B9">
                <wp:simplePos x="0" y="0"/>
                <wp:positionH relativeFrom="column">
                  <wp:posOffset>4098290</wp:posOffset>
                </wp:positionH>
                <wp:positionV relativeFrom="paragraph">
                  <wp:posOffset>250190</wp:posOffset>
                </wp:positionV>
                <wp:extent cx="1046284" cy="782955"/>
                <wp:effectExtent l="0" t="0" r="20955" b="36195"/>
                <wp:wrapNone/>
                <wp:docPr id="56" name="Straight Connector 56"/>
                <wp:cNvGraphicFramePr/>
                <a:graphic xmlns:a="http://schemas.openxmlformats.org/drawingml/2006/main">
                  <a:graphicData uri="http://schemas.microsoft.com/office/word/2010/wordprocessingShape">
                    <wps:wsp>
                      <wps:cNvCnPr/>
                      <wps:spPr>
                        <a:xfrm>
                          <a:off x="0" y="0"/>
                          <a:ext cx="1046284" cy="7829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1435F" id="Straight Connector 56"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322.7pt,19.7pt" to="405.1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" strokecolor="red"/>
            </w:pict>
          </mc:Fallback>
        </mc:AlternateContent>
      </w:r>
      <w:r w:rsidR="00986BA9">
        <w:rPr>
          <w:noProof/>
          <w:lang w:eastAsia="en-GB"/>
        </w:rPr>
        <mc:AlternateContent>
          <mc:Choice Requires="wps">
            <w:drawing>
              <wp:anchor distT="0" distB="0" distL="114300" distR="114300" simplePos="0" relativeHeight="251704832" behindDoc="0" locked="0" layoutInCell="1" allowOverlap="1" wp14:anchorId="48E751DE" wp14:editId="4F0048FA">
                <wp:simplePos x="0" y="0"/>
                <wp:positionH relativeFrom="column">
                  <wp:posOffset>3173730</wp:posOffset>
                </wp:positionH>
                <wp:positionV relativeFrom="paragraph">
                  <wp:posOffset>962660</wp:posOffset>
                </wp:positionV>
                <wp:extent cx="210966" cy="246185"/>
                <wp:effectExtent l="19050" t="0" r="17780" b="40005"/>
                <wp:wrapNone/>
                <wp:docPr id="68" name="Down Arrow 68"/>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0D37C7" id="Down Arrow 68" o:spid="_x0000_s1026" type="#_x0000_t67" style="position:absolute;margin-left:249.9pt;margin-top:75.8pt;width:16.6pt;height:19.4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" adj="12345" fillcolor="#ccc0d9 [1303]" strokecolor="#41719c" strokeweight="1pt"/>
            </w:pict>
          </mc:Fallback>
        </mc:AlternateContent>
      </w:r>
      <w:r w:rsidR="00986BA9" w:rsidRPr="003C645B">
        <w:rPr>
          <w:noProof/>
          <w:lang w:eastAsia="en-GB"/>
        </w:rPr>
        <mc:AlternateContent>
          <mc:Choice Requires="wps">
            <w:drawing>
              <wp:anchor distT="0" distB="0" distL="114300" distR="114300" simplePos="0" relativeHeight="251697664" behindDoc="0" locked="0" layoutInCell="1" allowOverlap="1" wp14:anchorId="01091560" wp14:editId="4AB62AE9">
                <wp:simplePos x="0" y="0"/>
                <wp:positionH relativeFrom="column">
                  <wp:posOffset>4010025</wp:posOffset>
                </wp:positionH>
                <wp:positionV relativeFrom="paragraph">
                  <wp:posOffset>180340</wp:posOffset>
                </wp:positionV>
                <wp:extent cx="1177925" cy="922948"/>
                <wp:effectExtent l="0" t="0" r="22225" b="10795"/>
                <wp:wrapNone/>
                <wp:docPr id="71" name="Rounded Rectangle 71"/>
                <wp:cNvGraphicFramePr/>
                <a:graphic xmlns:a="http://schemas.openxmlformats.org/drawingml/2006/main">
                  <a:graphicData uri="http://schemas.microsoft.com/office/word/2010/wordprocessingShape">
                    <wps:wsp>
                      <wps:cNvSpPr/>
                      <wps:spPr>
                        <a:xfrm>
                          <a:off x="0" y="0"/>
                          <a:ext cx="1177925" cy="922948"/>
                        </a:xfrm>
                        <a:prstGeom prst="roundRect">
                          <a:avLst/>
                        </a:prstGeom>
                        <a:solidFill>
                          <a:schemeClr val="bg1"/>
                        </a:solidFill>
                        <a:ln w="12700" cap="flat" cmpd="sng" algn="ctr">
                          <a:solidFill>
                            <a:srgbClr val="5B9BD5">
                              <a:shade val="50000"/>
                            </a:srgbClr>
                          </a:solidFill>
                          <a:prstDash val="solid"/>
                          <a:miter lim="800000"/>
                        </a:ln>
                        <a:effectLst/>
                      </wps:spPr>
                      <wps:txbx>
                        <w:txbxContent>
                          <w:p w14:paraId="433FBA89" w14:textId="77777777" w:rsidR="002B21D8" w:rsidRPr="00826386" w:rsidRDefault="002B21D8" w:rsidP="008646EC">
                            <w:pPr>
                              <w:spacing w:after="0" w:line="240" w:lineRule="auto"/>
                              <w:jc w:val="center"/>
                              <w:rPr>
                                <w:sz w:val="16"/>
                                <w:szCs w:val="16"/>
                              </w:rPr>
                            </w:pPr>
                            <w:r w:rsidRPr="00826386">
                              <w:rPr>
                                <w:b/>
                                <w:sz w:val="16"/>
                                <w:szCs w:val="16"/>
                              </w:rPr>
                              <w:t>Consent not given</w:t>
                            </w:r>
                            <w:r w:rsidRPr="00826386">
                              <w:rPr>
                                <w:sz w:val="16"/>
                                <w:szCs w:val="16"/>
                              </w:rPr>
                              <w:t>- Professionals not enrolled into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91560" id="Rounded Rectangle 71" o:spid="_x0000_s1043" style="position:absolute;margin-left:315.75pt;margin-top:14.2pt;width:92.75pt;height:72.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" fillcolor="white [3212]" strokecolor="#41719c" strokeweight="1pt">
                <v:stroke joinstyle="miter"/>
                <v:textbox>
                  <w:txbxContent>
                    <w:p w14:paraId="433FBA89" w14:textId="77777777" w:rsidR="002B21D8" w:rsidRPr="00826386" w:rsidRDefault="002B21D8" w:rsidP="008646EC">
                      <w:pPr>
                        <w:spacing w:after="0" w:line="240" w:lineRule="auto"/>
                        <w:jc w:val="center"/>
                        <w:rPr>
                          <w:sz w:val="16"/>
                          <w:szCs w:val="16"/>
                        </w:rPr>
                      </w:pPr>
                      <w:r w:rsidRPr="00826386">
                        <w:rPr>
                          <w:b/>
                          <w:sz w:val="16"/>
                          <w:szCs w:val="16"/>
                        </w:rPr>
                        <w:t>Consent not given</w:t>
                      </w:r>
                      <w:r w:rsidRPr="00826386">
                        <w:rPr>
                          <w:sz w:val="16"/>
                          <w:szCs w:val="16"/>
                        </w:rPr>
                        <w:t>- Professionals not enrolled into study</w:t>
                      </w:r>
                    </w:p>
                  </w:txbxContent>
                </v:textbox>
              </v:roundrect>
            </w:pict>
          </mc:Fallback>
        </mc:AlternateContent>
      </w:r>
      <w:r w:rsidR="00986BA9" w:rsidRPr="003C645B">
        <w:rPr>
          <w:noProof/>
          <w:lang w:eastAsia="en-GB"/>
        </w:rPr>
        <mc:AlternateContent>
          <mc:Choice Requires="wps">
            <w:drawing>
              <wp:anchor distT="0" distB="0" distL="114300" distR="114300" simplePos="0" relativeHeight="251696640" behindDoc="0" locked="0" layoutInCell="1" allowOverlap="1" wp14:anchorId="131A0A46" wp14:editId="53889EEC">
                <wp:simplePos x="0" y="0"/>
                <wp:positionH relativeFrom="page">
                  <wp:posOffset>3560445</wp:posOffset>
                </wp:positionH>
                <wp:positionV relativeFrom="paragraph">
                  <wp:posOffset>147955</wp:posOffset>
                </wp:positionV>
                <wp:extent cx="1300724" cy="940435"/>
                <wp:effectExtent l="0" t="0" r="13970" b="12065"/>
                <wp:wrapNone/>
                <wp:docPr id="29" name="Rounded Rectangle 29"/>
                <wp:cNvGraphicFramePr/>
                <a:graphic xmlns:a="http://schemas.openxmlformats.org/drawingml/2006/main">
                  <a:graphicData uri="http://schemas.microsoft.com/office/word/2010/wordprocessingShape">
                    <wps:wsp>
                      <wps:cNvSpPr/>
                      <wps:spPr>
                        <a:xfrm>
                          <a:off x="0" y="0"/>
                          <a:ext cx="1300724" cy="940435"/>
                        </a:xfrm>
                        <a:prstGeom prst="round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2346345D" w14:textId="6631034B" w:rsidR="002B21D8" w:rsidRPr="00826386" w:rsidRDefault="002B21D8" w:rsidP="008646EC">
                            <w:pPr>
                              <w:spacing w:after="0" w:line="240" w:lineRule="auto"/>
                              <w:jc w:val="center"/>
                              <w:rPr>
                                <w:sz w:val="16"/>
                                <w:szCs w:val="16"/>
                              </w:rPr>
                            </w:pPr>
                            <w:r w:rsidRPr="00826386">
                              <w:rPr>
                                <w:b/>
                                <w:sz w:val="16"/>
                                <w:szCs w:val="16"/>
                              </w:rPr>
                              <w:t>Verbal consent given</w:t>
                            </w:r>
                            <w:r w:rsidRPr="00826386">
                              <w:rPr>
                                <w:sz w:val="16"/>
                                <w:szCs w:val="16"/>
                              </w:rPr>
                              <w:t>- Partic</w:t>
                            </w:r>
                            <w:r>
                              <w:rPr>
                                <w:sz w:val="16"/>
                                <w:szCs w:val="16"/>
                              </w:rPr>
                              <w:t>ipant information leaflet [Doc 8</w:t>
                            </w:r>
                            <w:r w:rsidRPr="00826386">
                              <w:rPr>
                                <w:sz w:val="16"/>
                                <w:szCs w:val="16"/>
                              </w:rPr>
                              <w:t>] sent out to professionals</w:t>
                            </w:r>
                          </w:p>
                          <w:p w14:paraId="575395CC" w14:textId="77777777" w:rsidR="002B21D8" w:rsidRPr="00D13459" w:rsidRDefault="002B21D8" w:rsidP="008646E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A0A46" id="Rounded Rectangle 29" o:spid="_x0000_s1044" style="position:absolute;margin-left:280.35pt;margin-top:11.65pt;width:102.4pt;height:74.0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" fillcolor="#ccc0d9 [1303]" strokecolor="#41719c" strokeweight="1pt">
                <v:stroke joinstyle="miter"/>
                <v:textbox>
                  <w:txbxContent>
                    <w:p w14:paraId="2346345D" w14:textId="6631034B" w:rsidR="002B21D8" w:rsidRPr="00826386" w:rsidRDefault="002B21D8" w:rsidP="008646EC">
                      <w:pPr>
                        <w:spacing w:after="0" w:line="240" w:lineRule="auto"/>
                        <w:jc w:val="center"/>
                        <w:rPr>
                          <w:sz w:val="16"/>
                          <w:szCs w:val="16"/>
                        </w:rPr>
                      </w:pPr>
                      <w:r w:rsidRPr="00826386">
                        <w:rPr>
                          <w:b/>
                          <w:sz w:val="16"/>
                          <w:szCs w:val="16"/>
                        </w:rPr>
                        <w:t>Verbal consent given</w:t>
                      </w:r>
                      <w:r w:rsidRPr="00826386">
                        <w:rPr>
                          <w:sz w:val="16"/>
                          <w:szCs w:val="16"/>
                        </w:rPr>
                        <w:t>- Partic</w:t>
                      </w:r>
                      <w:r>
                        <w:rPr>
                          <w:sz w:val="16"/>
                          <w:szCs w:val="16"/>
                        </w:rPr>
                        <w:t>ipant information leaflet [Doc 8</w:t>
                      </w:r>
                      <w:r w:rsidRPr="00826386">
                        <w:rPr>
                          <w:sz w:val="16"/>
                          <w:szCs w:val="16"/>
                        </w:rPr>
                        <w:t>] sent out to professionals</w:t>
                      </w:r>
                    </w:p>
                    <w:p w14:paraId="575395CC" w14:textId="77777777" w:rsidR="002B21D8" w:rsidRPr="00D13459" w:rsidRDefault="002B21D8" w:rsidP="008646EC">
                      <w:pPr>
                        <w:spacing w:after="0" w:line="240" w:lineRule="auto"/>
                        <w:rPr>
                          <w:sz w:val="18"/>
                          <w:szCs w:val="18"/>
                        </w:rPr>
                      </w:pPr>
                    </w:p>
                  </w:txbxContent>
                </v:textbox>
                <w10:wrap anchorx="page"/>
              </v:roundrect>
            </w:pict>
          </mc:Fallback>
        </mc:AlternateContent>
      </w:r>
      <w:r w:rsidR="00986BA9" w:rsidRPr="003C645B">
        <w:rPr>
          <w:noProof/>
          <w:lang w:eastAsia="en-GB"/>
        </w:rPr>
        <mc:AlternateContent>
          <mc:Choice Requires="wps">
            <w:drawing>
              <wp:anchor distT="0" distB="0" distL="114300" distR="114300" simplePos="0" relativeHeight="251685376" behindDoc="0" locked="0" layoutInCell="1" allowOverlap="1" wp14:anchorId="6A4A251A" wp14:editId="53EC6B22">
                <wp:simplePos x="0" y="0"/>
                <wp:positionH relativeFrom="column">
                  <wp:posOffset>-45720</wp:posOffset>
                </wp:positionH>
                <wp:positionV relativeFrom="paragraph">
                  <wp:posOffset>3108960</wp:posOffset>
                </wp:positionV>
                <wp:extent cx="2602523" cy="1054100"/>
                <wp:effectExtent l="0" t="0" r="26670" b="12700"/>
                <wp:wrapNone/>
                <wp:docPr id="23" name="Rounded Rectangle 23"/>
                <wp:cNvGraphicFramePr/>
                <a:graphic xmlns:a="http://schemas.openxmlformats.org/drawingml/2006/main">
                  <a:graphicData uri="http://schemas.microsoft.com/office/word/2010/wordprocessingShape">
                    <wps:wsp>
                      <wps:cNvSpPr/>
                      <wps:spPr>
                        <a:xfrm>
                          <a:off x="0" y="0"/>
                          <a:ext cx="2602523" cy="10541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7DE3C3F"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1:1 interviews with LAC young people</w:t>
                            </w:r>
                          </w:p>
                          <w:p w14:paraId="03BA1B73"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[Participant assent/consent and parent/guardian consent- Doc 5 or 6]</w:t>
                            </w:r>
                          </w:p>
                          <w:p w14:paraId="15BBC719"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1:1 interviews with Carers</w:t>
                            </w:r>
                          </w:p>
                          <w:p w14:paraId="5FD1C606" w14:textId="5081BD18"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 xml:space="preserve">[Participant consent form- Doc </w:t>
                            </w:r>
                            <w:r>
                              <w:rPr>
                                <w:color w:val="0D0D0D" w:themeColor="text1" w:themeTint="F2"/>
                                <w:sz w:val="16"/>
                                <w:szCs w:val="16"/>
                              </w:rPr>
                              <w:t>7</w:t>
                            </w:r>
                            <w:r w:rsidRPr="00237C02">
                              <w:rPr>
                                <w:color w:val="0D0D0D" w:themeColor="text1" w:themeTint="F2"/>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A251A" id="Rounded Rectangle 23" o:spid="_x0000_s1045" style="position:absolute;margin-left:-3.6pt;margin-top:244.8pt;width:204.9pt;height: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" fillcolor="#5b9bd5" strokecolor="#41719c" strokeweight="1pt">
                <v:stroke joinstyle="miter"/>
                <v:textbox>
                  <w:txbxContent>
                    <w:p w14:paraId="57DE3C3F"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1:1 interviews with LAC young people</w:t>
                      </w:r>
                    </w:p>
                    <w:p w14:paraId="03BA1B73"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[Participant assent/consent and parent/guardian consent- Doc 5 or 6]</w:t>
                      </w:r>
                    </w:p>
                    <w:p w14:paraId="15BBC719"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1:1 interviews with Carers</w:t>
                      </w:r>
                    </w:p>
                    <w:p w14:paraId="5FD1C606" w14:textId="5081BD18"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 xml:space="preserve">[Participant consent form- Doc </w:t>
                      </w:r>
                      <w:r>
                        <w:rPr>
                          <w:color w:val="0D0D0D" w:themeColor="text1" w:themeTint="F2"/>
                          <w:sz w:val="16"/>
                          <w:szCs w:val="16"/>
                        </w:rPr>
                        <w:t>7</w:t>
                      </w:r>
                      <w:r w:rsidRPr="00237C02">
                        <w:rPr>
                          <w:color w:val="0D0D0D" w:themeColor="text1" w:themeTint="F2"/>
                          <w:sz w:val="16"/>
                          <w:szCs w:val="16"/>
                        </w:rPr>
                        <w:t>]</w:t>
                      </w:r>
                    </w:p>
                  </w:txbxContent>
                </v:textbox>
              </v:roundrect>
            </w:pict>
          </mc:Fallback>
        </mc:AlternateContent>
      </w:r>
      <w:r w:rsidR="00986BA9">
        <w:rPr>
          <w:noProof/>
          <w:lang w:eastAsia="en-GB"/>
        </w:rPr>
        <mc:AlternateContent>
          <mc:Choice Requires="wps">
            <w:drawing>
              <wp:anchor distT="0" distB="0" distL="114300" distR="114300" simplePos="0" relativeHeight="251724288" behindDoc="0" locked="0" layoutInCell="1" allowOverlap="1" wp14:anchorId="7C8A6C47" wp14:editId="7DB458DD">
                <wp:simplePos x="0" y="0"/>
                <wp:positionH relativeFrom="column">
                  <wp:posOffset>342900</wp:posOffset>
                </wp:positionH>
                <wp:positionV relativeFrom="paragraph">
                  <wp:posOffset>2923540</wp:posOffset>
                </wp:positionV>
                <wp:extent cx="210966" cy="246185"/>
                <wp:effectExtent l="19050" t="0" r="17780" b="40005"/>
                <wp:wrapNone/>
                <wp:docPr id="50" name="Down Arrow 50"/>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9B08A1" id="Down Arrow 50" o:spid="_x0000_s1026" type="#_x0000_t67" style="position:absolute;margin-left:27pt;margin-top:230.2pt;width:16.6pt;height:19.4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" adj="12345" fillcolor="#5b9bd5" strokecolor="#41719c" strokeweight="1pt"/>
            </w:pict>
          </mc:Fallback>
        </mc:AlternateContent>
      </w:r>
      <w:r w:rsidR="00986BA9">
        <w:rPr>
          <w:noProof/>
          <w:lang w:eastAsia="en-GB"/>
        </w:rPr>
        <mc:AlternateContent>
          <mc:Choice Requires="wps">
            <w:drawing>
              <wp:anchor distT="0" distB="0" distL="114300" distR="114300" simplePos="0" relativeHeight="251733504" behindDoc="0" locked="0" layoutInCell="1" allowOverlap="1" wp14:anchorId="1484C3A7" wp14:editId="377F42D2">
                <wp:simplePos x="0" y="0"/>
                <wp:positionH relativeFrom="column">
                  <wp:posOffset>1308100</wp:posOffset>
                </wp:positionH>
                <wp:positionV relativeFrom="paragraph">
                  <wp:posOffset>2195195</wp:posOffset>
                </wp:positionV>
                <wp:extent cx="1081405" cy="729761"/>
                <wp:effectExtent l="0" t="0" r="23495" b="32385"/>
                <wp:wrapNone/>
                <wp:docPr id="49" name="Straight Connector 49"/>
                <wp:cNvGraphicFramePr/>
                <a:graphic xmlns:a="http://schemas.openxmlformats.org/drawingml/2006/main">
                  <a:graphicData uri="http://schemas.microsoft.com/office/word/2010/wordprocessingShape">
                    <wps:wsp>
                      <wps:cNvCnPr/>
                      <wps:spPr>
                        <a:xfrm flipV="1">
                          <a:off x="0" y="0"/>
                          <a:ext cx="1081405" cy="72976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6F63A" id="Straight Connector 49" o:spid="_x0000_s1026" style="position:absolute;flip:y;z-index:251733504;visibility:visible;mso-wrap-style:square;mso-wrap-distance-left:9pt;mso-wrap-distance-top:0;mso-wrap-distance-right:9pt;mso-wrap-distance-bottom:0;mso-position-horizontal:absolute;mso-position-horizontal-relative:text;mso-position-vertical:absolute;mso-position-vertical-relative:text" from="103pt,172.85pt" to="188.1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" strokecolor="red"/>
            </w:pict>
          </mc:Fallback>
        </mc:AlternateContent>
      </w:r>
      <w:r w:rsidR="00986BA9">
        <w:rPr>
          <w:noProof/>
          <w:lang w:eastAsia="en-GB"/>
        </w:rPr>
        <mc:AlternateContent>
          <mc:Choice Requires="wps">
            <w:drawing>
              <wp:anchor distT="0" distB="0" distL="114300" distR="114300" simplePos="0" relativeHeight="251732480" behindDoc="0" locked="0" layoutInCell="1" allowOverlap="1" wp14:anchorId="2E748BAB" wp14:editId="1A7624D5">
                <wp:simplePos x="0" y="0"/>
                <wp:positionH relativeFrom="column">
                  <wp:posOffset>1301750</wp:posOffset>
                </wp:positionH>
                <wp:positionV relativeFrom="paragraph">
                  <wp:posOffset>2149475</wp:posOffset>
                </wp:positionV>
                <wp:extent cx="1081454" cy="782955"/>
                <wp:effectExtent l="0" t="0" r="23495" b="36195"/>
                <wp:wrapNone/>
                <wp:docPr id="40" name="Straight Connector 40"/>
                <wp:cNvGraphicFramePr/>
                <a:graphic xmlns:a="http://schemas.openxmlformats.org/drawingml/2006/main">
                  <a:graphicData uri="http://schemas.microsoft.com/office/word/2010/wordprocessingShape">
                    <wps:wsp>
                      <wps:cNvCnPr/>
                      <wps:spPr>
                        <a:xfrm>
                          <a:off x="0" y="0"/>
                          <a:ext cx="1081454" cy="7829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4FD8D" id="Straight Connector 40"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102.5pt,169.25pt" to="187.6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" strokecolor="red"/>
            </w:pict>
          </mc:Fallback>
        </mc:AlternateContent>
      </w:r>
      <w:r w:rsidR="00986BA9" w:rsidRPr="003C645B">
        <w:rPr>
          <w:noProof/>
          <w:lang w:eastAsia="en-GB"/>
        </w:rPr>
        <mc:AlternateContent>
          <mc:Choice Requires="wps">
            <w:drawing>
              <wp:anchor distT="0" distB="0" distL="114300" distR="114300" simplePos="0" relativeHeight="251686400" behindDoc="0" locked="0" layoutInCell="1" allowOverlap="1" wp14:anchorId="2C627E7A" wp14:editId="30BFB52C">
                <wp:simplePos x="0" y="0"/>
                <wp:positionH relativeFrom="column">
                  <wp:posOffset>1209675</wp:posOffset>
                </wp:positionH>
                <wp:positionV relativeFrom="paragraph">
                  <wp:posOffset>2078355</wp:posOffset>
                </wp:positionV>
                <wp:extent cx="1239080" cy="923193"/>
                <wp:effectExtent l="0" t="0" r="18415" b="10795"/>
                <wp:wrapNone/>
                <wp:docPr id="36" name="Rounded Rectangle 36"/>
                <wp:cNvGraphicFramePr/>
                <a:graphic xmlns:a="http://schemas.openxmlformats.org/drawingml/2006/main">
                  <a:graphicData uri="http://schemas.microsoft.com/office/word/2010/wordprocessingShape">
                    <wps:wsp>
                      <wps:cNvSpPr/>
                      <wps:spPr>
                        <a:xfrm>
                          <a:off x="0" y="0"/>
                          <a:ext cx="1239080" cy="923193"/>
                        </a:xfrm>
                        <a:prstGeom prst="roundRect">
                          <a:avLst/>
                        </a:prstGeom>
                        <a:solidFill>
                          <a:schemeClr val="bg1"/>
                        </a:solidFill>
                        <a:ln w="12700" cap="flat" cmpd="sng" algn="ctr">
                          <a:solidFill>
                            <a:srgbClr val="5B9BD5">
                              <a:shade val="50000"/>
                            </a:srgbClr>
                          </a:solidFill>
                          <a:prstDash val="solid"/>
                          <a:miter lim="800000"/>
                        </a:ln>
                        <a:effectLst/>
                      </wps:spPr>
                      <wps:txbx>
                        <w:txbxContent>
                          <w:p w14:paraId="70B0D28B" w14:textId="77777777" w:rsidR="002B21D8" w:rsidRPr="00237C02" w:rsidRDefault="002B21D8" w:rsidP="008646EC">
                            <w:pPr>
                              <w:spacing w:after="0" w:line="240" w:lineRule="auto"/>
                              <w:jc w:val="center"/>
                              <w:rPr>
                                <w:color w:val="0D0D0D" w:themeColor="text1" w:themeTint="F2"/>
                                <w:sz w:val="16"/>
                                <w:szCs w:val="16"/>
                              </w:rPr>
                            </w:pPr>
                            <w:r w:rsidRPr="00237C02">
                              <w:rPr>
                                <w:b/>
                                <w:color w:val="0D0D0D" w:themeColor="text1" w:themeTint="F2"/>
                                <w:sz w:val="16"/>
                                <w:szCs w:val="16"/>
                              </w:rPr>
                              <w:t>Consent/assent not given</w:t>
                            </w:r>
                            <w:r w:rsidRPr="00237C02">
                              <w:rPr>
                                <w:color w:val="0D0D0D" w:themeColor="text1" w:themeTint="F2"/>
                                <w:sz w:val="16"/>
                                <w:szCs w:val="16"/>
                              </w:rPr>
                              <w:t>- LAC not enrolled into study continues with usual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27E7A" id="Rounded Rectangle 36" o:spid="_x0000_s1046" style="position:absolute;margin-left:95.25pt;margin-top:163.65pt;width:97.55pt;height:7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" fillcolor="white [3212]" strokecolor="#41719c" strokeweight="1pt">
                <v:stroke joinstyle="miter"/>
                <v:textbox>
                  <w:txbxContent>
                    <w:p w14:paraId="70B0D28B" w14:textId="77777777" w:rsidR="002B21D8" w:rsidRPr="00237C02" w:rsidRDefault="002B21D8" w:rsidP="008646EC">
                      <w:pPr>
                        <w:spacing w:after="0" w:line="240" w:lineRule="auto"/>
                        <w:jc w:val="center"/>
                        <w:rPr>
                          <w:color w:val="0D0D0D" w:themeColor="text1" w:themeTint="F2"/>
                          <w:sz w:val="16"/>
                          <w:szCs w:val="16"/>
                        </w:rPr>
                      </w:pPr>
                      <w:r w:rsidRPr="00237C02">
                        <w:rPr>
                          <w:b/>
                          <w:color w:val="0D0D0D" w:themeColor="text1" w:themeTint="F2"/>
                          <w:sz w:val="16"/>
                          <w:szCs w:val="16"/>
                        </w:rPr>
                        <w:t>Consent/assent not given</w:t>
                      </w:r>
                      <w:r w:rsidRPr="00237C02">
                        <w:rPr>
                          <w:color w:val="0D0D0D" w:themeColor="text1" w:themeTint="F2"/>
                          <w:sz w:val="16"/>
                          <w:szCs w:val="16"/>
                        </w:rPr>
                        <w:t>- LAC not enrolled into study continues with usual care</w:t>
                      </w:r>
                    </w:p>
                  </w:txbxContent>
                </v:textbox>
              </v:roundrect>
            </w:pict>
          </mc:Fallback>
        </mc:AlternateContent>
      </w:r>
      <w:r w:rsidR="00986BA9">
        <w:rPr>
          <w:noProof/>
          <w:lang w:eastAsia="en-GB"/>
        </w:rPr>
        <mc:AlternateContent>
          <mc:Choice Requires="wps">
            <w:drawing>
              <wp:anchor distT="0" distB="0" distL="114300" distR="114300" simplePos="0" relativeHeight="251694592" behindDoc="0" locked="0" layoutInCell="1" allowOverlap="1" wp14:anchorId="5E1E0B85" wp14:editId="64077784">
                <wp:simplePos x="0" y="0"/>
                <wp:positionH relativeFrom="column">
                  <wp:posOffset>1689100</wp:posOffset>
                </wp:positionH>
                <wp:positionV relativeFrom="paragraph">
                  <wp:posOffset>1864995</wp:posOffset>
                </wp:positionV>
                <wp:extent cx="210966" cy="246185"/>
                <wp:effectExtent l="19050" t="0" r="17780" b="40005"/>
                <wp:wrapNone/>
                <wp:docPr id="65" name="Down Arrow 65"/>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F7B843" id="Down Arrow 65" o:spid="_x0000_s1026" type="#_x0000_t67" style="position:absolute;margin-left:133pt;margin-top:146.85pt;width:16.6pt;height:19.4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" adj="12345" fillcolor="#5b9bd5" strokecolor="#41719c" strokeweight="1pt"/>
            </w:pict>
          </mc:Fallback>
        </mc:AlternateContent>
      </w:r>
      <w:r w:rsidR="00986BA9">
        <w:rPr>
          <w:noProof/>
          <w:lang w:eastAsia="en-GB"/>
        </w:rPr>
        <mc:AlternateContent>
          <mc:Choice Requires="wps">
            <w:drawing>
              <wp:anchor distT="0" distB="0" distL="114300" distR="114300" simplePos="0" relativeHeight="251688448" behindDoc="0" locked="0" layoutInCell="1" allowOverlap="1" wp14:anchorId="206783A7" wp14:editId="0D050F15">
                <wp:simplePos x="0" y="0"/>
                <wp:positionH relativeFrom="margin">
                  <wp:posOffset>-92075</wp:posOffset>
                </wp:positionH>
                <wp:positionV relativeFrom="paragraph">
                  <wp:posOffset>2078355</wp:posOffset>
                </wp:positionV>
                <wp:extent cx="1212215" cy="905608"/>
                <wp:effectExtent l="0" t="0" r="26035" b="27940"/>
                <wp:wrapNone/>
                <wp:docPr id="35" name="Rounded Rectangle 35"/>
                <wp:cNvGraphicFramePr/>
                <a:graphic xmlns:a="http://schemas.openxmlformats.org/drawingml/2006/main">
                  <a:graphicData uri="http://schemas.microsoft.com/office/word/2010/wordprocessingShape">
                    <wps:wsp>
                      <wps:cNvSpPr/>
                      <wps:spPr>
                        <a:xfrm>
                          <a:off x="0" y="0"/>
                          <a:ext cx="1212215" cy="9056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6D2BA1" w14:textId="77777777" w:rsidR="002B21D8" w:rsidRPr="00237C02" w:rsidRDefault="002B21D8" w:rsidP="008646EC">
                            <w:pPr>
                              <w:spacing w:after="0" w:line="240" w:lineRule="auto"/>
                              <w:jc w:val="center"/>
                              <w:rPr>
                                <w:b/>
                                <w:color w:val="0D0D0D" w:themeColor="text1" w:themeTint="F2"/>
                                <w:sz w:val="16"/>
                                <w:szCs w:val="16"/>
                              </w:rPr>
                            </w:pPr>
                            <w:r w:rsidRPr="00237C02">
                              <w:rPr>
                                <w:b/>
                                <w:color w:val="0D0D0D" w:themeColor="text1" w:themeTint="F2"/>
                                <w:sz w:val="16"/>
                                <w:szCs w:val="16"/>
                              </w:rPr>
                              <w:t xml:space="preserve">Consent/Assent given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783A7" id="Rounded Rectangle 35" o:spid="_x0000_s1047" style="position:absolute;margin-left:-7.25pt;margin-top:163.65pt;width:95.45pt;height:71.3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" fillcolor="#4f81bd [3204]" strokecolor="#243f60 [1604]" strokeweight="2pt">
                <v:textbox>
                  <w:txbxContent>
                    <w:p w14:paraId="006D2BA1" w14:textId="77777777" w:rsidR="002B21D8" w:rsidRPr="00237C02" w:rsidRDefault="002B21D8" w:rsidP="008646EC">
                      <w:pPr>
                        <w:spacing w:after="0" w:line="240" w:lineRule="auto"/>
                        <w:jc w:val="center"/>
                        <w:rPr>
                          <w:b/>
                          <w:color w:val="0D0D0D" w:themeColor="text1" w:themeTint="F2"/>
                          <w:sz w:val="16"/>
                          <w:szCs w:val="16"/>
                        </w:rPr>
                      </w:pPr>
                      <w:r w:rsidRPr="00237C02">
                        <w:rPr>
                          <w:b/>
                          <w:color w:val="0D0D0D" w:themeColor="text1" w:themeTint="F2"/>
                          <w:sz w:val="16"/>
                          <w:szCs w:val="16"/>
                        </w:rPr>
                        <w:t xml:space="preserve">Consent/Assent given </w:t>
                      </w:r>
                    </w:p>
                  </w:txbxContent>
                </v:textbox>
                <w10:wrap anchorx="margin"/>
              </v:roundrect>
            </w:pict>
          </mc:Fallback>
        </mc:AlternateContent>
      </w:r>
      <w:r w:rsidR="00986BA9">
        <w:rPr>
          <w:noProof/>
          <w:lang w:eastAsia="en-GB"/>
        </w:rPr>
        <mc:AlternateContent>
          <mc:Choice Requires="wps">
            <w:drawing>
              <wp:anchor distT="0" distB="0" distL="114300" distR="114300" simplePos="0" relativeHeight="251693568" behindDoc="0" locked="0" layoutInCell="1" allowOverlap="1" wp14:anchorId="1D7ACE88" wp14:editId="5A2026B8">
                <wp:simplePos x="0" y="0"/>
                <wp:positionH relativeFrom="column">
                  <wp:posOffset>396875</wp:posOffset>
                </wp:positionH>
                <wp:positionV relativeFrom="paragraph">
                  <wp:posOffset>1848485</wp:posOffset>
                </wp:positionV>
                <wp:extent cx="210966" cy="246185"/>
                <wp:effectExtent l="19050" t="0" r="17780" b="40005"/>
                <wp:wrapNone/>
                <wp:docPr id="66" name="Down Arrow 66"/>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6AFA6D" id="Down Arrow 66" o:spid="_x0000_s1026" type="#_x0000_t67" style="position:absolute;margin-left:31.25pt;margin-top:145.55pt;width:16.6pt;height:19.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" adj="12345" fillcolor="#5b9bd5" strokecolor="#41719c" strokeweight="1pt"/>
            </w:pict>
          </mc:Fallback>
        </mc:AlternateContent>
      </w:r>
      <w:r w:rsidR="00986BA9">
        <w:rPr>
          <w:noProof/>
          <w:lang w:eastAsia="en-GB"/>
        </w:rPr>
        <mc:AlternateContent>
          <mc:Choice Requires="wps">
            <w:drawing>
              <wp:anchor distT="0" distB="0" distL="114300" distR="114300" simplePos="0" relativeHeight="251684352" behindDoc="0" locked="0" layoutInCell="1" allowOverlap="1" wp14:anchorId="6EF543F5" wp14:editId="350D97D4">
                <wp:simplePos x="0" y="0"/>
                <wp:positionH relativeFrom="margin">
                  <wp:posOffset>-91440</wp:posOffset>
                </wp:positionH>
                <wp:positionV relativeFrom="paragraph">
                  <wp:posOffset>1187450</wp:posOffset>
                </wp:positionV>
                <wp:extent cx="2566670" cy="764735"/>
                <wp:effectExtent l="0" t="0" r="24130" b="16510"/>
                <wp:wrapNone/>
                <wp:docPr id="25" name="Rounded Rectangle 25"/>
                <wp:cNvGraphicFramePr/>
                <a:graphic xmlns:a="http://schemas.openxmlformats.org/drawingml/2006/main">
                  <a:graphicData uri="http://schemas.microsoft.com/office/word/2010/wordprocessingShape">
                    <wps:wsp>
                      <wps:cNvSpPr/>
                      <wps:spPr>
                        <a:xfrm>
                          <a:off x="0" y="0"/>
                          <a:ext cx="2566670" cy="7647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12FED2"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Researcher contacts LAC &amp; parent/guardian and carer informed- consent/assent requested</w:t>
                            </w:r>
                          </w:p>
                          <w:p w14:paraId="34C68CAA" w14:textId="77777777" w:rsidR="002B21D8" w:rsidRPr="00237C02" w:rsidRDefault="002B21D8" w:rsidP="008646EC">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543F5" id="Rounded Rectangle 25" o:spid="_x0000_s1048" style="position:absolute;margin-left:-7.2pt;margin-top:93.5pt;width:202.1pt;height:60.2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" fillcolor="#4f81bd [3204]" strokecolor="#243f60 [1604]" strokeweight="2pt">
                <v:textbox>
                  <w:txbxContent>
                    <w:p w14:paraId="3512FED2" w14:textId="77777777" w:rsidR="002B21D8" w:rsidRPr="00237C02" w:rsidRDefault="002B21D8" w:rsidP="008646EC">
                      <w:pPr>
                        <w:spacing w:after="0" w:line="240" w:lineRule="auto"/>
                        <w:jc w:val="center"/>
                        <w:rPr>
                          <w:color w:val="0D0D0D" w:themeColor="text1" w:themeTint="F2"/>
                          <w:sz w:val="16"/>
                          <w:szCs w:val="16"/>
                        </w:rPr>
                      </w:pPr>
                      <w:r w:rsidRPr="00237C02">
                        <w:rPr>
                          <w:color w:val="0D0D0D" w:themeColor="text1" w:themeTint="F2"/>
                          <w:sz w:val="16"/>
                          <w:szCs w:val="16"/>
                        </w:rPr>
                        <w:t>Researcher contacts LAC &amp; parent/guardian and carer informed- consent/assent requested</w:t>
                      </w:r>
                    </w:p>
                    <w:p w14:paraId="34C68CAA" w14:textId="77777777" w:rsidR="002B21D8" w:rsidRPr="00237C02" w:rsidRDefault="002B21D8" w:rsidP="008646EC">
                      <w:pPr>
                        <w:jc w:val="center"/>
                        <w:rPr>
                          <w:color w:val="0D0D0D" w:themeColor="text1" w:themeTint="F2"/>
                        </w:rPr>
                      </w:pPr>
                    </w:p>
                  </w:txbxContent>
                </v:textbox>
                <w10:wrap anchorx="margin"/>
              </v:roundrect>
            </w:pict>
          </mc:Fallback>
        </mc:AlternateContent>
      </w:r>
      <w:r w:rsidR="00986BA9">
        <w:rPr>
          <w:noProof/>
          <w:lang w:eastAsia="en-GB"/>
        </w:rPr>
        <mc:AlternateContent>
          <mc:Choice Requires="wps">
            <w:drawing>
              <wp:anchor distT="0" distB="0" distL="114300" distR="114300" simplePos="0" relativeHeight="251692544" behindDoc="0" locked="0" layoutInCell="1" allowOverlap="1" wp14:anchorId="46920E27" wp14:editId="4102A973">
                <wp:simplePos x="0" y="0"/>
                <wp:positionH relativeFrom="column">
                  <wp:posOffset>394335</wp:posOffset>
                </wp:positionH>
                <wp:positionV relativeFrom="paragraph">
                  <wp:posOffset>964565</wp:posOffset>
                </wp:positionV>
                <wp:extent cx="210966" cy="246185"/>
                <wp:effectExtent l="19050" t="0" r="17780" b="40005"/>
                <wp:wrapNone/>
                <wp:docPr id="69" name="Down Arrow 69"/>
                <wp:cNvGraphicFramePr/>
                <a:graphic xmlns:a="http://schemas.openxmlformats.org/drawingml/2006/main">
                  <a:graphicData uri="http://schemas.microsoft.com/office/word/2010/wordprocessingShape">
                    <wps:wsp>
                      <wps:cNvSpPr/>
                      <wps:spPr>
                        <a:xfrm>
                          <a:off x="0" y="0"/>
                          <a:ext cx="210966" cy="2461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83508C" id="Down Arrow 69" o:spid="_x0000_s1026" type="#_x0000_t67" style="position:absolute;margin-left:31.05pt;margin-top:75.95pt;width:16.6pt;height:19.4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" adj="12345" fillcolor="#5b9bd5" strokecolor="#41719c" strokeweight="1pt"/>
            </w:pict>
          </mc:Fallback>
        </mc:AlternateContent>
      </w:r>
      <w:r w:rsidR="00986BA9">
        <w:rPr>
          <w:noProof/>
          <w:lang w:eastAsia="en-GB"/>
        </w:rPr>
        <mc:AlternateContent>
          <mc:Choice Requires="wps">
            <w:drawing>
              <wp:anchor distT="0" distB="0" distL="114300" distR="114300" simplePos="0" relativeHeight="251730432" behindDoc="0" locked="0" layoutInCell="1" allowOverlap="1" wp14:anchorId="67BE5D61" wp14:editId="25E566B5">
                <wp:simplePos x="0" y="0"/>
                <wp:positionH relativeFrom="column">
                  <wp:posOffset>1339215</wp:posOffset>
                </wp:positionH>
                <wp:positionV relativeFrom="paragraph">
                  <wp:posOffset>180975</wp:posOffset>
                </wp:positionV>
                <wp:extent cx="1037492" cy="782955"/>
                <wp:effectExtent l="0" t="0" r="29845" b="36195"/>
                <wp:wrapNone/>
                <wp:docPr id="30" name="Straight Connector 30"/>
                <wp:cNvGraphicFramePr/>
                <a:graphic xmlns:a="http://schemas.openxmlformats.org/drawingml/2006/main">
                  <a:graphicData uri="http://schemas.microsoft.com/office/word/2010/wordprocessingShape">
                    <wps:wsp>
                      <wps:cNvCnPr/>
                      <wps:spPr>
                        <a:xfrm>
                          <a:off x="0" y="0"/>
                          <a:ext cx="1037492" cy="7829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2AAD2" id="Straight Connector 30"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105.45pt,14.25pt" to="187.1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" strokecolor="red"/>
            </w:pict>
          </mc:Fallback>
        </mc:AlternateContent>
      </w:r>
      <w:r w:rsidR="00986BA9">
        <w:rPr>
          <w:noProof/>
          <w:lang w:eastAsia="en-GB"/>
        </w:rPr>
        <mc:AlternateContent>
          <mc:Choice Requires="wps">
            <w:drawing>
              <wp:anchor distT="0" distB="0" distL="114300" distR="114300" simplePos="0" relativeHeight="251731456" behindDoc="0" locked="0" layoutInCell="1" allowOverlap="1" wp14:anchorId="631A36E3" wp14:editId="713FE3AE">
                <wp:simplePos x="0" y="0"/>
                <wp:positionH relativeFrom="column">
                  <wp:posOffset>1343660</wp:posOffset>
                </wp:positionH>
                <wp:positionV relativeFrom="paragraph">
                  <wp:posOffset>167640</wp:posOffset>
                </wp:positionV>
                <wp:extent cx="1063869" cy="800540"/>
                <wp:effectExtent l="0" t="0" r="22225" b="19050"/>
                <wp:wrapNone/>
                <wp:docPr id="31" name="Straight Connector 31"/>
                <wp:cNvGraphicFramePr/>
                <a:graphic xmlns:a="http://schemas.openxmlformats.org/drawingml/2006/main">
                  <a:graphicData uri="http://schemas.microsoft.com/office/word/2010/wordprocessingShape">
                    <wps:wsp>
                      <wps:cNvCnPr/>
                      <wps:spPr>
                        <a:xfrm flipV="1">
                          <a:off x="0" y="0"/>
                          <a:ext cx="1063869" cy="8005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14372" id="Straight Connector 31" o:spid="_x0000_s1026" style="position:absolute;flip:y;z-index:251731456;visibility:visible;mso-wrap-style:square;mso-wrap-distance-left:9pt;mso-wrap-distance-top:0;mso-wrap-distance-right:9pt;mso-wrap-distance-bottom:0;mso-position-horizontal:absolute;mso-position-horizontal-relative:text;mso-position-vertical:absolute;mso-position-vertical-relative:text" from="105.8pt,13.2pt" to="189.5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" strokecolor="red"/>
            </w:pict>
          </mc:Fallback>
        </mc:AlternateContent>
      </w:r>
      <w:r w:rsidR="00986BA9" w:rsidRPr="003C645B">
        <w:rPr>
          <w:noProof/>
          <w:lang w:eastAsia="en-GB"/>
        </w:rPr>
        <mc:AlternateContent>
          <mc:Choice Requires="wps">
            <w:drawing>
              <wp:anchor distT="0" distB="0" distL="114300" distR="114300" simplePos="0" relativeHeight="251687424" behindDoc="0" locked="0" layoutInCell="1" allowOverlap="1" wp14:anchorId="28DD891D" wp14:editId="2E9CB4A6">
                <wp:simplePos x="0" y="0"/>
                <wp:positionH relativeFrom="column">
                  <wp:posOffset>1243330</wp:posOffset>
                </wp:positionH>
                <wp:positionV relativeFrom="paragraph">
                  <wp:posOffset>106680</wp:posOffset>
                </wp:positionV>
                <wp:extent cx="1213094" cy="949521"/>
                <wp:effectExtent l="0" t="0" r="25400" b="22225"/>
                <wp:wrapNone/>
                <wp:docPr id="72" name="Rounded Rectangle 72"/>
                <wp:cNvGraphicFramePr/>
                <a:graphic xmlns:a="http://schemas.openxmlformats.org/drawingml/2006/main">
                  <a:graphicData uri="http://schemas.microsoft.com/office/word/2010/wordprocessingShape">
                    <wps:wsp>
                      <wps:cNvSpPr/>
                      <wps:spPr>
                        <a:xfrm>
                          <a:off x="0" y="0"/>
                          <a:ext cx="1213094" cy="949521"/>
                        </a:xfrm>
                        <a:prstGeom prst="roundRect">
                          <a:avLst/>
                        </a:prstGeom>
                        <a:solidFill>
                          <a:schemeClr val="bg1"/>
                        </a:solidFill>
                        <a:ln w="12700" cap="flat" cmpd="sng" algn="ctr">
                          <a:solidFill>
                            <a:srgbClr val="5B9BD5">
                              <a:shade val="50000"/>
                            </a:srgbClr>
                          </a:solidFill>
                          <a:prstDash val="solid"/>
                          <a:miter lim="800000"/>
                        </a:ln>
                        <a:effectLst/>
                      </wps:spPr>
                      <wps:txbx>
                        <w:txbxContent>
                          <w:p w14:paraId="09EE7A62" w14:textId="77777777" w:rsidR="002B21D8" w:rsidRPr="00237C02" w:rsidRDefault="002B21D8" w:rsidP="008646EC">
                            <w:pPr>
                              <w:spacing w:after="0" w:line="240" w:lineRule="auto"/>
                              <w:jc w:val="center"/>
                              <w:rPr>
                                <w:sz w:val="16"/>
                                <w:szCs w:val="16"/>
                              </w:rPr>
                            </w:pPr>
                            <w:r w:rsidRPr="00237C02">
                              <w:rPr>
                                <w:b/>
                                <w:sz w:val="16"/>
                                <w:szCs w:val="16"/>
                              </w:rPr>
                              <w:t>Assent not given</w:t>
                            </w:r>
                            <w:r w:rsidRPr="00237C02">
                              <w:rPr>
                                <w:sz w:val="16"/>
                                <w:szCs w:val="16"/>
                              </w:rPr>
                              <w:t>- LAC not enrolled into study continues with usual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D891D" id="Rounded Rectangle 72" o:spid="_x0000_s1049" style="position:absolute;margin-left:97.9pt;margin-top:8.4pt;width:95.5pt;height:7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" fillcolor="white [3212]" strokecolor="#41719c" strokeweight="1pt">
                <v:stroke joinstyle="miter"/>
                <v:textbox>
                  <w:txbxContent>
                    <w:p w14:paraId="09EE7A62" w14:textId="77777777" w:rsidR="002B21D8" w:rsidRPr="00237C02" w:rsidRDefault="002B21D8" w:rsidP="008646EC">
                      <w:pPr>
                        <w:spacing w:after="0" w:line="240" w:lineRule="auto"/>
                        <w:jc w:val="center"/>
                        <w:rPr>
                          <w:sz w:val="16"/>
                          <w:szCs w:val="16"/>
                        </w:rPr>
                      </w:pPr>
                      <w:r w:rsidRPr="00237C02">
                        <w:rPr>
                          <w:b/>
                          <w:sz w:val="16"/>
                          <w:szCs w:val="16"/>
                        </w:rPr>
                        <w:t>Assent not given</w:t>
                      </w:r>
                      <w:r w:rsidRPr="00237C02">
                        <w:rPr>
                          <w:sz w:val="16"/>
                          <w:szCs w:val="16"/>
                        </w:rPr>
                        <w:t>- LAC not enrolled into study continues with usual care</w:t>
                      </w:r>
                    </w:p>
                  </w:txbxContent>
                </v:textbox>
              </v:roundrect>
            </w:pict>
          </mc:Fallback>
        </mc:AlternateContent>
      </w:r>
      <w:r w:rsidR="00986BA9" w:rsidRPr="003C645B">
        <w:rPr>
          <w:noProof/>
          <w:lang w:eastAsia="en-GB"/>
        </w:rPr>
        <mc:AlternateContent>
          <mc:Choice Requires="wps">
            <w:drawing>
              <wp:anchor distT="0" distB="0" distL="114300" distR="114300" simplePos="0" relativeHeight="251683328" behindDoc="0" locked="0" layoutInCell="1" allowOverlap="1" wp14:anchorId="53868CFA" wp14:editId="3C480665">
                <wp:simplePos x="0" y="0"/>
                <wp:positionH relativeFrom="page">
                  <wp:posOffset>757555</wp:posOffset>
                </wp:positionH>
                <wp:positionV relativeFrom="paragraph">
                  <wp:posOffset>107950</wp:posOffset>
                </wp:positionV>
                <wp:extent cx="1336431" cy="967154"/>
                <wp:effectExtent l="0" t="0" r="16510" b="23495"/>
                <wp:wrapNone/>
                <wp:docPr id="73" name="Rounded Rectangle 73"/>
                <wp:cNvGraphicFramePr/>
                <a:graphic xmlns:a="http://schemas.openxmlformats.org/drawingml/2006/main">
                  <a:graphicData uri="http://schemas.microsoft.com/office/word/2010/wordprocessingShape">
                    <wps:wsp>
                      <wps:cNvSpPr/>
                      <wps:spPr>
                        <a:xfrm>
                          <a:off x="0" y="0"/>
                          <a:ext cx="1336431" cy="96715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62A1BC4" w14:textId="77777777" w:rsidR="002B21D8" w:rsidRPr="00237C02" w:rsidRDefault="002B21D8" w:rsidP="008646EC">
                            <w:pPr>
                              <w:spacing w:after="0" w:line="240" w:lineRule="auto"/>
                              <w:jc w:val="center"/>
                              <w:rPr>
                                <w:sz w:val="18"/>
                                <w:szCs w:val="18"/>
                              </w:rPr>
                            </w:pPr>
                            <w:r w:rsidRPr="00237C02">
                              <w:rPr>
                                <w:b/>
                                <w:sz w:val="16"/>
                                <w:szCs w:val="16"/>
                              </w:rPr>
                              <w:t>Assent given</w:t>
                            </w:r>
                            <w:r w:rsidRPr="00237C02">
                              <w:rPr>
                                <w:sz w:val="16"/>
                                <w:szCs w:val="16"/>
                              </w:rPr>
                              <w:t>- Participant information leaflet sent out to YP [Doc 2 or 3] and parent/guardian [Doc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68CFA" id="Rounded Rectangle 73" o:spid="_x0000_s1050" style="position:absolute;margin-left:59.65pt;margin-top:8.5pt;width:105.25pt;height:76.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" fillcolor="#5b9bd5" strokecolor="#41719c" strokeweight="1pt">
                <v:stroke joinstyle="miter"/>
                <v:textbox>
                  <w:txbxContent>
                    <w:p w14:paraId="662A1BC4" w14:textId="77777777" w:rsidR="002B21D8" w:rsidRPr="00237C02" w:rsidRDefault="002B21D8" w:rsidP="008646EC">
                      <w:pPr>
                        <w:spacing w:after="0" w:line="240" w:lineRule="auto"/>
                        <w:jc w:val="center"/>
                        <w:rPr>
                          <w:sz w:val="18"/>
                          <w:szCs w:val="18"/>
                        </w:rPr>
                      </w:pPr>
                      <w:r w:rsidRPr="00237C02">
                        <w:rPr>
                          <w:b/>
                          <w:sz w:val="16"/>
                          <w:szCs w:val="16"/>
                        </w:rPr>
                        <w:t>Assent given</w:t>
                      </w:r>
                      <w:r w:rsidRPr="00237C02">
                        <w:rPr>
                          <w:sz w:val="16"/>
                          <w:szCs w:val="16"/>
                        </w:rPr>
                        <w:t>- Participant information leaflet sent out to YP [Doc 2 or 3] and parent/guardian [Doc 4]</w:t>
                      </w:r>
                    </w:p>
                  </w:txbxContent>
                </v:textbox>
                <w10:wrap anchorx="page"/>
              </v:roundrect>
            </w:pict>
          </mc:Fallback>
        </mc:AlternateContent>
      </w:r>
      <w:r w:rsidR="008646EC">
        <w:br w:type="page"/>
      </w:r>
    </w:p>
    <w:p w14:paraId="44324240" w14:textId="77777777" w:rsidR="00C05ED6" w:rsidRDefault="00C05ED6" w:rsidP="00A712CC">
      <w:pPr>
        <w:pStyle w:val="Caption"/>
        <w:keepNext/>
        <w:rPr>
          <w:i w:val="0"/>
          <w:color w:val="auto"/>
          <w:sz w:val="22"/>
          <w:szCs w:val="22"/>
        </w:rPr>
        <w:sectPr w:rsidR="00C05ED6" w:rsidSect="00C05ED6">
          <w:pgSz w:w="16838" w:h="11906" w:orient="landscape"/>
          <w:pgMar w:top="1440" w:right="1440" w:bottom="1440" w:left="1440" w:header="708" w:footer="708" w:gutter="0"/>
          <w:cols w:space="708"/>
          <w:docGrid w:linePitch="360"/>
        </w:sectPr>
      </w:pPr>
    </w:p>
    <w:p w14:paraId="6D983ACD" w14:textId="00BBEAFB" w:rsidR="00A712CC" w:rsidRPr="00851036" w:rsidRDefault="00A712CC" w:rsidP="00A712CC">
      <w:pPr>
        <w:pStyle w:val="Caption"/>
        <w:keepNext/>
        <w:rPr>
          <w:i w:val="0"/>
          <w:color w:val="auto"/>
          <w:sz w:val="22"/>
          <w:szCs w:val="22"/>
        </w:rPr>
      </w:pPr>
    </w:p>
    <w:p w14:paraId="115B3EC5" w14:textId="14DDA83C" w:rsidR="007D3C4A" w:rsidRPr="00851036" w:rsidRDefault="003276A9" w:rsidP="007E41E1">
      <w:pPr>
        <w:pStyle w:val="Heading2"/>
      </w:pPr>
      <w:bookmarkStart w:id="17" w:name="_Toc446424979"/>
      <w:r>
        <w:t>Intervention A</w:t>
      </w:r>
      <w:r w:rsidR="007D3C4A" w:rsidRPr="00851036">
        <w:t>daptation</w:t>
      </w:r>
      <w:bookmarkEnd w:id="17"/>
      <w:r w:rsidR="007D3C4A" w:rsidRPr="00851036">
        <w:t xml:space="preserve"> </w:t>
      </w:r>
    </w:p>
    <w:p w14:paraId="0B32E405" w14:textId="33B46AF8" w:rsidR="00327776" w:rsidRPr="00851036" w:rsidRDefault="00327776" w:rsidP="0059474B">
      <w:r w:rsidRPr="00851036">
        <w:t>We will use a systematic</w:t>
      </w:r>
      <w:hyperlink w:anchor="_ENREF_46" w:tooltip="Lingam, 2014 #117" w:history="1">
        <w:r w:rsidR="0068016E" w:rsidRPr="00851036">
          <w:fldChar w:fldCharType="begin">
            <w:fldData xml:space="preserve">PEVuZE5vdGU+PENpdGU+PEF1dGhvcj5MaW5nYW08L0F1dGhvcj48WWVhcj4yMDE0PC9ZZWFyPjxS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</w:fldData>
          </w:fldChar>
        </w:r>
        <w:r w:rsidR="0068016E" w:rsidRPr="00851036">
          <w:instrText xml:space="preserve"> ADDIN EN.CITE </w:instrText>
        </w:r>
        <w:r w:rsidR="0068016E" w:rsidRPr="00851036">
          <w:fldChar w:fldCharType="begin">
            <w:fldData xml:space="preserve">PEVuZE5vdGU+PENpdGU+PEF1dGhvcj5MaW5nYW08L0F1dGhvcj48WWVhcj4yMDE0PC9ZZWFyPjxS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46</w:t>
        </w:r>
        <w:r w:rsidR="0068016E" w:rsidRPr="00851036">
          <w:fldChar w:fldCharType="end"/>
        </w:r>
      </w:hyperlink>
      <w:r w:rsidRPr="00851036">
        <w:t xml:space="preserve"> and person-based approach</w:t>
      </w:r>
      <w:hyperlink w:anchor="_ENREF_47" w:tooltip="Yardley, 2015 #118" w:history="1">
        <w:r w:rsidR="0068016E" w:rsidRPr="00851036">
          <w:fldChar w:fldCharType="begin"/>
        </w:r>
        <w:r w:rsidR="0068016E" w:rsidRPr="00851036">
          <w:instrText xml:space="preserve"> ADDIN EN.CITE &lt;EndNote&gt;&lt;Cite&gt;&lt;Author&gt;Yardley&lt;/Author&gt;&lt;Year&gt;2015&lt;/Year&gt;&lt;RecNum&gt;118&lt;/RecNum&gt;&lt;DisplayText&gt;&lt;style face="superscript"&gt;47&lt;/style&gt;&lt;/DisplayText&gt;&lt;record&gt;&lt;rec-number&gt;118&lt;/rec-number&gt;&lt;foreign-keys&gt;&lt;key app="EN" db-id="aeppxept6wzr0oexfvgxraaa0rvd2vvxdw25" timestamp="1426690565"&gt;118&lt;/key&gt;&lt;/foreign-keys&gt;&lt;ref-type name="Journal Article"&gt;17&lt;/ref-type&gt;&lt;contributors&gt;&lt;authors&gt;&lt;author&gt;Yardley, L.&lt;/author&gt;&lt;author&gt;Morrison, L.&lt;/author&gt;&lt;author&gt;Bradbury, K.&lt;/author&gt;&lt;author&gt;Muller, I.&lt;/author&gt;&lt;/authors&gt;&lt;/contributors&gt;&lt;auth-address&gt;Department of Psychology, Faculty of Social and Human Sciences, University of Southampton, Southampton, United Kingdom. L.Yardley@soton.ac.uk.&lt;/auth-address&gt;&lt;titles&gt;&lt;title&gt;The person-based approach to intervention development: application to digital health-related behavior change interventions&lt;/title&gt;&lt;secondary-title&gt;J Med Internet Res&lt;/secondary-title&gt;&lt;alt-title&gt;Journal of medical Internet research&lt;/alt-title&gt;&lt;/titles&gt;&lt;periodical&gt;&lt;full-title&gt;J Med Internet Res&lt;/full-title&gt;&lt;abbr-1&gt;Journal of medical Internet research&lt;/abbr-1&gt;&lt;/periodical&gt;&lt;alt-periodical&gt;&lt;full-title&gt;J Med Internet Res&lt;/full-title&gt;&lt;abbr-1&gt;Journal of medical Internet research&lt;/abbr-1&gt;&lt;/alt-periodical&gt;&lt;pages&gt;e30&lt;/pages&gt;&lt;volume&gt;17&lt;/volume&gt;&lt;number&gt;1&lt;/number&gt;&lt;dates&gt;&lt;year&gt;2015&lt;/year&gt;&lt;/dates&gt;&lt;isbn&gt;1438-8871 (Electronic)&amp;#xD;1438-8871 (Linking)&lt;/isbn&gt;&lt;accession-num&gt;25639757&lt;/accession-num&gt;&lt;urls&gt;&lt;related-urls&gt;&lt;url&gt;http://www.ncbi.nlm.nih.gov/pubmed/25639757&lt;/url&gt;&lt;/related-urls&gt;&lt;/urls&gt;&lt;custom2&gt;4327440&lt;/custom2&gt;&lt;electronic-resource-num&gt;10.2196/jmir.4055&lt;/electronic-resource-num&gt;&lt;/record&gt;&lt;/Cite&gt;&lt;/EndNote&gt;</w:instrText>
        </w:r>
        <w:r w:rsidR="0068016E" w:rsidRPr="00851036">
          <w:fldChar w:fldCharType="separate"/>
        </w:r>
        <w:r w:rsidR="0068016E" w:rsidRPr="00851036">
          <w:rPr>
            <w:noProof/>
            <w:vertAlign w:val="superscript"/>
          </w:rPr>
          <w:t>47</w:t>
        </w:r>
        <w:r w:rsidR="0068016E" w:rsidRPr="00851036">
          <w:fldChar w:fldCharType="end"/>
        </w:r>
      </w:hyperlink>
      <w:r w:rsidRPr="00851036">
        <w:t xml:space="preserve"> to intervention adaptation and refinement. We shall retain essential therapeutic elements of the intervention</w:t>
      </w:r>
      <w:r w:rsidR="00D3718D" w:rsidRPr="00851036">
        <w:t xml:space="preserve">s (SBNT and MET) </w:t>
      </w:r>
      <w:r w:rsidRPr="00851036">
        <w:t xml:space="preserve">but refine aspects of content and delivery for our target group </w:t>
      </w:r>
      <w:r w:rsidR="00E757E0">
        <w:t>of Looked A</w:t>
      </w:r>
      <w:r w:rsidR="00120D4D" w:rsidRPr="00851036">
        <w:t xml:space="preserve">fter </w:t>
      </w:r>
      <w:r w:rsidR="00E757E0">
        <w:t>Children</w:t>
      </w:r>
      <w:r w:rsidR="00120D4D" w:rsidRPr="00851036">
        <w:t xml:space="preserve"> and Care Leavers </w:t>
      </w:r>
      <w:r w:rsidRPr="00851036">
        <w:t xml:space="preserve">as well as exploring acceptability in an iterative and age appropriate manner. Eliciting the views of our target group (LAC) and tailoring input to their specific needs is an important part of intervention development; making the intervention more salient and delivery more feasible. Interview guides will be developed with the SOLID PPI group to identify key determinants and behaviours that to be targeted by the proposed interventions. </w:t>
      </w:r>
    </w:p>
    <w:p w14:paraId="73DCF41D" w14:textId="46D0A7EC" w:rsidR="00186C23" w:rsidRPr="00851036" w:rsidRDefault="003276A9" w:rsidP="00E92027">
      <w:pPr>
        <w:pStyle w:val="Heading3"/>
        <w:rPr>
          <w:rStyle w:val="CommentReference"/>
          <w:sz w:val="22"/>
          <w:szCs w:val="22"/>
        </w:rPr>
      </w:pPr>
      <w:bookmarkStart w:id="18" w:name="_Toc446424980"/>
      <w:r>
        <w:rPr>
          <w:rStyle w:val="Heading3Char"/>
          <w:b/>
          <w:bCs/>
        </w:rPr>
        <w:t>Participant identification and Data C</w:t>
      </w:r>
      <w:r w:rsidR="00327776" w:rsidRPr="00851036">
        <w:rPr>
          <w:rStyle w:val="Heading3Char"/>
          <w:b/>
          <w:bCs/>
        </w:rPr>
        <w:t>ollection</w:t>
      </w:r>
      <w:bookmarkEnd w:id="18"/>
    </w:p>
    <w:p w14:paraId="4D9E28FE" w14:textId="6E477DF9" w:rsidR="002F3406" w:rsidRPr="00851036" w:rsidRDefault="002F3BE0" w:rsidP="002F3406">
      <w:r w:rsidRPr="00851036">
        <w:t xml:space="preserve">Young people </w:t>
      </w:r>
      <w:r w:rsidR="000846D5">
        <w:t xml:space="preserve">(LAC and Carer Leavers) </w:t>
      </w:r>
      <w:r w:rsidRPr="00851036">
        <w:t xml:space="preserve">will be identified by social workers </w:t>
      </w:r>
      <w:r w:rsidR="00BD3B4F" w:rsidRPr="00851036">
        <w:t xml:space="preserve">from their caseload </w:t>
      </w:r>
      <w:r w:rsidRPr="00851036">
        <w:t>in the research sites (Newcastle, Durham and Teesside</w:t>
      </w:r>
      <w:proofErr w:type="gramStart"/>
      <w:r w:rsidRPr="00851036">
        <w:t>).</w:t>
      </w:r>
      <w:r w:rsidR="007C7D99" w:rsidRPr="00851036">
        <w:t>The</w:t>
      </w:r>
      <w:proofErr w:type="gramEnd"/>
      <w:r w:rsidR="007C7D99" w:rsidRPr="00851036">
        <w:t xml:space="preserve"> sample will be chosen to ensure diversity with regards to age, ethnicity, </w:t>
      </w:r>
      <w:r w:rsidR="00493AD5" w:rsidRPr="00851036">
        <w:t xml:space="preserve">exposure to </w:t>
      </w:r>
      <w:r w:rsidR="003276A9">
        <w:t>Drug and alcohol</w:t>
      </w:r>
      <w:r w:rsidR="00493AD5" w:rsidRPr="00851036">
        <w:t xml:space="preserve"> services </w:t>
      </w:r>
      <w:r w:rsidR="007C7D99" w:rsidRPr="00851036">
        <w:t xml:space="preserve">and placement type. </w:t>
      </w:r>
      <w:r w:rsidR="002F3406" w:rsidRPr="00851036">
        <w:t xml:space="preserve">The social worker will share a </w:t>
      </w:r>
      <w:r w:rsidR="00BD3B4F" w:rsidRPr="00851036">
        <w:t>brief in</w:t>
      </w:r>
      <w:r w:rsidR="00E21C98">
        <w:t>itial contact</w:t>
      </w:r>
      <w:r w:rsidR="00BD3B4F" w:rsidRPr="00851036">
        <w:t xml:space="preserve"> leaflet w</w:t>
      </w:r>
      <w:r w:rsidR="00493AD5" w:rsidRPr="00851036">
        <w:t xml:space="preserve">ith the young person. The social worker will then request </w:t>
      </w:r>
      <w:r w:rsidR="00797491" w:rsidRPr="00851036">
        <w:t xml:space="preserve">written </w:t>
      </w:r>
      <w:r w:rsidR="007C7D99" w:rsidRPr="00851036">
        <w:t xml:space="preserve">assent </w:t>
      </w:r>
      <w:r w:rsidR="00493AD5" w:rsidRPr="00851036">
        <w:t xml:space="preserve">for the young person to be </w:t>
      </w:r>
      <w:r w:rsidR="007C7D99" w:rsidRPr="00851036">
        <w:t xml:space="preserve">approached </w:t>
      </w:r>
      <w:r w:rsidR="00493AD5" w:rsidRPr="00851036">
        <w:t xml:space="preserve">formally </w:t>
      </w:r>
      <w:r w:rsidR="007C7D99" w:rsidRPr="00851036">
        <w:t xml:space="preserve">by the study team. </w:t>
      </w:r>
      <w:r w:rsidR="00817394">
        <w:t xml:space="preserve">The young person under 16 will be seen with an accompanying adult (parent, carer, social worker, children’s home lead) and they will be asked to provide informed assent. </w:t>
      </w:r>
      <w:r w:rsidR="00817394" w:rsidRPr="0057217B">
        <w:t>For those young adults 16 years and over, informed consent will be taken directly. If the accompanying adult does not have parental responsibility (PR) the research team will contact the adult with PR to obtain informed consent. If the parent is not contactable or it is a risk for the young person for their parent to be contacted in the view of the designated social worker, the social worker/local authority guardian with PR will be contacted to sign the consent form. Information on the study will be shared with parents/carers as appropriate. Written informed assent/consent will be obtained for all participants by research workers.</w:t>
      </w:r>
    </w:p>
    <w:p w14:paraId="6A09A879" w14:textId="213F9441" w:rsidR="002F3406" w:rsidRPr="00851036" w:rsidRDefault="002F3406" w:rsidP="002F3406">
      <w:r w:rsidRPr="00851036">
        <w:t>After informed consent has been given</w:t>
      </w:r>
      <w:r w:rsidR="004E653E" w:rsidRPr="00851036">
        <w:t>, 1:1</w:t>
      </w:r>
      <w:r w:rsidRPr="00851036">
        <w:t xml:space="preserve"> qualitative interviews will be undertaken with a purposive sample of LAC aged 12 -20 years recruited from the LAC service. Interviews will be carried out by trained researchers in the young person’s home or convenient private location to ensure safety of both the young person and researcher. The young person will be given a choice </w:t>
      </w:r>
      <w:r w:rsidR="00812775" w:rsidRPr="00851036">
        <w:t xml:space="preserve">of whether they </w:t>
      </w:r>
      <w:r w:rsidRPr="00851036">
        <w:t xml:space="preserve">want to be accompanied </w:t>
      </w:r>
      <w:r w:rsidR="00BD3B4F" w:rsidRPr="00851036">
        <w:t xml:space="preserve">by a trusted adult </w:t>
      </w:r>
      <w:r w:rsidRPr="00851036">
        <w:t>in these interviews</w:t>
      </w:r>
      <w:r w:rsidR="001302A6">
        <w:t xml:space="preserve"> who will be there as an observer</w:t>
      </w:r>
      <w:r w:rsidRPr="00851036">
        <w:t xml:space="preserve">. </w:t>
      </w:r>
      <w:r w:rsidR="00347D77" w:rsidRPr="00851036">
        <w:t>Interviews will continue until saturation</w:t>
      </w:r>
      <w:r w:rsidR="00871129">
        <w:t>;</w:t>
      </w:r>
      <w:r w:rsidR="00347D77" w:rsidRPr="00851036">
        <w:t xml:space="preserve"> however, we envisage </w:t>
      </w:r>
      <w:r w:rsidR="007D688F">
        <w:t>approximately</w:t>
      </w:r>
      <w:r w:rsidR="00F04FFA">
        <w:t xml:space="preserve"> </w:t>
      </w:r>
      <w:r w:rsidR="00347D77" w:rsidRPr="00851036">
        <w:t xml:space="preserve">20 1:1 interviews with LAC. </w:t>
      </w:r>
    </w:p>
    <w:p w14:paraId="7C50371C" w14:textId="139BF06C" w:rsidR="002F3BE0" w:rsidRPr="00851036" w:rsidRDefault="00327776" w:rsidP="00327776">
      <w:r w:rsidRPr="00851036">
        <w:t>Participants will be remunerated for their time</w:t>
      </w:r>
      <w:r w:rsidR="00797491" w:rsidRPr="00851036">
        <w:t xml:space="preserve"> (£10 cinema or equivalent voucher)</w:t>
      </w:r>
      <w:r w:rsidRPr="00851036">
        <w:t>. All interviews will be digitally audio-recorded</w:t>
      </w:r>
      <w:r w:rsidR="000846D5">
        <w:t xml:space="preserve"> and transcribed verbatim</w:t>
      </w:r>
      <w:r w:rsidRPr="00851036">
        <w:t>. Interview guides</w:t>
      </w:r>
      <w:r w:rsidR="00797491" w:rsidRPr="00851036">
        <w:t>,</w:t>
      </w:r>
      <w:r w:rsidRPr="00851036">
        <w:t xml:space="preserve"> informed by </w:t>
      </w:r>
      <w:r w:rsidR="00324463" w:rsidRPr="00851036">
        <w:t xml:space="preserve">psychological </w:t>
      </w:r>
      <w:r w:rsidRPr="00851036">
        <w:t xml:space="preserve">theory of change models and developed with the SOLID PPI group, will explore beliefs around drug and alcohol usage and the requirements of any new service. </w:t>
      </w:r>
      <w:r w:rsidR="00466810" w:rsidRPr="00851036">
        <w:t>Key behavioural issues and motivational domains as well as the challenges that the intervention should address will be identified.</w:t>
      </w:r>
    </w:p>
    <w:p w14:paraId="71A66F57" w14:textId="009B172A" w:rsidR="00B63F41" w:rsidRPr="00851036" w:rsidRDefault="00327776" w:rsidP="00327776">
      <w:r w:rsidRPr="00851036">
        <w:t xml:space="preserve">Separate interviews will be carried out with </w:t>
      </w:r>
      <w:r w:rsidR="00B24583" w:rsidRPr="00851036">
        <w:t>the carer (</w:t>
      </w:r>
      <w:r w:rsidR="00797491" w:rsidRPr="00851036">
        <w:t>foster</w:t>
      </w:r>
      <w:r w:rsidRPr="00851036">
        <w:t xml:space="preserve"> carer</w:t>
      </w:r>
      <w:r w:rsidR="00797491" w:rsidRPr="00851036">
        <w:t>/ family member/ residential wo</w:t>
      </w:r>
      <w:r w:rsidR="00B24583" w:rsidRPr="00851036">
        <w:t xml:space="preserve">rker) </w:t>
      </w:r>
      <w:r w:rsidR="00797491" w:rsidRPr="00851036">
        <w:t>that the young person</w:t>
      </w:r>
      <w:r w:rsidR="00B24583" w:rsidRPr="00851036">
        <w:t xml:space="preserve"> (LAC)</w:t>
      </w:r>
      <w:r w:rsidR="00797491" w:rsidRPr="00851036">
        <w:t xml:space="preserve"> interviewed is </w:t>
      </w:r>
      <w:r w:rsidR="00B24583" w:rsidRPr="00851036">
        <w:t>staying with</w:t>
      </w:r>
      <w:r w:rsidR="002F3BE0" w:rsidRPr="00851036">
        <w:t xml:space="preserve"> (n=20)</w:t>
      </w:r>
      <w:r w:rsidRPr="00851036">
        <w:t xml:space="preserve">. </w:t>
      </w:r>
      <w:r w:rsidR="00B24583" w:rsidRPr="00851036">
        <w:t xml:space="preserve">Additional carers will be identified by the social worker to ensure diversity of sample in terms of age, ethnicity and carer type </w:t>
      </w:r>
      <w:r w:rsidR="00B24583" w:rsidRPr="00851036">
        <w:lastRenderedPageBreak/>
        <w:t xml:space="preserve">(i.e. foster carer/ family member/ residential worker). Again </w:t>
      </w:r>
      <w:r w:rsidR="00D92A06">
        <w:t xml:space="preserve">informed consent from the adult and assent of the young person under 16 years will be taken. </w:t>
      </w:r>
      <w:r w:rsidR="00B24583" w:rsidRPr="00851036">
        <w:t xml:space="preserve"> </w:t>
      </w:r>
    </w:p>
    <w:p w14:paraId="3A6242CC" w14:textId="1D9253F9" w:rsidR="00327776" w:rsidRPr="00851036" w:rsidRDefault="00327776" w:rsidP="00327776">
      <w:r w:rsidRPr="00851036">
        <w:t xml:space="preserve">Focus groups will be held with LAC social workers and specialist young people’s drug and alcohol workers. The LAC social workers have key knowledge of the context of LAC as well as many of the ethical issues which must inform intervention development. </w:t>
      </w:r>
      <w:r w:rsidR="00B24583" w:rsidRPr="00851036">
        <w:t>Informed consent will be</w:t>
      </w:r>
      <w:r w:rsidR="003276A9">
        <w:t xml:space="preserve"> obtained from all participants.</w:t>
      </w:r>
      <w:r w:rsidR="00B24583" w:rsidRPr="00851036">
        <w:t xml:space="preserve"> </w:t>
      </w:r>
    </w:p>
    <w:p w14:paraId="738BC969" w14:textId="02987C85" w:rsidR="00347D77" w:rsidRPr="00851036" w:rsidRDefault="00347D77" w:rsidP="00327776">
      <w:r w:rsidRPr="00851036">
        <w:t>In summary we envisage 20 1:1 interviews with LAC, 20</w:t>
      </w:r>
      <w:r w:rsidR="00E21C98">
        <w:t xml:space="preserve"> 1:1</w:t>
      </w:r>
      <w:r w:rsidRPr="00851036">
        <w:t xml:space="preserve"> interviews with their carers</w:t>
      </w:r>
      <w:r w:rsidR="00B63F41" w:rsidRPr="00851036">
        <w:t>,</w:t>
      </w:r>
      <w:r w:rsidRPr="00851036">
        <w:t xml:space="preserve"> and two focus groups, 1 with social workers and 1 with drug &amp; alcohol workers</w:t>
      </w:r>
      <w:r w:rsidR="00D92A06">
        <w:t xml:space="preserve"> consisting of approximately 6-8 people per group. </w:t>
      </w:r>
    </w:p>
    <w:p w14:paraId="2BFA6872" w14:textId="7EF7E50C" w:rsidR="00324463" w:rsidRPr="00851036" w:rsidRDefault="00327776" w:rsidP="00E92027">
      <w:pPr>
        <w:pStyle w:val="Heading3"/>
      </w:pPr>
      <w:bookmarkStart w:id="19" w:name="_Toc446424981"/>
      <w:r w:rsidRPr="00851036">
        <w:rPr>
          <w:rStyle w:val="Heading3Char"/>
          <w:b/>
        </w:rPr>
        <w:t xml:space="preserve">Data </w:t>
      </w:r>
      <w:r w:rsidR="003276A9">
        <w:rPr>
          <w:rStyle w:val="Heading3Char"/>
          <w:b/>
        </w:rPr>
        <w:t>T</w:t>
      </w:r>
      <w:r w:rsidR="00BC084E" w:rsidRPr="00851036">
        <w:rPr>
          <w:rStyle w:val="Heading3Char"/>
          <w:b/>
        </w:rPr>
        <w:t xml:space="preserve">ranscription and </w:t>
      </w:r>
      <w:r w:rsidR="003276A9">
        <w:rPr>
          <w:rStyle w:val="Heading3Char"/>
          <w:b/>
        </w:rPr>
        <w:t>A</w:t>
      </w:r>
      <w:r w:rsidRPr="00851036">
        <w:rPr>
          <w:rStyle w:val="Heading3Char"/>
          <w:b/>
        </w:rPr>
        <w:t>nalysis</w:t>
      </w:r>
      <w:bookmarkEnd w:id="19"/>
      <w:r w:rsidRPr="00851036">
        <w:t xml:space="preserve"> </w:t>
      </w:r>
    </w:p>
    <w:p w14:paraId="0B151453" w14:textId="54042BA8" w:rsidR="00327776" w:rsidRPr="00851036" w:rsidRDefault="00BC084E">
      <w:r w:rsidRPr="00851036">
        <w:t>Data transcription will be carried out verbatim by the researchers who undertook the interviews</w:t>
      </w:r>
      <w:r w:rsidR="00D92A06">
        <w:t xml:space="preserve">, </w:t>
      </w:r>
      <w:r w:rsidR="00B63F41" w:rsidRPr="00851036">
        <w:t xml:space="preserve">by </w:t>
      </w:r>
      <w:r w:rsidR="0036545B" w:rsidRPr="00851036">
        <w:t>project admin support</w:t>
      </w:r>
      <w:r w:rsidR="00D92A06">
        <w:t xml:space="preserve"> or</w:t>
      </w:r>
      <w:r w:rsidR="00E12331">
        <w:t xml:space="preserve"> University approved</w:t>
      </w:r>
      <w:r w:rsidR="00D92A06">
        <w:t xml:space="preserve"> transcription services</w:t>
      </w:r>
      <w:r w:rsidRPr="00851036">
        <w:t>. Transcripts will be anonymised</w:t>
      </w:r>
      <w:r w:rsidR="00871129">
        <w:t xml:space="preserve"> by removing names of any individuals mentioned in the course of the interview</w:t>
      </w:r>
      <w:r w:rsidRPr="00851036">
        <w:t xml:space="preserve">; a participant key will be stored separately. </w:t>
      </w:r>
      <w:r w:rsidR="0036545B" w:rsidRPr="00851036">
        <w:t>D</w:t>
      </w:r>
      <w:r w:rsidR="00324463" w:rsidRPr="00851036">
        <w:t xml:space="preserve">ata analysis </w:t>
      </w:r>
      <w:r w:rsidR="00327776" w:rsidRPr="00851036">
        <w:t>will focus on understanding internal and external drivers of behaviour and also on views about intervention focused on promoting well-being and self-care in early life. Analysis will be an iterative process, using the constant comparative method</w:t>
      </w:r>
      <w:hyperlink w:anchor="_ENREF_48" w:tooltip="Donovan J, 2005 #121" w:history="1">
        <w:r w:rsidR="0068016E" w:rsidRPr="00851036">
          <w:fldChar w:fldCharType="begin"/>
        </w:r>
        <w:r w:rsidR="0068016E" w:rsidRPr="00851036">
          <w:instrText xml:space="preserve"> ADDIN EN.CITE &lt;EndNote&gt;&lt;Cite&gt;&lt;Author&gt;Donovan J&lt;/Author&gt;&lt;Year&gt;2005&lt;/Year&gt;&lt;RecNum&gt;121&lt;/RecNum&gt;&lt;DisplayText&gt;&lt;style face="superscript"&gt;48&lt;/style&gt;&lt;/DisplayText&gt;&lt;record&gt;&lt;rec-number&gt;121&lt;/rec-number&gt;&lt;foreign-keys&gt;&lt;key app="EN" db-id="aeppxept6wzr0oexfvgxraaa0rvd2vvxdw25" timestamp="1426693119"&gt;121&lt;/key&gt;&lt;/foreign-keys&gt;&lt;ref-type name="Book Section"&gt;5&lt;/ref-type&gt;&lt;contributors&gt;&lt;authors&gt;&lt;author&gt;Donovan J, &lt;/author&gt;&lt;author&gt;Sanders C,&lt;/author&gt;&lt;/authors&gt;&lt;secondary-authors&gt;&lt;author&gt;Bowling, Ann&lt;/author&gt;&lt;author&gt;Ebrahim, Shah&lt;/author&gt;&lt;/secondary-authors&gt;&lt;/contributors&gt;&lt;titles&gt;&lt;title&gt;Key issues in the analysis of qualitative data in health services research&lt;/title&gt;&lt;secondary-title&gt;Handbook of health research methods : investigation, measurement and analysis&lt;/secondary-title&gt;&lt;/titles&gt;&lt;pages&gt;515 - 532&lt;/pages&gt;&lt;keywords&gt;&lt;keyword&gt;Medical care Research.&lt;/keyword&gt;&lt;/keywords&gt;&lt;dates&gt;&lt;year&gt;2005&lt;/year&gt;&lt;/dates&gt;&lt;pub-location&gt;Maidenhead&lt;/pub-location&gt;&lt;publisher&gt;Open University Press&lt;/publisher&gt;&lt;isbn&gt;9780335214617 : No price&amp;#xD;0335214614 : ¹70.00&amp;#xD;9780335214600 (pbk.) : No price&amp;#xD;0335214606 (pbk.) : ¹25.99&lt;/isbn&gt;&lt;call-num&gt;362.1072 22&amp;#xD;British Library HMNTS YC.2009.a.13479&amp;#xD;British Library DSC m05/.27383&amp;#xD;British Library HMNTS SPIS362.1072&lt;/call-num&gt;&lt;urls&gt;&lt;/urls&gt;&lt;/record&gt;&lt;/Cite&gt;&lt;/EndNote&gt;</w:instrText>
        </w:r>
        <w:r w:rsidR="0068016E" w:rsidRPr="00851036">
          <w:fldChar w:fldCharType="separate"/>
        </w:r>
        <w:r w:rsidR="0068016E" w:rsidRPr="00851036">
          <w:rPr>
            <w:noProof/>
            <w:vertAlign w:val="superscript"/>
          </w:rPr>
          <w:t>48</w:t>
        </w:r>
        <w:r w:rsidR="0068016E" w:rsidRPr="00851036">
          <w:fldChar w:fldCharType="end"/>
        </w:r>
      </w:hyperlink>
      <w:r w:rsidR="00327776" w:rsidRPr="00851036">
        <w:t>, derived from grounded theory, and informed by Bourdieu’s (1990)</w:t>
      </w:r>
      <w:hyperlink w:anchor="_ENREF_49" w:tooltip="Bourdieu, 1990 #133" w:history="1">
        <w:r w:rsidR="0068016E" w:rsidRPr="00851036">
          <w:fldChar w:fldCharType="begin"/>
        </w:r>
        <w:r w:rsidR="0068016E" w:rsidRPr="00851036">
          <w:instrText xml:space="preserve"> ADDIN EN.CITE &lt;EndNote&gt;&lt;Cite&gt;&lt;Author&gt;Bourdieu&lt;/Author&gt;&lt;Year&gt;1990&lt;/Year&gt;&lt;RecNum&gt;133&lt;/RecNum&gt;&lt;DisplayText&gt;&lt;style face="superscript"&gt;49&lt;/style&gt;&lt;/DisplayText&gt;&lt;record&gt;&lt;rec-number&gt;133&lt;/rec-number&gt;&lt;foreign-keys&gt;&lt;key app="EN" db-id="aeppxept6wzr0oexfvgxraaa0rvd2vvxdw25" timestamp="1427494266"&gt;133&lt;/key&gt;&lt;/foreign-keys&gt;&lt;ref-type name="Book Section"&gt;5&lt;/ref-type&gt;&lt;contributors&gt;&lt;authors&gt;&lt;author&gt;Bourdieu, P&lt;/author&gt;&lt;/authors&gt;&lt;/contributors&gt;&lt;titles&gt;&lt;title&gt;Structures, habitus, practices&lt;/title&gt;&lt;secondary-title&gt;The logic of practice &lt;/secondary-title&gt;&lt;/titles&gt;&lt;pages&gt;52-65&lt;/pages&gt;&lt;dates&gt;&lt;year&gt;1990&lt;/year&gt;&lt;/dates&gt;&lt;publisher&gt;Cambridge&lt;/publisher&gt;&lt;urls&gt;&lt;/urls&gt;&lt;/record&gt;&lt;/Cite&gt;&lt;/EndNote&gt;</w:instrText>
        </w:r>
        <w:r w:rsidR="0068016E" w:rsidRPr="00851036">
          <w:fldChar w:fldCharType="separate"/>
        </w:r>
        <w:r w:rsidR="0068016E" w:rsidRPr="00851036">
          <w:rPr>
            <w:noProof/>
            <w:vertAlign w:val="superscript"/>
          </w:rPr>
          <w:t>49</w:t>
        </w:r>
        <w:r w:rsidR="0068016E" w:rsidRPr="00851036">
          <w:fldChar w:fldCharType="end"/>
        </w:r>
      </w:hyperlink>
      <w:r w:rsidR="00327776" w:rsidRPr="00851036">
        <w:t xml:space="preserve"> concept of habitus; i.e. we will  explore the unconscious beliefs and socialised norms that shape behaviour in LAC</w:t>
      </w:r>
      <w:r w:rsidR="00812775" w:rsidRPr="00851036">
        <w:t>,</w:t>
      </w:r>
      <w:r w:rsidR="00327776" w:rsidRPr="00851036">
        <w:t xml:space="preserve"> an approach used successfully by this team in qualitative work with young people within the age range of this study.</w:t>
      </w:r>
      <w:hyperlink w:anchor="_ENREF_50" w:tooltip="Scott S, 2014 #134" w:history="1">
        <w:r w:rsidR="0068016E" w:rsidRPr="00851036">
          <w:fldChar w:fldCharType="begin"/>
        </w:r>
        <w:r w:rsidR="0068016E" w:rsidRPr="00851036">
          <w:instrText xml:space="preserve"> ADDIN EN.CITE &lt;EndNote&gt;&lt;Cite&gt;&lt;Author&gt;Scott S&lt;/Author&gt;&lt;Year&gt;2014&lt;/Year&gt;&lt;RecNum&gt;134&lt;/RecNum&gt;&lt;DisplayText&gt;&lt;style face="superscript"&gt;50&lt;/style&gt;&lt;/DisplayText&gt;&lt;record&gt;&lt;rec-number&gt;134&lt;/rec-number&gt;&lt;foreign-keys&gt;&lt;key app="EN" db-id="aeppxept6wzr0oexfvgxraaa0rvd2vvxdw25" timestamp="1427494796"&gt;134&lt;/key&gt;&lt;/foreign-keys&gt;&lt;ref-type name="Journal Article"&gt;17&lt;/ref-type&gt;&lt;contributors&gt;&lt;authors&gt;&lt;author&gt;Scott S, &lt;/author&gt;&lt;author&gt;Kaner E,&lt;/author&gt;&lt;/authors&gt;&lt;/contributors&gt;&lt;titles&gt;&lt;title&gt;Alcohol and Public Health: Heavy drinking is a heavy price to pay for populations. &lt;/title&gt;&lt;secondary-title&gt;Journal of Public Health&lt;/secondary-title&gt;&lt;/titles&gt;&lt;periodical&gt;&lt;full-title&gt;J Public Health (Oxf)&lt;/full-title&gt;&lt;abbr-1&gt;Journal of public health&lt;/abbr-1&gt;&lt;/periodical&gt;&lt;pages&gt;396-398&lt;/pages&gt;&lt;volume&gt;36&lt;/volume&gt;&lt;number&gt;3&lt;/number&gt;&lt;dates&gt;&lt;year&gt;2014&lt;/year&gt;&lt;/dates&gt;&lt;urls&gt;&lt;/urls&gt;&lt;/record&gt;&lt;/Cite&gt;&lt;/EndNote&gt;</w:instrText>
        </w:r>
        <w:r w:rsidR="0068016E" w:rsidRPr="00851036">
          <w:fldChar w:fldCharType="separate"/>
        </w:r>
        <w:r w:rsidR="0068016E" w:rsidRPr="00851036">
          <w:rPr>
            <w:noProof/>
            <w:vertAlign w:val="superscript"/>
          </w:rPr>
          <w:t>50</w:t>
        </w:r>
        <w:r w:rsidR="0068016E" w:rsidRPr="00851036">
          <w:fldChar w:fldCharType="end"/>
        </w:r>
      </w:hyperlink>
      <w:r w:rsidR="00327776" w:rsidRPr="00851036">
        <w:t xml:space="preserve"> Components of the logic model</w:t>
      </w:r>
      <w:r w:rsidR="00120D4D" w:rsidRPr="00851036">
        <w:t>s</w:t>
      </w:r>
      <w:r w:rsidR="00327776" w:rsidRPr="00851036">
        <w:t xml:space="preserve"> (behaviours, determinants and intervention components)</w:t>
      </w:r>
      <w:r w:rsidR="00812775" w:rsidRPr="00851036">
        <w:t>,</w:t>
      </w:r>
      <w:r w:rsidR="00120D4D" w:rsidRPr="00851036">
        <w:t xml:space="preserve"> illustrated in </w:t>
      </w:r>
      <w:r w:rsidR="00340033" w:rsidRPr="00851036">
        <w:t>F</w:t>
      </w:r>
      <w:r w:rsidR="00120D4D" w:rsidRPr="00851036">
        <w:t>igures 3 and 4,</w:t>
      </w:r>
      <w:r w:rsidR="003276A9" w:rsidRPr="003276A9">
        <w:t xml:space="preserve"> </w:t>
      </w:r>
      <w:r w:rsidR="003276A9">
        <w:t>on pages 39 and 40 respectively,</w:t>
      </w:r>
      <w:r w:rsidR="00120D4D" w:rsidRPr="00851036">
        <w:t xml:space="preserve"> </w:t>
      </w:r>
      <w:r w:rsidR="00327776" w:rsidRPr="00851036">
        <w:t>will be explored with respondents to further refine the theory of change pathway and clarify intervention delivery issues. Qualitative software (NVIVO 10) will aid in the organisation of thematic codes and categories.  These data and our analysis will be used to refine SBNT and MET approaches so they are responsive to the needs and views of substance using LAC. This may include enhancing SBNT core discussion topics with optional topics or highlighting important motivational domains which may</w:t>
      </w:r>
      <w:r w:rsidR="00466810" w:rsidRPr="00851036">
        <w:t xml:space="preserve"> be explored within the sessions. </w:t>
      </w:r>
      <w:r w:rsidR="00327776" w:rsidRPr="00851036">
        <w:t xml:space="preserve"> </w:t>
      </w:r>
    </w:p>
    <w:p w14:paraId="5E6D35C9" w14:textId="7D8108B9" w:rsidR="00327776" w:rsidRPr="00851036" w:rsidRDefault="00327776" w:rsidP="00327776">
      <w:pPr>
        <w:pStyle w:val="Heading3"/>
      </w:pPr>
      <w:bookmarkStart w:id="20" w:name="_Toc446424982"/>
      <w:r w:rsidRPr="00851036">
        <w:t xml:space="preserve">Iterative </w:t>
      </w:r>
      <w:r w:rsidR="003276A9">
        <w:t>Synthesis and Final Intervention D</w:t>
      </w:r>
      <w:r w:rsidRPr="00851036">
        <w:t>evelopment</w:t>
      </w:r>
      <w:bookmarkEnd w:id="20"/>
      <w:r w:rsidRPr="00851036">
        <w:t xml:space="preserve"> </w:t>
      </w:r>
    </w:p>
    <w:p w14:paraId="1EB55B0E" w14:textId="2EEDAD45" w:rsidR="00327776" w:rsidRPr="00851036" w:rsidRDefault="00327776" w:rsidP="0036545B">
      <w:r w:rsidRPr="00851036">
        <w:t>Intervention components will be tested with a small group of LAC</w:t>
      </w:r>
      <w:r w:rsidR="00120D4D" w:rsidRPr="00851036">
        <w:t xml:space="preserve"> (n=5)</w:t>
      </w:r>
      <w:r w:rsidRPr="00851036">
        <w:t xml:space="preserve"> </w:t>
      </w:r>
      <w:r w:rsidR="00340033" w:rsidRPr="00851036">
        <w:t xml:space="preserve">within the </w:t>
      </w:r>
      <w:r w:rsidR="00030523">
        <w:t>Drug and alcohol</w:t>
      </w:r>
      <w:r w:rsidR="00340033" w:rsidRPr="00851036">
        <w:t xml:space="preserve"> service </w:t>
      </w:r>
      <w:r w:rsidRPr="00851036">
        <w:t>to further refine the intervention</w:t>
      </w:r>
      <w:r w:rsidR="00030523">
        <w:t xml:space="preserve"> (pre </w:t>
      </w:r>
      <w:r w:rsidR="00526108">
        <w:t>pilot feasibility trial</w:t>
      </w:r>
      <w:r w:rsidR="00030523">
        <w:t>s)</w:t>
      </w:r>
      <w:r w:rsidRPr="00851036">
        <w:t>.</w:t>
      </w:r>
      <w:r w:rsidR="0036545B" w:rsidRPr="00851036">
        <w:t xml:space="preserve"> Assent will be obtained by the </w:t>
      </w:r>
      <w:r w:rsidR="00030523">
        <w:t xml:space="preserve">Drug and alcohol </w:t>
      </w:r>
      <w:r w:rsidR="0036545B" w:rsidRPr="00851036">
        <w:t xml:space="preserve">worker </w:t>
      </w:r>
      <w:r w:rsidR="00B63F41" w:rsidRPr="00851036">
        <w:t xml:space="preserve">for the LAC </w:t>
      </w:r>
      <w:r w:rsidR="0036545B" w:rsidRPr="00851036">
        <w:t xml:space="preserve">to be approached by the research team. Informed consent and assent as appropriate </w:t>
      </w:r>
      <w:r w:rsidR="00B63F41" w:rsidRPr="00851036">
        <w:t xml:space="preserve">(i.e. depending on the age of the LAC, as described above) </w:t>
      </w:r>
      <w:r w:rsidR="0036545B" w:rsidRPr="00851036">
        <w:t xml:space="preserve">will be obtained from the LAC and their parent/ guardian. </w:t>
      </w:r>
      <w:r w:rsidRPr="00851036">
        <w:t xml:space="preserve">Qualitative interviews will then be used </w:t>
      </w:r>
      <w:r w:rsidR="00812775" w:rsidRPr="00851036">
        <w:t xml:space="preserve">in an iterative process </w:t>
      </w:r>
      <w:r w:rsidR="0036545B" w:rsidRPr="00851036">
        <w:t xml:space="preserve">with these LAC (n=5) </w:t>
      </w:r>
      <w:r w:rsidRPr="00851036">
        <w:t xml:space="preserve">to examine whether the new versions of the interventions are engaging and acceptable to LAC. </w:t>
      </w:r>
      <w:r w:rsidR="0036545B" w:rsidRPr="00851036">
        <w:t xml:space="preserve">Interviews will also be carried out with the </w:t>
      </w:r>
      <w:r w:rsidR="00030523">
        <w:t>Drug and alcohol</w:t>
      </w:r>
      <w:r w:rsidR="0036545B" w:rsidRPr="00851036">
        <w:t xml:space="preserve"> workers</w:t>
      </w:r>
      <w:r w:rsidR="00E21C98">
        <w:t xml:space="preserve"> (n=5)</w:t>
      </w:r>
      <w:r w:rsidR="0036545B" w:rsidRPr="00851036">
        <w:t xml:space="preserve"> trialling these intervention components. </w:t>
      </w:r>
      <w:r w:rsidRPr="00851036">
        <w:t xml:space="preserve">Key findings will be shared with participants in two intervention development workshops to finalise the intervention adaptation. As such, the interventions will be adapted collaboratively with LAC themselves as well as their carers, and service providers. </w:t>
      </w:r>
    </w:p>
    <w:p w14:paraId="08D3A42D" w14:textId="4A4462ED" w:rsidR="00327776" w:rsidRPr="00851036" w:rsidRDefault="003276A9" w:rsidP="007E41E1">
      <w:pPr>
        <w:pStyle w:val="Heading2"/>
      </w:pPr>
      <w:bookmarkStart w:id="21" w:name="_Toc446424983"/>
      <w:r>
        <w:lastRenderedPageBreak/>
        <w:t>LAC L</w:t>
      </w:r>
      <w:r w:rsidR="00327776" w:rsidRPr="00851036">
        <w:t>eads Survey</w:t>
      </w:r>
      <w:bookmarkEnd w:id="21"/>
      <w:r w:rsidR="00327776" w:rsidRPr="00851036">
        <w:t xml:space="preserve">  </w:t>
      </w:r>
    </w:p>
    <w:p w14:paraId="15923B5B" w14:textId="66682474" w:rsidR="00D8524F" w:rsidRPr="00851036" w:rsidRDefault="00327776" w:rsidP="00E92027">
      <w:pPr>
        <w:rPr>
          <w:rFonts w:cs="ArialMT"/>
        </w:rPr>
      </w:pPr>
      <w:r w:rsidRPr="00851036">
        <w:t xml:space="preserve">Each local authority in England has a statutory named LAC clinical lead. Lists of these lead clinicians will be </w:t>
      </w:r>
      <w:r w:rsidRPr="00851036">
        <w:rPr>
          <w:rFonts w:cs="ArialMT"/>
        </w:rPr>
        <w:t>obtained from the British Association of Community Child Health and the Royal College of Paediatrics and Child Health (RCPCH)</w:t>
      </w:r>
      <w:r w:rsidR="00B63F41" w:rsidRPr="00851036">
        <w:rPr>
          <w:rFonts w:cs="ArialMT"/>
        </w:rPr>
        <w:t>,</w:t>
      </w:r>
      <w:r w:rsidRPr="00851036">
        <w:rPr>
          <w:rFonts w:cs="ArialMT"/>
        </w:rPr>
        <w:t xml:space="preserve"> accessed by Lingam and Steele</w:t>
      </w:r>
      <w:r w:rsidR="00C05AEA" w:rsidRPr="00851036">
        <w:rPr>
          <w:rFonts w:cs="ArialMT"/>
        </w:rPr>
        <w:t xml:space="preserve"> who are members of these bodies. </w:t>
      </w:r>
      <w:r w:rsidRPr="00851036">
        <w:t xml:space="preserve">Using the NIHR </w:t>
      </w:r>
      <w:r w:rsidRPr="00851036">
        <w:rPr>
          <w:rFonts w:cs="ArialMT"/>
        </w:rPr>
        <w:t xml:space="preserve">Clinical Research Network </w:t>
      </w:r>
      <w:r w:rsidR="00D8524F" w:rsidRPr="00851036">
        <w:rPr>
          <w:rFonts w:cs="ArialMT"/>
        </w:rPr>
        <w:t>(</w:t>
      </w:r>
      <w:r w:rsidRPr="00851036">
        <w:rPr>
          <w:rFonts w:cs="ArialMT"/>
        </w:rPr>
        <w:t>Children</w:t>
      </w:r>
      <w:r w:rsidR="00D8524F" w:rsidRPr="00851036">
        <w:rPr>
          <w:rFonts w:cs="ArialMT"/>
        </w:rPr>
        <w:t>)</w:t>
      </w:r>
      <w:r w:rsidRPr="00851036">
        <w:rPr>
          <w:rFonts w:cs="ArialMT"/>
        </w:rPr>
        <w:t xml:space="preserve"> we will contact local delivery managers to cross check LAC lead clinicians in each centre with these lists. </w:t>
      </w:r>
      <w:r w:rsidRPr="00851036">
        <w:t xml:space="preserve">The named LAC Community Paediatric leads in each local authority in England (n=152) will be contacted by email and letter to complete an online survey </w:t>
      </w:r>
      <w:r w:rsidR="00C05AEA" w:rsidRPr="00D92A06">
        <w:t xml:space="preserve">in </w:t>
      </w:r>
      <w:proofErr w:type="spellStart"/>
      <w:r w:rsidR="00871129" w:rsidRPr="00D92A06">
        <w:t>Q</w:t>
      </w:r>
      <w:r w:rsidR="00C05AEA" w:rsidRPr="00D92A06">
        <w:t>ualitrics</w:t>
      </w:r>
      <w:proofErr w:type="spellEnd"/>
      <w:r w:rsidR="00C05AEA" w:rsidRPr="00D92A06">
        <w:t xml:space="preserve"> </w:t>
      </w:r>
      <w:r w:rsidRPr="00D92A06">
        <w:t xml:space="preserve">to map </w:t>
      </w:r>
      <w:r w:rsidRPr="00851036">
        <w:t>drug and alcohol usual care using a questionnaire based on the Template for Intervention Description and Replication (</w:t>
      </w:r>
      <w:proofErr w:type="spellStart"/>
      <w:r w:rsidRPr="00851036">
        <w:t>TIDieR</w:t>
      </w:r>
      <w:proofErr w:type="spellEnd"/>
      <w:r w:rsidRPr="00851036">
        <w:t>) checklist.</w:t>
      </w:r>
      <w:hyperlink w:anchor="_ENREF_51" w:tooltip="Hoffmann, 2014 #147" w:history="1">
        <w:r w:rsidR="0068016E" w:rsidRPr="00851036">
          <w:fldChar w:fldCharType="begin"/>
        </w:r>
        <w:r w:rsidR="0068016E" w:rsidRPr="00851036">
          <w:instrText xml:space="preserve"> ADDIN EN.CITE &lt;EndNote&gt;&lt;Cite&gt;&lt;Author&gt;Hoffmann&lt;/Author&gt;&lt;Year&gt;2014&lt;/Year&gt;&lt;RecNum&gt;147&lt;/RecNum&gt;&lt;DisplayText&gt;&lt;style face="superscript"&gt;51&lt;/style&gt;&lt;/DisplayText&gt;&lt;record&gt;&lt;rec-number&gt;147&lt;/rec-number&gt;&lt;foreign-keys&gt;&lt;key app="EN" db-id="aeppxept6wzr0oexfvgxraaa0rvd2vvxdw25" timestamp="1429543353"&gt;147&lt;/key&gt;&lt;/foreign-keys&gt;&lt;ref-type name="Journal Article"&gt;17&lt;/ref-type&gt;&lt;contributors&gt;&lt;authors&gt;&lt;author&gt;Hoffmann, T. C.&lt;/author&gt;&lt;author&gt;et al,&lt;/author&gt;&lt;/authors&gt;&lt;/contributors&gt;&lt;auth-address&gt;Centre for Research in Evidence Based Practice, Faculty of Health Sciences and Medicine, Bond University, Queensland, Australia, 4229.&lt;/auth-address&gt;&lt;titles&gt;&lt;title&gt;Better reporting of interventions: template for intervention description and replication (TIDieR) checklist and guide&lt;/title&gt;&lt;secondary-title&gt;BMJ&lt;/secondary-title&gt;&lt;alt-title&gt;Bmj&lt;/alt-title&gt;&lt;/titles&gt;&lt;periodical&gt;&lt;full-title&gt;BMJ&lt;/full-title&gt;&lt;/periodical&gt;&lt;alt-periodical&gt;&lt;full-title&gt;BMJ&lt;/full-title&gt;&lt;/alt-periodical&gt;&lt;pages&gt;g1687&lt;/pages&gt;&lt;volume&gt;348&lt;/volume&gt;&lt;keywords&gt;&lt;keyword&gt;Biomedical Research&lt;/keyword&gt;&lt;keyword&gt;*Checklist&lt;/keyword&gt;&lt;keyword&gt;Clinical Trials as Topic/*standards&lt;/keyword&gt;&lt;keyword&gt;Delphi Technique&lt;/keyword&gt;&lt;keyword&gt;Humans&lt;/keyword&gt;&lt;keyword&gt;*Program Evaluation&lt;/keyword&gt;&lt;keyword&gt;Reproducibility of Results&lt;/keyword&gt;&lt;keyword&gt;Research Design/*standards&lt;/keyword&gt;&lt;keyword&gt;Research Report/*standards&lt;/keyword&gt;&lt;/keywords&gt;&lt;dates&gt;&lt;year&gt;2014&lt;/year&gt;&lt;/dates&gt;&lt;isbn&gt;1756-1833 (Electronic)&amp;#xD;0959-535X (Linking)&lt;/isbn&gt;&lt;accession-num&gt;24609605&lt;/accession-num&gt;&lt;urls&gt;&lt;related-urls&gt;&lt;url&gt;http://www.ncbi.nlm.nih.gov/pubmed/24609605&lt;/url&gt;&lt;/related-urls&gt;&lt;/urls&gt;&lt;electronic-resource-num&gt;10.1136/bmj.g1687&lt;/electronic-resource-num&gt;&lt;/record&gt;&lt;/Cite&gt;&lt;/EndNote&gt;</w:instrText>
        </w:r>
        <w:r w:rsidR="0068016E" w:rsidRPr="00851036">
          <w:fldChar w:fldCharType="separate"/>
        </w:r>
        <w:r w:rsidR="0068016E" w:rsidRPr="00851036">
          <w:rPr>
            <w:noProof/>
            <w:vertAlign w:val="superscript"/>
          </w:rPr>
          <w:t>51</w:t>
        </w:r>
        <w:r w:rsidR="0068016E" w:rsidRPr="00851036">
          <w:fldChar w:fldCharType="end"/>
        </w:r>
      </w:hyperlink>
      <w:r w:rsidRPr="00851036">
        <w:t xml:space="preserve"> Non-respondents will be identified against our definitive list and contacted by phone</w:t>
      </w:r>
      <w:r w:rsidR="00C05AEA" w:rsidRPr="00851036">
        <w:t xml:space="preserve"> to complete the survey with a researcher. </w:t>
      </w:r>
      <w:r w:rsidRPr="00851036">
        <w:rPr>
          <w:rFonts w:cs="ArialMT"/>
        </w:rPr>
        <w:t>This survey will accurately map services and pathways of usual care for LAC and identify potential collaborative centres for a definitive multisite RCT.</w:t>
      </w:r>
      <w:r w:rsidR="00E92027" w:rsidRPr="00851036">
        <w:rPr>
          <w:rFonts w:cs="ArialMT"/>
        </w:rPr>
        <w:t xml:space="preserve"> </w:t>
      </w:r>
    </w:p>
    <w:p w14:paraId="4A0645B6" w14:textId="77777777" w:rsidR="00D8524F" w:rsidRPr="00851036" w:rsidRDefault="00D8524F">
      <w:pPr>
        <w:rPr>
          <w:rFonts w:eastAsiaTheme="majorEastAsia" w:cstheme="majorBidi"/>
          <w:b/>
          <w:bCs/>
          <w:sz w:val="36"/>
          <w:szCs w:val="28"/>
        </w:rPr>
      </w:pPr>
      <w:r w:rsidRPr="00851036">
        <w:br w:type="page"/>
      </w:r>
    </w:p>
    <w:p w14:paraId="1D9D52AE" w14:textId="77777777" w:rsidR="00C05ED6" w:rsidRDefault="00C05ED6" w:rsidP="00890C6A">
      <w:pPr>
        <w:pStyle w:val="Heading1"/>
        <w:sectPr w:rsidR="00C05ED6">
          <w:pgSz w:w="11906" w:h="16838"/>
          <w:pgMar w:top="1440" w:right="1440" w:bottom="1440" w:left="1440" w:header="708" w:footer="708" w:gutter="0"/>
          <w:cols w:space="708"/>
          <w:docGrid w:linePitch="360"/>
        </w:sectPr>
      </w:pPr>
    </w:p>
    <w:p w14:paraId="23D0F797" w14:textId="7F0C8027" w:rsidR="00D8524F" w:rsidRPr="00851036" w:rsidRDefault="001B3D3F" w:rsidP="00890C6A">
      <w:pPr>
        <w:pStyle w:val="Heading1"/>
      </w:pPr>
      <w:bookmarkStart w:id="22" w:name="_Toc446424984"/>
      <w:r w:rsidRPr="00851036">
        <w:lastRenderedPageBreak/>
        <w:t xml:space="preserve">TRIAL </w:t>
      </w:r>
      <w:r w:rsidR="002F3406" w:rsidRPr="00851036">
        <w:t>PROCEDURES</w:t>
      </w:r>
      <w:bookmarkEnd w:id="22"/>
    </w:p>
    <w:p w14:paraId="6809E9E2" w14:textId="533C78E9" w:rsidR="008552AC" w:rsidRDefault="008659D3" w:rsidP="009D3155">
      <w:r w:rsidRPr="00851036">
        <w:t xml:space="preserve">A three arm </w:t>
      </w:r>
      <w:r w:rsidR="00F85B7D" w:rsidRPr="00851036">
        <w:t>pilot</w:t>
      </w:r>
      <w:r w:rsidR="00F85B7D">
        <w:t xml:space="preserve"> </w:t>
      </w:r>
      <w:r w:rsidR="00D83D3C">
        <w:t>feasibility randomised</w:t>
      </w:r>
      <w:r w:rsidRPr="00851036">
        <w:t xml:space="preserve"> controlled trial will be conducted in three sites in the North East of England: Newcastle, Durham and Teesside, to assess the acceptability of the adapted interventions (SBNT and MET</w:t>
      </w:r>
      <w:r w:rsidR="002C7742" w:rsidRPr="00851036">
        <w:t>) and</w:t>
      </w:r>
      <w:r w:rsidRPr="00851036">
        <w:t xml:space="preserve"> the </w:t>
      </w:r>
      <w:r w:rsidR="00526108">
        <w:t>feasibility</w:t>
      </w:r>
      <w:r w:rsidRPr="00851036">
        <w:t xml:space="preserve"> of taking one or both of the interventions to a full scale multicentre randomised controlled trial.</w:t>
      </w:r>
      <w:r w:rsidR="002F3BE0" w:rsidRPr="00851036">
        <w:t xml:space="preserve"> Details</w:t>
      </w:r>
      <w:r w:rsidR="0038573E" w:rsidRPr="00851036">
        <w:t xml:space="preserve"> of the flow of participants through the study is presented in Figure 2. </w:t>
      </w:r>
    </w:p>
    <w:p w14:paraId="796CFFC0" w14:textId="77777777" w:rsidR="008552AC" w:rsidRDefault="008552AC">
      <w:r>
        <w:br w:type="page"/>
      </w:r>
    </w:p>
    <w:p w14:paraId="4D9982A5" w14:textId="77777777" w:rsidR="00C05ED6" w:rsidRDefault="00C05ED6" w:rsidP="008552AC">
      <w:pPr>
        <w:rPr>
          <w:i/>
        </w:rPr>
        <w:sectPr w:rsidR="00C05ED6">
          <w:pgSz w:w="11906" w:h="16838"/>
          <w:pgMar w:top="1440" w:right="1440" w:bottom="1440" w:left="1440" w:header="708" w:footer="708" w:gutter="0"/>
          <w:cols w:space="708"/>
          <w:docGrid w:linePitch="360"/>
        </w:sectPr>
      </w:pPr>
    </w:p>
    <w:p w14:paraId="59552074" w14:textId="1FE52B8B" w:rsidR="008552AC" w:rsidRPr="00F04FFA" w:rsidRDefault="008552AC" w:rsidP="001F687A">
      <w:pPr>
        <w:pStyle w:val="Caption"/>
      </w:pPr>
      <w:bookmarkStart w:id="23" w:name="_Toc446411854"/>
      <w:r w:rsidRPr="00F04FFA">
        <w:lastRenderedPageBreak/>
        <w:t xml:space="preserve">Figure </w:t>
      </w:r>
      <w:r w:rsidR="00FE61B8">
        <w:fldChar w:fldCharType="begin"/>
      </w:r>
      <w:r w:rsidR="00FE61B8">
        <w:instrText xml:space="preserve"> SEQ Figure \* ARABIC </w:instrText>
      </w:r>
      <w:r w:rsidR="00FE61B8">
        <w:fldChar w:fldCharType="separate"/>
      </w:r>
      <w:r w:rsidR="00A712B8">
        <w:rPr>
          <w:noProof/>
        </w:rPr>
        <w:t>2</w:t>
      </w:r>
      <w:r w:rsidR="00FE61B8">
        <w:rPr>
          <w:noProof/>
        </w:rPr>
        <w:fldChar w:fldCharType="end"/>
      </w:r>
      <w:r w:rsidRPr="00F04FFA">
        <w:t xml:space="preserve"> Component parts of the SOLID study phase 2</w:t>
      </w:r>
      <w:bookmarkEnd w:id="23"/>
    </w:p>
    <w:p w14:paraId="41176920" w14:textId="77777777" w:rsidR="008552AC" w:rsidRDefault="008552AC" w:rsidP="008552AC">
      <w:r w:rsidRPr="00D83665">
        <w:rPr>
          <w:noProof/>
          <w:lang w:eastAsia="en-GB"/>
        </w:rPr>
        <mc:AlternateContent>
          <mc:Choice Requires="wps">
            <w:drawing>
              <wp:anchor distT="0" distB="0" distL="114300" distR="114300" simplePos="0" relativeHeight="251768320" behindDoc="0" locked="0" layoutInCell="1" allowOverlap="1" wp14:anchorId="7B50972D" wp14:editId="11CA9802">
                <wp:simplePos x="0" y="0"/>
                <wp:positionH relativeFrom="margin">
                  <wp:align>left</wp:align>
                </wp:positionH>
                <wp:positionV relativeFrom="paragraph">
                  <wp:posOffset>-47625</wp:posOffset>
                </wp:positionV>
                <wp:extent cx="8844622" cy="314325"/>
                <wp:effectExtent l="0" t="0" r="13970" b="28575"/>
                <wp:wrapNone/>
                <wp:docPr id="81" name="Rounded Rectangle 81"/>
                <wp:cNvGraphicFramePr/>
                <a:graphic xmlns:a="http://schemas.openxmlformats.org/drawingml/2006/main">
                  <a:graphicData uri="http://schemas.microsoft.com/office/word/2010/wordprocessingShape">
                    <wps:wsp>
                      <wps:cNvSpPr/>
                      <wps:spPr>
                        <a:xfrm>
                          <a:off x="0" y="0"/>
                          <a:ext cx="8844622" cy="314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762FCFC" w14:textId="714EBE63" w:rsidR="002B21D8" w:rsidRDefault="002B21D8" w:rsidP="008552AC">
                            <w:pPr>
                              <w:jc w:val="center"/>
                            </w:pPr>
                            <w:r>
                              <w:t>North East Fuse Network: Newcastle, Gateshead, Durham, Middlesbrough, Stockton and Redcar.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0972D" id="Rounded Rectangle 81" o:spid="_x0000_s1051" style="position:absolute;margin-left:0;margin-top:-3.75pt;width:696.45pt;height:24.75pt;z-index:25176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" fillcolor="#5b9bd5" strokecolor="#41719c" strokeweight="1pt">
                <v:stroke joinstyle="miter"/>
                <v:textbox>
                  <w:txbxContent>
                    <w:p w14:paraId="4762FCFC" w14:textId="714EBE63" w:rsidR="002B21D8" w:rsidRDefault="002B21D8" w:rsidP="008552AC">
                      <w:pPr>
                        <w:jc w:val="center"/>
                      </w:pPr>
                      <w:r>
                        <w:t>North East Fuse Network: Newcastle, Gateshead, Durham, Middlesbrough, Stockton and Redcar.</w:t>
                      </w:r>
                    </w:p>
                  </w:txbxContent>
                </v:textbox>
                <w10:wrap anchorx="margin"/>
              </v:roundrect>
            </w:pict>
          </mc:Fallback>
        </mc:AlternateContent>
      </w:r>
    </w:p>
    <w:p w14:paraId="3A28C512" w14:textId="5BB6AB5B" w:rsidR="008552AC" w:rsidRDefault="002B21D8" w:rsidP="008552AC">
      <w:r>
        <w:rPr>
          <w:noProof/>
          <w:lang w:eastAsia="en-GB"/>
        </w:rPr>
        <mc:AlternateContent>
          <mc:Choice Requires="wps">
            <w:drawing>
              <wp:anchor distT="0" distB="0" distL="114300" distR="114300" simplePos="0" relativeHeight="251743744" behindDoc="0" locked="0" layoutInCell="1" allowOverlap="1" wp14:anchorId="644C72BE" wp14:editId="24092071">
                <wp:simplePos x="0" y="0"/>
                <wp:positionH relativeFrom="margin">
                  <wp:posOffset>2428875</wp:posOffset>
                </wp:positionH>
                <wp:positionV relativeFrom="paragraph">
                  <wp:posOffset>163830</wp:posOffset>
                </wp:positionV>
                <wp:extent cx="6409055" cy="789940"/>
                <wp:effectExtent l="0" t="0" r="10795" b="10160"/>
                <wp:wrapNone/>
                <wp:docPr id="83" name="Rounded Rectangle 83"/>
                <wp:cNvGraphicFramePr/>
                <a:graphic xmlns:a="http://schemas.openxmlformats.org/drawingml/2006/main">
                  <a:graphicData uri="http://schemas.microsoft.com/office/word/2010/wordprocessingShape">
                    <wps:wsp>
                      <wps:cNvSpPr/>
                      <wps:spPr>
                        <a:xfrm>
                          <a:off x="0" y="0"/>
                          <a:ext cx="6409055" cy="789940"/>
                        </a:xfrm>
                        <a:prstGeom prst="roundRect">
                          <a:avLst/>
                        </a:prstGeom>
                        <a:solidFill>
                          <a:schemeClr val="accent5">
                            <a:lumMod val="40000"/>
                            <a:lumOff val="60000"/>
                          </a:schemeClr>
                        </a:solidFill>
                        <a:ln w="12700" cap="flat" cmpd="sng" algn="ctr">
                          <a:solidFill>
                            <a:srgbClr val="5B9BD5">
                              <a:shade val="50000"/>
                            </a:srgbClr>
                          </a:solidFill>
                          <a:prstDash val="solid"/>
                          <a:miter lim="800000"/>
                        </a:ln>
                        <a:effectLst/>
                      </wps:spPr>
                      <wps:txbx>
                        <w:txbxContent>
                          <w:p w14:paraId="5A7EFACA" w14:textId="1DD96FF9" w:rsidR="002B21D8" w:rsidRPr="009B3830" w:rsidRDefault="002B21D8" w:rsidP="008552AC">
                            <w:pPr>
                              <w:spacing w:after="0" w:line="240" w:lineRule="auto"/>
                              <w:jc w:val="center"/>
                              <w:rPr>
                                <w:rFonts w:eastAsiaTheme="minorEastAsia" w:hAnsi="Calibri"/>
                                <w:color w:val="000000"/>
                                <w:kern w:val="24"/>
                                <w:sz w:val="18"/>
                                <w:szCs w:val="18"/>
                              </w:rPr>
                            </w:pPr>
                            <w:r w:rsidRPr="009B3830">
                              <w:rPr>
                                <w:rFonts w:eastAsiaTheme="minorEastAsia" w:hAnsi="Calibri"/>
                                <w:b/>
                                <w:bCs/>
                                <w:color w:val="000000"/>
                                <w:kern w:val="24"/>
                                <w:sz w:val="18"/>
                                <w:szCs w:val="18"/>
                              </w:rPr>
                              <w:t xml:space="preserve">Social worker </w:t>
                            </w:r>
                            <w:r w:rsidRPr="009B3830">
                              <w:rPr>
                                <w:rFonts w:eastAsiaTheme="minorEastAsia" w:hAnsi="Calibri"/>
                                <w:color w:val="000000"/>
                                <w:kern w:val="24"/>
                                <w:sz w:val="18"/>
                                <w:szCs w:val="18"/>
                              </w:rPr>
                              <w:t xml:space="preserve">screening of all LAC 12-20 years for significant drug/ alcohol use and meeting inclusion criteria (LAC ages 12-20 years, </w:t>
                            </w:r>
                            <w:r>
                              <w:rPr>
                                <w:rFonts w:eastAsiaTheme="minorEastAsia" w:hAnsi="Calibri"/>
                                <w:color w:val="000000"/>
                                <w:kern w:val="24"/>
                                <w:sz w:val="18"/>
                                <w:szCs w:val="18"/>
                              </w:rPr>
                              <w:t xml:space="preserve">admitted substance use in past 12 months </w:t>
                            </w:r>
                            <w:r w:rsidRPr="009B3830">
                              <w:rPr>
                                <w:rFonts w:eastAsiaTheme="minorEastAsia" w:hAnsi="Calibri"/>
                                <w:color w:val="000000"/>
                                <w:kern w:val="24"/>
                                <w:sz w:val="18"/>
                                <w:szCs w:val="18"/>
                              </w:rPr>
                              <w:t xml:space="preserve">and consents to take part in the study). </w:t>
                            </w:r>
                          </w:p>
                          <w:p w14:paraId="54680933" w14:textId="77777777" w:rsidR="002B21D8" w:rsidRPr="009B3830" w:rsidRDefault="002B21D8" w:rsidP="008552AC">
                            <w:pPr>
                              <w:spacing w:after="0" w:line="240" w:lineRule="auto"/>
                              <w:jc w:val="center"/>
                              <w:rPr>
                                <w:rFonts w:eastAsiaTheme="minorEastAsia" w:hAnsi="Calibri"/>
                                <w:color w:val="000000"/>
                                <w:kern w:val="24"/>
                                <w:sz w:val="18"/>
                                <w:szCs w:val="18"/>
                              </w:rPr>
                            </w:pPr>
                            <w:r w:rsidRPr="009B3830">
                              <w:rPr>
                                <w:rFonts w:eastAsiaTheme="minorEastAsia" w:hAnsi="Calibri"/>
                                <w:color w:val="000000"/>
                                <w:kern w:val="24"/>
                                <w:sz w:val="18"/>
                                <w:szCs w:val="18"/>
                              </w:rPr>
                              <w:t>Request for assent to contact research team.</w:t>
                            </w:r>
                          </w:p>
                          <w:p w14:paraId="3635BFFF" w14:textId="606196C6" w:rsidR="002B21D8" w:rsidRPr="009B3830" w:rsidRDefault="002B21D8" w:rsidP="008552AC">
                            <w:pPr>
                              <w:spacing w:after="0" w:line="240" w:lineRule="auto"/>
                              <w:jc w:val="center"/>
                              <w:rPr>
                                <w:rFonts w:eastAsiaTheme="minorEastAsia" w:hAnsi="Calibri"/>
                                <w:color w:val="000000"/>
                                <w:kern w:val="24"/>
                                <w:sz w:val="18"/>
                                <w:szCs w:val="18"/>
                              </w:rPr>
                            </w:pPr>
                            <w:r>
                              <w:rPr>
                                <w:rFonts w:eastAsiaTheme="minorEastAsia" w:hAnsi="Calibri"/>
                                <w:color w:val="000000"/>
                                <w:kern w:val="24"/>
                                <w:sz w:val="18"/>
                                <w:szCs w:val="18"/>
                              </w:rPr>
                              <w:t>[</w:t>
                            </w:r>
                            <w:r w:rsidRPr="009B3830">
                              <w:rPr>
                                <w:rFonts w:eastAsiaTheme="minorEastAsia" w:hAnsi="Calibri"/>
                                <w:color w:val="000000"/>
                                <w:kern w:val="24"/>
                                <w:sz w:val="18"/>
                                <w:szCs w:val="18"/>
                              </w:rPr>
                              <w:t>Young people initial co</w:t>
                            </w:r>
                            <w:r>
                              <w:rPr>
                                <w:rFonts w:eastAsiaTheme="minorEastAsia" w:hAnsi="Calibri"/>
                                <w:color w:val="000000"/>
                                <w:kern w:val="24"/>
                                <w:sz w:val="18"/>
                                <w:szCs w:val="18"/>
                              </w:rPr>
                              <w:t>ntact, assent and CRAFFT- Doc 16</w:t>
                            </w:r>
                            <w:r w:rsidRPr="009B3830">
                              <w:rPr>
                                <w:rFonts w:eastAsiaTheme="minorEastAsia" w:hAnsi="Calibri"/>
                                <w:color w:val="000000"/>
                                <w:kern w:val="24"/>
                                <w:sz w:val="18"/>
                                <w:szCs w:val="18"/>
                              </w:rPr>
                              <w:t>]</w:t>
                            </w:r>
                          </w:p>
                          <w:p w14:paraId="471364A4" w14:textId="77777777" w:rsidR="002B21D8" w:rsidRPr="005367DF" w:rsidRDefault="002B21D8" w:rsidP="008552A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C72BE" id="Rounded Rectangle 83" o:spid="_x0000_s1052" style="position:absolute;margin-left:191.25pt;margin-top:12.9pt;width:504.65pt;height:62.2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" fillcolor="#b6dde8 [1304]" strokecolor="#41719c" strokeweight="1pt">
                <v:stroke joinstyle="miter"/>
                <v:textbox>
                  <w:txbxContent>
                    <w:p w14:paraId="5A7EFACA" w14:textId="1DD96FF9" w:rsidR="002B21D8" w:rsidRPr="009B3830" w:rsidRDefault="002B21D8" w:rsidP="008552AC">
                      <w:pPr>
                        <w:spacing w:after="0" w:line="240" w:lineRule="auto"/>
                        <w:jc w:val="center"/>
                        <w:rPr>
                          <w:rFonts w:eastAsiaTheme="minorEastAsia" w:hAnsi="Calibri"/>
                          <w:color w:val="000000"/>
                          <w:kern w:val="24"/>
                          <w:sz w:val="18"/>
                          <w:szCs w:val="18"/>
                        </w:rPr>
                      </w:pPr>
                      <w:r w:rsidRPr="009B3830">
                        <w:rPr>
                          <w:rFonts w:eastAsiaTheme="minorEastAsia" w:hAnsi="Calibri"/>
                          <w:b/>
                          <w:bCs/>
                          <w:color w:val="000000"/>
                          <w:kern w:val="24"/>
                          <w:sz w:val="18"/>
                          <w:szCs w:val="18"/>
                        </w:rPr>
                        <w:t xml:space="preserve">Social worker </w:t>
                      </w:r>
                      <w:r w:rsidRPr="009B3830">
                        <w:rPr>
                          <w:rFonts w:eastAsiaTheme="minorEastAsia" w:hAnsi="Calibri"/>
                          <w:color w:val="000000"/>
                          <w:kern w:val="24"/>
                          <w:sz w:val="18"/>
                          <w:szCs w:val="18"/>
                        </w:rPr>
                        <w:t xml:space="preserve">screening of all LAC 12-20 years for significant drug/ alcohol use and meeting inclusion criteria (LAC ages 12-20 years, </w:t>
                      </w:r>
                      <w:r>
                        <w:rPr>
                          <w:rFonts w:eastAsiaTheme="minorEastAsia" w:hAnsi="Calibri"/>
                          <w:color w:val="000000"/>
                          <w:kern w:val="24"/>
                          <w:sz w:val="18"/>
                          <w:szCs w:val="18"/>
                        </w:rPr>
                        <w:t xml:space="preserve">admitted substance use in past 12 months </w:t>
                      </w:r>
                      <w:r w:rsidRPr="009B3830">
                        <w:rPr>
                          <w:rFonts w:eastAsiaTheme="minorEastAsia" w:hAnsi="Calibri"/>
                          <w:color w:val="000000"/>
                          <w:kern w:val="24"/>
                          <w:sz w:val="18"/>
                          <w:szCs w:val="18"/>
                        </w:rPr>
                        <w:t xml:space="preserve">and consents to take part in the study). </w:t>
                      </w:r>
                    </w:p>
                    <w:p w14:paraId="54680933" w14:textId="77777777" w:rsidR="002B21D8" w:rsidRPr="009B3830" w:rsidRDefault="002B21D8" w:rsidP="008552AC">
                      <w:pPr>
                        <w:spacing w:after="0" w:line="240" w:lineRule="auto"/>
                        <w:jc w:val="center"/>
                        <w:rPr>
                          <w:rFonts w:eastAsiaTheme="minorEastAsia" w:hAnsi="Calibri"/>
                          <w:color w:val="000000"/>
                          <w:kern w:val="24"/>
                          <w:sz w:val="18"/>
                          <w:szCs w:val="18"/>
                        </w:rPr>
                      </w:pPr>
                      <w:r w:rsidRPr="009B3830">
                        <w:rPr>
                          <w:rFonts w:eastAsiaTheme="minorEastAsia" w:hAnsi="Calibri"/>
                          <w:color w:val="000000"/>
                          <w:kern w:val="24"/>
                          <w:sz w:val="18"/>
                          <w:szCs w:val="18"/>
                        </w:rPr>
                        <w:t>Request for assent to contact research team.</w:t>
                      </w:r>
                    </w:p>
                    <w:p w14:paraId="3635BFFF" w14:textId="606196C6" w:rsidR="002B21D8" w:rsidRPr="009B3830" w:rsidRDefault="002B21D8" w:rsidP="008552AC">
                      <w:pPr>
                        <w:spacing w:after="0" w:line="240" w:lineRule="auto"/>
                        <w:jc w:val="center"/>
                        <w:rPr>
                          <w:rFonts w:eastAsiaTheme="minorEastAsia" w:hAnsi="Calibri"/>
                          <w:color w:val="000000"/>
                          <w:kern w:val="24"/>
                          <w:sz w:val="18"/>
                          <w:szCs w:val="18"/>
                        </w:rPr>
                      </w:pPr>
                      <w:r>
                        <w:rPr>
                          <w:rFonts w:eastAsiaTheme="minorEastAsia" w:hAnsi="Calibri"/>
                          <w:color w:val="000000"/>
                          <w:kern w:val="24"/>
                          <w:sz w:val="18"/>
                          <w:szCs w:val="18"/>
                        </w:rPr>
                        <w:t>[</w:t>
                      </w:r>
                      <w:r w:rsidRPr="009B3830">
                        <w:rPr>
                          <w:rFonts w:eastAsiaTheme="minorEastAsia" w:hAnsi="Calibri"/>
                          <w:color w:val="000000"/>
                          <w:kern w:val="24"/>
                          <w:sz w:val="18"/>
                          <w:szCs w:val="18"/>
                        </w:rPr>
                        <w:t>Young people initial co</w:t>
                      </w:r>
                      <w:r>
                        <w:rPr>
                          <w:rFonts w:eastAsiaTheme="minorEastAsia" w:hAnsi="Calibri"/>
                          <w:color w:val="000000"/>
                          <w:kern w:val="24"/>
                          <w:sz w:val="18"/>
                          <w:szCs w:val="18"/>
                        </w:rPr>
                        <w:t>ntact, assent and CRAFFT- Doc 16</w:t>
                      </w:r>
                      <w:r w:rsidRPr="009B3830">
                        <w:rPr>
                          <w:rFonts w:eastAsiaTheme="minorEastAsia" w:hAnsi="Calibri"/>
                          <w:color w:val="000000"/>
                          <w:kern w:val="24"/>
                          <w:sz w:val="18"/>
                          <w:szCs w:val="18"/>
                        </w:rPr>
                        <w:t>]</w:t>
                      </w:r>
                    </w:p>
                    <w:p w14:paraId="471364A4" w14:textId="77777777" w:rsidR="002B21D8" w:rsidRPr="005367DF" w:rsidRDefault="002B21D8" w:rsidP="008552AC">
                      <w:pPr>
                        <w:jc w:val="center"/>
                        <w:rPr>
                          <w:sz w:val="18"/>
                          <w:szCs w:val="18"/>
                        </w:rPr>
                      </w:pPr>
                    </w:p>
                  </w:txbxContent>
                </v:textbox>
                <w10:wrap anchorx="margin"/>
              </v:roundrect>
            </w:pict>
          </mc:Fallback>
        </mc:AlternateContent>
      </w:r>
      <w:r w:rsidR="008552AC">
        <w:rPr>
          <w:noProof/>
          <w:lang w:eastAsia="en-GB"/>
        </w:rPr>
        <mc:AlternateContent>
          <mc:Choice Requires="wps">
            <w:drawing>
              <wp:anchor distT="0" distB="0" distL="114300" distR="114300" simplePos="0" relativeHeight="251746816" behindDoc="0" locked="0" layoutInCell="1" allowOverlap="1" wp14:anchorId="5A3AE848" wp14:editId="09D8A544">
                <wp:simplePos x="0" y="0"/>
                <wp:positionH relativeFrom="margin">
                  <wp:align>left</wp:align>
                </wp:positionH>
                <wp:positionV relativeFrom="paragraph">
                  <wp:posOffset>171450</wp:posOffset>
                </wp:positionV>
                <wp:extent cx="2294255" cy="1775460"/>
                <wp:effectExtent l="0" t="0" r="10795" b="15240"/>
                <wp:wrapNone/>
                <wp:docPr id="82" name="Rounded Rectangle 82"/>
                <wp:cNvGraphicFramePr/>
                <a:graphic xmlns:a="http://schemas.openxmlformats.org/drawingml/2006/main">
                  <a:graphicData uri="http://schemas.microsoft.com/office/word/2010/wordprocessingShape">
                    <wps:wsp>
                      <wps:cNvSpPr/>
                      <wps:spPr>
                        <a:xfrm>
                          <a:off x="0" y="0"/>
                          <a:ext cx="2294255" cy="1775460"/>
                        </a:xfrm>
                        <a:prstGeom prst="roundRect">
                          <a:avLst/>
                        </a:prstGeom>
                        <a:solidFill>
                          <a:schemeClr val="bg1"/>
                        </a:solidFill>
                        <a:ln w="12700" cap="flat" cmpd="sng" algn="ctr">
                          <a:solidFill>
                            <a:srgbClr val="5B9BD5">
                              <a:shade val="50000"/>
                            </a:srgbClr>
                          </a:solidFill>
                          <a:prstDash val="solid"/>
                          <a:miter lim="800000"/>
                        </a:ln>
                        <a:effectLst/>
                      </wps:spPr>
                      <wps:txbx>
                        <w:txbxContent>
                          <w:p w14:paraId="3B901AB3" w14:textId="77777777" w:rsidR="002B21D8" w:rsidRPr="003C2471" w:rsidRDefault="002B21D8" w:rsidP="008552AC">
                            <w:pPr>
                              <w:spacing w:after="0" w:line="240" w:lineRule="auto"/>
                              <w:jc w:val="center"/>
                              <w:rPr>
                                <w:sz w:val="18"/>
                                <w:szCs w:val="18"/>
                              </w:rPr>
                            </w:pPr>
                            <w:r w:rsidRPr="006A1602">
                              <w:rPr>
                                <w:b/>
                                <w:sz w:val="18"/>
                                <w:szCs w:val="18"/>
                              </w:rPr>
                              <w:t>Consent/assent not given</w:t>
                            </w:r>
                            <w:r w:rsidRPr="003C2471">
                              <w:rPr>
                                <w:sz w:val="18"/>
                                <w:szCs w:val="18"/>
                              </w:rPr>
                              <w:t>- LAC not enrolled into study continues with usual care</w:t>
                            </w:r>
                          </w:p>
                          <w:p w14:paraId="225D25FD" w14:textId="77777777" w:rsidR="002B21D8" w:rsidRDefault="002B21D8" w:rsidP="00855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AE848" id="Rounded Rectangle 82" o:spid="_x0000_s1053" style="position:absolute;margin-left:0;margin-top:13.5pt;width:180.65pt;height:139.8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" fillcolor="white [3212]" strokecolor="#41719c" strokeweight="1pt">
                <v:stroke joinstyle="miter"/>
                <v:textbox>
                  <w:txbxContent>
                    <w:p w14:paraId="3B901AB3" w14:textId="77777777" w:rsidR="002B21D8" w:rsidRPr="003C2471" w:rsidRDefault="002B21D8" w:rsidP="008552AC">
                      <w:pPr>
                        <w:spacing w:after="0" w:line="240" w:lineRule="auto"/>
                        <w:jc w:val="center"/>
                        <w:rPr>
                          <w:sz w:val="18"/>
                          <w:szCs w:val="18"/>
                        </w:rPr>
                      </w:pPr>
                      <w:r w:rsidRPr="006A1602">
                        <w:rPr>
                          <w:b/>
                          <w:sz w:val="18"/>
                          <w:szCs w:val="18"/>
                        </w:rPr>
                        <w:t>Consent/assent not given</w:t>
                      </w:r>
                      <w:r w:rsidRPr="003C2471">
                        <w:rPr>
                          <w:sz w:val="18"/>
                          <w:szCs w:val="18"/>
                        </w:rPr>
                        <w:t>- LAC not enrolled into study continues with usual care</w:t>
                      </w:r>
                    </w:p>
                    <w:p w14:paraId="225D25FD" w14:textId="77777777" w:rsidR="002B21D8" w:rsidRDefault="002B21D8" w:rsidP="008552AC">
                      <w:pPr>
                        <w:jc w:val="center"/>
                      </w:pPr>
                    </w:p>
                  </w:txbxContent>
                </v:textbox>
                <w10:wrap anchorx="margin"/>
              </v:roundrect>
            </w:pict>
          </mc:Fallback>
        </mc:AlternateContent>
      </w:r>
    </w:p>
    <w:p w14:paraId="491D1237" w14:textId="091A5177" w:rsidR="008552AC" w:rsidRDefault="008552AC" w:rsidP="008552AC">
      <w:r>
        <w:rPr>
          <w:noProof/>
          <w:lang w:eastAsia="en-GB"/>
        </w:rPr>
        <mc:AlternateContent>
          <mc:Choice Requires="wps">
            <w:drawing>
              <wp:anchor distT="0" distB="0" distL="114300" distR="114300" simplePos="0" relativeHeight="251770368" behindDoc="0" locked="0" layoutInCell="1" allowOverlap="1" wp14:anchorId="30C44234" wp14:editId="20808B34">
                <wp:simplePos x="0" y="0"/>
                <wp:positionH relativeFrom="column">
                  <wp:posOffset>158262</wp:posOffset>
                </wp:positionH>
                <wp:positionV relativeFrom="paragraph">
                  <wp:posOffset>70338</wp:posOffset>
                </wp:positionV>
                <wp:extent cx="2013438" cy="1468316"/>
                <wp:effectExtent l="0" t="0" r="25400" b="17780"/>
                <wp:wrapNone/>
                <wp:docPr id="85" name="Straight Connector 85"/>
                <wp:cNvGraphicFramePr/>
                <a:graphic xmlns:a="http://schemas.openxmlformats.org/drawingml/2006/main">
                  <a:graphicData uri="http://schemas.microsoft.com/office/word/2010/wordprocessingShape">
                    <wps:wsp>
                      <wps:cNvCnPr/>
                      <wps:spPr>
                        <a:xfrm flipV="1">
                          <a:off x="0" y="0"/>
                          <a:ext cx="2013438" cy="146831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76110" id="Straight Connector 85" o:spid="_x0000_s1026" style="position:absolute;flip:y;z-index:251770368;visibility:visible;mso-wrap-style:square;mso-wrap-distance-left:9pt;mso-wrap-distance-top:0;mso-wrap-distance-right:9pt;mso-wrap-distance-bottom:0;mso-position-horizontal:absolute;mso-position-horizontal-relative:text;mso-position-vertical:absolute;mso-position-vertical-relative:text" from="12.45pt,5.55pt" to="171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" strokecolor="red"/>
            </w:pict>
          </mc:Fallback>
        </mc:AlternateContent>
      </w:r>
      <w:r>
        <w:rPr>
          <w:noProof/>
          <w:lang w:eastAsia="en-GB"/>
        </w:rPr>
        <mc:AlternateContent>
          <mc:Choice Requires="wps">
            <w:drawing>
              <wp:anchor distT="0" distB="0" distL="114300" distR="114300" simplePos="0" relativeHeight="251769344" behindDoc="0" locked="0" layoutInCell="1" allowOverlap="1" wp14:anchorId="6E84A118" wp14:editId="712511B9">
                <wp:simplePos x="0" y="0"/>
                <wp:positionH relativeFrom="column">
                  <wp:posOffset>131884</wp:posOffset>
                </wp:positionH>
                <wp:positionV relativeFrom="paragraph">
                  <wp:posOffset>61546</wp:posOffset>
                </wp:positionV>
                <wp:extent cx="1978269" cy="1424354"/>
                <wp:effectExtent l="0" t="0" r="22225" b="23495"/>
                <wp:wrapNone/>
                <wp:docPr id="86" name="Straight Connector 86"/>
                <wp:cNvGraphicFramePr/>
                <a:graphic xmlns:a="http://schemas.openxmlformats.org/drawingml/2006/main">
                  <a:graphicData uri="http://schemas.microsoft.com/office/word/2010/wordprocessingShape">
                    <wps:wsp>
                      <wps:cNvCnPr/>
                      <wps:spPr>
                        <a:xfrm>
                          <a:off x="0" y="0"/>
                          <a:ext cx="1978269" cy="142435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BCD25" id="Straight Connector 86"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10.4pt,4.85pt" to="16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" strokecolor="red"/>
            </w:pict>
          </mc:Fallback>
        </mc:AlternateContent>
      </w:r>
      <w:r>
        <w:rPr>
          <w:noProof/>
          <w:lang w:eastAsia="en-GB"/>
        </w:rPr>
        <mc:AlternateContent>
          <mc:Choice Requires="wps">
            <w:drawing>
              <wp:anchor distT="0" distB="0" distL="114300" distR="114300" simplePos="0" relativeHeight="251759104" behindDoc="0" locked="0" layoutInCell="1" allowOverlap="1" wp14:anchorId="3625D7B9" wp14:editId="64D1B53D">
                <wp:simplePos x="0" y="0"/>
                <wp:positionH relativeFrom="column">
                  <wp:posOffset>5556250</wp:posOffset>
                </wp:positionH>
                <wp:positionV relativeFrom="paragraph">
                  <wp:posOffset>1116428</wp:posOffset>
                </wp:positionV>
                <wp:extent cx="131885" cy="167054"/>
                <wp:effectExtent l="19050" t="0" r="40005" b="42545"/>
                <wp:wrapNone/>
                <wp:docPr id="87" name="Down Arrow 87"/>
                <wp:cNvGraphicFramePr/>
                <a:graphic xmlns:a="http://schemas.openxmlformats.org/drawingml/2006/main">
                  <a:graphicData uri="http://schemas.microsoft.com/office/word/2010/wordprocessingShape">
                    <wps:wsp>
                      <wps:cNvSpPr/>
                      <wps:spPr>
                        <a:xfrm>
                          <a:off x="0" y="0"/>
                          <a:ext cx="131885" cy="16705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E85A7" id="Down Arrow 87" o:spid="_x0000_s1026" type="#_x0000_t67" style="position:absolute;margin-left:437.5pt;margin-top:87.9pt;width:10.4pt;height:13.15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" adj="13074" fillcolor="#5b9bd5" strokecolor="#41719c" strokeweight="1pt"/>
            </w:pict>
          </mc:Fallback>
        </mc:AlternateContent>
      </w:r>
      <w:r>
        <w:rPr>
          <w:noProof/>
          <w:lang w:eastAsia="en-GB"/>
        </w:rPr>
        <mc:AlternateContent>
          <mc:Choice Requires="wps">
            <w:drawing>
              <wp:anchor distT="0" distB="0" distL="114300" distR="114300" simplePos="0" relativeHeight="251758080" behindDoc="0" locked="0" layoutInCell="1" allowOverlap="1" wp14:anchorId="5C22C79D" wp14:editId="3D50C5CD">
                <wp:simplePos x="0" y="0"/>
                <wp:positionH relativeFrom="column">
                  <wp:posOffset>5556885</wp:posOffset>
                </wp:positionH>
                <wp:positionV relativeFrom="paragraph">
                  <wp:posOffset>606328</wp:posOffset>
                </wp:positionV>
                <wp:extent cx="131885" cy="167054"/>
                <wp:effectExtent l="19050" t="0" r="40005" b="42545"/>
                <wp:wrapNone/>
                <wp:docPr id="88" name="Down Arrow 88"/>
                <wp:cNvGraphicFramePr/>
                <a:graphic xmlns:a="http://schemas.openxmlformats.org/drawingml/2006/main">
                  <a:graphicData uri="http://schemas.microsoft.com/office/word/2010/wordprocessingShape">
                    <wps:wsp>
                      <wps:cNvSpPr/>
                      <wps:spPr>
                        <a:xfrm>
                          <a:off x="0" y="0"/>
                          <a:ext cx="131885" cy="1670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43DAC" id="Down Arrow 88" o:spid="_x0000_s1026" type="#_x0000_t67" style="position:absolute;margin-left:437.55pt;margin-top:47.75pt;width:10.4pt;height:13.1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" adj="13074" fillcolor="#4f81bd [3204]" strokecolor="#243f60 [1604]" strokeweight="2pt"/>
            </w:pict>
          </mc:Fallback>
        </mc:AlternateContent>
      </w:r>
      <w:r>
        <w:rPr>
          <w:noProof/>
          <w:lang w:eastAsia="en-GB"/>
        </w:rPr>
        <mc:AlternateContent>
          <mc:Choice Requires="wps">
            <w:drawing>
              <wp:anchor distT="0" distB="0" distL="114300" distR="114300" simplePos="0" relativeHeight="251757056" behindDoc="0" locked="0" layoutInCell="1" allowOverlap="1" wp14:anchorId="5EC1154C" wp14:editId="305AFDEB">
                <wp:simplePos x="0" y="0"/>
                <wp:positionH relativeFrom="column">
                  <wp:posOffset>2215417</wp:posOffset>
                </wp:positionH>
                <wp:positionV relativeFrom="paragraph">
                  <wp:posOffset>1363980</wp:posOffset>
                </wp:positionV>
                <wp:extent cx="254977" cy="140677"/>
                <wp:effectExtent l="19050" t="19050" r="12065" b="31115"/>
                <wp:wrapNone/>
                <wp:docPr id="89" name="Left Arrow 89"/>
                <wp:cNvGraphicFramePr/>
                <a:graphic xmlns:a="http://schemas.openxmlformats.org/drawingml/2006/main">
                  <a:graphicData uri="http://schemas.microsoft.com/office/word/2010/wordprocessingShape">
                    <wps:wsp>
                      <wps:cNvSpPr/>
                      <wps:spPr>
                        <a:xfrm>
                          <a:off x="0" y="0"/>
                          <a:ext cx="254977" cy="140677"/>
                        </a:xfrm>
                        <a:prstGeom prst="left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5A264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9" o:spid="_x0000_s1026" type="#_x0000_t66" style="position:absolute;margin-left:174.45pt;margin-top:107.4pt;width:20.1pt;height:11.1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" adj="5959" fillcolor="#ccc0d9 [1303]" strokecolor="#41719c" strokeweight="1pt"/>
            </w:pict>
          </mc:Fallback>
        </mc:AlternateContent>
      </w:r>
      <w:r>
        <w:rPr>
          <w:noProof/>
          <w:lang w:eastAsia="en-GB"/>
        </w:rPr>
        <mc:AlternateContent>
          <mc:Choice Requires="wps">
            <w:drawing>
              <wp:anchor distT="0" distB="0" distL="114300" distR="114300" simplePos="0" relativeHeight="251744768" behindDoc="0" locked="0" layoutInCell="1" allowOverlap="1" wp14:anchorId="2DCBFD22" wp14:editId="1106085D">
                <wp:simplePos x="0" y="0"/>
                <wp:positionH relativeFrom="margin">
                  <wp:posOffset>2422965</wp:posOffset>
                </wp:positionH>
                <wp:positionV relativeFrom="paragraph">
                  <wp:posOffset>716524</wp:posOffset>
                </wp:positionV>
                <wp:extent cx="6435725" cy="457200"/>
                <wp:effectExtent l="0" t="0" r="22225" b="19050"/>
                <wp:wrapNone/>
                <wp:docPr id="90" name="Rounded Rectangle 90"/>
                <wp:cNvGraphicFramePr/>
                <a:graphic xmlns:a="http://schemas.openxmlformats.org/drawingml/2006/main">
                  <a:graphicData uri="http://schemas.microsoft.com/office/word/2010/wordprocessingShape">
                    <wps:wsp>
                      <wps:cNvSpPr/>
                      <wps:spPr>
                        <a:xfrm>
                          <a:off x="0" y="0"/>
                          <a:ext cx="6435725" cy="457200"/>
                        </a:xfrm>
                        <a:prstGeom prst="roundRect">
                          <a:avLst/>
                        </a:prstGeom>
                        <a:solidFill>
                          <a:schemeClr val="accent5">
                            <a:lumMod val="40000"/>
                            <a:lumOff val="60000"/>
                          </a:schemeClr>
                        </a:solidFill>
                        <a:ln w="12700" cap="flat" cmpd="sng" algn="ctr">
                          <a:solidFill>
                            <a:srgbClr val="5B9BD5">
                              <a:shade val="50000"/>
                            </a:srgbClr>
                          </a:solidFill>
                          <a:prstDash val="solid"/>
                          <a:miter lim="800000"/>
                        </a:ln>
                        <a:effectLst/>
                      </wps:spPr>
                      <wps:txbx>
                        <w:txbxContent>
                          <w:p w14:paraId="1E487821" w14:textId="77777777" w:rsidR="002B21D8" w:rsidRDefault="002B21D8" w:rsidP="008552AC">
                            <w:pPr>
                              <w:spacing w:after="0" w:line="240" w:lineRule="auto"/>
                              <w:jc w:val="center"/>
                              <w:rPr>
                                <w:sz w:val="18"/>
                                <w:szCs w:val="18"/>
                              </w:rPr>
                            </w:pPr>
                            <w:r>
                              <w:rPr>
                                <w:b/>
                                <w:sz w:val="18"/>
                                <w:szCs w:val="18"/>
                              </w:rPr>
                              <w:t>Assent given and inclusion criteria met-</w:t>
                            </w:r>
                            <w:r w:rsidRPr="009573F5">
                              <w:rPr>
                                <w:sz w:val="18"/>
                                <w:szCs w:val="18"/>
                              </w:rPr>
                              <w:t xml:space="preserve"> Participant information sheet sent out to YP and parent/guardian.</w:t>
                            </w:r>
                          </w:p>
                          <w:p w14:paraId="5D354AE0" w14:textId="0CAC0CCC" w:rsidR="002B21D8" w:rsidRPr="009573F5" w:rsidRDefault="002B21D8" w:rsidP="008552AC">
                            <w:pPr>
                              <w:spacing w:after="0" w:line="240" w:lineRule="auto"/>
                              <w:jc w:val="center"/>
                              <w:rPr>
                                <w:sz w:val="18"/>
                                <w:szCs w:val="18"/>
                              </w:rPr>
                            </w:pPr>
                            <w:r>
                              <w:rPr>
                                <w:sz w:val="18"/>
                                <w:szCs w:val="18"/>
                              </w:rPr>
                              <w:t>[Participant information leaflet YP 12-14 or YP 15-20- Doc 17 or 18: sent out by SOLID Admin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BFD22" id="Rounded Rectangle 90" o:spid="_x0000_s1054" style="position:absolute;margin-left:190.8pt;margin-top:56.4pt;width:506.75pt;height:36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" fillcolor="#b6dde8 [1304]" strokecolor="#41719c" strokeweight="1pt">
                <v:stroke joinstyle="miter"/>
                <v:textbox>
                  <w:txbxContent>
                    <w:p w14:paraId="1E487821" w14:textId="77777777" w:rsidR="002B21D8" w:rsidRDefault="002B21D8" w:rsidP="008552AC">
                      <w:pPr>
                        <w:spacing w:after="0" w:line="240" w:lineRule="auto"/>
                        <w:jc w:val="center"/>
                        <w:rPr>
                          <w:sz w:val="18"/>
                          <w:szCs w:val="18"/>
                        </w:rPr>
                      </w:pPr>
                      <w:r>
                        <w:rPr>
                          <w:b/>
                          <w:sz w:val="18"/>
                          <w:szCs w:val="18"/>
                        </w:rPr>
                        <w:t>Assent given and inclusion criteria met-</w:t>
                      </w:r>
                      <w:r w:rsidRPr="009573F5">
                        <w:rPr>
                          <w:sz w:val="18"/>
                          <w:szCs w:val="18"/>
                        </w:rPr>
                        <w:t xml:space="preserve"> Participant information sheet sent out to YP and parent/guardian.</w:t>
                      </w:r>
                    </w:p>
                    <w:p w14:paraId="5D354AE0" w14:textId="0CAC0CCC" w:rsidR="002B21D8" w:rsidRPr="009573F5" w:rsidRDefault="002B21D8" w:rsidP="008552AC">
                      <w:pPr>
                        <w:spacing w:after="0" w:line="240" w:lineRule="auto"/>
                        <w:jc w:val="center"/>
                        <w:rPr>
                          <w:sz w:val="18"/>
                          <w:szCs w:val="18"/>
                        </w:rPr>
                      </w:pPr>
                      <w:r>
                        <w:rPr>
                          <w:sz w:val="18"/>
                          <w:szCs w:val="18"/>
                        </w:rPr>
                        <w:t>[Participant information leaflet YP 12-14 or YP 15-20- Doc 17 or 18: sent out by SOLID Admin lead]</w:t>
                      </w:r>
                    </w:p>
                  </w:txbxContent>
                </v:textbox>
                <w10:wrap anchorx="margin"/>
              </v:roundrect>
            </w:pict>
          </mc:Fallback>
        </mc:AlternateContent>
      </w:r>
      <w:r>
        <w:rPr>
          <w:noProof/>
          <w:lang w:eastAsia="en-GB"/>
        </w:rPr>
        <mc:AlternateContent>
          <mc:Choice Requires="wps">
            <w:drawing>
              <wp:anchor distT="0" distB="0" distL="114300" distR="114300" simplePos="0" relativeHeight="251760128" behindDoc="0" locked="0" layoutInCell="1" allowOverlap="1" wp14:anchorId="6BBA0101" wp14:editId="59C58690">
                <wp:simplePos x="0" y="0"/>
                <wp:positionH relativeFrom="column">
                  <wp:posOffset>5565140</wp:posOffset>
                </wp:positionH>
                <wp:positionV relativeFrom="paragraph">
                  <wp:posOffset>1719335</wp:posOffset>
                </wp:positionV>
                <wp:extent cx="131885" cy="167054"/>
                <wp:effectExtent l="19050" t="0" r="40005" b="42545"/>
                <wp:wrapNone/>
                <wp:docPr id="91" name="Down Arrow 91"/>
                <wp:cNvGraphicFramePr/>
                <a:graphic xmlns:a="http://schemas.openxmlformats.org/drawingml/2006/main">
                  <a:graphicData uri="http://schemas.microsoft.com/office/word/2010/wordprocessingShape">
                    <wps:wsp>
                      <wps:cNvSpPr/>
                      <wps:spPr>
                        <a:xfrm>
                          <a:off x="0" y="0"/>
                          <a:ext cx="131885" cy="167054"/>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1B6098" id="Down Arrow 91" o:spid="_x0000_s1026" type="#_x0000_t67" style="position:absolute;margin-left:438.2pt;margin-top:135.4pt;width:10.4pt;height:13.1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" adj="13074" fillcolor="#ccc0d9 [1303]" strokecolor="#41719c" strokeweight="1pt"/>
            </w:pict>
          </mc:Fallback>
        </mc:AlternateContent>
      </w:r>
      <w:r>
        <w:rPr>
          <w:noProof/>
          <w:lang w:eastAsia="en-GB"/>
        </w:rPr>
        <mc:AlternateContent>
          <mc:Choice Requires="wps">
            <w:drawing>
              <wp:anchor distT="0" distB="0" distL="114300" distR="114300" simplePos="0" relativeHeight="251761152" behindDoc="0" locked="0" layoutInCell="1" allowOverlap="1" wp14:anchorId="14880770" wp14:editId="0A483F21">
                <wp:simplePos x="0" y="0"/>
                <wp:positionH relativeFrom="column">
                  <wp:posOffset>5618822</wp:posOffset>
                </wp:positionH>
                <wp:positionV relativeFrom="paragraph">
                  <wp:posOffset>2682778</wp:posOffset>
                </wp:positionV>
                <wp:extent cx="131885" cy="167054"/>
                <wp:effectExtent l="19050" t="0" r="40005" b="42545"/>
                <wp:wrapNone/>
                <wp:docPr id="93" name="Down Arrow 93"/>
                <wp:cNvGraphicFramePr/>
                <a:graphic xmlns:a="http://schemas.openxmlformats.org/drawingml/2006/main">
                  <a:graphicData uri="http://schemas.microsoft.com/office/word/2010/wordprocessingShape">
                    <wps:wsp>
                      <wps:cNvSpPr/>
                      <wps:spPr>
                        <a:xfrm>
                          <a:off x="0" y="0"/>
                          <a:ext cx="131885" cy="167054"/>
                        </a:xfrm>
                        <a:prstGeom prst="downArrow">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8F8C8" id="Down Arrow 93" o:spid="_x0000_s1026" type="#_x0000_t67" style="position:absolute;margin-left:442.45pt;margin-top:211.25pt;width:10.4pt;height:13.1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" adj="13074" fillcolor="#ccc0d9 [1303]" strokecolor="#41719c" strokeweight="1pt"/>
            </w:pict>
          </mc:Fallback>
        </mc:AlternateContent>
      </w:r>
      <w:r>
        <w:rPr>
          <w:noProof/>
          <w:lang w:eastAsia="en-GB"/>
        </w:rPr>
        <mc:AlternateContent>
          <mc:Choice Requires="wps">
            <w:drawing>
              <wp:anchor distT="0" distB="0" distL="114300" distR="114300" simplePos="0" relativeHeight="251764224" behindDoc="0" locked="0" layoutInCell="1" allowOverlap="1" wp14:anchorId="19FE89DF" wp14:editId="54FBFA7D">
                <wp:simplePos x="0" y="0"/>
                <wp:positionH relativeFrom="column">
                  <wp:posOffset>7886700</wp:posOffset>
                </wp:positionH>
                <wp:positionV relativeFrom="paragraph">
                  <wp:posOffset>3407947</wp:posOffset>
                </wp:positionV>
                <wp:extent cx="131885" cy="167054"/>
                <wp:effectExtent l="19050" t="0" r="40005" b="42545"/>
                <wp:wrapNone/>
                <wp:docPr id="94" name="Down Arrow 94"/>
                <wp:cNvGraphicFramePr/>
                <a:graphic xmlns:a="http://schemas.openxmlformats.org/drawingml/2006/main">
                  <a:graphicData uri="http://schemas.microsoft.com/office/word/2010/wordprocessingShape">
                    <wps:wsp>
                      <wps:cNvSpPr/>
                      <wps:spPr>
                        <a:xfrm>
                          <a:off x="0" y="0"/>
                          <a:ext cx="131885" cy="167054"/>
                        </a:xfrm>
                        <a:prstGeom prst="downArrow">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ECC4C" id="Down Arrow 94" o:spid="_x0000_s1026" type="#_x0000_t67" style="position:absolute;margin-left:621pt;margin-top:268.35pt;width:10.4pt;height:13.15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" adj="13074" fillcolor="#f79646 [3209]" strokecolor="#41719c" strokeweight="1pt"/>
            </w:pict>
          </mc:Fallback>
        </mc:AlternateContent>
      </w:r>
      <w:r>
        <w:rPr>
          <w:noProof/>
          <w:lang w:eastAsia="en-GB"/>
        </w:rPr>
        <mc:AlternateContent>
          <mc:Choice Requires="wps">
            <w:drawing>
              <wp:anchor distT="0" distB="0" distL="114300" distR="114300" simplePos="0" relativeHeight="251763200" behindDoc="0" locked="0" layoutInCell="1" allowOverlap="1" wp14:anchorId="61C57C61" wp14:editId="70416F73">
                <wp:simplePos x="0" y="0"/>
                <wp:positionH relativeFrom="column">
                  <wp:posOffset>5634990</wp:posOffset>
                </wp:positionH>
                <wp:positionV relativeFrom="paragraph">
                  <wp:posOffset>3351383</wp:posOffset>
                </wp:positionV>
                <wp:extent cx="131885" cy="167054"/>
                <wp:effectExtent l="19050" t="0" r="40005" b="42545"/>
                <wp:wrapNone/>
                <wp:docPr id="95" name="Down Arrow 95"/>
                <wp:cNvGraphicFramePr/>
                <a:graphic xmlns:a="http://schemas.openxmlformats.org/drawingml/2006/main">
                  <a:graphicData uri="http://schemas.microsoft.com/office/word/2010/wordprocessingShape">
                    <wps:wsp>
                      <wps:cNvSpPr/>
                      <wps:spPr>
                        <a:xfrm>
                          <a:off x="0" y="0"/>
                          <a:ext cx="131885" cy="167054"/>
                        </a:xfrm>
                        <a:prstGeom prst="downArrow">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75CBC" id="Down Arrow 95" o:spid="_x0000_s1026" type="#_x0000_t67" style="position:absolute;margin-left:443.7pt;margin-top:263.9pt;width:10.4pt;height:13.15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" adj="13074" fillcolor="#f79646 [3209]" strokecolor="#41719c" strokeweight="1pt"/>
            </w:pict>
          </mc:Fallback>
        </mc:AlternateContent>
      </w:r>
      <w:r>
        <w:rPr>
          <w:noProof/>
          <w:lang w:eastAsia="en-GB"/>
        </w:rPr>
        <mc:AlternateContent>
          <mc:Choice Requires="wps">
            <w:drawing>
              <wp:anchor distT="0" distB="0" distL="114300" distR="114300" simplePos="0" relativeHeight="251762176" behindDoc="0" locked="0" layoutInCell="1" allowOverlap="1" wp14:anchorId="195D834B" wp14:editId="3382991B">
                <wp:simplePos x="0" y="0"/>
                <wp:positionH relativeFrom="column">
                  <wp:posOffset>3340637</wp:posOffset>
                </wp:positionH>
                <wp:positionV relativeFrom="paragraph">
                  <wp:posOffset>3340296</wp:posOffset>
                </wp:positionV>
                <wp:extent cx="131885" cy="167054"/>
                <wp:effectExtent l="19050" t="0" r="40005" b="42545"/>
                <wp:wrapNone/>
                <wp:docPr id="96" name="Down Arrow 96"/>
                <wp:cNvGraphicFramePr/>
                <a:graphic xmlns:a="http://schemas.openxmlformats.org/drawingml/2006/main">
                  <a:graphicData uri="http://schemas.microsoft.com/office/word/2010/wordprocessingShape">
                    <wps:wsp>
                      <wps:cNvSpPr/>
                      <wps:spPr>
                        <a:xfrm>
                          <a:off x="0" y="0"/>
                          <a:ext cx="131885" cy="167054"/>
                        </a:xfrm>
                        <a:prstGeom prst="downArrow">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B3547" id="Down Arrow 96" o:spid="_x0000_s1026" type="#_x0000_t67" style="position:absolute;margin-left:263.05pt;margin-top:263pt;width:10.4pt;height:13.1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" adj="13074" fillcolor="#f79646 [3209]" strokecolor="#41719c" strokeweight="1pt"/>
            </w:pict>
          </mc:Fallback>
        </mc:AlternateContent>
      </w:r>
      <w:r>
        <w:rPr>
          <w:noProof/>
          <w:lang w:eastAsia="en-GB"/>
        </w:rPr>
        <mc:AlternateContent>
          <mc:Choice Requires="wps">
            <w:drawing>
              <wp:anchor distT="0" distB="0" distL="114300" distR="114300" simplePos="0" relativeHeight="251767296" behindDoc="0" locked="0" layoutInCell="1" allowOverlap="1" wp14:anchorId="58661941" wp14:editId="020AF9BB">
                <wp:simplePos x="0" y="0"/>
                <wp:positionH relativeFrom="column">
                  <wp:posOffset>7894955</wp:posOffset>
                </wp:positionH>
                <wp:positionV relativeFrom="paragraph">
                  <wp:posOffset>4056380</wp:posOffset>
                </wp:positionV>
                <wp:extent cx="131885" cy="167054"/>
                <wp:effectExtent l="19050" t="0" r="40005" b="42545"/>
                <wp:wrapNone/>
                <wp:docPr id="98" name="Down Arrow 98"/>
                <wp:cNvGraphicFramePr/>
                <a:graphic xmlns:a="http://schemas.openxmlformats.org/drawingml/2006/main">
                  <a:graphicData uri="http://schemas.microsoft.com/office/word/2010/wordprocessingShape">
                    <wps:wsp>
                      <wps:cNvSpPr/>
                      <wps:spPr>
                        <a:xfrm>
                          <a:off x="0" y="0"/>
                          <a:ext cx="131885" cy="167054"/>
                        </a:xfrm>
                        <a:prstGeom prst="downArrow">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5A42AB" id="Down Arrow 98" o:spid="_x0000_s1026" type="#_x0000_t67" style="position:absolute;margin-left:621.65pt;margin-top:319.4pt;width:10.4pt;height:13.15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" adj="13074" fillcolor="#f79646 [3209]" strokecolor="#41719c" strokeweight="1pt"/>
            </w:pict>
          </mc:Fallback>
        </mc:AlternateContent>
      </w:r>
      <w:r>
        <w:rPr>
          <w:noProof/>
          <w:lang w:eastAsia="en-GB"/>
        </w:rPr>
        <mc:AlternateContent>
          <mc:Choice Requires="wps">
            <w:drawing>
              <wp:anchor distT="0" distB="0" distL="114300" distR="114300" simplePos="0" relativeHeight="251751936" behindDoc="0" locked="0" layoutInCell="1" allowOverlap="1" wp14:anchorId="3E4A1992" wp14:editId="3BC3BD26">
                <wp:simplePos x="0" y="0"/>
                <wp:positionH relativeFrom="column">
                  <wp:posOffset>7094952</wp:posOffset>
                </wp:positionH>
                <wp:positionV relativeFrom="paragraph">
                  <wp:posOffset>3520538</wp:posOffset>
                </wp:positionV>
                <wp:extent cx="1687195" cy="606083"/>
                <wp:effectExtent l="0" t="0" r="27305" b="22860"/>
                <wp:wrapNone/>
                <wp:docPr id="99" name="Rounded Rectangle 99"/>
                <wp:cNvGraphicFramePr/>
                <a:graphic xmlns:a="http://schemas.openxmlformats.org/drawingml/2006/main">
                  <a:graphicData uri="http://schemas.microsoft.com/office/word/2010/wordprocessingShape">
                    <wps:wsp>
                      <wps:cNvSpPr/>
                      <wps:spPr>
                        <a:xfrm>
                          <a:off x="0" y="0"/>
                          <a:ext cx="1687195" cy="606083"/>
                        </a:xfrm>
                        <a:prstGeom prst="roundRect">
                          <a:avLst/>
                        </a:prstGeom>
                        <a:solidFill>
                          <a:schemeClr val="accent6"/>
                        </a:solidFill>
                        <a:ln w="12700" cap="flat" cmpd="sng" algn="ctr">
                          <a:solidFill>
                            <a:srgbClr val="5B9BD5">
                              <a:shade val="50000"/>
                            </a:srgbClr>
                          </a:solidFill>
                          <a:prstDash val="solid"/>
                          <a:miter lim="800000"/>
                        </a:ln>
                        <a:effectLst/>
                      </wps:spPr>
                      <wps:txbx>
                        <w:txbxContent>
                          <w:p w14:paraId="76065197" w14:textId="77777777" w:rsidR="002B21D8" w:rsidRPr="00196D51" w:rsidRDefault="002B21D8" w:rsidP="008552AC">
                            <w:pPr>
                              <w:pStyle w:val="NormalWeb"/>
                              <w:spacing w:before="0" w:beforeAutospacing="0" w:after="0" w:afterAutospacing="0"/>
                              <w:jc w:val="center"/>
                              <w:rPr>
                                <w:sz w:val="18"/>
                                <w:szCs w:val="18"/>
                              </w:rPr>
                            </w:pPr>
                            <w:r w:rsidRPr="00196D51">
                              <w:rPr>
                                <w:rFonts w:asciiTheme="minorHAnsi" w:eastAsiaTheme="minorEastAsia" w:hAnsi="Calibri" w:cstheme="minorBidi"/>
                                <w:color w:val="000000"/>
                                <w:kern w:val="24"/>
                                <w:sz w:val="18"/>
                                <w:szCs w:val="18"/>
                              </w:rPr>
                              <w:t xml:space="preserve">Usual care + signposting - services </w:t>
                            </w:r>
                          </w:p>
                          <w:p w14:paraId="6B74FFD2" w14:textId="77777777" w:rsidR="002B21D8" w:rsidRDefault="002B21D8" w:rsidP="00855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A1992" id="Rounded Rectangle 99" o:spid="_x0000_s1055" style="position:absolute;margin-left:558.65pt;margin-top:277.2pt;width:132.85pt;height:47.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" fillcolor="#f79646 [3209]" strokecolor="#41719c" strokeweight="1pt">
                <v:stroke joinstyle="miter"/>
                <v:textbox>
                  <w:txbxContent>
                    <w:p w14:paraId="76065197" w14:textId="77777777" w:rsidR="002B21D8" w:rsidRPr="00196D51" w:rsidRDefault="002B21D8" w:rsidP="008552AC">
                      <w:pPr>
                        <w:pStyle w:val="NormalWeb"/>
                        <w:spacing w:before="0" w:beforeAutospacing="0" w:after="0" w:afterAutospacing="0"/>
                        <w:jc w:val="center"/>
                        <w:rPr>
                          <w:sz w:val="18"/>
                          <w:szCs w:val="18"/>
                        </w:rPr>
                      </w:pPr>
                      <w:r w:rsidRPr="00196D51">
                        <w:rPr>
                          <w:rFonts w:asciiTheme="minorHAnsi" w:eastAsiaTheme="minorEastAsia" w:hAnsi="Calibri" w:cstheme="minorBidi"/>
                          <w:color w:val="000000"/>
                          <w:kern w:val="24"/>
                          <w:sz w:val="18"/>
                          <w:szCs w:val="18"/>
                        </w:rPr>
                        <w:t xml:space="preserve">Usual care + signposting - services </w:t>
                      </w:r>
                    </w:p>
                    <w:p w14:paraId="6B74FFD2" w14:textId="77777777" w:rsidR="002B21D8" w:rsidRDefault="002B21D8" w:rsidP="008552AC">
                      <w:pPr>
                        <w:jc w:val="center"/>
                      </w:pPr>
                    </w:p>
                  </w:txbxContent>
                </v:textbox>
              </v:roundrect>
            </w:pict>
          </mc:Fallback>
        </mc:AlternateContent>
      </w:r>
      <w:r>
        <w:rPr>
          <w:noProof/>
          <w:lang w:eastAsia="en-GB"/>
        </w:rPr>
        <mc:AlternateContent>
          <mc:Choice Requires="wps">
            <w:drawing>
              <wp:anchor distT="0" distB="0" distL="114300" distR="114300" simplePos="0" relativeHeight="251766272" behindDoc="0" locked="0" layoutInCell="1" allowOverlap="1" wp14:anchorId="5F3C1CBD" wp14:editId="202778DF">
                <wp:simplePos x="0" y="0"/>
                <wp:positionH relativeFrom="column">
                  <wp:posOffset>5644515</wp:posOffset>
                </wp:positionH>
                <wp:positionV relativeFrom="paragraph">
                  <wp:posOffset>4045389</wp:posOffset>
                </wp:positionV>
                <wp:extent cx="131445" cy="167005"/>
                <wp:effectExtent l="19050" t="0" r="40005" b="42545"/>
                <wp:wrapNone/>
                <wp:docPr id="100" name="Down Arrow 100"/>
                <wp:cNvGraphicFramePr/>
                <a:graphic xmlns:a="http://schemas.openxmlformats.org/drawingml/2006/main">
                  <a:graphicData uri="http://schemas.microsoft.com/office/word/2010/wordprocessingShape">
                    <wps:wsp>
                      <wps:cNvSpPr/>
                      <wps:spPr>
                        <a:xfrm>
                          <a:off x="0" y="0"/>
                          <a:ext cx="131445" cy="167005"/>
                        </a:xfrm>
                        <a:prstGeom prst="downArrow">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D96DF" id="Down Arrow 100" o:spid="_x0000_s1026" type="#_x0000_t67" style="position:absolute;margin-left:444.45pt;margin-top:318.55pt;width:10.35pt;height:13.15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" adj="13100" fillcolor="#f79646 [3209]" strokecolor="#41719c" strokeweight="1pt"/>
            </w:pict>
          </mc:Fallback>
        </mc:AlternateContent>
      </w:r>
      <w:r>
        <w:rPr>
          <w:noProof/>
          <w:lang w:eastAsia="en-GB"/>
        </w:rPr>
        <mc:AlternateContent>
          <mc:Choice Requires="wps">
            <w:drawing>
              <wp:anchor distT="0" distB="0" distL="114300" distR="114300" simplePos="0" relativeHeight="251750912" behindDoc="0" locked="0" layoutInCell="1" allowOverlap="1" wp14:anchorId="2554C04E" wp14:editId="3F623A24">
                <wp:simplePos x="0" y="0"/>
                <wp:positionH relativeFrom="column">
                  <wp:posOffset>4834890</wp:posOffset>
                </wp:positionH>
                <wp:positionV relativeFrom="paragraph">
                  <wp:posOffset>3486833</wp:posOffset>
                </wp:positionV>
                <wp:extent cx="1933917" cy="632460"/>
                <wp:effectExtent l="0" t="0" r="28575" b="15240"/>
                <wp:wrapNone/>
                <wp:docPr id="101" name="Rounded Rectangle 101"/>
                <wp:cNvGraphicFramePr/>
                <a:graphic xmlns:a="http://schemas.openxmlformats.org/drawingml/2006/main">
                  <a:graphicData uri="http://schemas.microsoft.com/office/word/2010/wordprocessingShape">
                    <wps:wsp>
                      <wps:cNvSpPr/>
                      <wps:spPr>
                        <a:xfrm>
                          <a:off x="0" y="0"/>
                          <a:ext cx="1933917" cy="632460"/>
                        </a:xfrm>
                        <a:prstGeom prst="roundRect">
                          <a:avLst/>
                        </a:prstGeom>
                        <a:solidFill>
                          <a:schemeClr val="accent6"/>
                        </a:solidFill>
                        <a:ln w="12700" cap="flat" cmpd="sng" algn="ctr">
                          <a:solidFill>
                            <a:srgbClr val="5B9BD5">
                              <a:shade val="50000"/>
                            </a:srgbClr>
                          </a:solidFill>
                          <a:prstDash val="solid"/>
                          <a:miter lim="800000"/>
                        </a:ln>
                        <a:effectLst/>
                      </wps:spPr>
                      <wps:txbx>
                        <w:txbxContent>
                          <w:p w14:paraId="100EF260" w14:textId="77777777" w:rsidR="002B21D8" w:rsidRDefault="002B21D8" w:rsidP="008552AC">
                            <w:pPr>
                              <w:jc w:val="center"/>
                              <w:rPr>
                                <w:sz w:val="18"/>
                                <w:szCs w:val="18"/>
                              </w:rPr>
                            </w:pPr>
                            <w:r w:rsidRPr="00196D51">
                              <w:rPr>
                                <w:sz w:val="18"/>
                                <w:szCs w:val="18"/>
                              </w:rPr>
                              <w:t>Drug and alcohol service delivered</w:t>
                            </w:r>
                          </w:p>
                          <w:p w14:paraId="2874FD22" w14:textId="77777777" w:rsidR="002B21D8" w:rsidRDefault="002B21D8" w:rsidP="008552AC">
                            <w:pPr>
                              <w:jc w:val="center"/>
                              <w:rPr>
                                <w:sz w:val="18"/>
                                <w:szCs w:val="18"/>
                              </w:rPr>
                            </w:pPr>
                            <w:r>
                              <w:rPr>
                                <w:sz w:val="18"/>
                                <w:szCs w:val="18"/>
                              </w:rPr>
                              <w:t>Motivational Enhancement Therapy</w:t>
                            </w:r>
                          </w:p>
                          <w:p w14:paraId="2B1FCAEF" w14:textId="77777777" w:rsidR="002B21D8" w:rsidRDefault="002B21D8" w:rsidP="00855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4C04E" id="Rounded Rectangle 101" o:spid="_x0000_s1056" style="position:absolute;margin-left:380.7pt;margin-top:274.55pt;width:152.3pt;height:49.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" fillcolor="#f79646 [3209]" strokecolor="#41719c" strokeweight="1pt">
                <v:stroke joinstyle="miter"/>
                <v:textbox>
                  <w:txbxContent>
                    <w:p w14:paraId="100EF260" w14:textId="77777777" w:rsidR="002B21D8" w:rsidRDefault="002B21D8" w:rsidP="008552AC">
                      <w:pPr>
                        <w:jc w:val="center"/>
                        <w:rPr>
                          <w:sz w:val="18"/>
                          <w:szCs w:val="18"/>
                        </w:rPr>
                      </w:pPr>
                      <w:r w:rsidRPr="00196D51">
                        <w:rPr>
                          <w:sz w:val="18"/>
                          <w:szCs w:val="18"/>
                        </w:rPr>
                        <w:t>Drug and alcohol service delivered</w:t>
                      </w:r>
                    </w:p>
                    <w:p w14:paraId="2874FD22" w14:textId="77777777" w:rsidR="002B21D8" w:rsidRDefault="002B21D8" w:rsidP="008552AC">
                      <w:pPr>
                        <w:jc w:val="center"/>
                        <w:rPr>
                          <w:sz w:val="18"/>
                          <w:szCs w:val="18"/>
                        </w:rPr>
                      </w:pPr>
                      <w:r>
                        <w:rPr>
                          <w:sz w:val="18"/>
                          <w:szCs w:val="18"/>
                        </w:rPr>
                        <w:t>Motivational Enhancement Therapy</w:t>
                      </w:r>
                    </w:p>
                    <w:p w14:paraId="2B1FCAEF" w14:textId="77777777" w:rsidR="002B21D8" w:rsidRDefault="002B21D8" w:rsidP="008552AC">
                      <w:pPr>
                        <w:jc w:val="center"/>
                      </w:pPr>
                    </w:p>
                  </w:txbxContent>
                </v:textbox>
              </v:roundrect>
            </w:pict>
          </mc:Fallback>
        </mc:AlternateContent>
      </w:r>
      <w:r>
        <w:rPr>
          <w:noProof/>
          <w:lang w:eastAsia="en-GB"/>
        </w:rPr>
        <mc:AlternateContent>
          <mc:Choice Requires="wps">
            <w:drawing>
              <wp:anchor distT="0" distB="0" distL="114300" distR="114300" simplePos="0" relativeHeight="251765248" behindDoc="0" locked="0" layoutInCell="1" allowOverlap="1" wp14:anchorId="365D4DB2" wp14:editId="347A7E9B">
                <wp:simplePos x="0" y="0"/>
                <wp:positionH relativeFrom="column">
                  <wp:posOffset>3340735</wp:posOffset>
                </wp:positionH>
                <wp:positionV relativeFrom="paragraph">
                  <wp:posOffset>4081536</wp:posOffset>
                </wp:positionV>
                <wp:extent cx="131885" cy="167054"/>
                <wp:effectExtent l="19050" t="0" r="40005" b="42545"/>
                <wp:wrapNone/>
                <wp:docPr id="22" name="Down Arrow 22"/>
                <wp:cNvGraphicFramePr/>
                <a:graphic xmlns:a="http://schemas.openxmlformats.org/drawingml/2006/main">
                  <a:graphicData uri="http://schemas.microsoft.com/office/word/2010/wordprocessingShape">
                    <wps:wsp>
                      <wps:cNvSpPr/>
                      <wps:spPr>
                        <a:xfrm>
                          <a:off x="0" y="0"/>
                          <a:ext cx="131885" cy="167054"/>
                        </a:xfrm>
                        <a:prstGeom prst="downArrow">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75FBEA" id="Down Arrow 22" o:spid="_x0000_s1026" type="#_x0000_t67" style="position:absolute;margin-left:263.05pt;margin-top:321.4pt;width:10.4pt;height:13.15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" adj="13074" fillcolor="#f79646 [3209]" strokecolor="#41719c" strokeweight="1pt"/>
            </w:pict>
          </mc:Fallback>
        </mc:AlternateContent>
      </w:r>
      <w:r>
        <w:rPr>
          <w:noProof/>
          <w:lang w:eastAsia="en-GB"/>
        </w:rPr>
        <mc:AlternateContent>
          <mc:Choice Requires="wps">
            <w:drawing>
              <wp:anchor distT="0" distB="0" distL="114300" distR="114300" simplePos="0" relativeHeight="251749888" behindDoc="0" locked="0" layoutInCell="1" allowOverlap="1" wp14:anchorId="5A57CB16" wp14:editId="7516EF78">
                <wp:simplePos x="0" y="0"/>
                <wp:positionH relativeFrom="column">
                  <wp:posOffset>2487734</wp:posOffset>
                </wp:positionH>
                <wp:positionV relativeFrom="paragraph">
                  <wp:posOffset>3461727</wp:posOffset>
                </wp:positionV>
                <wp:extent cx="2022230" cy="650240"/>
                <wp:effectExtent l="0" t="0" r="16510" b="16510"/>
                <wp:wrapNone/>
                <wp:docPr id="102" name="Rounded Rectangle 102"/>
                <wp:cNvGraphicFramePr/>
                <a:graphic xmlns:a="http://schemas.openxmlformats.org/drawingml/2006/main">
                  <a:graphicData uri="http://schemas.microsoft.com/office/word/2010/wordprocessingShape">
                    <wps:wsp>
                      <wps:cNvSpPr/>
                      <wps:spPr>
                        <a:xfrm>
                          <a:off x="0" y="0"/>
                          <a:ext cx="2022230" cy="65024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8A1113" w14:textId="77777777" w:rsidR="002B21D8" w:rsidRDefault="002B21D8" w:rsidP="008552AC">
                            <w:pPr>
                              <w:jc w:val="center"/>
                              <w:rPr>
                                <w:sz w:val="18"/>
                                <w:szCs w:val="18"/>
                              </w:rPr>
                            </w:pPr>
                            <w:r w:rsidRPr="00196D51">
                              <w:rPr>
                                <w:sz w:val="18"/>
                                <w:szCs w:val="18"/>
                              </w:rPr>
                              <w:t>Drug and alcohol service delivered</w:t>
                            </w:r>
                          </w:p>
                          <w:p w14:paraId="3ABDCF8F" w14:textId="77777777" w:rsidR="002B21D8" w:rsidRDefault="002B21D8" w:rsidP="008552AC">
                            <w:pPr>
                              <w:jc w:val="center"/>
                              <w:rPr>
                                <w:sz w:val="18"/>
                                <w:szCs w:val="18"/>
                              </w:rPr>
                            </w:pPr>
                            <w:r>
                              <w:rPr>
                                <w:sz w:val="18"/>
                                <w:szCs w:val="18"/>
                              </w:rPr>
                              <w:t>Social Behavioural Network Therapy</w:t>
                            </w:r>
                          </w:p>
                          <w:p w14:paraId="1ED069A2" w14:textId="77777777" w:rsidR="002B21D8" w:rsidRDefault="002B21D8" w:rsidP="008552AC">
                            <w:pPr>
                              <w:jc w:val="center"/>
                              <w:rPr>
                                <w:sz w:val="18"/>
                                <w:szCs w:val="18"/>
                              </w:rPr>
                            </w:pPr>
                          </w:p>
                          <w:p w14:paraId="3C7126AC" w14:textId="77777777" w:rsidR="002B21D8" w:rsidRPr="00196D51" w:rsidRDefault="002B21D8" w:rsidP="008552AC">
                            <w:pPr>
                              <w:jc w:val="center"/>
                              <w:rPr>
                                <w:sz w:val="18"/>
                                <w:szCs w:val="18"/>
                              </w:rPr>
                            </w:pPr>
                            <w:r>
                              <w:rPr>
                                <w:sz w:val="18"/>
                                <w:szCs w:val="1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7CB16" id="Rounded Rectangle 102" o:spid="_x0000_s1057" style="position:absolute;margin-left:195.9pt;margin-top:272.6pt;width:159.25pt;height:51.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" fillcolor="#f79646 [3209]" strokecolor="#243f60 [1604]" strokeweight="2pt">
                <v:textbox>
                  <w:txbxContent>
                    <w:p w14:paraId="3B8A1113" w14:textId="77777777" w:rsidR="002B21D8" w:rsidRDefault="002B21D8" w:rsidP="008552AC">
                      <w:pPr>
                        <w:jc w:val="center"/>
                        <w:rPr>
                          <w:sz w:val="18"/>
                          <w:szCs w:val="18"/>
                        </w:rPr>
                      </w:pPr>
                      <w:r w:rsidRPr="00196D51">
                        <w:rPr>
                          <w:sz w:val="18"/>
                          <w:szCs w:val="18"/>
                        </w:rPr>
                        <w:t>Drug and alcohol service delivered</w:t>
                      </w:r>
                    </w:p>
                    <w:p w14:paraId="3ABDCF8F" w14:textId="77777777" w:rsidR="002B21D8" w:rsidRDefault="002B21D8" w:rsidP="008552AC">
                      <w:pPr>
                        <w:jc w:val="center"/>
                        <w:rPr>
                          <w:sz w:val="18"/>
                          <w:szCs w:val="18"/>
                        </w:rPr>
                      </w:pPr>
                      <w:r>
                        <w:rPr>
                          <w:sz w:val="18"/>
                          <w:szCs w:val="18"/>
                        </w:rPr>
                        <w:t>Social Behavioural Network Therapy</w:t>
                      </w:r>
                    </w:p>
                    <w:p w14:paraId="1ED069A2" w14:textId="77777777" w:rsidR="002B21D8" w:rsidRDefault="002B21D8" w:rsidP="008552AC">
                      <w:pPr>
                        <w:jc w:val="center"/>
                        <w:rPr>
                          <w:sz w:val="18"/>
                          <w:szCs w:val="18"/>
                        </w:rPr>
                      </w:pPr>
                    </w:p>
                    <w:p w14:paraId="3C7126AC" w14:textId="77777777" w:rsidR="002B21D8" w:rsidRPr="00196D51" w:rsidRDefault="002B21D8" w:rsidP="008552AC">
                      <w:pPr>
                        <w:jc w:val="center"/>
                        <w:rPr>
                          <w:sz w:val="18"/>
                          <w:szCs w:val="18"/>
                        </w:rPr>
                      </w:pPr>
                      <w:r>
                        <w:rPr>
                          <w:sz w:val="18"/>
                          <w:szCs w:val="18"/>
                        </w:rPr>
                        <w:t>S</w:t>
                      </w:r>
                    </w:p>
                  </w:txbxContent>
                </v:textbox>
              </v:roundrect>
            </w:pict>
          </mc:Fallback>
        </mc:AlternateContent>
      </w:r>
      <w:r>
        <w:rPr>
          <w:noProof/>
          <w:lang w:eastAsia="en-GB"/>
        </w:rPr>
        <mc:AlternateContent>
          <mc:Choice Requires="wps">
            <w:drawing>
              <wp:anchor distT="0" distB="0" distL="114300" distR="114300" simplePos="0" relativeHeight="251752960" behindDoc="0" locked="0" layoutInCell="1" allowOverlap="1" wp14:anchorId="0BEDBEB1" wp14:editId="3AB93596">
                <wp:simplePos x="0" y="0"/>
                <wp:positionH relativeFrom="column">
                  <wp:posOffset>2470394</wp:posOffset>
                </wp:positionH>
                <wp:positionV relativeFrom="paragraph">
                  <wp:posOffset>4184650</wp:posOffset>
                </wp:positionV>
                <wp:extent cx="6355471" cy="712177"/>
                <wp:effectExtent l="0" t="0" r="26670" b="12065"/>
                <wp:wrapNone/>
                <wp:docPr id="103" name="Rounded Rectangle 103"/>
                <wp:cNvGraphicFramePr/>
                <a:graphic xmlns:a="http://schemas.openxmlformats.org/drawingml/2006/main">
                  <a:graphicData uri="http://schemas.microsoft.com/office/word/2010/wordprocessingShape">
                    <wps:wsp>
                      <wps:cNvSpPr/>
                      <wps:spPr>
                        <a:xfrm>
                          <a:off x="0" y="0"/>
                          <a:ext cx="6355471" cy="712177"/>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67B31E" w14:textId="77777777" w:rsidR="002B21D8" w:rsidRPr="00196D51" w:rsidRDefault="002B21D8" w:rsidP="008552AC">
                            <w:pPr>
                              <w:pStyle w:val="NormalWeb"/>
                              <w:spacing w:before="0" w:beforeAutospacing="0" w:after="0" w:afterAutospacing="0"/>
                              <w:jc w:val="center"/>
                              <w:rPr>
                                <w:sz w:val="18"/>
                                <w:szCs w:val="18"/>
                              </w:rPr>
                            </w:pPr>
                            <w:r w:rsidRPr="00CC71DB">
                              <w:rPr>
                                <w:rFonts w:asciiTheme="minorHAnsi" w:eastAsiaTheme="minorEastAsia" w:hAnsi="Calibri" w:cstheme="minorBidi"/>
                                <w:b/>
                                <w:bCs/>
                                <w:color w:val="0D0D0D" w:themeColor="text1" w:themeTint="F2"/>
                                <w:kern w:val="24"/>
                                <w:sz w:val="18"/>
                                <w:szCs w:val="18"/>
                              </w:rPr>
                              <w:t xml:space="preserve">Researcher Visit 2. </w:t>
                            </w:r>
                            <w:r w:rsidRPr="00196D51">
                              <w:rPr>
                                <w:rFonts w:asciiTheme="minorHAnsi" w:eastAsiaTheme="minorEastAsia" w:hAnsi="Calibri" w:cstheme="minorBidi"/>
                                <w:b/>
                                <w:bCs/>
                                <w:color w:val="000000"/>
                                <w:kern w:val="24"/>
                                <w:sz w:val="18"/>
                                <w:szCs w:val="18"/>
                              </w:rPr>
                              <w:t xml:space="preserve">Follow-up Evaluation </w:t>
                            </w:r>
                            <w:r w:rsidRPr="00196D51">
                              <w:rPr>
                                <w:rFonts w:asciiTheme="minorHAnsi" w:eastAsiaTheme="minorEastAsia" w:hAnsi="Calibri" w:cstheme="minorBidi"/>
                                <w:color w:val="000000"/>
                                <w:kern w:val="24"/>
                                <w:sz w:val="18"/>
                                <w:szCs w:val="18"/>
                              </w:rPr>
                              <w:t xml:space="preserve">12 months post enrolment: </w:t>
                            </w:r>
                          </w:p>
                          <w:p w14:paraId="6A4F2C1C" w14:textId="77777777" w:rsidR="002B21D8" w:rsidRPr="00196D51" w:rsidRDefault="002B21D8" w:rsidP="008552AC">
                            <w:pPr>
                              <w:pStyle w:val="NormalWeb"/>
                              <w:spacing w:before="0" w:beforeAutospacing="0" w:after="0" w:afterAutospacing="0"/>
                              <w:jc w:val="center"/>
                              <w:rPr>
                                <w:sz w:val="18"/>
                                <w:szCs w:val="18"/>
                              </w:rPr>
                            </w:pPr>
                            <w:r w:rsidRPr="00196D51">
                              <w:rPr>
                                <w:rFonts w:asciiTheme="minorHAnsi" w:eastAsiaTheme="minorEastAsia" w:hAnsi="Calibri" w:cstheme="minorBidi"/>
                                <w:color w:val="000000"/>
                                <w:kern w:val="24"/>
                                <w:sz w:val="18"/>
                                <w:szCs w:val="18"/>
                              </w:rPr>
                              <w:t>*Substance use (TLFB subst</w:t>
                            </w:r>
                            <w:r>
                              <w:rPr>
                                <w:rFonts w:asciiTheme="minorHAnsi" w:eastAsiaTheme="minorEastAsia" w:hAnsi="Calibri" w:cstheme="minorBidi"/>
                                <w:color w:val="000000"/>
                                <w:kern w:val="24"/>
                                <w:sz w:val="18"/>
                                <w:szCs w:val="18"/>
                              </w:rPr>
                              <w:t>ance use/30 day, AUDIT and ASSIST</w:t>
                            </w:r>
                            <w:r w:rsidRPr="00196D51">
                              <w:rPr>
                                <w:rFonts w:asciiTheme="minorHAnsi" w:eastAsiaTheme="minorEastAsia" w:hAnsi="Calibri" w:cstheme="minorBidi"/>
                                <w:color w:val="000000"/>
                                <w:kern w:val="24"/>
                                <w:sz w:val="18"/>
                                <w:szCs w:val="18"/>
                              </w:rPr>
                              <w:t>)</w:t>
                            </w:r>
                          </w:p>
                          <w:p w14:paraId="7A5C206F" w14:textId="20AC756A" w:rsidR="002B21D8" w:rsidRPr="00196D51" w:rsidRDefault="002B21D8" w:rsidP="008552AC">
                            <w:pPr>
                              <w:pStyle w:val="NormalWeb"/>
                              <w:spacing w:before="0" w:beforeAutospacing="0" w:after="0" w:afterAutospacing="0"/>
                              <w:jc w:val="center"/>
                              <w:rPr>
                                <w:sz w:val="18"/>
                                <w:szCs w:val="18"/>
                              </w:rPr>
                            </w:pPr>
                            <w:r w:rsidRPr="00196D51">
                              <w:rPr>
                                <w:rFonts w:asciiTheme="minorHAnsi" w:eastAsiaTheme="minorEastAsia" w:hAnsi="Calibri" w:cstheme="minorBidi"/>
                                <w:color w:val="000000"/>
                                <w:kern w:val="24"/>
                                <w:sz w:val="18"/>
                                <w:szCs w:val="18"/>
                              </w:rPr>
                              <w:t>*Mental health and wellbeing (SDQ, WEMWBS) *Quality of life (EQ-5D) * Sexual behaviour (CASI &amp; ESPAD ques</w:t>
                            </w:r>
                            <w:r>
                              <w:rPr>
                                <w:rFonts w:asciiTheme="minorHAnsi" w:eastAsiaTheme="minorEastAsia" w:hAnsi="Calibri" w:cstheme="minorBidi"/>
                                <w:color w:val="000000"/>
                                <w:kern w:val="24"/>
                                <w:sz w:val="18"/>
                                <w:szCs w:val="18"/>
                              </w:rPr>
                              <w:t>tions) *</w:t>
                            </w:r>
                            <w:r>
                              <w:rPr>
                                <w:rFonts w:asciiTheme="minorHAnsi" w:eastAsiaTheme="minorEastAsia" w:hAnsi="Calibri" w:cstheme="minorBidi"/>
                                <w:color w:val="000000"/>
                                <w:kern w:val="24"/>
                                <w:sz w:val="18"/>
                                <w:szCs w:val="18"/>
                              </w:rPr>
                              <w:t>antisocial  and criminal behaviour</w:t>
                            </w:r>
                            <w:r w:rsidRPr="00196D51">
                              <w:rPr>
                                <w:rFonts w:asciiTheme="minorHAnsi" w:eastAsiaTheme="minorEastAsia" w:hAnsi="Calibri" w:cstheme="minorBidi"/>
                                <w:color w:val="000000"/>
                                <w:kern w:val="24"/>
                                <w:sz w:val="18"/>
                                <w:szCs w:val="18"/>
                              </w:rPr>
                              <w:t xml:space="preserve"> *placement stability</w:t>
                            </w:r>
                            <w:r>
                              <w:rPr>
                                <w:rFonts w:asciiTheme="minorHAnsi" w:eastAsiaTheme="minorEastAsia" w:hAnsi="Calibri" w:cstheme="minorBidi"/>
                                <w:color w:val="000000"/>
                                <w:kern w:val="24"/>
                                <w:sz w:val="18"/>
                                <w:szCs w:val="18"/>
                              </w:rPr>
                              <w:t xml:space="preserve"> and *use of health and social services</w:t>
                            </w:r>
                            <w:r w:rsidRPr="00196D51">
                              <w:rPr>
                                <w:rFonts w:asciiTheme="minorHAnsi" w:eastAsiaTheme="minorEastAsia" w:hAnsi="Calibri" w:cstheme="minorBidi"/>
                                <w:color w:val="000000"/>
                                <w:kern w:val="24"/>
                                <w:sz w:val="18"/>
                                <w:szCs w:val="18"/>
                              </w:rPr>
                              <w:t>.</w:t>
                            </w:r>
                          </w:p>
                          <w:p w14:paraId="3B55429A" w14:textId="77777777" w:rsidR="002B21D8" w:rsidRPr="00196D51" w:rsidRDefault="002B21D8" w:rsidP="008552A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DBEB1" id="Rounded Rectangle 103" o:spid="_x0000_s1058" style="position:absolute;margin-left:194.5pt;margin-top:329.5pt;width:500.45pt;height:56.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" fillcolor="#ccc0d9 [1303]" strokecolor="#243f60 [1604]" strokeweight="2pt">
                <v:textbox>
                  <w:txbxContent>
                    <w:p w14:paraId="0967B31E" w14:textId="77777777" w:rsidR="002B21D8" w:rsidRPr="00196D51" w:rsidRDefault="002B21D8" w:rsidP="008552AC">
                      <w:pPr>
                        <w:pStyle w:val="NormalWeb"/>
                        <w:spacing w:before="0" w:beforeAutospacing="0" w:after="0" w:afterAutospacing="0"/>
                        <w:jc w:val="center"/>
                        <w:rPr>
                          <w:sz w:val="18"/>
                          <w:szCs w:val="18"/>
                        </w:rPr>
                      </w:pPr>
                      <w:r w:rsidRPr="00CC71DB">
                        <w:rPr>
                          <w:rFonts w:asciiTheme="minorHAnsi" w:eastAsiaTheme="minorEastAsia" w:hAnsi="Calibri" w:cstheme="minorBidi"/>
                          <w:b/>
                          <w:bCs/>
                          <w:color w:val="0D0D0D" w:themeColor="text1" w:themeTint="F2"/>
                          <w:kern w:val="24"/>
                          <w:sz w:val="18"/>
                          <w:szCs w:val="18"/>
                        </w:rPr>
                        <w:t xml:space="preserve">Researcher Visit 2. </w:t>
                      </w:r>
                      <w:r w:rsidRPr="00196D51">
                        <w:rPr>
                          <w:rFonts w:asciiTheme="minorHAnsi" w:eastAsiaTheme="minorEastAsia" w:hAnsi="Calibri" w:cstheme="minorBidi"/>
                          <w:b/>
                          <w:bCs/>
                          <w:color w:val="000000"/>
                          <w:kern w:val="24"/>
                          <w:sz w:val="18"/>
                          <w:szCs w:val="18"/>
                        </w:rPr>
                        <w:t xml:space="preserve">Follow-up Evaluation </w:t>
                      </w:r>
                      <w:r w:rsidRPr="00196D51">
                        <w:rPr>
                          <w:rFonts w:asciiTheme="minorHAnsi" w:eastAsiaTheme="minorEastAsia" w:hAnsi="Calibri" w:cstheme="minorBidi"/>
                          <w:color w:val="000000"/>
                          <w:kern w:val="24"/>
                          <w:sz w:val="18"/>
                          <w:szCs w:val="18"/>
                        </w:rPr>
                        <w:t xml:space="preserve">12 months post enrolment: </w:t>
                      </w:r>
                    </w:p>
                    <w:p w14:paraId="6A4F2C1C" w14:textId="77777777" w:rsidR="002B21D8" w:rsidRPr="00196D51" w:rsidRDefault="002B21D8" w:rsidP="008552AC">
                      <w:pPr>
                        <w:pStyle w:val="NormalWeb"/>
                        <w:spacing w:before="0" w:beforeAutospacing="0" w:after="0" w:afterAutospacing="0"/>
                        <w:jc w:val="center"/>
                        <w:rPr>
                          <w:sz w:val="18"/>
                          <w:szCs w:val="18"/>
                        </w:rPr>
                      </w:pPr>
                      <w:r w:rsidRPr="00196D51">
                        <w:rPr>
                          <w:rFonts w:asciiTheme="minorHAnsi" w:eastAsiaTheme="minorEastAsia" w:hAnsi="Calibri" w:cstheme="minorBidi"/>
                          <w:color w:val="000000"/>
                          <w:kern w:val="24"/>
                          <w:sz w:val="18"/>
                          <w:szCs w:val="18"/>
                        </w:rPr>
                        <w:t>*Substance use (TLFB subst</w:t>
                      </w:r>
                      <w:r>
                        <w:rPr>
                          <w:rFonts w:asciiTheme="minorHAnsi" w:eastAsiaTheme="minorEastAsia" w:hAnsi="Calibri" w:cstheme="minorBidi"/>
                          <w:color w:val="000000"/>
                          <w:kern w:val="24"/>
                          <w:sz w:val="18"/>
                          <w:szCs w:val="18"/>
                        </w:rPr>
                        <w:t>ance use/30 day, AUDIT and ASSIST</w:t>
                      </w:r>
                      <w:r w:rsidRPr="00196D51">
                        <w:rPr>
                          <w:rFonts w:asciiTheme="minorHAnsi" w:eastAsiaTheme="minorEastAsia" w:hAnsi="Calibri" w:cstheme="minorBidi"/>
                          <w:color w:val="000000"/>
                          <w:kern w:val="24"/>
                          <w:sz w:val="18"/>
                          <w:szCs w:val="18"/>
                        </w:rPr>
                        <w:t>)</w:t>
                      </w:r>
                    </w:p>
                    <w:p w14:paraId="7A5C206F" w14:textId="20AC756A" w:rsidR="002B21D8" w:rsidRPr="00196D51" w:rsidRDefault="002B21D8" w:rsidP="008552AC">
                      <w:pPr>
                        <w:pStyle w:val="NormalWeb"/>
                        <w:spacing w:before="0" w:beforeAutospacing="0" w:after="0" w:afterAutospacing="0"/>
                        <w:jc w:val="center"/>
                        <w:rPr>
                          <w:sz w:val="18"/>
                          <w:szCs w:val="18"/>
                        </w:rPr>
                      </w:pPr>
                      <w:r w:rsidRPr="00196D51">
                        <w:rPr>
                          <w:rFonts w:asciiTheme="minorHAnsi" w:eastAsiaTheme="minorEastAsia" w:hAnsi="Calibri" w:cstheme="minorBidi"/>
                          <w:color w:val="000000"/>
                          <w:kern w:val="24"/>
                          <w:sz w:val="18"/>
                          <w:szCs w:val="18"/>
                        </w:rPr>
                        <w:t>*Mental health and wellbeing (SDQ, WEMWBS) *Quality of life (EQ-5D) * Sexual behaviour (CASI &amp; ESPAD ques</w:t>
                      </w:r>
                      <w:r>
                        <w:rPr>
                          <w:rFonts w:asciiTheme="minorHAnsi" w:eastAsiaTheme="minorEastAsia" w:hAnsi="Calibri" w:cstheme="minorBidi"/>
                          <w:color w:val="000000"/>
                          <w:kern w:val="24"/>
                          <w:sz w:val="18"/>
                          <w:szCs w:val="18"/>
                        </w:rPr>
                        <w:t>tions) *</w:t>
                      </w:r>
                      <w:proofErr w:type="gramStart"/>
                      <w:r>
                        <w:rPr>
                          <w:rFonts w:asciiTheme="minorHAnsi" w:eastAsiaTheme="minorEastAsia" w:hAnsi="Calibri" w:cstheme="minorBidi"/>
                          <w:color w:val="000000"/>
                          <w:kern w:val="24"/>
                          <w:sz w:val="18"/>
                          <w:szCs w:val="18"/>
                        </w:rPr>
                        <w:t>antisocial  and</w:t>
                      </w:r>
                      <w:proofErr w:type="gramEnd"/>
                      <w:r>
                        <w:rPr>
                          <w:rFonts w:asciiTheme="minorHAnsi" w:eastAsiaTheme="minorEastAsia" w:hAnsi="Calibri" w:cstheme="minorBidi"/>
                          <w:color w:val="000000"/>
                          <w:kern w:val="24"/>
                          <w:sz w:val="18"/>
                          <w:szCs w:val="18"/>
                        </w:rPr>
                        <w:t xml:space="preserve"> criminal behaviour</w:t>
                      </w:r>
                      <w:r w:rsidRPr="00196D51">
                        <w:rPr>
                          <w:rFonts w:asciiTheme="minorHAnsi" w:eastAsiaTheme="minorEastAsia" w:hAnsi="Calibri" w:cstheme="minorBidi"/>
                          <w:color w:val="000000"/>
                          <w:kern w:val="24"/>
                          <w:sz w:val="18"/>
                          <w:szCs w:val="18"/>
                        </w:rPr>
                        <w:t xml:space="preserve"> *placement stability</w:t>
                      </w:r>
                      <w:r>
                        <w:rPr>
                          <w:rFonts w:asciiTheme="minorHAnsi" w:eastAsiaTheme="minorEastAsia" w:hAnsi="Calibri" w:cstheme="minorBidi"/>
                          <w:color w:val="000000"/>
                          <w:kern w:val="24"/>
                          <w:sz w:val="18"/>
                          <w:szCs w:val="18"/>
                        </w:rPr>
                        <w:t xml:space="preserve"> and *use of health and social services</w:t>
                      </w:r>
                      <w:r w:rsidRPr="00196D51">
                        <w:rPr>
                          <w:rFonts w:asciiTheme="minorHAnsi" w:eastAsiaTheme="minorEastAsia" w:hAnsi="Calibri" w:cstheme="minorBidi"/>
                          <w:color w:val="000000"/>
                          <w:kern w:val="24"/>
                          <w:sz w:val="18"/>
                          <w:szCs w:val="18"/>
                        </w:rPr>
                        <w:t>.</w:t>
                      </w:r>
                    </w:p>
                    <w:p w14:paraId="3B55429A" w14:textId="77777777" w:rsidR="002B21D8" w:rsidRPr="00196D51" w:rsidRDefault="002B21D8" w:rsidP="008552AC">
                      <w:pPr>
                        <w:jc w:val="center"/>
                        <w:rPr>
                          <w:sz w:val="18"/>
                          <w:szCs w:val="18"/>
                        </w:rPr>
                      </w:pPr>
                    </w:p>
                  </w:txbxContent>
                </v:textbox>
              </v:roundrect>
            </w:pict>
          </mc:Fallback>
        </mc:AlternateContent>
      </w:r>
      <w:r>
        <w:rPr>
          <w:noProof/>
          <w:lang w:eastAsia="en-GB"/>
        </w:rPr>
        <mc:AlternateContent>
          <mc:Choice Requires="wps">
            <w:drawing>
              <wp:anchor distT="0" distB="0" distL="114300" distR="114300" simplePos="0" relativeHeight="251756032" behindDoc="0" locked="0" layoutInCell="1" allowOverlap="1" wp14:anchorId="6E49988D" wp14:editId="186E49FE">
                <wp:simplePos x="0" y="0"/>
                <wp:positionH relativeFrom="column">
                  <wp:posOffset>2180492</wp:posOffset>
                </wp:positionH>
                <wp:positionV relativeFrom="paragraph">
                  <wp:posOffset>140384</wp:posOffset>
                </wp:positionV>
                <wp:extent cx="254977" cy="140677"/>
                <wp:effectExtent l="19050" t="19050" r="12065" b="31115"/>
                <wp:wrapNone/>
                <wp:docPr id="104" name="Left Arrow 104"/>
                <wp:cNvGraphicFramePr/>
                <a:graphic xmlns:a="http://schemas.openxmlformats.org/drawingml/2006/main">
                  <a:graphicData uri="http://schemas.microsoft.com/office/word/2010/wordprocessingShape">
                    <wps:wsp>
                      <wps:cNvSpPr/>
                      <wps:spPr>
                        <a:xfrm>
                          <a:off x="0" y="0"/>
                          <a:ext cx="254977" cy="14067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23CAF" id="Left Arrow 104" o:spid="_x0000_s1026" type="#_x0000_t66" style="position:absolute;margin-left:171.7pt;margin-top:11.05pt;width:20.1pt;height:11.1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" adj="5959" fillcolor="#4f81bd [3204]" strokecolor="#243f60 [1604]" strokeweight="2pt"/>
            </w:pict>
          </mc:Fallback>
        </mc:AlternateContent>
      </w:r>
      <w:r>
        <w:rPr>
          <w:noProof/>
          <w:lang w:eastAsia="en-GB"/>
        </w:rPr>
        <mc:AlternateContent>
          <mc:Choice Requires="wps">
            <w:drawing>
              <wp:anchor distT="0" distB="0" distL="114300" distR="114300" simplePos="0" relativeHeight="251755008" behindDoc="0" locked="0" layoutInCell="1" allowOverlap="1" wp14:anchorId="5A1956FC" wp14:editId="109A5CC2">
                <wp:simplePos x="0" y="0"/>
                <wp:positionH relativeFrom="column">
                  <wp:posOffset>6330462</wp:posOffset>
                </wp:positionH>
                <wp:positionV relativeFrom="paragraph">
                  <wp:posOffset>4950069</wp:posOffset>
                </wp:positionV>
                <wp:extent cx="2488223" cy="588596"/>
                <wp:effectExtent l="0" t="0" r="26670" b="21590"/>
                <wp:wrapNone/>
                <wp:docPr id="105" name="Rounded Rectangle 105"/>
                <wp:cNvGraphicFramePr/>
                <a:graphic xmlns:a="http://schemas.openxmlformats.org/drawingml/2006/main">
                  <a:graphicData uri="http://schemas.microsoft.com/office/word/2010/wordprocessingShape">
                    <wps:wsp>
                      <wps:cNvSpPr/>
                      <wps:spPr>
                        <a:xfrm>
                          <a:off x="0" y="0"/>
                          <a:ext cx="2488223" cy="588596"/>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2DDC4" w14:textId="77777777" w:rsidR="002B21D8" w:rsidRPr="00861539" w:rsidRDefault="002B21D8" w:rsidP="008552AC">
                            <w:pPr>
                              <w:pStyle w:val="NormalWeb"/>
                              <w:spacing w:before="0" w:beforeAutospacing="0" w:after="0" w:afterAutospacing="0"/>
                              <w:jc w:val="center"/>
                              <w:rPr>
                                <w:sz w:val="18"/>
                                <w:szCs w:val="18"/>
                              </w:rPr>
                            </w:pPr>
                            <w:r>
                              <w:rPr>
                                <w:rFonts w:asciiTheme="minorHAnsi" w:eastAsiaTheme="minorEastAsia" w:hAnsi="Calibri" w:cstheme="minorBidi"/>
                                <w:b/>
                                <w:bCs/>
                                <w:color w:val="000000"/>
                                <w:kern w:val="24"/>
                                <w:sz w:val="18"/>
                                <w:szCs w:val="18"/>
                              </w:rPr>
                              <w:t xml:space="preserve">Economic </w:t>
                            </w:r>
                            <w:r w:rsidRPr="00861539">
                              <w:rPr>
                                <w:rFonts w:asciiTheme="minorHAnsi" w:eastAsiaTheme="minorEastAsia" w:hAnsi="Calibri" w:cstheme="minorBidi"/>
                                <w:b/>
                                <w:bCs/>
                                <w:color w:val="000000"/>
                                <w:kern w:val="24"/>
                                <w:sz w:val="18"/>
                                <w:szCs w:val="18"/>
                              </w:rPr>
                              <w:t>tool develo</w:t>
                            </w:r>
                            <w:r>
                              <w:rPr>
                                <w:rFonts w:asciiTheme="minorHAnsi" w:eastAsiaTheme="minorEastAsia" w:hAnsi="Calibri" w:cstheme="minorBidi"/>
                                <w:b/>
                                <w:bCs/>
                                <w:color w:val="000000"/>
                                <w:kern w:val="24"/>
                                <w:sz w:val="18"/>
                                <w:szCs w:val="18"/>
                              </w:rPr>
                              <w:t xml:space="preserve">pment and value of information </w:t>
                            </w:r>
                            <w:r w:rsidRPr="00861539">
                              <w:rPr>
                                <w:rFonts w:asciiTheme="minorHAnsi" w:eastAsiaTheme="minorEastAsia" w:hAnsi="Calibri" w:cstheme="minorBidi"/>
                                <w:b/>
                                <w:bCs/>
                                <w:color w:val="000000"/>
                                <w:kern w:val="24"/>
                                <w:sz w:val="18"/>
                                <w:szCs w:val="18"/>
                              </w:rPr>
                              <w:t>analysis</w:t>
                            </w:r>
                          </w:p>
                          <w:p w14:paraId="47625071" w14:textId="77777777" w:rsidR="002B21D8" w:rsidRDefault="002B21D8" w:rsidP="00855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956FC" id="Rounded Rectangle 105" o:spid="_x0000_s1059" style="position:absolute;margin-left:498.45pt;margin-top:389.75pt;width:195.9pt;height:46.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" fillcolor="#b6dde8 [1304]" strokecolor="#243f60 [1604]" strokeweight="2pt">
                <v:textbox>
                  <w:txbxContent>
                    <w:p w14:paraId="11E2DDC4" w14:textId="77777777" w:rsidR="002B21D8" w:rsidRPr="00861539" w:rsidRDefault="002B21D8" w:rsidP="008552AC">
                      <w:pPr>
                        <w:pStyle w:val="NormalWeb"/>
                        <w:spacing w:before="0" w:beforeAutospacing="0" w:after="0" w:afterAutospacing="0"/>
                        <w:jc w:val="center"/>
                        <w:rPr>
                          <w:sz w:val="18"/>
                          <w:szCs w:val="18"/>
                        </w:rPr>
                      </w:pPr>
                      <w:r>
                        <w:rPr>
                          <w:rFonts w:asciiTheme="minorHAnsi" w:eastAsiaTheme="minorEastAsia" w:hAnsi="Calibri" w:cstheme="minorBidi"/>
                          <w:b/>
                          <w:bCs/>
                          <w:color w:val="000000"/>
                          <w:kern w:val="24"/>
                          <w:sz w:val="18"/>
                          <w:szCs w:val="18"/>
                        </w:rPr>
                        <w:t xml:space="preserve">Economic </w:t>
                      </w:r>
                      <w:r w:rsidRPr="00861539">
                        <w:rPr>
                          <w:rFonts w:asciiTheme="minorHAnsi" w:eastAsiaTheme="minorEastAsia" w:hAnsi="Calibri" w:cstheme="minorBidi"/>
                          <w:b/>
                          <w:bCs/>
                          <w:color w:val="000000"/>
                          <w:kern w:val="24"/>
                          <w:sz w:val="18"/>
                          <w:szCs w:val="18"/>
                        </w:rPr>
                        <w:t>tool develo</w:t>
                      </w:r>
                      <w:r>
                        <w:rPr>
                          <w:rFonts w:asciiTheme="minorHAnsi" w:eastAsiaTheme="minorEastAsia" w:hAnsi="Calibri" w:cstheme="minorBidi"/>
                          <w:b/>
                          <w:bCs/>
                          <w:color w:val="000000"/>
                          <w:kern w:val="24"/>
                          <w:sz w:val="18"/>
                          <w:szCs w:val="18"/>
                        </w:rPr>
                        <w:t xml:space="preserve">pment and value of information </w:t>
                      </w:r>
                      <w:r w:rsidRPr="00861539">
                        <w:rPr>
                          <w:rFonts w:asciiTheme="minorHAnsi" w:eastAsiaTheme="minorEastAsia" w:hAnsi="Calibri" w:cstheme="minorBidi"/>
                          <w:b/>
                          <w:bCs/>
                          <w:color w:val="000000"/>
                          <w:kern w:val="24"/>
                          <w:sz w:val="18"/>
                          <w:szCs w:val="18"/>
                        </w:rPr>
                        <w:t>analysis</w:t>
                      </w:r>
                    </w:p>
                    <w:p w14:paraId="47625071" w14:textId="77777777" w:rsidR="002B21D8" w:rsidRDefault="002B21D8" w:rsidP="008552AC">
                      <w:pPr>
                        <w:jc w:val="center"/>
                      </w:pPr>
                    </w:p>
                  </w:txbxContent>
                </v:textbox>
              </v:roundrect>
            </w:pict>
          </mc:Fallback>
        </mc:AlternateContent>
      </w:r>
      <w:r>
        <w:rPr>
          <w:noProof/>
          <w:lang w:eastAsia="en-GB"/>
        </w:rPr>
        <mc:AlternateContent>
          <mc:Choice Requires="wps">
            <w:drawing>
              <wp:anchor distT="0" distB="0" distL="114300" distR="114300" simplePos="0" relativeHeight="251753984" behindDoc="0" locked="0" layoutInCell="1" allowOverlap="1" wp14:anchorId="1DE702DA" wp14:editId="1D7AE8D3">
                <wp:simplePos x="0" y="0"/>
                <wp:positionH relativeFrom="column">
                  <wp:posOffset>2470638</wp:posOffset>
                </wp:positionH>
                <wp:positionV relativeFrom="paragraph">
                  <wp:posOffset>4958862</wp:posOffset>
                </wp:positionV>
                <wp:extent cx="3640016" cy="597876"/>
                <wp:effectExtent l="0" t="0" r="17780" b="12065"/>
                <wp:wrapNone/>
                <wp:docPr id="106" name="Rounded Rectangle 106"/>
                <wp:cNvGraphicFramePr/>
                <a:graphic xmlns:a="http://schemas.openxmlformats.org/drawingml/2006/main">
                  <a:graphicData uri="http://schemas.microsoft.com/office/word/2010/wordprocessingShape">
                    <wps:wsp>
                      <wps:cNvSpPr/>
                      <wps:spPr>
                        <a:xfrm>
                          <a:off x="0" y="0"/>
                          <a:ext cx="3640016" cy="597876"/>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4DF2E5" w14:textId="77777777" w:rsidR="002B21D8" w:rsidRDefault="002B21D8" w:rsidP="008552AC">
                            <w:pPr>
                              <w:pStyle w:val="NormalWeb"/>
                              <w:spacing w:before="0" w:beforeAutospacing="0" w:after="0" w:afterAutospacing="0"/>
                            </w:pPr>
                            <w:r w:rsidRPr="00861539">
                              <w:rPr>
                                <w:rFonts w:asciiTheme="minorHAnsi" w:eastAsiaTheme="minorEastAsia" w:hAnsi="Calibri" w:cstheme="minorBidi"/>
                                <w:b/>
                                <w:bCs/>
                                <w:color w:val="000000"/>
                                <w:kern w:val="24"/>
                                <w:sz w:val="18"/>
                                <w:szCs w:val="18"/>
                              </w:rPr>
                              <w:t xml:space="preserve">Ongoing: Process evaluation </w:t>
                            </w:r>
                            <w:r w:rsidRPr="00861539">
                              <w:rPr>
                                <w:rFonts w:asciiTheme="minorHAnsi" w:eastAsiaTheme="minorEastAsia" w:hAnsi="Calibri" w:cstheme="minorBidi"/>
                                <w:color w:val="000000"/>
                                <w:kern w:val="24"/>
                                <w:sz w:val="18"/>
                                <w:szCs w:val="18"/>
                              </w:rPr>
                              <w:t xml:space="preserve">-mixed methods including: trial recruitment and retention, intervention adherence and satisfaction: </w:t>
                            </w:r>
                            <w:r w:rsidRPr="00861539">
                              <w:rPr>
                                <w:rFonts w:asciiTheme="minorHAnsi" w:eastAsiaTheme="minorEastAsia" w:hAnsi="Calibri" w:cstheme="minorBidi"/>
                                <w:b/>
                                <w:bCs/>
                                <w:color w:val="000000"/>
                                <w:kern w:val="24"/>
                                <w:sz w:val="18"/>
                                <w:szCs w:val="18"/>
                              </w:rPr>
                              <w:t>STOP/GO</w:t>
                            </w:r>
                            <w:r>
                              <w:rPr>
                                <w:rFonts w:asciiTheme="minorHAnsi" w:eastAsiaTheme="minorEastAsia" w:hAnsi="Calibri" w:cstheme="minorBidi"/>
                                <w:b/>
                                <w:bCs/>
                                <w:color w:val="000000"/>
                                <w:kern w:val="24"/>
                              </w:rPr>
                              <w:t xml:space="preserve"> </w:t>
                            </w:r>
                            <w:r w:rsidRPr="00861539">
                              <w:rPr>
                                <w:rFonts w:asciiTheme="minorHAnsi" w:eastAsiaTheme="minorEastAsia" w:hAnsi="Calibri" w:cstheme="minorBidi"/>
                                <w:b/>
                                <w:bCs/>
                                <w:color w:val="000000"/>
                                <w:kern w:val="24"/>
                                <w:sz w:val="18"/>
                                <w:szCs w:val="18"/>
                              </w:rPr>
                              <w:t>criteria assessed</w:t>
                            </w:r>
                          </w:p>
                          <w:p w14:paraId="5C6BF795" w14:textId="77777777" w:rsidR="002B21D8" w:rsidRDefault="002B21D8" w:rsidP="00855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E702DA" id="Rounded Rectangle 106" o:spid="_x0000_s1060" style="position:absolute;margin-left:194.55pt;margin-top:390.45pt;width:286.6pt;height:47.1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" fillcolor="#b6dde8 [1304]" strokecolor="#243f60 [1604]" strokeweight="2pt">
                <v:textbox>
                  <w:txbxContent>
                    <w:p w14:paraId="2F4DF2E5" w14:textId="77777777" w:rsidR="002B21D8" w:rsidRDefault="002B21D8" w:rsidP="008552AC">
                      <w:pPr>
                        <w:pStyle w:val="NormalWeb"/>
                        <w:spacing w:before="0" w:beforeAutospacing="0" w:after="0" w:afterAutospacing="0"/>
                      </w:pPr>
                      <w:r w:rsidRPr="00861539">
                        <w:rPr>
                          <w:rFonts w:asciiTheme="minorHAnsi" w:eastAsiaTheme="minorEastAsia" w:hAnsi="Calibri" w:cstheme="minorBidi"/>
                          <w:b/>
                          <w:bCs/>
                          <w:color w:val="000000"/>
                          <w:kern w:val="24"/>
                          <w:sz w:val="18"/>
                          <w:szCs w:val="18"/>
                        </w:rPr>
                        <w:t xml:space="preserve">Ongoing: Process evaluation </w:t>
                      </w:r>
                      <w:r w:rsidRPr="00861539">
                        <w:rPr>
                          <w:rFonts w:asciiTheme="minorHAnsi" w:eastAsiaTheme="minorEastAsia" w:hAnsi="Calibri" w:cstheme="minorBidi"/>
                          <w:color w:val="000000"/>
                          <w:kern w:val="24"/>
                          <w:sz w:val="18"/>
                          <w:szCs w:val="18"/>
                        </w:rPr>
                        <w:t xml:space="preserve">-mixed methods including: trial recruitment and retention, intervention adherence and satisfaction: </w:t>
                      </w:r>
                      <w:r w:rsidRPr="00861539">
                        <w:rPr>
                          <w:rFonts w:asciiTheme="minorHAnsi" w:eastAsiaTheme="minorEastAsia" w:hAnsi="Calibri" w:cstheme="minorBidi"/>
                          <w:b/>
                          <w:bCs/>
                          <w:color w:val="000000"/>
                          <w:kern w:val="24"/>
                          <w:sz w:val="18"/>
                          <w:szCs w:val="18"/>
                        </w:rPr>
                        <w:t>STOP/GO</w:t>
                      </w:r>
                      <w:r>
                        <w:rPr>
                          <w:rFonts w:asciiTheme="minorHAnsi" w:eastAsiaTheme="minorEastAsia" w:hAnsi="Calibri" w:cstheme="minorBidi"/>
                          <w:b/>
                          <w:bCs/>
                          <w:color w:val="000000"/>
                          <w:kern w:val="24"/>
                        </w:rPr>
                        <w:t xml:space="preserve"> </w:t>
                      </w:r>
                      <w:r w:rsidRPr="00861539">
                        <w:rPr>
                          <w:rFonts w:asciiTheme="minorHAnsi" w:eastAsiaTheme="minorEastAsia" w:hAnsi="Calibri" w:cstheme="minorBidi"/>
                          <w:b/>
                          <w:bCs/>
                          <w:color w:val="000000"/>
                          <w:kern w:val="24"/>
                          <w:sz w:val="18"/>
                          <w:szCs w:val="18"/>
                        </w:rPr>
                        <w:t>criteria assessed</w:t>
                      </w:r>
                    </w:p>
                    <w:p w14:paraId="5C6BF795" w14:textId="77777777" w:rsidR="002B21D8" w:rsidRDefault="002B21D8" w:rsidP="008552AC">
                      <w:pPr>
                        <w:jc w:val="center"/>
                      </w:pPr>
                    </w:p>
                  </w:txbxContent>
                </v:textbox>
              </v:roundrect>
            </w:pict>
          </mc:Fallback>
        </mc:AlternateContent>
      </w:r>
    </w:p>
    <w:p w14:paraId="326BF424" w14:textId="7A133981" w:rsidR="008552AC" w:rsidRDefault="008552AC" w:rsidP="009D3155"/>
    <w:p w14:paraId="4E920139" w14:textId="51B40404" w:rsidR="008552AC" w:rsidRDefault="008552AC">
      <w:r>
        <w:rPr>
          <w:noProof/>
          <w:lang w:eastAsia="en-GB"/>
        </w:rPr>
        <mc:AlternateContent>
          <mc:Choice Requires="wps">
            <w:drawing>
              <wp:anchor distT="0" distB="0" distL="114300" distR="114300" simplePos="0" relativeHeight="251748864" behindDoc="0" locked="0" layoutInCell="1" allowOverlap="1" wp14:anchorId="343877E0" wp14:editId="2E7B1C1D">
                <wp:simplePos x="0" y="0"/>
                <wp:positionH relativeFrom="margin">
                  <wp:posOffset>2483485</wp:posOffset>
                </wp:positionH>
                <wp:positionV relativeFrom="paragraph">
                  <wp:posOffset>2166620</wp:posOffset>
                </wp:positionV>
                <wp:extent cx="6418140" cy="597535"/>
                <wp:effectExtent l="0" t="0" r="20955" b="12065"/>
                <wp:wrapNone/>
                <wp:docPr id="97" name="Rounded Rectangle 97"/>
                <wp:cNvGraphicFramePr/>
                <a:graphic xmlns:a="http://schemas.openxmlformats.org/drawingml/2006/main">
                  <a:graphicData uri="http://schemas.microsoft.com/office/word/2010/wordprocessingShape">
                    <wps:wsp>
                      <wps:cNvSpPr/>
                      <wps:spPr>
                        <a:xfrm>
                          <a:off x="0" y="0"/>
                          <a:ext cx="6418140" cy="59753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B68213" w14:textId="77777777" w:rsidR="002B21D8" w:rsidRDefault="002B21D8" w:rsidP="008552AC">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r w:rsidRPr="00196D51">
                              <w:rPr>
                                <w:rFonts w:asciiTheme="minorHAnsi" w:eastAsiaTheme="minorEastAsia" w:hAnsi="Calibri" w:cstheme="minorBidi"/>
                                <w:b/>
                                <w:bCs/>
                                <w:kern w:val="24"/>
                                <w:sz w:val="18"/>
                                <w:szCs w:val="18"/>
                              </w:rPr>
                              <w:t>SOLID Admin Lead</w:t>
                            </w:r>
                            <w:r w:rsidRPr="00196D51">
                              <w:rPr>
                                <w:rFonts w:asciiTheme="minorHAnsi" w:eastAsiaTheme="minorEastAsia" w:hAnsi="Calibri" w:cstheme="minorBidi"/>
                                <w:kern w:val="24"/>
                                <w:sz w:val="18"/>
                                <w:szCs w:val="18"/>
                              </w:rPr>
                              <w:t xml:space="preserve">: </w:t>
                            </w:r>
                            <w:r>
                              <w:rPr>
                                <w:rFonts w:asciiTheme="minorHAnsi" w:eastAsiaTheme="minorEastAsia" w:hAnsi="Calibri" w:cstheme="minorBidi"/>
                                <w:color w:val="000000" w:themeColor="text1"/>
                                <w:kern w:val="24"/>
                                <w:sz w:val="18"/>
                                <w:szCs w:val="18"/>
                              </w:rPr>
                              <w:t xml:space="preserve">completes </w:t>
                            </w:r>
                            <w:r w:rsidRPr="00196D51">
                              <w:rPr>
                                <w:rFonts w:asciiTheme="minorHAnsi" w:eastAsiaTheme="minorEastAsia" w:hAnsi="Calibri" w:cstheme="minorBidi"/>
                                <w:color w:val="000000" w:themeColor="text1"/>
                                <w:kern w:val="24"/>
                                <w:sz w:val="18"/>
                                <w:szCs w:val="18"/>
                              </w:rPr>
                              <w:t>stratified randomisation &amp; group allocation.</w:t>
                            </w:r>
                            <w:r>
                              <w:rPr>
                                <w:rFonts w:asciiTheme="minorHAnsi" w:eastAsiaTheme="minorEastAsia" w:hAnsi="Calibri" w:cstheme="minorBidi"/>
                                <w:color w:val="000000" w:themeColor="text1"/>
                                <w:kern w:val="24"/>
                                <w:sz w:val="18"/>
                                <w:szCs w:val="18"/>
                              </w:rPr>
                              <w:t xml:space="preserve"> Admin lead contacts;</w:t>
                            </w:r>
                          </w:p>
                          <w:p w14:paraId="1CA8F8E2" w14:textId="77777777" w:rsidR="002B21D8" w:rsidRDefault="002B21D8" w:rsidP="008552AC">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r>
                              <w:rPr>
                                <w:rFonts w:asciiTheme="minorHAnsi" w:eastAsiaTheme="minorEastAsia" w:hAnsi="Calibri" w:cstheme="minorBidi"/>
                                <w:color w:val="000000" w:themeColor="text1"/>
                                <w:kern w:val="24"/>
                                <w:sz w:val="18"/>
                                <w:szCs w:val="18"/>
                              </w:rPr>
                              <w:t xml:space="preserve">1. LAC, </w:t>
                            </w:r>
                            <w:r w:rsidRPr="00196D51">
                              <w:rPr>
                                <w:rFonts w:asciiTheme="minorHAnsi" w:eastAsiaTheme="minorEastAsia" w:hAnsi="Calibri" w:cstheme="minorBidi"/>
                                <w:color w:val="000000" w:themeColor="text1"/>
                                <w:kern w:val="24"/>
                                <w:sz w:val="18"/>
                                <w:szCs w:val="18"/>
                              </w:rPr>
                              <w:t>and carer</w:t>
                            </w:r>
                            <w:r>
                              <w:rPr>
                                <w:rFonts w:asciiTheme="minorHAnsi" w:eastAsiaTheme="minorEastAsia" w:hAnsi="Calibri" w:cstheme="minorBidi"/>
                                <w:color w:val="000000" w:themeColor="text1"/>
                                <w:kern w:val="24"/>
                                <w:sz w:val="18"/>
                                <w:szCs w:val="18"/>
                              </w:rPr>
                              <w:t xml:space="preserve"> </w:t>
                            </w:r>
                            <w:r w:rsidRPr="00196D51">
                              <w:rPr>
                                <w:rFonts w:asciiTheme="minorHAnsi" w:eastAsiaTheme="minorEastAsia" w:hAnsi="Calibri" w:cstheme="minorBidi"/>
                                <w:color w:val="000000" w:themeColor="text1"/>
                                <w:kern w:val="24"/>
                                <w:sz w:val="18"/>
                                <w:szCs w:val="18"/>
                              </w:rPr>
                              <w:t>wit</w:t>
                            </w:r>
                            <w:r>
                              <w:rPr>
                                <w:rFonts w:asciiTheme="minorHAnsi" w:eastAsiaTheme="minorEastAsia" w:hAnsi="Calibri" w:cstheme="minorBidi"/>
                                <w:color w:val="000000" w:themeColor="text1"/>
                                <w:kern w:val="24"/>
                                <w:sz w:val="18"/>
                                <w:szCs w:val="18"/>
                              </w:rPr>
                              <w:t xml:space="preserve">h the outcome of allocation; </w:t>
                            </w:r>
                          </w:p>
                          <w:p w14:paraId="1960B1BF" w14:textId="77777777" w:rsidR="002B21D8" w:rsidRPr="00196D51" w:rsidRDefault="002B21D8" w:rsidP="008552AC">
                            <w:pPr>
                              <w:pStyle w:val="NormalWeb"/>
                              <w:spacing w:before="0" w:beforeAutospacing="0" w:after="0" w:afterAutospacing="0"/>
                              <w:jc w:val="center"/>
                              <w:rPr>
                                <w:sz w:val="18"/>
                                <w:szCs w:val="18"/>
                              </w:rPr>
                            </w:pPr>
                            <w:r>
                              <w:rPr>
                                <w:rFonts w:asciiTheme="minorHAnsi" w:eastAsiaTheme="minorEastAsia" w:hAnsi="Calibri" w:cstheme="minorBidi"/>
                                <w:color w:val="000000" w:themeColor="text1"/>
                                <w:kern w:val="24"/>
                                <w:sz w:val="18"/>
                                <w:szCs w:val="18"/>
                              </w:rPr>
                              <w:t>2. Drug and alcohol</w:t>
                            </w:r>
                            <w:r w:rsidRPr="00196D51">
                              <w:rPr>
                                <w:rFonts w:asciiTheme="minorHAnsi" w:eastAsiaTheme="minorEastAsia" w:hAnsi="Calibri" w:cstheme="minorBidi"/>
                                <w:color w:val="000000" w:themeColor="text1"/>
                                <w:kern w:val="24"/>
                                <w:sz w:val="18"/>
                                <w:szCs w:val="18"/>
                              </w:rPr>
                              <w:t xml:space="preserve"> services</w:t>
                            </w:r>
                            <w:r>
                              <w:rPr>
                                <w:rFonts w:asciiTheme="minorHAnsi" w:eastAsiaTheme="minorEastAsia" w:hAnsi="Calibri" w:cstheme="minorBidi"/>
                                <w:color w:val="000000" w:themeColor="text1"/>
                                <w:kern w:val="24"/>
                                <w:sz w:val="18"/>
                                <w:szCs w:val="18"/>
                              </w:rPr>
                              <w:t xml:space="preserve"> </w:t>
                            </w:r>
                            <w:r w:rsidRPr="00196D51">
                              <w:rPr>
                                <w:rFonts w:asciiTheme="minorHAnsi" w:eastAsiaTheme="minorEastAsia" w:hAnsi="Calibri" w:cstheme="minorBidi"/>
                                <w:color w:val="000000" w:themeColor="text1"/>
                                <w:kern w:val="24"/>
                                <w:sz w:val="18"/>
                                <w:szCs w:val="18"/>
                              </w:rPr>
                              <w:t>for those allocated to intervention arms.</w:t>
                            </w:r>
                          </w:p>
                          <w:p w14:paraId="2D8FB658" w14:textId="77777777" w:rsidR="002B21D8" w:rsidRPr="00196D51" w:rsidRDefault="002B21D8" w:rsidP="008552A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877E0" id="Rounded Rectangle 97" o:spid="_x0000_s1061" style="position:absolute;margin-left:195.55pt;margin-top:170.6pt;width:505.35pt;height:47.0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" fillcolor="#f79646 [3209]" strokecolor="#243f60 [1604]" strokeweight="2pt">
                <v:textbox>
                  <w:txbxContent>
                    <w:p w14:paraId="48B68213" w14:textId="77777777" w:rsidR="002B21D8" w:rsidRDefault="002B21D8" w:rsidP="008552AC">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r w:rsidRPr="00196D51">
                        <w:rPr>
                          <w:rFonts w:asciiTheme="minorHAnsi" w:eastAsiaTheme="minorEastAsia" w:hAnsi="Calibri" w:cstheme="minorBidi"/>
                          <w:b/>
                          <w:bCs/>
                          <w:kern w:val="24"/>
                          <w:sz w:val="18"/>
                          <w:szCs w:val="18"/>
                        </w:rPr>
                        <w:t>SOLID Admin Lead</w:t>
                      </w:r>
                      <w:r w:rsidRPr="00196D51">
                        <w:rPr>
                          <w:rFonts w:asciiTheme="minorHAnsi" w:eastAsiaTheme="minorEastAsia" w:hAnsi="Calibri" w:cstheme="minorBidi"/>
                          <w:kern w:val="24"/>
                          <w:sz w:val="18"/>
                          <w:szCs w:val="18"/>
                        </w:rPr>
                        <w:t xml:space="preserve">: </w:t>
                      </w:r>
                      <w:r>
                        <w:rPr>
                          <w:rFonts w:asciiTheme="minorHAnsi" w:eastAsiaTheme="minorEastAsia" w:hAnsi="Calibri" w:cstheme="minorBidi"/>
                          <w:color w:val="000000" w:themeColor="text1"/>
                          <w:kern w:val="24"/>
                          <w:sz w:val="18"/>
                          <w:szCs w:val="18"/>
                        </w:rPr>
                        <w:t xml:space="preserve">completes </w:t>
                      </w:r>
                      <w:r w:rsidRPr="00196D51">
                        <w:rPr>
                          <w:rFonts w:asciiTheme="minorHAnsi" w:eastAsiaTheme="minorEastAsia" w:hAnsi="Calibri" w:cstheme="minorBidi"/>
                          <w:color w:val="000000" w:themeColor="text1"/>
                          <w:kern w:val="24"/>
                          <w:sz w:val="18"/>
                          <w:szCs w:val="18"/>
                        </w:rPr>
                        <w:t>stratified randomisation &amp; group allocation.</w:t>
                      </w:r>
                      <w:r>
                        <w:rPr>
                          <w:rFonts w:asciiTheme="minorHAnsi" w:eastAsiaTheme="minorEastAsia" w:hAnsi="Calibri" w:cstheme="minorBidi"/>
                          <w:color w:val="000000" w:themeColor="text1"/>
                          <w:kern w:val="24"/>
                          <w:sz w:val="18"/>
                          <w:szCs w:val="18"/>
                        </w:rPr>
                        <w:t xml:space="preserve"> Admin lead contacts;</w:t>
                      </w:r>
                    </w:p>
                    <w:p w14:paraId="1CA8F8E2" w14:textId="77777777" w:rsidR="002B21D8" w:rsidRDefault="002B21D8" w:rsidP="008552AC">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r>
                        <w:rPr>
                          <w:rFonts w:asciiTheme="minorHAnsi" w:eastAsiaTheme="minorEastAsia" w:hAnsi="Calibri" w:cstheme="minorBidi"/>
                          <w:color w:val="000000" w:themeColor="text1"/>
                          <w:kern w:val="24"/>
                          <w:sz w:val="18"/>
                          <w:szCs w:val="18"/>
                        </w:rPr>
                        <w:t xml:space="preserve">1. LAC, </w:t>
                      </w:r>
                      <w:r w:rsidRPr="00196D51">
                        <w:rPr>
                          <w:rFonts w:asciiTheme="minorHAnsi" w:eastAsiaTheme="minorEastAsia" w:hAnsi="Calibri" w:cstheme="minorBidi"/>
                          <w:color w:val="000000" w:themeColor="text1"/>
                          <w:kern w:val="24"/>
                          <w:sz w:val="18"/>
                          <w:szCs w:val="18"/>
                        </w:rPr>
                        <w:t>and carer</w:t>
                      </w:r>
                      <w:r>
                        <w:rPr>
                          <w:rFonts w:asciiTheme="minorHAnsi" w:eastAsiaTheme="minorEastAsia" w:hAnsi="Calibri" w:cstheme="minorBidi"/>
                          <w:color w:val="000000" w:themeColor="text1"/>
                          <w:kern w:val="24"/>
                          <w:sz w:val="18"/>
                          <w:szCs w:val="18"/>
                        </w:rPr>
                        <w:t xml:space="preserve"> </w:t>
                      </w:r>
                      <w:r w:rsidRPr="00196D51">
                        <w:rPr>
                          <w:rFonts w:asciiTheme="minorHAnsi" w:eastAsiaTheme="minorEastAsia" w:hAnsi="Calibri" w:cstheme="minorBidi"/>
                          <w:color w:val="000000" w:themeColor="text1"/>
                          <w:kern w:val="24"/>
                          <w:sz w:val="18"/>
                          <w:szCs w:val="18"/>
                        </w:rPr>
                        <w:t>wit</w:t>
                      </w:r>
                      <w:r>
                        <w:rPr>
                          <w:rFonts w:asciiTheme="minorHAnsi" w:eastAsiaTheme="minorEastAsia" w:hAnsi="Calibri" w:cstheme="minorBidi"/>
                          <w:color w:val="000000" w:themeColor="text1"/>
                          <w:kern w:val="24"/>
                          <w:sz w:val="18"/>
                          <w:szCs w:val="18"/>
                        </w:rPr>
                        <w:t xml:space="preserve">h the outcome of allocation; </w:t>
                      </w:r>
                    </w:p>
                    <w:p w14:paraId="1960B1BF" w14:textId="77777777" w:rsidR="002B21D8" w:rsidRPr="00196D51" w:rsidRDefault="002B21D8" w:rsidP="008552AC">
                      <w:pPr>
                        <w:pStyle w:val="NormalWeb"/>
                        <w:spacing w:before="0" w:beforeAutospacing="0" w:after="0" w:afterAutospacing="0"/>
                        <w:jc w:val="center"/>
                        <w:rPr>
                          <w:sz w:val="18"/>
                          <w:szCs w:val="18"/>
                        </w:rPr>
                      </w:pPr>
                      <w:r>
                        <w:rPr>
                          <w:rFonts w:asciiTheme="minorHAnsi" w:eastAsiaTheme="minorEastAsia" w:hAnsi="Calibri" w:cstheme="minorBidi"/>
                          <w:color w:val="000000" w:themeColor="text1"/>
                          <w:kern w:val="24"/>
                          <w:sz w:val="18"/>
                          <w:szCs w:val="18"/>
                        </w:rPr>
                        <w:t>2. Drug and alcohol</w:t>
                      </w:r>
                      <w:r w:rsidRPr="00196D51">
                        <w:rPr>
                          <w:rFonts w:asciiTheme="minorHAnsi" w:eastAsiaTheme="minorEastAsia" w:hAnsi="Calibri" w:cstheme="minorBidi"/>
                          <w:color w:val="000000" w:themeColor="text1"/>
                          <w:kern w:val="24"/>
                          <w:sz w:val="18"/>
                          <w:szCs w:val="18"/>
                        </w:rPr>
                        <w:t xml:space="preserve"> services</w:t>
                      </w:r>
                      <w:r>
                        <w:rPr>
                          <w:rFonts w:asciiTheme="minorHAnsi" w:eastAsiaTheme="minorEastAsia" w:hAnsi="Calibri" w:cstheme="minorBidi"/>
                          <w:color w:val="000000" w:themeColor="text1"/>
                          <w:kern w:val="24"/>
                          <w:sz w:val="18"/>
                          <w:szCs w:val="18"/>
                        </w:rPr>
                        <w:t xml:space="preserve"> </w:t>
                      </w:r>
                      <w:r w:rsidRPr="00196D51">
                        <w:rPr>
                          <w:rFonts w:asciiTheme="minorHAnsi" w:eastAsiaTheme="minorEastAsia" w:hAnsi="Calibri" w:cstheme="minorBidi"/>
                          <w:color w:val="000000" w:themeColor="text1"/>
                          <w:kern w:val="24"/>
                          <w:sz w:val="18"/>
                          <w:szCs w:val="18"/>
                        </w:rPr>
                        <w:t>for those allocated to intervention arms.</w:t>
                      </w:r>
                    </w:p>
                    <w:p w14:paraId="2D8FB658" w14:textId="77777777" w:rsidR="002B21D8" w:rsidRPr="00196D51" w:rsidRDefault="002B21D8" w:rsidP="008552AC">
                      <w:pPr>
                        <w:jc w:val="center"/>
                        <w:rPr>
                          <w:sz w:val="18"/>
                          <w:szCs w:val="18"/>
                        </w:rPr>
                      </w:pPr>
                    </w:p>
                  </w:txbxContent>
                </v:textbox>
                <w10:wrap anchorx="margin"/>
              </v:roundrect>
            </w:pict>
          </mc:Fallback>
        </mc:AlternateContent>
      </w:r>
      <w:r>
        <w:rPr>
          <w:noProof/>
          <w:lang w:eastAsia="en-GB"/>
        </w:rPr>
        <mc:AlternateContent>
          <mc:Choice Requires="wps">
            <w:drawing>
              <wp:anchor distT="0" distB="0" distL="114300" distR="114300" simplePos="0" relativeHeight="251747840" behindDoc="0" locked="0" layoutInCell="1" allowOverlap="1" wp14:anchorId="09C81E41" wp14:editId="59FEB75B">
                <wp:simplePos x="0" y="0"/>
                <wp:positionH relativeFrom="margin">
                  <wp:posOffset>2416810</wp:posOffset>
                </wp:positionH>
                <wp:positionV relativeFrom="paragraph">
                  <wp:posOffset>1224915</wp:posOffset>
                </wp:positionV>
                <wp:extent cx="6427128" cy="896620"/>
                <wp:effectExtent l="0" t="0" r="12065" b="17780"/>
                <wp:wrapNone/>
                <wp:docPr id="92" name="Rounded Rectangle 92"/>
                <wp:cNvGraphicFramePr/>
                <a:graphic xmlns:a="http://schemas.openxmlformats.org/drawingml/2006/main">
                  <a:graphicData uri="http://schemas.microsoft.com/office/word/2010/wordprocessingShape">
                    <wps:wsp>
                      <wps:cNvSpPr/>
                      <wps:spPr>
                        <a:xfrm>
                          <a:off x="0" y="0"/>
                          <a:ext cx="6427128" cy="896620"/>
                        </a:xfrm>
                        <a:prstGeom prst="round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1D07B4BD" w14:textId="77777777" w:rsidR="002B21D8" w:rsidRPr="009A319A" w:rsidRDefault="002B21D8" w:rsidP="008552AC">
                            <w:pPr>
                              <w:spacing w:after="0" w:line="240" w:lineRule="auto"/>
                              <w:jc w:val="center"/>
                              <w:rPr>
                                <w:b/>
                                <w:sz w:val="18"/>
                                <w:szCs w:val="18"/>
                              </w:rPr>
                            </w:pPr>
                            <w:r w:rsidRPr="009A319A">
                              <w:rPr>
                                <w:b/>
                                <w:sz w:val="18"/>
                                <w:szCs w:val="18"/>
                              </w:rPr>
                              <w:t>Researcher visit 1</w:t>
                            </w:r>
                          </w:p>
                          <w:p w14:paraId="4BAD7B38" w14:textId="77777777" w:rsidR="002B21D8" w:rsidRPr="006A1602" w:rsidRDefault="002B21D8" w:rsidP="008552AC">
                            <w:pPr>
                              <w:spacing w:after="0" w:line="240" w:lineRule="auto"/>
                              <w:jc w:val="center"/>
                              <w:rPr>
                                <w:b/>
                                <w:sz w:val="18"/>
                                <w:szCs w:val="18"/>
                              </w:rPr>
                            </w:pPr>
                            <w:r w:rsidRPr="006A1602">
                              <w:rPr>
                                <w:b/>
                                <w:sz w:val="18"/>
                                <w:szCs w:val="18"/>
                              </w:rPr>
                              <w:t>Consent/Assent given</w:t>
                            </w:r>
                          </w:p>
                          <w:p w14:paraId="595CF4E6" w14:textId="77777777" w:rsidR="002B21D8" w:rsidRPr="005367DF" w:rsidRDefault="002B21D8" w:rsidP="008552AC">
                            <w:pPr>
                              <w:pStyle w:val="NormalWeb"/>
                              <w:spacing w:before="0" w:beforeAutospacing="0" w:after="0" w:afterAutospacing="0"/>
                              <w:jc w:val="center"/>
                              <w:rPr>
                                <w:sz w:val="18"/>
                                <w:szCs w:val="18"/>
                              </w:rPr>
                            </w:pPr>
                            <w:r>
                              <w:rPr>
                                <w:rFonts w:asciiTheme="minorHAnsi" w:eastAsiaTheme="minorEastAsia" w:hAnsi="Calibri" w:cstheme="minorBidi"/>
                                <w:b/>
                                <w:bCs/>
                                <w:color w:val="000000"/>
                                <w:kern w:val="24"/>
                                <w:sz w:val="18"/>
                                <w:szCs w:val="18"/>
                              </w:rPr>
                              <w:t>B</w:t>
                            </w:r>
                            <w:r w:rsidRPr="005367DF">
                              <w:rPr>
                                <w:rFonts w:asciiTheme="minorHAnsi" w:eastAsiaTheme="minorEastAsia" w:hAnsi="Calibri" w:cstheme="minorBidi"/>
                                <w:b/>
                                <w:bCs/>
                                <w:color w:val="000000"/>
                                <w:kern w:val="24"/>
                                <w:sz w:val="18"/>
                                <w:szCs w:val="18"/>
                              </w:rPr>
                              <w:t>aseline data collection</w:t>
                            </w:r>
                            <w:r w:rsidRPr="005367DF">
                              <w:rPr>
                                <w:rFonts w:asciiTheme="minorHAnsi" w:eastAsiaTheme="minorEastAsia" w:hAnsi="Calibri" w:cstheme="minorBidi"/>
                                <w:color w:val="000000"/>
                                <w:kern w:val="24"/>
                                <w:sz w:val="18"/>
                                <w:szCs w:val="18"/>
                              </w:rPr>
                              <w:t>. LAC</w:t>
                            </w:r>
                            <w:r>
                              <w:rPr>
                                <w:rFonts w:asciiTheme="minorHAnsi" w:eastAsiaTheme="minorEastAsia" w:hAnsi="Calibri" w:cstheme="minorBidi"/>
                                <w:color w:val="000000"/>
                                <w:kern w:val="24"/>
                                <w:sz w:val="18"/>
                                <w:szCs w:val="18"/>
                              </w:rPr>
                              <w:t xml:space="preserve"> to complete</w:t>
                            </w:r>
                            <w:r w:rsidRPr="005367DF">
                              <w:rPr>
                                <w:rFonts w:asciiTheme="minorHAnsi" w:eastAsiaTheme="minorEastAsia" w:hAnsi="Calibri" w:cstheme="minorBidi"/>
                                <w:color w:val="000000"/>
                                <w:kern w:val="24"/>
                                <w:sz w:val="18"/>
                                <w:szCs w:val="18"/>
                              </w:rPr>
                              <w:t xml:space="preserve"> </w:t>
                            </w:r>
                            <w:r>
                              <w:rPr>
                                <w:rFonts w:asciiTheme="minorHAnsi" w:eastAsiaTheme="minorEastAsia" w:hAnsi="Calibri" w:cstheme="minorBidi"/>
                                <w:color w:val="000000"/>
                                <w:kern w:val="24"/>
                                <w:sz w:val="18"/>
                                <w:szCs w:val="18"/>
                              </w:rPr>
                              <w:t>electronic data collection form.</w:t>
                            </w:r>
                            <w:r w:rsidRPr="005367DF">
                              <w:rPr>
                                <w:rFonts w:asciiTheme="minorHAnsi" w:eastAsiaTheme="minorEastAsia" w:hAnsi="Calibri" w:cstheme="minorBidi"/>
                                <w:color w:val="000000"/>
                                <w:kern w:val="24"/>
                                <w:sz w:val="18"/>
                                <w:szCs w:val="18"/>
                              </w:rPr>
                              <w:t xml:space="preserve"> </w:t>
                            </w:r>
                          </w:p>
                          <w:p w14:paraId="5E2C086D" w14:textId="43950D5E" w:rsidR="002B21D8" w:rsidRPr="005367DF" w:rsidRDefault="002B21D8" w:rsidP="008552AC">
                            <w:pPr>
                              <w:pStyle w:val="NormalWeb"/>
                              <w:spacing w:before="0" w:beforeAutospacing="0" w:after="0" w:afterAutospacing="0"/>
                              <w:jc w:val="center"/>
                              <w:rPr>
                                <w:sz w:val="18"/>
                                <w:szCs w:val="18"/>
                              </w:rPr>
                            </w:pPr>
                            <w:r>
                              <w:rPr>
                                <w:rFonts w:asciiTheme="minorHAnsi" w:eastAsiaTheme="minorEastAsia" w:hAnsi="Calibri" w:cstheme="minorBidi"/>
                                <w:color w:val="000000"/>
                                <w:kern w:val="24"/>
                                <w:sz w:val="18"/>
                                <w:szCs w:val="18"/>
                              </w:rPr>
                              <w:t>B</w:t>
                            </w:r>
                            <w:r w:rsidRPr="005367DF">
                              <w:rPr>
                                <w:rFonts w:asciiTheme="minorHAnsi" w:eastAsiaTheme="minorEastAsia" w:hAnsi="Calibri" w:cstheme="minorBidi"/>
                                <w:color w:val="000000"/>
                                <w:kern w:val="24"/>
                                <w:sz w:val="18"/>
                                <w:szCs w:val="18"/>
                              </w:rPr>
                              <w:t>aseline data collection including *</w:t>
                            </w:r>
                            <w:r w:rsidRPr="005367DF">
                              <w:rPr>
                                <w:rFonts w:asciiTheme="minorHAnsi" w:eastAsiaTheme="minorEastAsia" w:hAnsi="Calibri" w:cstheme="minorBidi"/>
                                <w:color w:val="000000" w:themeColor="text1"/>
                                <w:kern w:val="24"/>
                                <w:sz w:val="18"/>
                                <w:szCs w:val="18"/>
                              </w:rPr>
                              <w:t>demographics, *placeme</w:t>
                            </w:r>
                            <w:r>
                              <w:rPr>
                                <w:rFonts w:asciiTheme="minorHAnsi" w:eastAsiaTheme="minorEastAsia" w:hAnsi="Calibri" w:cstheme="minorBidi"/>
                                <w:color w:val="000000" w:themeColor="text1"/>
                                <w:kern w:val="24"/>
                                <w:sz w:val="18"/>
                                <w:szCs w:val="18"/>
                              </w:rPr>
                              <w:t>nt type, *drug and alcohol use (AUDIT/</w:t>
                            </w:r>
                            <w:r w:rsidRPr="005367DF">
                              <w:rPr>
                                <w:rFonts w:asciiTheme="minorHAnsi" w:eastAsiaTheme="minorEastAsia" w:hAnsi="Calibri" w:cstheme="minorBidi"/>
                                <w:color w:val="000000" w:themeColor="text1"/>
                                <w:kern w:val="24"/>
                                <w:sz w:val="18"/>
                                <w:szCs w:val="18"/>
                              </w:rPr>
                              <w:t xml:space="preserve">ASSIST), *mental health and well-being (baseline SDQ and WEMWBS) </w:t>
                            </w:r>
                            <w:r>
                              <w:rPr>
                                <w:rFonts w:asciiTheme="minorHAnsi" w:eastAsiaTheme="minorEastAsia" w:hAnsi="Calibri" w:cstheme="minorBidi"/>
                                <w:color w:val="000000" w:themeColor="text1"/>
                                <w:kern w:val="24"/>
                                <w:sz w:val="18"/>
                                <w:szCs w:val="18"/>
                              </w:rPr>
                              <w:t xml:space="preserve">* Self-reported drunkenness </w:t>
                            </w:r>
                            <w:r w:rsidRPr="005367DF">
                              <w:rPr>
                                <w:rFonts w:asciiTheme="minorHAnsi" w:eastAsiaTheme="minorEastAsia" w:hAnsi="Calibri" w:cstheme="minorBidi"/>
                                <w:color w:val="000000" w:themeColor="text1"/>
                                <w:kern w:val="24"/>
                                <w:sz w:val="18"/>
                                <w:szCs w:val="18"/>
                              </w:rPr>
                              <w:t>and *health-related quality of life (EQ-5D-5L).</w:t>
                            </w:r>
                          </w:p>
                          <w:p w14:paraId="5A4C1483" w14:textId="77777777" w:rsidR="002B21D8" w:rsidRPr="005367DF" w:rsidRDefault="002B21D8" w:rsidP="008552AC">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81E41" id="Rounded Rectangle 92" o:spid="_x0000_s1062" style="position:absolute;margin-left:190.3pt;margin-top:96.45pt;width:506.05pt;height:70.6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" fillcolor="#ccc0d9 [1303]" strokecolor="#41719c" strokeweight="1pt">
                <v:stroke joinstyle="miter"/>
                <v:textbox>
                  <w:txbxContent>
                    <w:p w14:paraId="1D07B4BD" w14:textId="77777777" w:rsidR="002B21D8" w:rsidRPr="009A319A" w:rsidRDefault="002B21D8" w:rsidP="008552AC">
                      <w:pPr>
                        <w:spacing w:after="0" w:line="240" w:lineRule="auto"/>
                        <w:jc w:val="center"/>
                        <w:rPr>
                          <w:b/>
                          <w:sz w:val="18"/>
                          <w:szCs w:val="18"/>
                        </w:rPr>
                      </w:pPr>
                      <w:r w:rsidRPr="009A319A">
                        <w:rPr>
                          <w:b/>
                          <w:sz w:val="18"/>
                          <w:szCs w:val="18"/>
                        </w:rPr>
                        <w:t>Researcher visit 1</w:t>
                      </w:r>
                    </w:p>
                    <w:p w14:paraId="4BAD7B38" w14:textId="77777777" w:rsidR="002B21D8" w:rsidRPr="006A1602" w:rsidRDefault="002B21D8" w:rsidP="008552AC">
                      <w:pPr>
                        <w:spacing w:after="0" w:line="240" w:lineRule="auto"/>
                        <w:jc w:val="center"/>
                        <w:rPr>
                          <w:b/>
                          <w:sz w:val="18"/>
                          <w:szCs w:val="18"/>
                        </w:rPr>
                      </w:pPr>
                      <w:r w:rsidRPr="006A1602">
                        <w:rPr>
                          <w:b/>
                          <w:sz w:val="18"/>
                          <w:szCs w:val="18"/>
                        </w:rPr>
                        <w:t>Consent/Assent given</w:t>
                      </w:r>
                    </w:p>
                    <w:p w14:paraId="595CF4E6" w14:textId="77777777" w:rsidR="002B21D8" w:rsidRPr="005367DF" w:rsidRDefault="002B21D8" w:rsidP="008552AC">
                      <w:pPr>
                        <w:pStyle w:val="NormalWeb"/>
                        <w:spacing w:before="0" w:beforeAutospacing="0" w:after="0" w:afterAutospacing="0"/>
                        <w:jc w:val="center"/>
                        <w:rPr>
                          <w:sz w:val="18"/>
                          <w:szCs w:val="18"/>
                        </w:rPr>
                      </w:pPr>
                      <w:r>
                        <w:rPr>
                          <w:rFonts w:asciiTheme="minorHAnsi" w:eastAsiaTheme="minorEastAsia" w:hAnsi="Calibri" w:cstheme="minorBidi"/>
                          <w:b/>
                          <w:bCs/>
                          <w:color w:val="000000"/>
                          <w:kern w:val="24"/>
                          <w:sz w:val="18"/>
                          <w:szCs w:val="18"/>
                        </w:rPr>
                        <w:t>B</w:t>
                      </w:r>
                      <w:r w:rsidRPr="005367DF">
                        <w:rPr>
                          <w:rFonts w:asciiTheme="minorHAnsi" w:eastAsiaTheme="minorEastAsia" w:hAnsi="Calibri" w:cstheme="minorBidi"/>
                          <w:b/>
                          <w:bCs/>
                          <w:color w:val="000000"/>
                          <w:kern w:val="24"/>
                          <w:sz w:val="18"/>
                          <w:szCs w:val="18"/>
                        </w:rPr>
                        <w:t>aseline data collection</w:t>
                      </w:r>
                      <w:r w:rsidRPr="005367DF">
                        <w:rPr>
                          <w:rFonts w:asciiTheme="minorHAnsi" w:eastAsiaTheme="minorEastAsia" w:hAnsi="Calibri" w:cstheme="minorBidi"/>
                          <w:color w:val="000000"/>
                          <w:kern w:val="24"/>
                          <w:sz w:val="18"/>
                          <w:szCs w:val="18"/>
                        </w:rPr>
                        <w:t>. LAC</w:t>
                      </w:r>
                      <w:r>
                        <w:rPr>
                          <w:rFonts w:asciiTheme="minorHAnsi" w:eastAsiaTheme="minorEastAsia" w:hAnsi="Calibri" w:cstheme="minorBidi"/>
                          <w:color w:val="000000"/>
                          <w:kern w:val="24"/>
                          <w:sz w:val="18"/>
                          <w:szCs w:val="18"/>
                        </w:rPr>
                        <w:t xml:space="preserve"> to complete</w:t>
                      </w:r>
                      <w:r w:rsidRPr="005367DF">
                        <w:rPr>
                          <w:rFonts w:asciiTheme="minorHAnsi" w:eastAsiaTheme="minorEastAsia" w:hAnsi="Calibri" w:cstheme="minorBidi"/>
                          <w:color w:val="000000"/>
                          <w:kern w:val="24"/>
                          <w:sz w:val="18"/>
                          <w:szCs w:val="18"/>
                        </w:rPr>
                        <w:t xml:space="preserve"> </w:t>
                      </w:r>
                      <w:r>
                        <w:rPr>
                          <w:rFonts w:asciiTheme="minorHAnsi" w:eastAsiaTheme="minorEastAsia" w:hAnsi="Calibri" w:cstheme="minorBidi"/>
                          <w:color w:val="000000"/>
                          <w:kern w:val="24"/>
                          <w:sz w:val="18"/>
                          <w:szCs w:val="18"/>
                        </w:rPr>
                        <w:t>electronic data collection form.</w:t>
                      </w:r>
                      <w:r w:rsidRPr="005367DF">
                        <w:rPr>
                          <w:rFonts w:asciiTheme="minorHAnsi" w:eastAsiaTheme="minorEastAsia" w:hAnsi="Calibri" w:cstheme="minorBidi"/>
                          <w:color w:val="000000"/>
                          <w:kern w:val="24"/>
                          <w:sz w:val="18"/>
                          <w:szCs w:val="18"/>
                        </w:rPr>
                        <w:t xml:space="preserve"> </w:t>
                      </w:r>
                    </w:p>
                    <w:p w14:paraId="5E2C086D" w14:textId="43950D5E" w:rsidR="002B21D8" w:rsidRPr="005367DF" w:rsidRDefault="002B21D8" w:rsidP="008552AC">
                      <w:pPr>
                        <w:pStyle w:val="NormalWeb"/>
                        <w:spacing w:before="0" w:beforeAutospacing="0" w:after="0" w:afterAutospacing="0"/>
                        <w:jc w:val="center"/>
                        <w:rPr>
                          <w:sz w:val="18"/>
                          <w:szCs w:val="18"/>
                        </w:rPr>
                      </w:pPr>
                      <w:r>
                        <w:rPr>
                          <w:rFonts w:asciiTheme="minorHAnsi" w:eastAsiaTheme="minorEastAsia" w:hAnsi="Calibri" w:cstheme="minorBidi"/>
                          <w:color w:val="000000"/>
                          <w:kern w:val="24"/>
                          <w:sz w:val="18"/>
                          <w:szCs w:val="18"/>
                        </w:rPr>
                        <w:t>B</w:t>
                      </w:r>
                      <w:r w:rsidRPr="005367DF">
                        <w:rPr>
                          <w:rFonts w:asciiTheme="minorHAnsi" w:eastAsiaTheme="minorEastAsia" w:hAnsi="Calibri" w:cstheme="minorBidi"/>
                          <w:color w:val="000000"/>
                          <w:kern w:val="24"/>
                          <w:sz w:val="18"/>
                          <w:szCs w:val="18"/>
                        </w:rPr>
                        <w:t>aseline data collection including *</w:t>
                      </w:r>
                      <w:r w:rsidRPr="005367DF">
                        <w:rPr>
                          <w:rFonts w:asciiTheme="minorHAnsi" w:eastAsiaTheme="minorEastAsia" w:hAnsi="Calibri" w:cstheme="minorBidi"/>
                          <w:color w:val="000000" w:themeColor="text1"/>
                          <w:kern w:val="24"/>
                          <w:sz w:val="18"/>
                          <w:szCs w:val="18"/>
                        </w:rPr>
                        <w:t>demographics, *placeme</w:t>
                      </w:r>
                      <w:r>
                        <w:rPr>
                          <w:rFonts w:asciiTheme="minorHAnsi" w:eastAsiaTheme="minorEastAsia" w:hAnsi="Calibri" w:cstheme="minorBidi"/>
                          <w:color w:val="000000" w:themeColor="text1"/>
                          <w:kern w:val="24"/>
                          <w:sz w:val="18"/>
                          <w:szCs w:val="18"/>
                        </w:rPr>
                        <w:t>nt type, *drug and alcohol use (AUDIT/</w:t>
                      </w:r>
                      <w:r w:rsidRPr="005367DF">
                        <w:rPr>
                          <w:rFonts w:asciiTheme="minorHAnsi" w:eastAsiaTheme="minorEastAsia" w:hAnsi="Calibri" w:cstheme="minorBidi"/>
                          <w:color w:val="000000" w:themeColor="text1"/>
                          <w:kern w:val="24"/>
                          <w:sz w:val="18"/>
                          <w:szCs w:val="18"/>
                        </w:rPr>
                        <w:t xml:space="preserve">ASSIST), *mental health and well-being (baseline SDQ and WEMWBS) </w:t>
                      </w:r>
                      <w:r>
                        <w:rPr>
                          <w:rFonts w:asciiTheme="minorHAnsi" w:eastAsiaTheme="minorEastAsia" w:hAnsi="Calibri" w:cstheme="minorBidi"/>
                          <w:color w:val="000000" w:themeColor="text1"/>
                          <w:kern w:val="24"/>
                          <w:sz w:val="18"/>
                          <w:szCs w:val="18"/>
                        </w:rPr>
                        <w:t xml:space="preserve">* Self-reported drunkenness </w:t>
                      </w:r>
                      <w:r w:rsidRPr="005367DF">
                        <w:rPr>
                          <w:rFonts w:asciiTheme="minorHAnsi" w:eastAsiaTheme="minorEastAsia" w:hAnsi="Calibri" w:cstheme="minorBidi"/>
                          <w:color w:val="000000" w:themeColor="text1"/>
                          <w:kern w:val="24"/>
                          <w:sz w:val="18"/>
                          <w:szCs w:val="18"/>
                        </w:rPr>
                        <w:t>and *health-related quality of life (EQ-5D-5L).</w:t>
                      </w:r>
                    </w:p>
                    <w:p w14:paraId="5A4C1483" w14:textId="77777777" w:rsidR="002B21D8" w:rsidRPr="005367DF" w:rsidRDefault="002B21D8" w:rsidP="008552AC">
                      <w:pPr>
                        <w:spacing w:after="0" w:line="240" w:lineRule="auto"/>
                        <w:jc w:val="center"/>
                        <w:rPr>
                          <w:sz w:val="18"/>
                          <w:szCs w:val="18"/>
                        </w:rPr>
                      </w:pPr>
                    </w:p>
                  </w:txbxContent>
                </v:textbox>
                <w10:wrap anchorx="margin"/>
              </v:roundrect>
            </w:pict>
          </mc:Fallback>
        </mc:AlternateContent>
      </w:r>
      <w:r>
        <w:rPr>
          <w:noProof/>
          <w:lang w:eastAsia="en-GB"/>
        </w:rPr>
        <mc:AlternateContent>
          <mc:Choice Requires="wps">
            <w:drawing>
              <wp:anchor distT="0" distB="0" distL="114300" distR="114300" simplePos="0" relativeHeight="251745792" behindDoc="0" locked="0" layoutInCell="1" allowOverlap="1" wp14:anchorId="5EC4DFD2" wp14:editId="50B81068">
                <wp:simplePos x="0" y="0"/>
                <wp:positionH relativeFrom="margin">
                  <wp:posOffset>2434590</wp:posOffset>
                </wp:positionH>
                <wp:positionV relativeFrom="paragraph">
                  <wp:posOffset>594360</wp:posOffset>
                </wp:positionV>
                <wp:extent cx="6418140" cy="562512"/>
                <wp:effectExtent l="0" t="0" r="20955" b="28575"/>
                <wp:wrapNone/>
                <wp:docPr id="84" name="Rounded Rectangle 84"/>
                <wp:cNvGraphicFramePr/>
                <a:graphic xmlns:a="http://schemas.openxmlformats.org/drawingml/2006/main">
                  <a:graphicData uri="http://schemas.microsoft.com/office/word/2010/wordprocessingShape">
                    <wps:wsp>
                      <wps:cNvSpPr/>
                      <wps:spPr>
                        <a:xfrm>
                          <a:off x="0" y="0"/>
                          <a:ext cx="6418140" cy="562512"/>
                        </a:xfrm>
                        <a:prstGeom prst="round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3FEB6350" w14:textId="77777777" w:rsidR="002B21D8" w:rsidRPr="009A319A" w:rsidRDefault="002B21D8" w:rsidP="008552AC">
                            <w:pPr>
                              <w:spacing w:after="0" w:line="240" w:lineRule="auto"/>
                              <w:jc w:val="center"/>
                              <w:rPr>
                                <w:b/>
                                <w:sz w:val="18"/>
                                <w:szCs w:val="18"/>
                              </w:rPr>
                            </w:pPr>
                            <w:r w:rsidRPr="009A319A">
                              <w:rPr>
                                <w:b/>
                                <w:sz w:val="18"/>
                                <w:szCs w:val="18"/>
                              </w:rPr>
                              <w:t>Researcher visit 1</w:t>
                            </w:r>
                          </w:p>
                          <w:p w14:paraId="444DC4D6" w14:textId="77777777" w:rsidR="002B21D8" w:rsidRPr="005367DF" w:rsidRDefault="002B21D8" w:rsidP="008552AC">
                            <w:pPr>
                              <w:pStyle w:val="ListParagraph"/>
                              <w:numPr>
                                <w:ilvl w:val="0"/>
                                <w:numId w:val="23"/>
                              </w:numPr>
                              <w:spacing w:after="0" w:line="240" w:lineRule="auto"/>
                              <w:jc w:val="center"/>
                              <w:rPr>
                                <w:sz w:val="18"/>
                                <w:szCs w:val="18"/>
                              </w:rPr>
                            </w:pPr>
                            <w:r w:rsidRPr="005367DF">
                              <w:rPr>
                                <w:sz w:val="18"/>
                                <w:szCs w:val="18"/>
                              </w:rPr>
                              <w:t xml:space="preserve">Inclusion/exclusion criteria checked </w:t>
                            </w:r>
                          </w:p>
                          <w:p w14:paraId="7685183C" w14:textId="6163B800" w:rsidR="002B21D8" w:rsidRPr="005367DF" w:rsidRDefault="002B21D8" w:rsidP="008552AC">
                            <w:pPr>
                              <w:pStyle w:val="ListParagraph"/>
                              <w:numPr>
                                <w:ilvl w:val="0"/>
                                <w:numId w:val="23"/>
                              </w:numPr>
                              <w:spacing w:after="0" w:line="240" w:lineRule="auto"/>
                              <w:jc w:val="center"/>
                              <w:rPr>
                                <w:sz w:val="18"/>
                                <w:szCs w:val="18"/>
                              </w:rPr>
                            </w:pPr>
                            <w:r w:rsidRPr="005367DF">
                              <w:rPr>
                                <w:sz w:val="18"/>
                                <w:szCs w:val="18"/>
                              </w:rPr>
                              <w:t>Informed consent/assent requested</w:t>
                            </w:r>
                            <w:r>
                              <w:rPr>
                                <w:sz w:val="18"/>
                                <w:szCs w:val="18"/>
                              </w:rPr>
                              <w:t xml:space="preserve"> [Participant assent/consent and parent guardian consent- Doc 19 or 20]</w:t>
                            </w:r>
                          </w:p>
                          <w:p w14:paraId="6AFFB579" w14:textId="77777777" w:rsidR="002B21D8" w:rsidRDefault="002B21D8" w:rsidP="008552AC">
                            <w:pPr>
                              <w:jc w:val="center"/>
                              <w:rPr>
                                <w:sz w:val="18"/>
                                <w:szCs w:val="18"/>
                              </w:rPr>
                            </w:pPr>
                          </w:p>
                          <w:p w14:paraId="6EE1D093" w14:textId="77777777" w:rsidR="002B21D8" w:rsidRPr="009573F5" w:rsidRDefault="002B21D8" w:rsidP="008552A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4DFD2" id="Rounded Rectangle 84" o:spid="_x0000_s1063" style="position:absolute;margin-left:191.7pt;margin-top:46.8pt;width:505.35pt;height:44.3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" fillcolor="#ccc0d9 [1303]" strokecolor="#41719c" strokeweight="1pt">
                <v:stroke joinstyle="miter"/>
                <v:textbox>
                  <w:txbxContent>
                    <w:p w14:paraId="3FEB6350" w14:textId="77777777" w:rsidR="002B21D8" w:rsidRPr="009A319A" w:rsidRDefault="002B21D8" w:rsidP="008552AC">
                      <w:pPr>
                        <w:spacing w:after="0" w:line="240" w:lineRule="auto"/>
                        <w:jc w:val="center"/>
                        <w:rPr>
                          <w:b/>
                          <w:sz w:val="18"/>
                          <w:szCs w:val="18"/>
                        </w:rPr>
                      </w:pPr>
                      <w:r w:rsidRPr="009A319A">
                        <w:rPr>
                          <w:b/>
                          <w:sz w:val="18"/>
                          <w:szCs w:val="18"/>
                        </w:rPr>
                        <w:t>Researcher visit 1</w:t>
                      </w:r>
                    </w:p>
                    <w:p w14:paraId="444DC4D6" w14:textId="77777777" w:rsidR="002B21D8" w:rsidRPr="005367DF" w:rsidRDefault="002B21D8" w:rsidP="008552AC">
                      <w:pPr>
                        <w:pStyle w:val="ListParagraph"/>
                        <w:numPr>
                          <w:ilvl w:val="0"/>
                          <w:numId w:val="23"/>
                        </w:numPr>
                        <w:spacing w:after="0" w:line="240" w:lineRule="auto"/>
                        <w:jc w:val="center"/>
                        <w:rPr>
                          <w:sz w:val="18"/>
                          <w:szCs w:val="18"/>
                        </w:rPr>
                      </w:pPr>
                      <w:r w:rsidRPr="005367DF">
                        <w:rPr>
                          <w:sz w:val="18"/>
                          <w:szCs w:val="18"/>
                        </w:rPr>
                        <w:t xml:space="preserve">Inclusion/exclusion criteria checked </w:t>
                      </w:r>
                    </w:p>
                    <w:p w14:paraId="7685183C" w14:textId="6163B800" w:rsidR="002B21D8" w:rsidRPr="005367DF" w:rsidRDefault="002B21D8" w:rsidP="008552AC">
                      <w:pPr>
                        <w:pStyle w:val="ListParagraph"/>
                        <w:numPr>
                          <w:ilvl w:val="0"/>
                          <w:numId w:val="23"/>
                        </w:numPr>
                        <w:spacing w:after="0" w:line="240" w:lineRule="auto"/>
                        <w:jc w:val="center"/>
                        <w:rPr>
                          <w:sz w:val="18"/>
                          <w:szCs w:val="18"/>
                        </w:rPr>
                      </w:pPr>
                      <w:r w:rsidRPr="005367DF">
                        <w:rPr>
                          <w:sz w:val="18"/>
                          <w:szCs w:val="18"/>
                        </w:rPr>
                        <w:t>Informed consent/assent requested</w:t>
                      </w:r>
                      <w:r>
                        <w:rPr>
                          <w:sz w:val="18"/>
                          <w:szCs w:val="18"/>
                        </w:rPr>
                        <w:t xml:space="preserve"> [Participant assent/consent and parent guardian consent- Doc 19 or 20]</w:t>
                      </w:r>
                    </w:p>
                    <w:p w14:paraId="6AFFB579" w14:textId="77777777" w:rsidR="002B21D8" w:rsidRDefault="002B21D8" w:rsidP="008552AC">
                      <w:pPr>
                        <w:jc w:val="center"/>
                        <w:rPr>
                          <w:sz w:val="18"/>
                          <w:szCs w:val="18"/>
                        </w:rPr>
                      </w:pPr>
                    </w:p>
                    <w:p w14:paraId="6EE1D093" w14:textId="77777777" w:rsidR="002B21D8" w:rsidRPr="009573F5" w:rsidRDefault="002B21D8" w:rsidP="008552AC">
                      <w:pPr>
                        <w:jc w:val="center"/>
                        <w:rPr>
                          <w:sz w:val="18"/>
                          <w:szCs w:val="18"/>
                        </w:rPr>
                      </w:pPr>
                    </w:p>
                  </w:txbxContent>
                </v:textbox>
                <w10:wrap anchorx="margin"/>
              </v:roundrect>
            </w:pict>
          </mc:Fallback>
        </mc:AlternateContent>
      </w:r>
      <w:r>
        <w:br w:type="page"/>
      </w:r>
    </w:p>
    <w:p w14:paraId="1A11F476" w14:textId="77777777" w:rsidR="00C05ED6" w:rsidRDefault="00C05ED6" w:rsidP="009D3155">
      <w:pPr>
        <w:sectPr w:rsidR="00C05ED6" w:rsidSect="00C05ED6">
          <w:pgSz w:w="16838" w:h="11906" w:orient="landscape"/>
          <w:pgMar w:top="1440" w:right="1440" w:bottom="1440" w:left="1440" w:header="708" w:footer="708" w:gutter="0"/>
          <w:cols w:space="708"/>
          <w:docGrid w:linePitch="360"/>
        </w:sectPr>
      </w:pPr>
    </w:p>
    <w:p w14:paraId="3B81B540" w14:textId="6F0B2832" w:rsidR="0038573E" w:rsidRPr="00851036" w:rsidRDefault="0038573E" w:rsidP="009D3155"/>
    <w:p w14:paraId="0E30ED16" w14:textId="77777777" w:rsidR="00D8524F" w:rsidRPr="00851036" w:rsidRDefault="00D8524F" w:rsidP="00D8524F">
      <w:pPr>
        <w:pStyle w:val="Heading2"/>
      </w:pPr>
      <w:bookmarkStart w:id="24" w:name="_Toc446424985"/>
      <w:r w:rsidRPr="00851036">
        <w:t>ELIGIBILITY CRITERIA</w:t>
      </w:r>
      <w:bookmarkEnd w:id="24"/>
    </w:p>
    <w:p w14:paraId="79F9B2D2" w14:textId="29743804" w:rsidR="00117499" w:rsidRPr="00851036" w:rsidRDefault="00117499" w:rsidP="00890C6A">
      <w:pPr>
        <w:pStyle w:val="Heading3"/>
      </w:pPr>
      <w:bookmarkStart w:id="25" w:name="_Toc446424986"/>
      <w:r w:rsidRPr="00851036">
        <w:t>Inclusion Criteria</w:t>
      </w:r>
      <w:bookmarkEnd w:id="25"/>
    </w:p>
    <w:p w14:paraId="56872E42" w14:textId="0CD251B9" w:rsidR="006C5568" w:rsidRPr="00851036" w:rsidRDefault="006C5568" w:rsidP="006C5568">
      <w:pPr>
        <w:spacing w:before="60" w:after="60"/>
      </w:pPr>
      <w:r w:rsidRPr="00851036">
        <w:t xml:space="preserve">Young people will be included in the </w:t>
      </w:r>
      <w:r w:rsidR="00526108">
        <w:t>pilot feasibility trial</w:t>
      </w:r>
      <w:r w:rsidRPr="00851036">
        <w:t xml:space="preserve"> if they meet all the following inclusion criteria:  </w:t>
      </w:r>
    </w:p>
    <w:p w14:paraId="1B067C83" w14:textId="50BE7C89" w:rsidR="006C5568" w:rsidRPr="00851036" w:rsidRDefault="002C7742" w:rsidP="008552AC">
      <w:pPr>
        <w:pStyle w:val="ListParagraph"/>
        <w:numPr>
          <w:ilvl w:val="0"/>
          <w:numId w:val="9"/>
        </w:numPr>
        <w:spacing w:before="60" w:after="60" w:line="240" w:lineRule="auto"/>
      </w:pPr>
      <w:r w:rsidRPr="00851036">
        <w:t xml:space="preserve">Looked Children and Care Leavers </w:t>
      </w:r>
      <w:r w:rsidR="006C5568" w:rsidRPr="00851036">
        <w:t xml:space="preserve">aged </w:t>
      </w:r>
      <w:r w:rsidR="006C5568" w:rsidRPr="00851036">
        <w:rPr>
          <w:rFonts w:cs="Times New Roman"/>
        </w:rPr>
        <w:t>≥</w:t>
      </w:r>
      <w:r w:rsidR="006C5568" w:rsidRPr="00851036">
        <w:t xml:space="preserve">12 and ≤20 years </w:t>
      </w:r>
    </w:p>
    <w:p w14:paraId="62E35B98" w14:textId="771DA13C" w:rsidR="006C5568" w:rsidRPr="00851036" w:rsidRDefault="006C5568" w:rsidP="008552AC">
      <w:pPr>
        <w:pStyle w:val="ListParagraph"/>
        <w:numPr>
          <w:ilvl w:val="0"/>
          <w:numId w:val="9"/>
        </w:numPr>
        <w:spacing w:before="60" w:after="60" w:line="240" w:lineRule="auto"/>
      </w:pPr>
      <w:r w:rsidRPr="00851036">
        <w:t xml:space="preserve">Screen positive for </w:t>
      </w:r>
      <w:r w:rsidR="00D8524F" w:rsidRPr="00851036">
        <w:t xml:space="preserve">being </w:t>
      </w:r>
      <w:r w:rsidRPr="00851036">
        <w:t xml:space="preserve">at risk of substance misuse i.e. scoring </w:t>
      </w:r>
      <w:r w:rsidRPr="00851036">
        <w:rPr>
          <w:rFonts w:cs="Times New Roman"/>
        </w:rPr>
        <w:t>≥</w:t>
      </w:r>
      <w:r w:rsidRPr="00851036">
        <w:t xml:space="preserve">2 on the CRAFFT </w:t>
      </w:r>
    </w:p>
    <w:p w14:paraId="473DC44A" w14:textId="6F81981A" w:rsidR="006C5568" w:rsidRPr="00851036" w:rsidRDefault="006C5568" w:rsidP="008552AC">
      <w:pPr>
        <w:pStyle w:val="ListParagraph"/>
        <w:numPr>
          <w:ilvl w:val="0"/>
          <w:numId w:val="9"/>
        </w:numPr>
        <w:spacing w:after="0" w:line="240" w:lineRule="auto"/>
      </w:pPr>
      <w:r w:rsidRPr="00851036">
        <w:t xml:space="preserve">Informed consent given: </w:t>
      </w:r>
      <w:r w:rsidR="00812775" w:rsidRPr="00851036">
        <w:t xml:space="preserve">LAC </w:t>
      </w:r>
      <w:r w:rsidRPr="00851036">
        <w:t xml:space="preserve">under 16 years consent from </w:t>
      </w:r>
      <w:r w:rsidR="008659D3" w:rsidRPr="00851036">
        <w:t>parent/</w:t>
      </w:r>
      <w:r w:rsidRPr="00851036">
        <w:t xml:space="preserve">guardian (local authority) and </w:t>
      </w:r>
      <w:r w:rsidR="00812775" w:rsidRPr="00851036">
        <w:t xml:space="preserve">assent from </w:t>
      </w:r>
      <w:r w:rsidRPr="00851036">
        <w:t xml:space="preserve">young person; </w:t>
      </w:r>
      <w:r w:rsidR="00C5334C">
        <w:t>LAC</w:t>
      </w:r>
      <w:r w:rsidRPr="00851036">
        <w:t xml:space="preserve"> 16 years</w:t>
      </w:r>
      <w:r w:rsidR="00C5334C">
        <w:t xml:space="preserve"> and over</w:t>
      </w:r>
      <w:r w:rsidRPr="00851036">
        <w:t xml:space="preserve"> consent from young person. </w:t>
      </w:r>
    </w:p>
    <w:p w14:paraId="27A01E34" w14:textId="77777777" w:rsidR="006C5568" w:rsidRPr="00851036" w:rsidRDefault="006C5568" w:rsidP="006C5568">
      <w:pPr>
        <w:pStyle w:val="ListParagraph"/>
      </w:pPr>
    </w:p>
    <w:p w14:paraId="4F0C549D" w14:textId="5CB2D517" w:rsidR="00117499" w:rsidRPr="00851036" w:rsidRDefault="00117499" w:rsidP="00890C6A">
      <w:pPr>
        <w:pStyle w:val="Heading3"/>
      </w:pPr>
      <w:bookmarkStart w:id="26" w:name="_Ref436737986"/>
      <w:bookmarkStart w:id="27" w:name="_Toc446424987"/>
      <w:r w:rsidRPr="00851036">
        <w:t>Exclusion Criteria</w:t>
      </w:r>
      <w:bookmarkEnd w:id="26"/>
      <w:bookmarkEnd w:id="27"/>
    </w:p>
    <w:p w14:paraId="4494169A" w14:textId="77777777" w:rsidR="008659D3" w:rsidRPr="00851036" w:rsidRDefault="008659D3" w:rsidP="004C30E6">
      <w:r w:rsidRPr="00851036">
        <w:t xml:space="preserve">Young people will be excluded from the trial if they are: </w:t>
      </w:r>
    </w:p>
    <w:p w14:paraId="0033DA68" w14:textId="6A3559CA" w:rsidR="008659D3" w:rsidRPr="00851036" w:rsidRDefault="008659D3" w:rsidP="008552AC">
      <w:pPr>
        <w:pStyle w:val="ListParagraph"/>
        <w:numPr>
          <w:ilvl w:val="0"/>
          <w:numId w:val="17"/>
        </w:numPr>
      </w:pPr>
      <w:r w:rsidRPr="00851036">
        <w:t xml:space="preserve">Already in </w:t>
      </w:r>
      <w:r w:rsidR="00F93BEB">
        <w:t>active treatment</w:t>
      </w:r>
      <w:r w:rsidRPr="00851036">
        <w:t xml:space="preserve"> with drug and alcohol services</w:t>
      </w:r>
    </w:p>
    <w:p w14:paraId="604E6DB1" w14:textId="1AF5307B" w:rsidR="008659D3" w:rsidRDefault="008659D3" w:rsidP="008552AC">
      <w:pPr>
        <w:pStyle w:val="ListParagraph"/>
        <w:numPr>
          <w:ilvl w:val="0"/>
          <w:numId w:val="17"/>
        </w:numPr>
      </w:pPr>
      <w:r w:rsidRPr="00851036">
        <w:t xml:space="preserve">Unable to access drug and alcohol services </w:t>
      </w:r>
      <w:r w:rsidR="00DA5C27">
        <w:t xml:space="preserve">e.g. </w:t>
      </w:r>
      <w:r w:rsidRPr="00851036">
        <w:t xml:space="preserve">due </w:t>
      </w:r>
      <w:r w:rsidR="00DA5C27" w:rsidRPr="00851036">
        <w:t xml:space="preserve">to </w:t>
      </w:r>
      <w:r w:rsidRPr="00851036">
        <w:t xml:space="preserve">imminent move out of area. </w:t>
      </w:r>
    </w:p>
    <w:p w14:paraId="3BD31C0F" w14:textId="1775B930" w:rsidR="008659D3" w:rsidRPr="00851036" w:rsidRDefault="008659D3" w:rsidP="008552AC">
      <w:pPr>
        <w:pStyle w:val="ListParagraph"/>
        <w:numPr>
          <w:ilvl w:val="0"/>
          <w:numId w:val="17"/>
        </w:numPr>
      </w:pPr>
      <w:r w:rsidRPr="00851036">
        <w:t>Unable to gi</w:t>
      </w:r>
      <w:r w:rsidR="009A6A10" w:rsidRPr="00851036">
        <w:t xml:space="preserve">ve informed consent in English. </w:t>
      </w:r>
    </w:p>
    <w:p w14:paraId="2468FDD1" w14:textId="7507410A" w:rsidR="00801DEC" w:rsidRPr="00851036" w:rsidRDefault="009A6A10" w:rsidP="004C30E6">
      <w:r w:rsidRPr="00851036">
        <w:t xml:space="preserve">It should be noted that the intervention is delivered in English. </w:t>
      </w:r>
      <w:r w:rsidR="00CF06B8" w:rsidRPr="00851036">
        <w:t xml:space="preserve">The numbers of young people excluded due to language barriers will be reviewed for the definitive RCT. </w:t>
      </w:r>
    </w:p>
    <w:p w14:paraId="13835171" w14:textId="77777777" w:rsidR="008A7588" w:rsidRPr="00851036" w:rsidRDefault="008A7588" w:rsidP="00890C6A">
      <w:pPr>
        <w:pStyle w:val="Heading2"/>
      </w:pPr>
      <w:bookmarkStart w:id="28" w:name="_Toc446424988"/>
      <w:r w:rsidRPr="00851036">
        <w:t>Recruitment</w:t>
      </w:r>
      <w:bookmarkEnd w:id="28"/>
    </w:p>
    <w:p w14:paraId="2FD809FC" w14:textId="77777777" w:rsidR="008A7588" w:rsidRPr="00851036" w:rsidRDefault="008A7588" w:rsidP="00890C6A">
      <w:pPr>
        <w:pStyle w:val="Heading3"/>
      </w:pPr>
      <w:bookmarkStart w:id="29" w:name="_Toc446424989"/>
      <w:r w:rsidRPr="00851036">
        <w:t>Patient Identification</w:t>
      </w:r>
      <w:bookmarkEnd w:id="29"/>
    </w:p>
    <w:p w14:paraId="0E03C94A" w14:textId="187ABF89" w:rsidR="006C0A55" w:rsidRPr="00851036" w:rsidRDefault="005326FB" w:rsidP="005326FB">
      <w:pPr>
        <w:spacing w:after="0" w:line="240" w:lineRule="auto"/>
        <w:jc w:val="both"/>
      </w:pPr>
      <w:r w:rsidRPr="00851036">
        <w:t xml:space="preserve">All </w:t>
      </w:r>
      <w:r w:rsidR="00E757E0">
        <w:t>Looked A</w:t>
      </w:r>
      <w:r w:rsidR="00CB7FA0" w:rsidRPr="00851036">
        <w:t>fter Children and Care Leavers</w:t>
      </w:r>
      <w:r w:rsidR="002C7742" w:rsidRPr="00851036">
        <w:t xml:space="preserve"> </w:t>
      </w:r>
      <w:r w:rsidR="00B505CF" w:rsidRPr="00851036">
        <w:t xml:space="preserve">(LAC) </w:t>
      </w:r>
      <w:r w:rsidRPr="00851036">
        <w:t>aged 12-20 years in the study sites will be identified by their social workers for screening</w:t>
      </w:r>
      <w:r w:rsidR="00B53BB5" w:rsidRPr="00851036">
        <w:t xml:space="preserve"> from Local authority lists. </w:t>
      </w:r>
      <w:r w:rsidRPr="00851036">
        <w:t xml:space="preserve"> </w:t>
      </w:r>
    </w:p>
    <w:p w14:paraId="424DCCF6" w14:textId="77777777" w:rsidR="008A7588" w:rsidRPr="00851036" w:rsidRDefault="008A7588" w:rsidP="00890C6A">
      <w:pPr>
        <w:pStyle w:val="Heading3"/>
      </w:pPr>
      <w:bookmarkStart w:id="30" w:name="_Toc446424990"/>
      <w:r w:rsidRPr="00851036">
        <w:t>Screening</w:t>
      </w:r>
      <w:bookmarkEnd w:id="30"/>
    </w:p>
    <w:p w14:paraId="3C1018E8" w14:textId="161C8706" w:rsidR="008659D3" w:rsidRPr="00851036" w:rsidRDefault="00B505CF" w:rsidP="008659D3">
      <w:pPr>
        <w:jc w:val="both"/>
      </w:pPr>
      <w:r w:rsidRPr="00851036">
        <w:t>LAC</w:t>
      </w:r>
      <w:r w:rsidR="001B3D3F" w:rsidRPr="00851036">
        <w:t xml:space="preserve"> within the service are already</w:t>
      </w:r>
      <w:r w:rsidR="00F85B98" w:rsidRPr="00851036">
        <w:t xml:space="preserve"> questioned regarding their </w:t>
      </w:r>
      <w:r w:rsidR="001B3D3F" w:rsidRPr="00851036">
        <w:t xml:space="preserve">drug and alcohol use as part of </w:t>
      </w:r>
      <w:r w:rsidR="00F85B98" w:rsidRPr="00851036">
        <w:t>routine</w:t>
      </w:r>
      <w:r w:rsidR="001B3D3F" w:rsidRPr="00851036">
        <w:t xml:space="preserve"> care, however, the </w:t>
      </w:r>
      <w:r w:rsidR="00F85B98" w:rsidRPr="00851036">
        <w:t>t</w:t>
      </w:r>
      <w:r w:rsidR="003276A9">
        <w:t>ools used are</w:t>
      </w:r>
      <w:r w:rsidR="001B3D3F" w:rsidRPr="00851036">
        <w:t xml:space="preserve"> not standardised. Services in the area have agreed to screen all </w:t>
      </w:r>
      <w:r w:rsidRPr="00851036">
        <w:t>LAC</w:t>
      </w:r>
      <w:r w:rsidR="008659D3" w:rsidRPr="00851036">
        <w:t xml:space="preserve"> aged 12-20 years for drug and alcohol use by a social worker using the validated 6 question CRAFFT</w:t>
      </w:r>
      <w:r w:rsidR="00F85B98" w:rsidRPr="00851036">
        <w:t xml:space="preserve"> and for </w:t>
      </w:r>
      <w:r w:rsidR="004F1E87">
        <w:t xml:space="preserve">anonymised </w:t>
      </w:r>
      <w:r w:rsidR="00F85B98" w:rsidRPr="00851036">
        <w:t>data to be processed in Newcastle</w:t>
      </w:r>
      <w:r w:rsidR="008659D3" w:rsidRPr="00851036">
        <w:t xml:space="preserve">. </w:t>
      </w:r>
      <w:r w:rsidR="000C0E21" w:rsidRPr="00851036">
        <w:t xml:space="preserve">This will ensure that data is accurately recorded and summary statistics can be fed back to each local authority. </w:t>
      </w:r>
      <w:r w:rsidR="00F85B98" w:rsidRPr="00851036">
        <w:t>T</w:t>
      </w:r>
      <w:r w:rsidR="008659D3" w:rsidRPr="00851036">
        <w:t>he CRAFFT has been used extensively with young people, and is sensitive and specific to identify problem substance use.</w:t>
      </w:r>
      <w:hyperlink w:anchor="_ENREF_39" w:tooltip="Knight, 2003 #55" w:history="1">
        <w:r w:rsidR="0068016E" w:rsidRPr="00851036">
          <w:fldChar w:fldCharType="begin"/>
        </w:r>
        <w:r w:rsidR="0068016E" w:rsidRPr="00851036">
          <w:instrText xml:space="preserve"> ADDIN EN.CITE &lt;EndNote&gt;&lt;Cite&gt;&lt;Author&gt;Knight&lt;/Author&gt;&lt;Year&gt;2003&lt;/Year&gt;&lt;RecNum&gt;55&lt;/RecNum&gt;&lt;DisplayText&gt;&lt;style face="superscript"&gt;39&lt;/style&gt;&lt;/DisplayText&gt;&lt;record&gt;&lt;rec-number&gt;55&lt;/rec-number&gt;&lt;foreign-keys&gt;&lt;key app="EN" db-id="aeppxept6wzr0oexfvgxraaa0rvd2vvxdw25" timestamp="1417864982"&gt;55&lt;/key&gt;&lt;/foreign-keys&gt;&lt;ref-type name="Journal Article"&gt;17&lt;/ref-type&gt;&lt;contributors&gt;&lt;authors&gt;&lt;author&gt;Knight, JR.&lt;/author&gt;&lt;author&gt;Sherritt, L.&lt;/author&gt;&lt;author&gt;Harris, SK.&lt;/author&gt;&lt;author&gt;Gates, EC.&lt;/author&gt;&lt;author&gt;Chang, G.&lt;/author&gt;&lt;/authors&gt;&lt;/contributors&gt;&lt;titles&gt;&lt;title&gt;Validity of Brief Alcohol Screening Tests Among Adolescents: A Comparison of the AUDIT, POSIT, CAGE and CRAFFT&lt;/title&gt;&lt;secondary-title&gt;Alcoholism: Clinical and Experimental  Research&lt;/secondary-title&gt;&lt;/titles&gt;&lt;periodical&gt;&lt;full-title&gt;Alcoholism: Clinical and Experimental  Research&lt;/full-title&gt;&lt;/periodical&gt;&lt;pages&gt;67-73&lt;/pages&gt;&lt;volume&gt;27&lt;/volume&gt;&lt;number&gt;1&lt;/number&gt;&lt;dates&gt;&lt;year&gt;2003&lt;/year&gt;&lt;/dates&gt;&lt;urls&gt;&lt;/urls&gt;&lt;/record&gt;&lt;/Cite&gt;&lt;/EndNote&gt;</w:instrText>
        </w:r>
        <w:r w:rsidR="0068016E" w:rsidRPr="00851036">
          <w:fldChar w:fldCharType="separate"/>
        </w:r>
        <w:r w:rsidR="0068016E" w:rsidRPr="00851036">
          <w:rPr>
            <w:noProof/>
            <w:vertAlign w:val="superscript"/>
          </w:rPr>
          <w:t>39</w:t>
        </w:r>
        <w:r w:rsidR="0068016E" w:rsidRPr="00851036">
          <w:fldChar w:fldCharType="end"/>
        </w:r>
      </w:hyperlink>
      <w:r w:rsidR="008659D3" w:rsidRPr="00851036">
        <w:t xml:space="preserve"> </w:t>
      </w:r>
      <w:r w:rsidR="003A3032" w:rsidRPr="00851036">
        <w:t>I</w:t>
      </w:r>
      <w:r w:rsidR="00343A9B" w:rsidRPr="00851036">
        <w:t xml:space="preserve">nformation leaflets </w:t>
      </w:r>
      <w:r w:rsidR="003A3032" w:rsidRPr="00851036">
        <w:t xml:space="preserve">introducing the study </w:t>
      </w:r>
      <w:r w:rsidR="00343A9B" w:rsidRPr="00851036">
        <w:t>will be shared with the young person by the social worker</w:t>
      </w:r>
      <w:r w:rsidR="00CF06B8" w:rsidRPr="00851036">
        <w:t>. As part of clinical care, anonymised information will be processed centrally; this will include age, gender and locality. W</w:t>
      </w:r>
      <w:r w:rsidR="00F85B98" w:rsidRPr="00851036">
        <w:t xml:space="preserve">ritten assent will be obtained from all LAC aged 12-20 </w:t>
      </w:r>
      <w:r w:rsidR="00CF06B8" w:rsidRPr="00851036">
        <w:t>for the young person and their parent/ guardian to be contacted by the research team</w:t>
      </w:r>
      <w:r w:rsidR="000C0E21" w:rsidRPr="00851036">
        <w:t xml:space="preserve"> depending on the CRAFFT score</w:t>
      </w:r>
      <w:r w:rsidR="00CF06B8" w:rsidRPr="00851036">
        <w:t xml:space="preserve">. </w:t>
      </w:r>
      <w:r w:rsidR="008659D3" w:rsidRPr="00851036">
        <w:t xml:space="preserve">Those scoring </w:t>
      </w:r>
      <w:r w:rsidR="008659D3" w:rsidRPr="00851036">
        <w:rPr>
          <w:rFonts w:cs="Times New Roman"/>
        </w:rPr>
        <w:t>≥</w:t>
      </w:r>
      <w:r w:rsidR="008659D3" w:rsidRPr="00851036">
        <w:t xml:space="preserve">2 in the CRAFFT (‘at risk of substance misuse’) will be contacted by the research team </w:t>
      </w:r>
      <w:r w:rsidR="00D2053C" w:rsidRPr="00851036">
        <w:t xml:space="preserve">if </w:t>
      </w:r>
      <w:r w:rsidR="003A3032" w:rsidRPr="00851036">
        <w:t>written assent</w:t>
      </w:r>
      <w:r w:rsidR="00D2053C" w:rsidRPr="00851036">
        <w:t xml:space="preserve"> </w:t>
      </w:r>
      <w:r w:rsidR="004F1E87">
        <w:t>for contact has previously been</w:t>
      </w:r>
      <w:r w:rsidR="00D2053C" w:rsidRPr="00851036">
        <w:t xml:space="preserve"> given to the social worker. </w:t>
      </w:r>
      <w:r w:rsidR="00343A9B" w:rsidRPr="00851036">
        <w:t xml:space="preserve">Young people that are </w:t>
      </w:r>
      <w:r w:rsidR="00F93BEB">
        <w:t xml:space="preserve">in active treatment with drug and alcohol </w:t>
      </w:r>
      <w:r w:rsidR="00343A9B" w:rsidRPr="00851036">
        <w:t xml:space="preserve">services will not be screened as they will not meet eligibility criteria. A screening log will be kept by the social worker to ensure all LAC aged 12 to 20 years who are not </w:t>
      </w:r>
      <w:r w:rsidR="00F93BEB">
        <w:t xml:space="preserve">in active treatment with drug and alcohol </w:t>
      </w:r>
      <w:r w:rsidR="00343A9B" w:rsidRPr="00851036">
        <w:t>services have the opportunity to be enrolled into the study.</w:t>
      </w:r>
    </w:p>
    <w:p w14:paraId="3AFC21E9" w14:textId="48732275" w:rsidR="008A7588" w:rsidRPr="00851036" w:rsidRDefault="008A7588" w:rsidP="00890C6A">
      <w:pPr>
        <w:pStyle w:val="Heading3"/>
      </w:pPr>
      <w:bookmarkStart w:id="31" w:name="_Toc446424991"/>
      <w:r w:rsidRPr="00851036">
        <w:lastRenderedPageBreak/>
        <w:t>Consent</w:t>
      </w:r>
      <w:bookmarkEnd w:id="31"/>
      <w:r w:rsidR="003A3032" w:rsidRPr="00851036">
        <w:t xml:space="preserve"> </w:t>
      </w:r>
    </w:p>
    <w:p w14:paraId="18038E9D" w14:textId="55A9845E" w:rsidR="00D2053C" w:rsidRDefault="003A3032" w:rsidP="00D2053C">
      <w:pPr>
        <w:pStyle w:val="Default"/>
        <w:spacing w:line="276" w:lineRule="auto"/>
        <w:rPr>
          <w:rFonts w:asciiTheme="minorHAnsi" w:hAnsiTheme="minorHAnsi"/>
          <w:color w:val="auto"/>
          <w:sz w:val="22"/>
          <w:szCs w:val="22"/>
        </w:rPr>
      </w:pPr>
      <w:r w:rsidRPr="00851036">
        <w:rPr>
          <w:rFonts w:asciiTheme="minorHAnsi" w:hAnsiTheme="minorHAnsi"/>
          <w:sz w:val="22"/>
          <w:szCs w:val="22"/>
        </w:rPr>
        <w:t>Information leaflets fo</w:t>
      </w:r>
      <w:r w:rsidR="00E84D5D" w:rsidRPr="00851036">
        <w:rPr>
          <w:rFonts w:asciiTheme="minorHAnsi" w:hAnsiTheme="minorHAnsi"/>
          <w:sz w:val="22"/>
          <w:szCs w:val="22"/>
        </w:rPr>
        <w:t>r the trial will be sent</w:t>
      </w:r>
      <w:r w:rsidRPr="00851036">
        <w:rPr>
          <w:rFonts w:asciiTheme="minorHAnsi" w:hAnsiTheme="minorHAnsi"/>
          <w:sz w:val="22"/>
          <w:szCs w:val="22"/>
        </w:rPr>
        <w:t xml:space="preserve"> </w:t>
      </w:r>
      <w:r w:rsidR="00867BA3" w:rsidRPr="00851036">
        <w:rPr>
          <w:rFonts w:asciiTheme="minorHAnsi" w:hAnsiTheme="minorHAnsi"/>
          <w:sz w:val="22"/>
          <w:szCs w:val="22"/>
        </w:rPr>
        <w:t xml:space="preserve">by the Trial Admin Lead </w:t>
      </w:r>
      <w:r w:rsidRPr="00851036">
        <w:rPr>
          <w:rFonts w:asciiTheme="minorHAnsi" w:hAnsiTheme="minorHAnsi"/>
          <w:sz w:val="22"/>
          <w:szCs w:val="22"/>
        </w:rPr>
        <w:t>to all potential participants who agree to be contacted</w:t>
      </w:r>
      <w:r w:rsidR="00867BA3" w:rsidRPr="00851036">
        <w:rPr>
          <w:rFonts w:asciiTheme="minorHAnsi" w:hAnsiTheme="minorHAnsi"/>
          <w:sz w:val="22"/>
          <w:szCs w:val="22"/>
        </w:rPr>
        <w:t>,</w:t>
      </w:r>
      <w:r w:rsidRPr="00851036">
        <w:rPr>
          <w:rFonts w:asciiTheme="minorHAnsi" w:hAnsiTheme="minorHAnsi"/>
          <w:sz w:val="22"/>
          <w:szCs w:val="22"/>
        </w:rPr>
        <w:t xml:space="preserve"> prior to </w:t>
      </w:r>
      <w:r w:rsidR="00867BA3" w:rsidRPr="00851036">
        <w:rPr>
          <w:rFonts w:asciiTheme="minorHAnsi" w:hAnsiTheme="minorHAnsi"/>
          <w:sz w:val="22"/>
          <w:szCs w:val="22"/>
        </w:rPr>
        <w:t xml:space="preserve">the individual </w:t>
      </w:r>
      <w:r w:rsidRPr="00851036">
        <w:rPr>
          <w:rFonts w:asciiTheme="minorHAnsi" w:hAnsiTheme="minorHAnsi"/>
          <w:sz w:val="22"/>
          <w:szCs w:val="22"/>
        </w:rPr>
        <w:t xml:space="preserve">meeting the researcher. </w:t>
      </w:r>
      <w:r w:rsidR="001B3D3F" w:rsidRPr="00851036">
        <w:rPr>
          <w:rFonts w:asciiTheme="minorHAnsi" w:hAnsiTheme="minorHAnsi"/>
          <w:sz w:val="22"/>
          <w:szCs w:val="22"/>
        </w:rPr>
        <w:t xml:space="preserve">The researcher will then contact the young person and their </w:t>
      </w:r>
      <w:r w:rsidRPr="00851036">
        <w:rPr>
          <w:rFonts w:asciiTheme="minorHAnsi" w:hAnsiTheme="minorHAnsi"/>
          <w:sz w:val="22"/>
          <w:szCs w:val="22"/>
        </w:rPr>
        <w:t>parent/</w:t>
      </w:r>
      <w:r w:rsidR="001B3D3F" w:rsidRPr="00851036">
        <w:rPr>
          <w:rFonts w:asciiTheme="minorHAnsi" w:hAnsiTheme="minorHAnsi"/>
          <w:sz w:val="22"/>
          <w:szCs w:val="22"/>
        </w:rPr>
        <w:t xml:space="preserve">guardian </w:t>
      </w:r>
      <w:r w:rsidRPr="00851036">
        <w:rPr>
          <w:rFonts w:asciiTheme="minorHAnsi" w:hAnsiTheme="minorHAnsi"/>
          <w:sz w:val="22"/>
          <w:szCs w:val="22"/>
        </w:rPr>
        <w:t xml:space="preserve">by phone to arrange a convenient time </w:t>
      </w:r>
      <w:r w:rsidR="00F66D1A" w:rsidRPr="00851036">
        <w:rPr>
          <w:rFonts w:asciiTheme="minorHAnsi" w:hAnsiTheme="minorHAnsi"/>
          <w:sz w:val="22"/>
          <w:szCs w:val="22"/>
        </w:rPr>
        <w:t xml:space="preserve">and location </w:t>
      </w:r>
      <w:r w:rsidRPr="00851036">
        <w:rPr>
          <w:rFonts w:asciiTheme="minorHAnsi" w:hAnsiTheme="minorHAnsi"/>
          <w:sz w:val="22"/>
          <w:szCs w:val="22"/>
        </w:rPr>
        <w:t xml:space="preserve">to meet. </w:t>
      </w:r>
      <w:r w:rsidR="00D2053C" w:rsidRPr="00851036">
        <w:rPr>
          <w:rFonts w:asciiTheme="minorHAnsi" w:hAnsiTheme="minorHAnsi"/>
          <w:color w:val="auto"/>
          <w:sz w:val="22"/>
          <w:szCs w:val="22"/>
        </w:rPr>
        <w:t xml:space="preserve">The young person under 16 will be </w:t>
      </w:r>
      <w:r w:rsidR="00F93BEB">
        <w:rPr>
          <w:rFonts w:asciiTheme="minorHAnsi" w:hAnsiTheme="minorHAnsi"/>
          <w:color w:val="auto"/>
          <w:sz w:val="22"/>
          <w:szCs w:val="22"/>
        </w:rPr>
        <w:t>se</w:t>
      </w:r>
      <w:r w:rsidR="00C411EF">
        <w:rPr>
          <w:rFonts w:asciiTheme="minorHAnsi" w:hAnsiTheme="minorHAnsi"/>
          <w:color w:val="auto"/>
          <w:sz w:val="22"/>
          <w:szCs w:val="22"/>
        </w:rPr>
        <w:t>en with an</w:t>
      </w:r>
      <w:r w:rsidR="00F93BEB" w:rsidRPr="00851036">
        <w:rPr>
          <w:rFonts w:asciiTheme="minorHAnsi" w:hAnsiTheme="minorHAnsi"/>
          <w:color w:val="auto"/>
          <w:sz w:val="22"/>
          <w:szCs w:val="22"/>
        </w:rPr>
        <w:t xml:space="preserve"> accompanying adult </w:t>
      </w:r>
      <w:r w:rsidR="00F93BEB">
        <w:rPr>
          <w:rFonts w:asciiTheme="minorHAnsi" w:hAnsiTheme="minorHAnsi"/>
          <w:color w:val="auto"/>
          <w:sz w:val="22"/>
          <w:szCs w:val="22"/>
        </w:rPr>
        <w:t xml:space="preserve">(parent, carer, social worker, children’s home lead) and </w:t>
      </w:r>
      <w:r w:rsidR="00D2053C" w:rsidRPr="00851036">
        <w:rPr>
          <w:rFonts w:asciiTheme="minorHAnsi" w:hAnsiTheme="minorHAnsi"/>
          <w:color w:val="auto"/>
          <w:sz w:val="22"/>
          <w:szCs w:val="22"/>
        </w:rPr>
        <w:t>asked to provide informed assent. For those young adults 16</w:t>
      </w:r>
      <w:r w:rsidR="00C5334C" w:rsidRPr="00C5334C">
        <w:rPr>
          <w:rFonts w:asciiTheme="minorHAnsi" w:hAnsiTheme="minorHAnsi"/>
          <w:color w:val="auto"/>
          <w:sz w:val="22"/>
          <w:szCs w:val="22"/>
        </w:rPr>
        <w:t xml:space="preserve"> </w:t>
      </w:r>
      <w:r w:rsidR="00C5334C">
        <w:rPr>
          <w:rFonts w:asciiTheme="minorHAnsi" w:hAnsiTheme="minorHAnsi"/>
          <w:color w:val="auto"/>
          <w:sz w:val="22"/>
          <w:szCs w:val="22"/>
        </w:rPr>
        <w:t>years and over</w:t>
      </w:r>
      <w:r w:rsidR="00D2053C" w:rsidRPr="00851036">
        <w:rPr>
          <w:rFonts w:asciiTheme="minorHAnsi" w:hAnsiTheme="minorHAnsi"/>
          <w:color w:val="auto"/>
          <w:sz w:val="22"/>
          <w:szCs w:val="22"/>
        </w:rPr>
        <w:t>, informed consent will be taken directly</w:t>
      </w:r>
      <w:r w:rsidR="00F93BEB">
        <w:rPr>
          <w:rFonts w:asciiTheme="minorHAnsi" w:hAnsiTheme="minorHAnsi"/>
          <w:color w:val="auto"/>
          <w:sz w:val="22"/>
          <w:szCs w:val="22"/>
        </w:rPr>
        <w:t xml:space="preserve">. If the accompanying adult does not have parental responsibility (PR) the research team will contact the adult with PR to </w:t>
      </w:r>
      <w:r w:rsidR="00C411EF">
        <w:rPr>
          <w:rFonts w:asciiTheme="minorHAnsi" w:hAnsiTheme="minorHAnsi"/>
          <w:color w:val="auto"/>
          <w:sz w:val="22"/>
          <w:szCs w:val="22"/>
        </w:rPr>
        <w:t>obtain</w:t>
      </w:r>
      <w:r w:rsidR="00F93BEB">
        <w:rPr>
          <w:rFonts w:asciiTheme="minorHAnsi" w:hAnsiTheme="minorHAnsi"/>
          <w:color w:val="auto"/>
          <w:sz w:val="22"/>
          <w:szCs w:val="22"/>
        </w:rPr>
        <w:t xml:space="preserve"> informed consent. If the parent is not contactable </w:t>
      </w:r>
      <w:r w:rsidR="00C411EF">
        <w:rPr>
          <w:rFonts w:asciiTheme="minorHAnsi" w:hAnsiTheme="minorHAnsi"/>
          <w:color w:val="auto"/>
          <w:sz w:val="22"/>
          <w:szCs w:val="22"/>
        </w:rPr>
        <w:t>or it is a risk for the young person for their parent to be contacted in the view of the designated social worker, the social worker/ local authority guardian with PR will be contacted to sign the consent form. I</w:t>
      </w:r>
      <w:r w:rsidR="00D2053C" w:rsidRPr="00851036">
        <w:rPr>
          <w:rFonts w:asciiTheme="minorHAnsi" w:hAnsiTheme="minorHAnsi"/>
          <w:color w:val="auto"/>
          <w:sz w:val="22"/>
          <w:szCs w:val="22"/>
        </w:rPr>
        <w:t>nformation on the study will be shared wit</w:t>
      </w:r>
      <w:r w:rsidR="00C411EF">
        <w:rPr>
          <w:rFonts w:asciiTheme="minorHAnsi" w:hAnsiTheme="minorHAnsi"/>
          <w:color w:val="auto"/>
          <w:sz w:val="22"/>
          <w:szCs w:val="22"/>
        </w:rPr>
        <w:t>h parents/carers</w:t>
      </w:r>
      <w:r w:rsidR="00D2053C" w:rsidRPr="00851036">
        <w:rPr>
          <w:rFonts w:asciiTheme="minorHAnsi" w:hAnsiTheme="minorHAnsi"/>
          <w:color w:val="auto"/>
          <w:sz w:val="22"/>
          <w:szCs w:val="22"/>
        </w:rPr>
        <w:t xml:space="preserve">. </w:t>
      </w:r>
    </w:p>
    <w:p w14:paraId="7A186DBC" w14:textId="77777777" w:rsidR="00C411EF" w:rsidRPr="00851036" w:rsidRDefault="00C411EF" w:rsidP="00D2053C">
      <w:pPr>
        <w:pStyle w:val="Default"/>
        <w:spacing w:line="276" w:lineRule="auto"/>
        <w:rPr>
          <w:rFonts w:asciiTheme="minorHAnsi" w:hAnsiTheme="minorHAnsi"/>
          <w:color w:val="auto"/>
          <w:sz w:val="22"/>
          <w:szCs w:val="22"/>
        </w:rPr>
      </w:pPr>
    </w:p>
    <w:p w14:paraId="0D63C35E" w14:textId="17685AD4" w:rsidR="003A3032" w:rsidRPr="00851036" w:rsidRDefault="003A3032" w:rsidP="003A3032">
      <w:pPr>
        <w:pStyle w:val="Heading2"/>
      </w:pPr>
      <w:bookmarkStart w:id="32" w:name="_Toc446424992"/>
      <w:r w:rsidRPr="00851036">
        <w:t>Baseline Assessments</w:t>
      </w:r>
      <w:bookmarkEnd w:id="32"/>
      <w:r w:rsidRPr="00851036">
        <w:t xml:space="preserve"> </w:t>
      </w:r>
    </w:p>
    <w:p w14:paraId="637BB210" w14:textId="463E35F2" w:rsidR="00F66D1A" w:rsidRPr="00851036" w:rsidRDefault="00F66D1A" w:rsidP="00D17D90">
      <w:pPr>
        <w:spacing w:after="0"/>
        <w:jc w:val="both"/>
      </w:pPr>
      <w:r w:rsidRPr="00851036">
        <w:t>A</w:t>
      </w:r>
      <w:r w:rsidR="003A3032" w:rsidRPr="00851036">
        <w:t xml:space="preserve">fter informed consent </w:t>
      </w:r>
      <w:r w:rsidRPr="00851036">
        <w:t xml:space="preserve">has been obtained, the researcher will collect baseline information from the LAC using an electronic questionnaire. </w:t>
      </w:r>
      <w:r w:rsidR="003A48A3" w:rsidRPr="00851036">
        <w:t xml:space="preserve">Questionnaires will be in an electronic format programmed into mobile tablets which will be handed to the young person. The researcher will be available to answer questions of clarification if needed. </w:t>
      </w:r>
      <w:r w:rsidRPr="00851036">
        <w:t xml:space="preserve">This questionnaire will </w:t>
      </w:r>
      <w:r w:rsidR="003A3032" w:rsidRPr="00851036">
        <w:t xml:space="preserve">record demographics, placement type, drug and alcohol usage (AUDIT/Alcohol, Smoking and Substance Involvement Screening Tool (ASSIST) </w:t>
      </w:r>
      <w:hyperlink w:anchor="_ENREF_52" w:tooltip="Gryczynski, 2015 #177" w:history="1">
        <w:r w:rsidR="0068016E" w:rsidRPr="00851036">
          <w:fldChar w:fldCharType="begin"/>
        </w:r>
        <w:r w:rsidR="0068016E" w:rsidRPr="00851036">
          <w:instrText xml:space="preserve"> ADDIN EN.CITE &lt;EndNote&gt;&lt;Cite&gt;&lt;Author&gt;Gryczynski&lt;/Author&gt;&lt;Year&gt;2015&lt;/Year&gt;&lt;RecNum&gt;177&lt;/RecNum&gt;&lt;DisplayText&gt;&lt;style face="superscript"&gt;52&lt;/style&gt;&lt;/DisplayText&gt;&lt;record&gt;&lt;rec-number&gt;177&lt;/rec-number&gt;&lt;foreign-keys&gt;&lt;key app="EN" db-id="aeppxept6wzr0oexfvgxraaa0rvd2vvxdw25" timestamp="1437935271"&gt;177&lt;/key&gt;&lt;/foreign-keys&gt;&lt;ref-type name="Journal Article"&gt;17&lt;/ref-type&gt;&lt;contributors&gt;&lt;authors&gt;&lt;author&gt;Gryczynski, J.&lt;/author&gt;&lt;author&gt;Kelly, S. M.&lt;/author&gt;&lt;author&gt;Mitchell, S. G.&lt;/author&gt;&lt;author&gt;Kirk, A.&lt;/author&gt;&lt;author&gt;O&amp;apos;Grady, K. E.&lt;/author&gt;&lt;author&gt;Schwartz, R. P.&lt;/author&gt;&lt;/authors&gt;&lt;/contributors&gt;&lt;auth-address&gt;Friends Research Institute, Baltimore, MD, USA.&lt;/auth-address&gt;&lt;titles&gt;&lt;title&gt;Validation and performance of the Alcohol, Smoking and Substance Involvement Screening Test (ASSIST) among adolescent primary care patients&lt;/title&gt;&lt;secondary-title&gt;Addiction&lt;/secondary-title&gt;&lt;alt-title&gt;Addiction&lt;/alt-title&gt;&lt;/titles&gt;&lt;periodical&gt;&lt;full-title&gt;Addiction&lt;/full-title&gt;&lt;/periodical&gt;&lt;alt-periodical&gt;&lt;full-title&gt;Addiction&lt;/full-title&gt;&lt;/alt-periodical&gt;&lt;pages&gt;240-7&lt;/pages&gt;&lt;volume&gt;110&lt;/volume&gt;&lt;number&gt;2&lt;/number&gt;&lt;dates&gt;&lt;year&gt;2015&lt;/year&gt;&lt;pub-dates&gt;&lt;date&gt;Feb&lt;/date&gt;&lt;/pub-dates&gt;&lt;/dates&gt;&lt;isbn&gt;1360-0443 (Electronic)&amp;#xD;0965-2140 (Linking)&lt;/isbn&gt;&lt;accession-num&gt;25311148&lt;/accession-num&gt;&lt;urls&gt;&lt;related-urls&gt;&lt;url&gt;http://www.ncbi.nlm.nih.gov/pubmed/25311148&lt;/url&gt;&lt;/related-urls&gt;&lt;/urls&gt;&lt;custom2&gt;4301997&lt;/custom2&gt;&lt;electronic-resource-num&gt;10.1111/add.12767&lt;/electronic-resource-num&gt;&lt;/record&gt;&lt;/Cite&gt;&lt;/EndNote&gt;</w:instrText>
        </w:r>
        <w:r w:rsidR="0068016E" w:rsidRPr="00851036">
          <w:fldChar w:fldCharType="separate"/>
        </w:r>
        <w:r w:rsidR="0068016E" w:rsidRPr="00851036">
          <w:rPr>
            <w:noProof/>
            <w:vertAlign w:val="superscript"/>
          </w:rPr>
          <w:t>52</w:t>
        </w:r>
        <w:r w:rsidR="0068016E" w:rsidRPr="00851036">
          <w:fldChar w:fldCharType="end"/>
        </w:r>
      </w:hyperlink>
      <w:r w:rsidR="003A3032" w:rsidRPr="00851036">
        <w:t xml:space="preserve">), mental health and well-being (baseline SDQ and </w:t>
      </w:r>
      <w:r w:rsidR="003A3032" w:rsidRPr="00851036">
        <w:rPr>
          <w:rFonts w:cs="Segoe UI"/>
        </w:rPr>
        <w:t>WEMWBS) and health-related quality of life (</w:t>
      </w:r>
      <w:r w:rsidR="003A3032" w:rsidRPr="00851036">
        <w:t>EQ-5D-5L). Details of t</w:t>
      </w:r>
      <w:r w:rsidR="003276A9">
        <w:t>he tools used are presented in s</w:t>
      </w:r>
      <w:r w:rsidR="003A3032" w:rsidRPr="00851036">
        <w:t xml:space="preserve">ection </w:t>
      </w:r>
      <w:r w:rsidR="003276A9">
        <w:t>7.1</w:t>
      </w:r>
      <w:r w:rsidR="003A3032" w:rsidRPr="00851036">
        <w:t xml:space="preserve">. </w:t>
      </w:r>
    </w:p>
    <w:p w14:paraId="1B6B0168" w14:textId="77777777" w:rsidR="00F66D1A" w:rsidRPr="00851036" w:rsidRDefault="00F66D1A" w:rsidP="003A3032">
      <w:pPr>
        <w:spacing w:after="0" w:line="240" w:lineRule="auto"/>
        <w:jc w:val="both"/>
        <w:rPr>
          <w:rFonts w:eastAsiaTheme="majorEastAsia" w:cstheme="majorBidi"/>
          <w:bCs/>
        </w:rPr>
      </w:pPr>
    </w:p>
    <w:p w14:paraId="061B0371" w14:textId="5D5361E9" w:rsidR="001F43AA" w:rsidRPr="00851036" w:rsidRDefault="001F43AA" w:rsidP="00890C6A">
      <w:pPr>
        <w:pStyle w:val="Heading2"/>
      </w:pPr>
      <w:bookmarkStart w:id="33" w:name="_Toc446424993"/>
      <w:r w:rsidRPr="00851036">
        <w:t>Randomisation</w:t>
      </w:r>
      <w:bookmarkEnd w:id="33"/>
      <w:r w:rsidRPr="00851036">
        <w:t xml:space="preserve"> </w:t>
      </w:r>
    </w:p>
    <w:p w14:paraId="62F1C951" w14:textId="58715B67" w:rsidR="003A48A3" w:rsidRPr="00851036" w:rsidRDefault="008659D3" w:rsidP="008659D3">
      <w:r w:rsidRPr="00851036">
        <w:t>Individual randomisation to the three trial arms will be stratified by placement type (residential/ non-residential)</w:t>
      </w:r>
      <w:r w:rsidR="00C411EF">
        <w:t xml:space="preserve">, site </w:t>
      </w:r>
      <w:r w:rsidRPr="00851036">
        <w:t xml:space="preserve">and age band (12-14/ over 14), to reflect risk profile for substance usage. </w:t>
      </w:r>
      <w:r w:rsidR="003A48A3" w:rsidRPr="00851036">
        <w:t>The r</w:t>
      </w:r>
      <w:r w:rsidRPr="00851036">
        <w:t xml:space="preserve">andomisation </w:t>
      </w:r>
      <w:r w:rsidR="003A48A3" w:rsidRPr="00851036">
        <w:t xml:space="preserve">procedure </w:t>
      </w:r>
      <w:r w:rsidRPr="00851036">
        <w:t>will</w:t>
      </w:r>
      <w:r w:rsidR="003B4CE8" w:rsidRPr="00851036">
        <w:t xml:space="preserve"> be carried out by </w:t>
      </w:r>
      <w:r w:rsidR="003A48A3" w:rsidRPr="00851036">
        <w:t>the T</w:t>
      </w:r>
      <w:r w:rsidR="001B3D3F" w:rsidRPr="00851036">
        <w:t xml:space="preserve">rial </w:t>
      </w:r>
      <w:r w:rsidR="003A48A3" w:rsidRPr="00851036">
        <w:t>Admin Lead u</w:t>
      </w:r>
      <w:r w:rsidRPr="00851036">
        <w:t>s</w:t>
      </w:r>
      <w:r w:rsidR="003B4CE8" w:rsidRPr="00851036">
        <w:t xml:space="preserve">ing </w:t>
      </w:r>
      <w:r w:rsidRPr="00851036">
        <w:t xml:space="preserve">the Newcastle Clinical Trials Unit online randomisation service.  </w:t>
      </w:r>
      <w:r w:rsidR="003A48A3" w:rsidRPr="00851036">
        <w:t>The Trial Admi</w:t>
      </w:r>
      <w:r w:rsidR="00A0221C" w:rsidRPr="00851036">
        <w:t xml:space="preserve">n Lead will then </w:t>
      </w:r>
      <w:r w:rsidR="004F1E87">
        <w:t xml:space="preserve">distribute </w:t>
      </w:r>
      <w:r w:rsidR="00986BA9">
        <w:t>five</w:t>
      </w:r>
      <w:r w:rsidR="003A48A3" w:rsidRPr="00851036">
        <w:t xml:space="preserve"> letters: </w:t>
      </w:r>
    </w:p>
    <w:p w14:paraId="5CE404E6" w14:textId="0E909A1C" w:rsidR="003A48A3" w:rsidRPr="00851036" w:rsidRDefault="003A48A3" w:rsidP="008552AC">
      <w:pPr>
        <w:pStyle w:val="ListParagraph"/>
        <w:numPr>
          <w:ilvl w:val="0"/>
          <w:numId w:val="21"/>
        </w:numPr>
      </w:pPr>
      <w:r w:rsidRPr="00851036">
        <w:t xml:space="preserve">Letter to the </w:t>
      </w:r>
      <w:r w:rsidR="00CC70AA" w:rsidRPr="00851036">
        <w:t>y</w:t>
      </w:r>
      <w:r w:rsidRPr="00851036">
        <w:t xml:space="preserve">oung person </w:t>
      </w:r>
      <w:r w:rsidR="007B1BD3" w:rsidRPr="00851036">
        <w:t xml:space="preserve">outlining group allocation. </w:t>
      </w:r>
    </w:p>
    <w:p w14:paraId="59922BBD" w14:textId="735E8521" w:rsidR="00A0221C" w:rsidRPr="00851036" w:rsidRDefault="00A0221C" w:rsidP="008552AC">
      <w:pPr>
        <w:pStyle w:val="ListParagraph"/>
        <w:numPr>
          <w:ilvl w:val="0"/>
          <w:numId w:val="21"/>
        </w:numPr>
      </w:pPr>
      <w:r w:rsidRPr="00851036">
        <w:t>Letter to parent outlining study enrolment.</w:t>
      </w:r>
    </w:p>
    <w:p w14:paraId="7C1E1311" w14:textId="7761EAD5" w:rsidR="007B1BD3" w:rsidRDefault="00A0221C" w:rsidP="008552AC">
      <w:pPr>
        <w:pStyle w:val="ListParagraph"/>
        <w:numPr>
          <w:ilvl w:val="0"/>
          <w:numId w:val="21"/>
        </w:numPr>
      </w:pPr>
      <w:r w:rsidRPr="00851036">
        <w:t>Letter to carer outlining study</w:t>
      </w:r>
      <w:r w:rsidR="007B1BD3" w:rsidRPr="00851036">
        <w:t xml:space="preserve"> enrolment. </w:t>
      </w:r>
    </w:p>
    <w:p w14:paraId="0FCC67D8" w14:textId="4E85AF10" w:rsidR="00986BA9" w:rsidRPr="00851036" w:rsidRDefault="00986BA9" w:rsidP="008552AC">
      <w:pPr>
        <w:pStyle w:val="ListParagraph"/>
        <w:numPr>
          <w:ilvl w:val="0"/>
          <w:numId w:val="21"/>
        </w:numPr>
      </w:pPr>
      <w:r>
        <w:t>Letter to GP outlining study enrolment.</w:t>
      </w:r>
    </w:p>
    <w:p w14:paraId="3F6758D0" w14:textId="62607810" w:rsidR="007B1BD3" w:rsidRPr="00851036" w:rsidRDefault="007B1BD3" w:rsidP="008552AC">
      <w:pPr>
        <w:pStyle w:val="ListParagraph"/>
        <w:numPr>
          <w:ilvl w:val="0"/>
          <w:numId w:val="21"/>
        </w:numPr>
      </w:pPr>
      <w:r w:rsidRPr="00851036">
        <w:t xml:space="preserve">Letter to the </w:t>
      </w:r>
      <w:r w:rsidR="00030523">
        <w:t xml:space="preserve">Drug and alcohol </w:t>
      </w:r>
      <w:r w:rsidR="00F04FFA">
        <w:t>s</w:t>
      </w:r>
      <w:r w:rsidRPr="00851036">
        <w:t xml:space="preserve">ervice outlining group allocation and requesting an initial appointment. </w:t>
      </w:r>
    </w:p>
    <w:p w14:paraId="0634E038" w14:textId="0B3F58EF" w:rsidR="008659D3" w:rsidRPr="00851036" w:rsidRDefault="007B1BD3" w:rsidP="008659D3">
      <w:r w:rsidRPr="00851036">
        <w:t>Group allocation will be documented by the Trial Admin Lead ensuring that researchers and statisticians ar</w:t>
      </w:r>
      <w:r w:rsidR="00CC70AA" w:rsidRPr="00851036">
        <w:t xml:space="preserve">e blinded to group allocation. </w:t>
      </w:r>
      <w:r w:rsidRPr="00851036">
        <w:t>T</w:t>
      </w:r>
      <w:r w:rsidR="008659D3" w:rsidRPr="00851036">
        <w:t xml:space="preserve">he LAC will be contacted by the drug and alcohol service for treatment to the appropriate treatment group (MET or SBNT) within 6 weeks. </w:t>
      </w:r>
    </w:p>
    <w:p w14:paraId="01A69D1D" w14:textId="77777777" w:rsidR="007B1BD3" w:rsidRPr="00851036" w:rsidRDefault="007B1BD3" w:rsidP="007B1BD3">
      <w:pPr>
        <w:pStyle w:val="Heading2"/>
      </w:pPr>
      <w:bookmarkStart w:id="34" w:name="_Toc446424994"/>
      <w:r w:rsidRPr="00851036">
        <w:t>Follow-up Assessments</w:t>
      </w:r>
      <w:bookmarkEnd w:id="34"/>
      <w:r w:rsidRPr="00851036">
        <w:t xml:space="preserve"> </w:t>
      </w:r>
    </w:p>
    <w:p w14:paraId="7A824CF4" w14:textId="01077E2E" w:rsidR="002D6B21" w:rsidRDefault="00D17D90" w:rsidP="007B1BD3">
      <w:pPr>
        <w:jc w:val="both"/>
      </w:pPr>
      <w:r w:rsidRPr="00851036">
        <w:t xml:space="preserve">All young people enrolled into the trial study will be contacted </w:t>
      </w:r>
      <w:r w:rsidR="00CF06B8" w:rsidRPr="00851036">
        <w:t xml:space="preserve">by phone and letter/email </w:t>
      </w:r>
      <w:r w:rsidR="007B1BD3" w:rsidRPr="00851036">
        <w:t>12 months post recruitment</w:t>
      </w:r>
      <w:r w:rsidRPr="00851036">
        <w:t xml:space="preserve"> to complete a follow up electronic questionnaire. </w:t>
      </w:r>
      <w:r w:rsidR="002D6B21">
        <w:t xml:space="preserve">A recruitment </w:t>
      </w:r>
      <w:r w:rsidR="00C46970">
        <w:t xml:space="preserve">window of 8 weeks will be in place to maximise follow up. </w:t>
      </w:r>
    </w:p>
    <w:p w14:paraId="6FB2D84C" w14:textId="77777777" w:rsidR="002D6B21" w:rsidRDefault="002D6B21" w:rsidP="007B1BD3">
      <w:pPr>
        <w:jc w:val="both"/>
      </w:pPr>
    </w:p>
    <w:p w14:paraId="65FC2F42" w14:textId="73CF3861" w:rsidR="00D17D90" w:rsidRPr="00851036" w:rsidRDefault="00DF5F0F" w:rsidP="007B1BD3">
      <w:pPr>
        <w:jc w:val="both"/>
      </w:pPr>
      <w:r w:rsidRPr="00851036">
        <w:t xml:space="preserve">The questionnaire will be administered by the study research associate who will visit the young person in their home/ convenient location. </w:t>
      </w:r>
      <w:r w:rsidR="000B5649">
        <w:t xml:space="preserve">If after repeated attempts the researcher is not able to contact the young person for a face to face follow up, a telephone follow up will be offered. </w:t>
      </w:r>
      <w:r w:rsidRPr="00851036">
        <w:t>A</w:t>
      </w:r>
      <w:r w:rsidR="00D17D90" w:rsidRPr="00851036">
        <w:t xml:space="preserve">s in the baseline questionnaire, data will be collected using electronic data capture forms programmed onto digital tablets. </w:t>
      </w:r>
      <w:r w:rsidRPr="00851036">
        <w:t xml:space="preserve">The researcher will hand the LAC the tablet and be present to answer questions as necessary. The Time line Follow back will be researcher administered. </w:t>
      </w:r>
    </w:p>
    <w:p w14:paraId="512D7D9B" w14:textId="714EA0EE" w:rsidR="00D17D90" w:rsidRPr="00851036" w:rsidRDefault="00CC70AA" w:rsidP="007B1BD3">
      <w:pPr>
        <w:jc w:val="both"/>
      </w:pPr>
      <w:r w:rsidRPr="00851036">
        <w:t>The data to be collected are listed in S</w:t>
      </w:r>
      <w:r w:rsidR="00D17D90" w:rsidRPr="00851036">
        <w:t xml:space="preserve">ection 3.4 and 3.5. In summary these data are: </w:t>
      </w:r>
    </w:p>
    <w:p w14:paraId="2BA1AD69" w14:textId="7080BD19" w:rsidR="00D17D90" w:rsidRPr="00851036" w:rsidRDefault="00D17D90" w:rsidP="008552AC">
      <w:pPr>
        <w:pStyle w:val="ListParagraph"/>
        <w:numPr>
          <w:ilvl w:val="0"/>
          <w:numId w:val="10"/>
        </w:numPr>
        <w:autoSpaceDE w:val="0"/>
        <w:autoSpaceDN w:val="0"/>
        <w:adjustRightInd w:val="0"/>
        <w:spacing w:after="0" w:line="240" w:lineRule="auto"/>
        <w:rPr>
          <w:bCs/>
        </w:rPr>
      </w:pPr>
      <w:r w:rsidRPr="00851036">
        <w:rPr>
          <w:rFonts w:cs="Courier New"/>
          <w:color w:val="000000"/>
        </w:rPr>
        <w:t>Time Line Follow Back</w:t>
      </w:r>
      <w:r w:rsidR="00CC70AA" w:rsidRPr="00851036">
        <w:rPr>
          <w:rFonts w:cs="Courier New"/>
          <w:color w:val="000000"/>
        </w:rPr>
        <w:t xml:space="preserve"> 30 day</w:t>
      </w:r>
      <w:r w:rsidRPr="00851036">
        <w:rPr>
          <w:rFonts w:cs="Courier New"/>
          <w:color w:val="000000"/>
        </w:rPr>
        <w:t xml:space="preserve">: </w:t>
      </w:r>
    </w:p>
    <w:p w14:paraId="76DBEF5B" w14:textId="74865368" w:rsidR="00D17D90" w:rsidRPr="00851036" w:rsidRDefault="00D17D90" w:rsidP="008552AC">
      <w:pPr>
        <w:pStyle w:val="ListParagraph"/>
        <w:numPr>
          <w:ilvl w:val="1"/>
          <w:numId w:val="10"/>
        </w:numPr>
        <w:autoSpaceDE w:val="0"/>
        <w:autoSpaceDN w:val="0"/>
        <w:adjustRightInd w:val="0"/>
        <w:spacing w:after="0" w:line="240" w:lineRule="auto"/>
        <w:rPr>
          <w:bCs/>
        </w:rPr>
      </w:pPr>
      <w:r w:rsidRPr="00851036">
        <w:rPr>
          <w:rFonts w:cs="Courier New"/>
          <w:color w:val="000000"/>
        </w:rPr>
        <w:t>Episodes of heavy episodic drinking (</w:t>
      </w:r>
      <w:r w:rsidRPr="00851036">
        <w:rPr>
          <w:rFonts w:cs="Times New Roman"/>
        </w:rPr>
        <w:t xml:space="preserve">≥5 units in 1 day) </w:t>
      </w:r>
      <w:r w:rsidRPr="00851036">
        <w:rPr>
          <w:noProof/>
        </w:rPr>
        <w:t>in the preceeding 30 day period</w:t>
      </w:r>
    </w:p>
    <w:p w14:paraId="6E7A7AFB" w14:textId="77777777" w:rsidR="00D17D90" w:rsidRPr="00851036" w:rsidRDefault="00D17D90" w:rsidP="008552AC">
      <w:pPr>
        <w:pStyle w:val="ListParagraph"/>
        <w:numPr>
          <w:ilvl w:val="1"/>
          <w:numId w:val="10"/>
        </w:numPr>
        <w:autoSpaceDE w:val="0"/>
        <w:autoSpaceDN w:val="0"/>
        <w:adjustRightInd w:val="0"/>
        <w:spacing w:after="0" w:line="240" w:lineRule="auto"/>
        <w:rPr>
          <w:bCs/>
        </w:rPr>
      </w:pPr>
      <w:r w:rsidRPr="00851036">
        <w:rPr>
          <w:rFonts w:cs="Courier New"/>
          <w:color w:val="000000"/>
        </w:rPr>
        <w:t xml:space="preserve">Frequency of use of the most problematic classified substance in </w:t>
      </w:r>
      <w:r w:rsidRPr="00851036">
        <w:rPr>
          <w:noProof/>
        </w:rPr>
        <w:t>preceeding 30 days</w:t>
      </w:r>
    </w:p>
    <w:p w14:paraId="727C1312" w14:textId="65888C6E" w:rsidR="00DF5F0F" w:rsidRPr="00851036" w:rsidRDefault="00DF5F0F" w:rsidP="008552AC">
      <w:pPr>
        <w:pStyle w:val="ListParagraph"/>
        <w:numPr>
          <w:ilvl w:val="0"/>
          <w:numId w:val="10"/>
        </w:numPr>
        <w:spacing w:after="0" w:line="240" w:lineRule="auto"/>
      </w:pPr>
      <w:r w:rsidRPr="00851036">
        <w:t>AUDIT and ASSIST</w:t>
      </w:r>
    </w:p>
    <w:p w14:paraId="627B30E4" w14:textId="77777777" w:rsidR="00D17D90" w:rsidRPr="00851036" w:rsidRDefault="00D17D90" w:rsidP="008552AC">
      <w:pPr>
        <w:pStyle w:val="ListParagraph"/>
        <w:numPr>
          <w:ilvl w:val="0"/>
          <w:numId w:val="10"/>
        </w:numPr>
        <w:spacing w:after="0" w:line="240" w:lineRule="auto"/>
      </w:pPr>
      <w:r w:rsidRPr="00851036">
        <w:rPr>
          <w:rFonts w:cs="Segoe UI"/>
        </w:rPr>
        <w:t xml:space="preserve">Mental health and wellbeing: Strength and Difficulties Questionnaire (SDQ) and the Warwick-Edinburgh Mental Well-being scale (WEMWBS). </w:t>
      </w:r>
      <w:hyperlink w:anchor="_ENREF_48" w:tooltip="Clarke, 2011 #68" w:history="1"/>
    </w:p>
    <w:p w14:paraId="2B0F7B1D" w14:textId="77777777" w:rsidR="00D17D90" w:rsidRPr="00851036" w:rsidRDefault="00D17D90" w:rsidP="008552AC">
      <w:pPr>
        <w:pStyle w:val="ListParagraph"/>
        <w:numPr>
          <w:ilvl w:val="0"/>
          <w:numId w:val="10"/>
        </w:numPr>
        <w:spacing w:after="0" w:line="240" w:lineRule="auto"/>
      </w:pPr>
      <w:r w:rsidRPr="00851036">
        <w:rPr>
          <w:rFonts w:cs="Segoe UI"/>
        </w:rPr>
        <w:t>Quality of life measured using the E</w:t>
      </w:r>
      <w:r w:rsidRPr="00851036">
        <w:t xml:space="preserve">Q-5D-5L. </w:t>
      </w:r>
    </w:p>
    <w:p w14:paraId="0BF2CAAD" w14:textId="77777777" w:rsidR="00D17D90" w:rsidRPr="00851036" w:rsidRDefault="00D17D90" w:rsidP="008552AC">
      <w:pPr>
        <w:pStyle w:val="ListParagraph"/>
        <w:numPr>
          <w:ilvl w:val="0"/>
          <w:numId w:val="10"/>
        </w:numPr>
        <w:spacing w:after="0" w:line="240" w:lineRule="auto"/>
      </w:pPr>
      <w:r w:rsidRPr="00851036">
        <w:t xml:space="preserve">Placement stability for the young person </w:t>
      </w:r>
    </w:p>
    <w:p w14:paraId="7C55F8BB" w14:textId="376E7293" w:rsidR="00D17D90" w:rsidRPr="00851036" w:rsidRDefault="00D17D90" w:rsidP="008552AC">
      <w:pPr>
        <w:pStyle w:val="ListParagraph"/>
        <w:numPr>
          <w:ilvl w:val="0"/>
          <w:numId w:val="10"/>
        </w:numPr>
        <w:spacing w:after="0" w:line="240" w:lineRule="auto"/>
      </w:pPr>
      <w:r w:rsidRPr="00851036">
        <w:t xml:space="preserve">Sexual behaviour: taken from </w:t>
      </w:r>
      <w:r w:rsidR="00867BA3" w:rsidRPr="00851036">
        <w:t xml:space="preserve">ALSPAC </w:t>
      </w:r>
      <w:r w:rsidRPr="00851036">
        <w:t xml:space="preserve">the computer assisted self-interview (CASI) with questions relating to regret in sexual encounters and unprotected sex used in the ESPAD. </w:t>
      </w:r>
    </w:p>
    <w:p w14:paraId="514ECC1E" w14:textId="09340C62" w:rsidR="00D17D90" w:rsidRPr="00851036" w:rsidRDefault="00D17D90" w:rsidP="008552AC">
      <w:pPr>
        <w:pStyle w:val="ListParagraph"/>
        <w:numPr>
          <w:ilvl w:val="0"/>
          <w:numId w:val="10"/>
        </w:numPr>
        <w:jc w:val="both"/>
      </w:pPr>
      <w:r w:rsidRPr="00851036">
        <w:t>Antisocial behaviour questionnaire previously used in ALSPAC.</w:t>
      </w:r>
    </w:p>
    <w:p w14:paraId="2AE7EB60" w14:textId="77777777" w:rsidR="00A0221C" w:rsidRPr="00851036" w:rsidRDefault="00A0221C" w:rsidP="008552AC">
      <w:pPr>
        <w:pStyle w:val="ListParagraph"/>
        <w:numPr>
          <w:ilvl w:val="0"/>
          <w:numId w:val="10"/>
        </w:numPr>
        <w:spacing w:after="0" w:line="240" w:lineRule="auto"/>
      </w:pPr>
      <w:r w:rsidRPr="00851036">
        <w:t>Use of health and social services using a bespoke questionnaire</w:t>
      </w:r>
    </w:p>
    <w:p w14:paraId="1E3D7F8B" w14:textId="19CDAFE8" w:rsidR="00A0221C" w:rsidRPr="00851036" w:rsidRDefault="00A0221C" w:rsidP="00A0221C">
      <w:pPr>
        <w:pStyle w:val="ListParagraph"/>
        <w:spacing w:after="0" w:line="240" w:lineRule="auto"/>
        <w:ind w:left="780"/>
      </w:pPr>
    </w:p>
    <w:p w14:paraId="6B086B82" w14:textId="562B12BE" w:rsidR="007B1BD3" w:rsidRPr="00851036" w:rsidRDefault="007B1BD3" w:rsidP="007B1BD3">
      <w:pPr>
        <w:jc w:val="both"/>
      </w:pPr>
      <w:r w:rsidRPr="00851036">
        <w:t xml:space="preserve">In addition, process evaluation data will be collected as presented in </w:t>
      </w:r>
      <w:r w:rsidR="00940DF5" w:rsidRPr="00851036">
        <w:t xml:space="preserve">Section </w:t>
      </w:r>
      <w:r w:rsidR="00940DF5" w:rsidRPr="00851036">
        <w:fldChar w:fldCharType="begin"/>
      </w:r>
      <w:r w:rsidR="00940DF5" w:rsidRPr="00851036">
        <w:instrText xml:space="preserve"> REF _Ref436748359 \r \h </w:instrText>
      </w:r>
      <w:r w:rsidR="00851036">
        <w:instrText xml:space="preserve"> \* MERGEFORMAT </w:instrText>
      </w:r>
      <w:r w:rsidR="00940DF5" w:rsidRPr="00851036">
        <w:fldChar w:fldCharType="separate"/>
      </w:r>
      <w:r w:rsidR="00A712B8">
        <w:t>7</w:t>
      </w:r>
      <w:r w:rsidR="00940DF5" w:rsidRPr="00851036">
        <w:fldChar w:fldCharType="end"/>
      </w:r>
      <w:r w:rsidR="00940DF5" w:rsidRPr="00851036">
        <w:t xml:space="preserve">. </w:t>
      </w:r>
    </w:p>
    <w:p w14:paraId="12AC798B" w14:textId="77777777" w:rsidR="007B1BD3" w:rsidRPr="00851036" w:rsidRDefault="007B1BD3" w:rsidP="007B1BD3">
      <w:pPr>
        <w:pStyle w:val="Heading2"/>
      </w:pPr>
      <w:bookmarkStart w:id="35" w:name="_Toc446424995"/>
      <w:r w:rsidRPr="00851036">
        <w:t>Blinding</w:t>
      </w:r>
      <w:bookmarkEnd w:id="35"/>
      <w:r w:rsidRPr="00851036">
        <w:t xml:space="preserve"> </w:t>
      </w:r>
    </w:p>
    <w:p w14:paraId="4FA60FF5" w14:textId="77777777" w:rsidR="00CC70AA" w:rsidRPr="00851036" w:rsidRDefault="00CC70AA" w:rsidP="007B1BD3">
      <w:pPr>
        <w:spacing w:after="0" w:line="240" w:lineRule="auto"/>
        <w:jc w:val="both"/>
      </w:pPr>
    </w:p>
    <w:p w14:paraId="7DBF84E9" w14:textId="3E4E65F0" w:rsidR="007B1BD3" w:rsidRPr="00851036" w:rsidRDefault="007B1BD3" w:rsidP="007B1BD3">
      <w:pPr>
        <w:spacing w:after="0" w:line="240" w:lineRule="auto"/>
        <w:jc w:val="both"/>
      </w:pPr>
      <w:r w:rsidRPr="00851036">
        <w:t>Blinding of group allocation will not be possible for the LAC who will complete the self-report follow up assessment</w:t>
      </w:r>
      <w:r w:rsidR="003D15CD" w:rsidRPr="00851036">
        <w:t xml:space="preserve"> or for those delivering the intervention</w:t>
      </w:r>
      <w:r w:rsidRPr="00851036">
        <w:t>. The study statistician</w:t>
      </w:r>
      <w:r w:rsidR="00AC5BE9">
        <w:t xml:space="preserve"> and </w:t>
      </w:r>
      <w:r w:rsidR="00195082" w:rsidRPr="00851036">
        <w:t xml:space="preserve">health economist </w:t>
      </w:r>
      <w:r w:rsidRPr="00851036">
        <w:t xml:space="preserve">will be blind to group allocation and will only have details of participant by study number. </w:t>
      </w:r>
      <w:r w:rsidR="00AC5BE9">
        <w:t xml:space="preserve">However, as this is a </w:t>
      </w:r>
      <w:r w:rsidR="00526108">
        <w:t>pilot feasibility trial</w:t>
      </w:r>
      <w:r w:rsidR="00AC5BE9">
        <w:t xml:space="preserve">, the SOLID researchers will be carrying out both process and follow up evaluation so may become aware of study allocation as the trial progresses. </w:t>
      </w:r>
    </w:p>
    <w:p w14:paraId="346059CA" w14:textId="77777777" w:rsidR="007B1BD3" w:rsidRPr="00851036" w:rsidRDefault="007B1BD3" w:rsidP="007B1BD3">
      <w:pPr>
        <w:pStyle w:val="Heading2"/>
      </w:pPr>
      <w:bookmarkStart w:id="36" w:name="_Toc446424996"/>
      <w:r w:rsidRPr="00851036">
        <w:t>Unblinding</w:t>
      </w:r>
      <w:bookmarkEnd w:id="36"/>
      <w:r w:rsidRPr="00851036">
        <w:t xml:space="preserve"> </w:t>
      </w:r>
    </w:p>
    <w:p w14:paraId="15E364FE" w14:textId="77777777" w:rsidR="00CC70AA" w:rsidRPr="00851036" w:rsidRDefault="00CC70AA" w:rsidP="00D17D90">
      <w:pPr>
        <w:spacing w:after="0" w:line="240" w:lineRule="auto"/>
        <w:jc w:val="both"/>
      </w:pPr>
    </w:p>
    <w:p w14:paraId="50245E91" w14:textId="318551A9" w:rsidR="007B1BD3" w:rsidRPr="00851036" w:rsidRDefault="007B1BD3" w:rsidP="00DF5F0F">
      <w:pPr>
        <w:spacing w:after="0" w:line="240" w:lineRule="auto"/>
        <w:jc w:val="both"/>
        <w:sectPr w:rsidR="007B1BD3" w:rsidRPr="00851036">
          <w:pgSz w:w="11906" w:h="16838"/>
          <w:pgMar w:top="1440" w:right="1440" w:bottom="1440" w:left="1440" w:header="708" w:footer="708" w:gutter="0"/>
          <w:cols w:space="708"/>
          <w:docGrid w:linePitch="360"/>
        </w:sectPr>
      </w:pPr>
      <w:r w:rsidRPr="00851036">
        <w:t xml:space="preserve">The trial statistician </w:t>
      </w:r>
      <w:r w:rsidR="00195082" w:rsidRPr="00851036">
        <w:t xml:space="preserve">and health economist </w:t>
      </w:r>
      <w:r w:rsidRPr="00851036">
        <w:t xml:space="preserve">will only be unblinded after the final analysis or if requested to do so due to safety concerns expressed by the Trial </w:t>
      </w:r>
      <w:r w:rsidR="00DF5F0F" w:rsidRPr="00851036">
        <w:t xml:space="preserve">Oversight </w:t>
      </w:r>
      <w:r w:rsidR="00F04FFA">
        <w:t>Committee</w:t>
      </w:r>
      <w:r w:rsidR="002D6B21">
        <w:t>.</w:t>
      </w:r>
    </w:p>
    <w:p w14:paraId="1A1A41FF" w14:textId="59121544" w:rsidR="008A6F82" w:rsidRPr="00851036" w:rsidRDefault="008A6F82" w:rsidP="00890C6A">
      <w:pPr>
        <w:pStyle w:val="Heading3"/>
      </w:pPr>
      <w:bookmarkStart w:id="37" w:name="_Toc446424997"/>
      <w:r w:rsidRPr="00851036">
        <w:lastRenderedPageBreak/>
        <w:t>Schedule of Events</w:t>
      </w:r>
      <w:bookmarkEnd w:id="37"/>
    </w:p>
    <w:p w14:paraId="4512ED17" w14:textId="66A70EC9" w:rsidR="00A712CC" w:rsidRPr="00851036" w:rsidRDefault="00A712CC" w:rsidP="00A712CC">
      <w:pPr>
        <w:pStyle w:val="Caption"/>
        <w:keepNext/>
        <w:rPr>
          <w:i w:val="0"/>
          <w:color w:val="auto"/>
          <w:sz w:val="22"/>
          <w:szCs w:val="22"/>
        </w:rPr>
      </w:pPr>
      <w:bookmarkStart w:id="38" w:name="_Toc446411932"/>
      <w:r w:rsidRPr="00851036">
        <w:rPr>
          <w:i w:val="0"/>
          <w:color w:val="auto"/>
          <w:sz w:val="22"/>
          <w:szCs w:val="22"/>
        </w:rPr>
        <w:t xml:space="preserve">Table </w:t>
      </w:r>
      <w:r w:rsidRPr="00851036">
        <w:rPr>
          <w:i w:val="0"/>
          <w:color w:val="auto"/>
          <w:sz w:val="22"/>
          <w:szCs w:val="22"/>
        </w:rPr>
        <w:fldChar w:fldCharType="begin"/>
      </w:r>
      <w:r w:rsidRPr="00851036">
        <w:rPr>
          <w:i w:val="0"/>
          <w:color w:val="auto"/>
          <w:sz w:val="22"/>
          <w:szCs w:val="22"/>
        </w:rPr>
        <w:instrText xml:space="preserve"> SEQ Table \* ARABIC </w:instrText>
      </w:r>
      <w:r w:rsidRPr="00851036">
        <w:rPr>
          <w:i w:val="0"/>
          <w:color w:val="auto"/>
          <w:sz w:val="22"/>
          <w:szCs w:val="22"/>
        </w:rPr>
        <w:fldChar w:fldCharType="separate"/>
      </w:r>
      <w:r w:rsidR="00A712B8">
        <w:rPr>
          <w:i w:val="0"/>
          <w:noProof/>
          <w:color w:val="auto"/>
          <w:sz w:val="22"/>
          <w:szCs w:val="22"/>
        </w:rPr>
        <w:t>1</w:t>
      </w:r>
      <w:r w:rsidRPr="00851036">
        <w:rPr>
          <w:i w:val="0"/>
          <w:color w:val="auto"/>
          <w:sz w:val="22"/>
          <w:szCs w:val="22"/>
        </w:rPr>
        <w:fldChar w:fldCharType="end"/>
      </w:r>
      <w:r w:rsidR="003276A9">
        <w:rPr>
          <w:i w:val="0"/>
          <w:color w:val="auto"/>
          <w:sz w:val="22"/>
          <w:szCs w:val="22"/>
        </w:rPr>
        <w:t xml:space="preserve"> RCT showing Schedule of E</w:t>
      </w:r>
      <w:r w:rsidRPr="00851036">
        <w:rPr>
          <w:i w:val="0"/>
          <w:color w:val="auto"/>
          <w:sz w:val="22"/>
          <w:szCs w:val="22"/>
        </w:rPr>
        <w:t>vents</w:t>
      </w:r>
      <w:bookmarkEnd w:id="38"/>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305"/>
        <w:gridCol w:w="992"/>
        <w:gridCol w:w="992"/>
        <w:gridCol w:w="993"/>
        <w:gridCol w:w="992"/>
        <w:gridCol w:w="992"/>
        <w:gridCol w:w="1559"/>
        <w:gridCol w:w="2098"/>
      </w:tblGrid>
      <w:tr w:rsidR="002A59F7" w:rsidRPr="00851036" w14:paraId="1861411F" w14:textId="77777777" w:rsidTr="001611E6">
        <w:trPr>
          <w:trHeight w:val="454"/>
          <w:jc w:val="center"/>
        </w:trPr>
        <w:tc>
          <w:tcPr>
            <w:tcW w:w="2802" w:type="dxa"/>
            <w:vMerge w:val="restart"/>
          </w:tcPr>
          <w:p w14:paraId="1C74EE9D" w14:textId="77777777" w:rsidR="002A59F7" w:rsidRPr="00851036" w:rsidRDefault="002A59F7" w:rsidP="001611E6">
            <w:pPr>
              <w:spacing w:line="240" w:lineRule="auto"/>
              <w:rPr>
                <w:b/>
                <w:iCs/>
                <w:sz w:val="20"/>
                <w:szCs w:val="20"/>
              </w:rPr>
            </w:pPr>
            <w:r w:rsidRPr="00851036">
              <w:rPr>
                <w:b/>
                <w:iCs/>
                <w:sz w:val="20"/>
                <w:szCs w:val="20"/>
              </w:rPr>
              <w:t>Procedures</w:t>
            </w:r>
          </w:p>
        </w:tc>
        <w:tc>
          <w:tcPr>
            <w:tcW w:w="11198" w:type="dxa"/>
            <w:gridSpan w:val="9"/>
          </w:tcPr>
          <w:p w14:paraId="4CF2C44B" w14:textId="77777777" w:rsidR="002A59F7" w:rsidRPr="00851036" w:rsidRDefault="002A59F7" w:rsidP="001611E6">
            <w:pPr>
              <w:spacing w:line="240" w:lineRule="auto"/>
              <w:rPr>
                <w:b/>
                <w:iCs/>
                <w:sz w:val="20"/>
                <w:szCs w:val="20"/>
              </w:rPr>
            </w:pPr>
            <w:r w:rsidRPr="00851036">
              <w:rPr>
                <w:b/>
                <w:iCs/>
                <w:sz w:val="20"/>
                <w:szCs w:val="20"/>
              </w:rPr>
              <w:t>Visits (insert visit numbers as appropriate)</w:t>
            </w:r>
          </w:p>
        </w:tc>
      </w:tr>
      <w:tr w:rsidR="00C064EF" w:rsidRPr="00851036" w14:paraId="2141D2BE" w14:textId="77777777" w:rsidTr="000B5649">
        <w:trPr>
          <w:trHeight w:val="454"/>
          <w:jc w:val="center"/>
        </w:trPr>
        <w:tc>
          <w:tcPr>
            <w:tcW w:w="2802" w:type="dxa"/>
            <w:vMerge/>
          </w:tcPr>
          <w:p w14:paraId="660C0DDD" w14:textId="77777777" w:rsidR="00C064EF" w:rsidRPr="00851036" w:rsidRDefault="00C064EF" w:rsidP="001611E6">
            <w:pPr>
              <w:spacing w:line="240" w:lineRule="auto"/>
              <w:rPr>
                <w:b/>
                <w:iCs/>
                <w:sz w:val="20"/>
                <w:szCs w:val="20"/>
              </w:rPr>
            </w:pPr>
          </w:p>
        </w:tc>
        <w:tc>
          <w:tcPr>
            <w:tcW w:w="1275" w:type="dxa"/>
          </w:tcPr>
          <w:p w14:paraId="777CBBB0" w14:textId="77777777" w:rsidR="00C064EF" w:rsidRPr="00851036" w:rsidRDefault="00C064EF" w:rsidP="001611E6">
            <w:pPr>
              <w:spacing w:line="240" w:lineRule="auto"/>
              <w:rPr>
                <w:b/>
                <w:iCs/>
                <w:sz w:val="20"/>
                <w:szCs w:val="20"/>
              </w:rPr>
            </w:pPr>
            <w:r w:rsidRPr="00851036">
              <w:rPr>
                <w:b/>
                <w:iCs/>
                <w:sz w:val="20"/>
                <w:szCs w:val="20"/>
              </w:rPr>
              <w:t>Screening</w:t>
            </w:r>
          </w:p>
        </w:tc>
        <w:tc>
          <w:tcPr>
            <w:tcW w:w="1305" w:type="dxa"/>
          </w:tcPr>
          <w:p w14:paraId="07393811" w14:textId="1A0E4782" w:rsidR="00C064EF" w:rsidRPr="00851036" w:rsidRDefault="00C064EF" w:rsidP="001611E6">
            <w:pPr>
              <w:spacing w:line="240" w:lineRule="auto"/>
              <w:rPr>
                <w:b/>
                <w:iCs/>
                <w:sz w:val="20"/>
                <w:szCs w:val="20"/>
              </w:rPr>
            </w:pPr>
            <w:r w:rsidRPr="00851036">
              <w:rPr>
                <w:b/>
                <w:iCs/>
                <w:sz w:val="20"/>
                <w:szCs w:val="20"/>
              </w:rPr>
              <w:t>Baseline</w:t>
            </w:r>
            <w:r w:rsidR="000B5649">
              <w:rPr>
                <w:b/>
                <w:iCs/>
                <w:sz w:val="20"/>
                <w:szCs w:val="20"/>
              </w:rPr>
              <w:t xml:space="preserve"> </w:t>
            </w:r>
            <w:r w:rsidR="000B5649" w:rsidRPr="000B5649">
              <w:rPr>
                <w:b/>
                <w:iCs/>
                <w:sz w:val="16"/>
                <w:szCs w:val="16"/>
              </w:rPr>
              <w:t>(pre randomisation)</w:t>
            </w:r>
            <w:r w:rsidR="000B5649">
              <w:rPr>
                <w:b/>
                <w:iCs/>
                <w:sz w:val="20"/>
                <w:szCs w:val="20"/>
              </w:rPr>
              <w:t xml:space="preserve"> </w:t>
            </w:r>
          </w:p>
        </w:tc>
        <w:tc>
          <w:tcPr>
            <w:tcW w:w="6520" w:type="dxa"/>
            <w:gridSpan w:val="6"/>
          </w:tcPr>
          <w:p w14:paraId="21708172" w14:textId="3C5C9C84" w:rsidR="00C064EF" w:rsidRPr="00851036" w:rsidRDefault="00C064EF" w:rsidP="00342A9E">
            <w:pPr>
              <w:spacing w:line="240" w:lineRule="auto"/>
              <w:jc w:val="center"/>
              <w:rPr>
                <w:b/>
                <w:bCs/>
                <w:sz w:val="20"/>
                <w:szCs w:val="20"/>
              </w:rPr>
            </w:pPr>
            <w:r w:rsidRPr="00851036">
              <w:rPr>
                <w:b/>
                <w:bCs/>
                <w:sz w:val="20"/>
                <w:szCs w:val="20"/>
                <w:lang w:val="en-US"/>
              </w:rPr>
              <w:t>Intervention Phase</w:t>
            </w:r>
            <w:r w:rsidR="00EF39D1">
              <w:rPr>
                <w:b/>
                <w:bCs/>
                <w:sz w:val="20"/>
                <w:szCs w:val="20"/>
                <w:lang w:val="en-US"/>
              </w:rPr>
              <w:t xml:space="preserve"> 6 sessions over </w:t>
            </w:r>
            <w:r w:rsidR="00342A9E">
              <w:rPr>
                <w:b/>
                <w:bCs/>
                <w:sz w:val="20"/>
                <w:szCs w:val="20"/>
                <w:lang w:val="en-US"/>
              </w:rPr>
              <w:t>maximum of 12 weeks</w:t>
            </w:r>
            <w:r w:rsidR="00EF39D1">
              <w:rPr>
                <w:b/>
                <w:bCs/>
                <w:sz w:val="20"/>
                <w:szCs w:val="20"/>
                <w:lang w:val="en-US"/>
              </w:rPr>
              <w:t xml:space="preserve"> </w:t>
            </w:r>
          </w:p>
        </w:tc>
        <w:tc>
          <w:tcPr>
            <w:tcW w:w="2098" w:type="dxa"/>
          </w:tcPr>
          <w:p w14:paraId="6468BDAF" w14:textId="0444C406" w:rsidR="00C064EF" w:rsidRPr="00851036" w:rsidRDefault="00E07144" w:rsidP="001611E6">
            <w:pPr>
              <w:spacing w:line="240" w:lineRule="auto"/>
              <w:rPr>
                <w:b/>
                <w:bCs/>
                <w:sz w:val="20"/>
                <w:szCs w:val="20"/>
              </w:rPr>
            </w:pPr>
            <w:r w:rsidRPr="00851036">
              <w:rPr>
                <w:b/>
                <w:bCs/>
                <w:sz w:val="20"/>
                <w:szCs w:val="20"/>
                <w:lang w:val="en-US"/>
              </w:rPr>
              <w:t>12 month follow u</w:t>
            </w:r>
            <w:r w:rsidR="00C064EF" w:rsidRPr="00851036">
              <w:rPr>
                <w:b/>
                <w:bCs/>
                <w:sz w:val="20"/>
                <w:szCs w:val="20"/>
                <w:lang w:val="en-US"/>
              </w:rPr>
              <w:t>p</w:t>
            </w:r>
            <w:r w:rsidR="001611E6" w:rsidRPr="00851036">
              <w:rPr>
                <w:b/>
                <w:bCs/>
                <w:sz w:val="20"/>
                <w:szCs w:val="20"/>
                <w:lang w:val="en-US"/>
              </w:rPr>
              <w:t xml:space="preserve"> from baseline </w:t>
            </w:r>
          </w:p>
        </w:tc>
      </w:tr>
      <w:tr w:rsidR="00C064EF" w:rsidRPr="00851036" w14:paraId="7DEDDCCF" w14:textId="77777777" w:rsidTr="00F04FFA">
        <w:trPr>
          <w:trHeight w:val="477"/>
          <w:jc w:val="center"/>
        </w:trPr>
        <w:tc>
          <w:tcPr>
            <w:tcW w:w="2802" w:type="dxa"/>
          </w:tcPr>
          <w:p w14:paraId="48FF0B30" w14:textId="5EA34ADC" w:rsidR="00C064EF" w:rsidRPr="00851036" w:rsidRDefault="00C064EF" w:rsidP="001611E6">
            <w:pPr>
              <w:spacing w:after="0" w:line="240" w:lineRule="auto"/>
              <w:rPr>
                <w:sz w:val="20"/>
                <w:szCs w:val="20"/>
              </w:rPr>
            </w:pPr>
          </w:p>
        </w:tc>
        <w:tc>
          <w:tcPr>
            <w:tcW w:w="1275" w:type="dxa"/>
          </w:tcPr>
          <w:p w14:paraId="7B5D1D01" w14:textId="397BC512" w:rsidR="00C064EF" w:rsidRPr="00851036" w:rsidRDefault="00C064EF" w:rsidP="001611E6">
            <w:pPr>
              <w:spacing w:after="0" w:line="240" w:lineRule="auto"/>
              <w:jc w:val="center"/>
              <w:rPr>
                <w:bCs/>
                <w:sz w:val="20"/>
                <w:szCs w:val="20"/>
              </w:rPr>
            </w:pPr>
          </w:p>
        </w:tc>
        <w:tc>
          <w:tcPr>
            <w:tcW w:w="1305" w:type="dxa"/>
          </w:tcPr>
          <w:p w14:paraId="3E2EB722" w14:textId="77777777" w:rsidR="00C064EF" w:rsidRPr="00851036" w:rsidRDefault="00C064EF" w:rsidP="001611E6">
            <w:pPr>
              <w:spacing w:after="0" w:line="240" w:lineRule="auto"/>
              <w:jc w:val="center"/>
              <w:rPr>
                <w:bCs/>
                <w:sz w:val="20"/>
                <w:szCs w:val="20"/>
              </w:rPr>
            </w:pPr>
          </w:p>
        </w:tc>
        <w:tc>
          <w:tcPr>
            <w:tcW w:w="992" w:type="dxa"/>
          </w:tcPr>
          <w:p w14:paraId="2134724A" w14:textId="703B8684" w:rsidR="00C064EF" w:rsidRPr="00851036" w:rsidRDefault="00C064EF" w:rsidP="001611E6">
            <w:pPr>
              <w:spacing w:after="0" w:line="240" w:lineRule="auto"/>
              <w:jc w:val="center"/>
              <w:rPr>
                <w:bCs/>
                <w:sz w:val="20"/>
                <w:szCs w:val="20"/>
              </w:rPr>
            </w:pPr>
            <w:r w:rsidRPr="00851036">
              <w:rPr>
                <w:bCs/>
                <w:sz w:val="20"/>
                <w:szCs w:val="20"/>
              </w:rPr>
              <w:t>Session 1</w:t>
            </w:r>
          </w:p>
        </w:tc>
        <w:tc>
          <w:tcPr>
            <w:tcW w:w="992" w:type="dxa"/>
          </w:tcPr>
          <w:p w14:paraId="741139AD" w14:textId="785D5D7E" w:rsidR="00C064EF" w:rsidRPr="00851036" w:rsidRDefault="00C064EF" w:rsidP="001611E6">
            <w:pPr>
              <w:spacing w:after="0" w:line="240" w:lineRule="auto"/>
              <w:jc w:val="center"/>
              <w:rPr>
                <w:bCs/>
                <w:sz w:val="20"/>
                <w:szCs w:val="20"/>
              </w:rPr>
            </w:pPr>
            <w:r w:rsidRPr="00851036">
              <w:rPr>
                <w:bCs/>
                <w:sz w:val="20"/>
                <w:szCs w:val="20"/>
              </w:rPr>
              <w:t>Session 2</w:t>
            </w:r>
          </w:p>
        </w:tc>
        <w:tc>
          <w:tcPr>
            <w:tcW w:w="993" w:type="dxa"/>
          </w:tcPr>
          <w:p w14:paraId="53DE95E9" w14:textId="01947C79" w:rsidR="00C064EF" w:rsidRPr="00851036" w:rsidRDefault="00C064EF" w:rsidP="001611E6">
            <w:pPr>
              <w:spacing w:after="0" w:line="240" w:lineRule="auto"/>
              <w:jc w:val="center"/>
              <w:rPr>
                <w:bCs/>
                <w:sz w:val="20"/>
                <w:szCs w:val="20"/>
              </w:rPr>
            </w:pPr>
            <w:r w:rsidRPr="00851036">
              <w:rPr>
                <w:bCs/>
                <w:sz w:val="20"/>
                <w:szCs w:val="20"/>
              </w:rPr>
              <w:t>Session 3</w:t>
            </w:r>
          </w:p>
        </w:tc>
        <w:tc>
          <w:tcPr>
            <w:tcW w:w="992" w:type="dxa"/>
          </w:tcPr>
          <w:p w14:paraId="1D29F36C" w14:textId="699A564C" w:rsidR="00C064EF" w:rsidRPr="00851036" w:rsidRDefault="00C064EF" w:rsidP="001611E6">
            <w:pPr>
              <w:spacing w:after="0" w:line="240" w:lineRule="auto"/>
              <w:jc w:val="center"/>
              <w:rPr>
                <w:bCs/>
                <w:sz w:val="20"/>
                <w:szCs w:val="20"/>
              </w:rPr>
            </w:pPr>
            <w:r w:rsidRPr="00851036">
              <w:rPr>
                <w:bCs/>
                <w:sz w:val="20"/>
                <w:szCs w:val="20"/>
              </w:rPr>
              <w:t>Session 4</w:t>
            </w:r>
          </w:p>
        </w:tc>
        <w:tc>
          <w:tcPr>
            <w:tcW w:w="992" w:type="dxa"/>
          </w:tcPr>
          <w:p w14:paraId="6D6C3FA9" w14:textId="47BD3C22" w:rsidR="00C064EF" w:rsidRPr="00851036" w:rsidRDefault="00C064EF" w:rsidP="001611E6">
            <w:pPr>
              <w:spacing w:after="0" w:line="240" w:lineRule="auto"/>
              <w:rPr>
                <w:bCs/>
                <w:sz w:val="20"/>
                <w:szCs w:val="20"/>
              </w:rPr>
            </w:pPr>
            <w:r w:rsidRPr="00851036">
              <w:rPr>
                <w:bCs/>
                <w:sz w:val="20"/>
                <w:szCs w:val="20"/>
              </w:rPr>
              <w:t>Session</w:t>
            </w:r>
            <w:r w:rsidR="001611E6" w:rsidRPr="00851036">
              <w:rPr>
                <w:bCs/>
                <w:sz w:val="20"/>
                <w:szCs w:val="20"/>
              </w:rPr>
              <w:t xml:space="preserve"> </w:t>
            </w:r>
            <w:r w:rsidRPr="00851036">
              <w:rPr>
                <w:bCs/>
                <w:sz w:val="20"/>
                <w:szCs w:val="20"/>
              </w:rPr>
              <w:t>5</w:t>
            </w:r>
          </w:p>
        </w:tc>
        <w:tc>
          <w:tcPr>
            <w:tcW w:w="1559" w:type="dxa"/>
          </w:tcPr>
          <w:p w14:paraId="4D6F8DC7" w14:textId="67A088F3" w:rsidR="00C064EF" w:rsidRPr="00851036" w:rsidRDefault="00C064EF" w:rsidP="001611E6">
            <w:pPr>
              <w:spacing w:after="0" w:line="240" w:lineRule="auto"/>
              <w:rPr>
                <w:bCs/>
                <w:sz w:val="20"/>
                <w:szCs w:val="20"/>
              </w:rPr>
            </w:pPr>
            <w:r w:rsidRPr="00851036">
              <w:rPr>
                <w:bCs/>
                <w:sz w:val="20"/>
                <w:szCs w:val="20"/>
              </w:rPr>
              <w:t>Session</w:t>
            </w:r>
            <w:r w:rsidR="001611E6" w:rsidRPr="00851036">
              <w:rPr>
                <w:bCs/>
                <w:sz w:val="20"/>
                <w:szCs w:val="20"/>
              </w:rPr>
              <w:t xml:space="preserve"> </w:t>
            </w:r>
            <w:r w:rsidRPr="00851036">
              <w:rPr>
                <w:bCs/>
                <w:sz w:val="20"/>
                <w:szCs w:val="20"/>
              </w:rPr>
              <w:t>6</w:t>
            </w:r>
          </w:p>
        </w:tc>
        <w:tc>
          <w:tcPr>
            <w:tcW w:w="2098" w:type="dxa"/>
          </w:tcPr>
          <w:p w14:paraId="6CD336E5" w14:textId="7CC5DB00" w:rsidR="00C064EF" w:rsidRPr="00851036" w:rsidRDefault="00C064EF" w:rsidP="001611E6">
            <w:pPr>
              <w:spacing w:after="0" w:line="240" w:lineRule="auto"/>
              <w:rPr>
                <w:bCs/>
                <w:sz w:val="20"/>
                <w:szCs w:val="20"/>
              </w:rPr>
            </w:pPr>
          </w:p>
        </w:tc>
      </w:tr>
      <w:tr w:rsidR="00E07144" w:rsidRPr="00851036" w14:paraId="3BB27C21" w14:textId="77777777" w:rsidTr="00F04FFA">
        <w:trPr>
          <w:trHeight w:val="454"/>
          <w:jc w:val="center"/>
        </w:trPr>
        <w:tc>
          <w:tcPr>
            <w:tcW w:w="2802" w:type="dxa"/>
          </w:tcPr>
          <w:p w14:paraId="753E99A3" w14:textId="67AACB35" w:rsidR="00E07144" w:rsidRPr="00851036" w:rsidRDefault="00E07144" w:rsidP="001611E6">
            <w:pPr>
              <w:spacing w:line="240" w:lineRule="auto"/>
              <w:rPr>
                <w:sz w:val="20"/>
                <w:szCs w:val="20"/>
              </w:rPr>
            </w:pPr>
            <w:r w:rsidRPr="00851036">
              <w:rPr>
                <w:sz w:val="20"/>
                <w:szCs w:val="20"/>
              </w:rPr>
              <w:t>Informed consent</w:t>
            </w:r>
          </w:p>
        </w:tc>
        <w:tc>
          <w:tcPr>
            <w:tcW w:w="1275" w:type="dxa"/>
          </w:tcPr>
          <w:p w14:paraId="7D990184" w14:textId="50F63D06" w:rsidR="00E07144" w:rsidRPr="00851036" w:rsidRDefault="00E07144" w:rsidP="001611E6">
            <w:pPr>
              <w:spacing w:line="240" w:lineRule="auto"/>
              <w:jc w:val="center"/>
              <w:rPr>
                <w:bCs/>
                <w:sz w:val="20"/>
                <w:szCs w:val="20"/>
              </w:rPr>
            </w:pPr>
          </w:p>
        </w:tc>
        <w:tc>
          <w:tcPr>
            <w:tcW w:w="1305" w:type="dxa"/>
          </w:tcPr>
          <w:p w14:paraId="71DC162B" w14:textId="45D2B18D" w:rsidR="00E07144" w:rsidRPr="00851036" w:rsidRDefault="00E07144" w:rsidP="001611E6">
            <w:pPr>
              <w:spacing w:line="240" w:lineRule="auto"/>
              <w:jc w:val="center"/>
              <w:rPr>
                <w:bCs/>
                <w:sz w:val="20"/>
                <w:szCs w:val="20"/>
              </w:rPr>
            </w:pPr>
            <w:r w:rsidRPr="00851036">
              <w:rPr>
                <w:bCs/>
                <w:sz w:val="20"/>
                <w:szCs w:val="20"/>
              </w:rPr>
              <w:t>X</w:t>
            </w:r>
          </w:p>
        </w:tc>
        <w:tc>
          <w:tcPr>
            <w:tcW w:w="992" w:type="dxa"/>
          </w:tcPr>
          <w:p w14:paraId="234B5B25" w14:textId="77777777" w:rsidR="00E07144" w:rsidRPr="00851036" w:rsidRDefault="00E07144" w:rsidP="001611E6">
            <w:pPr>
              <w:spacing w:line="240" w:lineRule="auto"/>
              <w:jc w:val="center"/>
              <w:rPr>
                <w:bCs/>
                <w:sz w:val="20"/>
                <w:szCs w:val="20"/>
              </w:rPr>
            </w:pPr>
          </w:p>
        </w:tc>
        <w:tc>
          <w:tcPr>
            <w:tcW w:w="992" w:type="dxa"/>
          </w:tcPr>
          <w:p w14:paraId="1CF46718" w14:textId="77777777" w:rsidR="00E07144" w:rsidRPr="00851036" w:rsidRDefault="00E07144" w:rsidP="001611E6">
            <w:pPr>
              <w:spacing w:line="240" w:lineRule="auto"/>
              <w:jc w:val="center"/>
              <w:rPr>
                <w:bCs/>
                <w:sz w:val="20"/>
                <w:szCs w:val="20"/>
              </w:rPr>
            </w:pPr>
          </w:p>
        </w:tc>
        <w:tc>
          <w:tcPr>
            <w:tcW w:w="993" w:type="dxa"/>
          </w:tcPr>
          <w:p w14:paraId="6723D696" w14:textId="77777777" w:rsidR="00E07144" w:rsidRPr="00851036" w:rsidRDefault="00E07144" w:rsidP="001611E6">
            <w:pPr>
              <w:spacing w:line="240" w:lineRule="auto"/>
              <w:jc w:val="center"/>
              <w:rPr>
                <w:bCs/>
                <w:sz w:val="20"/>
                <w:szCs w:val="20"/>
              </w:rPr>
            </w:pPr>
          </w:p>
        </w:tc>
        <w:tc>
          <w:tcPr>
            <w:tcW w:w="992" w:type="dxa"/>
          </w:tcPr>
          <w:p w14:paraId="64EC34A5" w14:textId="77777777" w:rsidR="00E07144" w:rsidRPr="00851036" w:rsidRDefault="00E07144" w:rsidP="001611E6">
            <w:pPr>
              <w:spacing w:line="240" w:lineRule="auto"/>
              <w:jc w:val="center"/>
              <w:rPr>
                <w:bCs/>
                <w:sz w:val="20"/>
                <w:szCs w:val="20"/>
              </w:rPr>
            </w:pPr>
          </w:p>
        </w:tc>
        <w:tc>
          <w:tcPr>
            <w:tcW w:w="992" w:type="dxa"/>
          </w:tcPr>
          <w:p w14:paraId="54AC9D52" w14:textId="77777777" w:rsidR="00E07144" w:rsidRPr="00851036" w:rsidRDefault="00E07144" w:rsidP="001611E6">
            <w:pPr>
              <w:spacing w:line="240" w:lineRule="auto"/>
              <w:jc w:val="center"/>
              <w:rPr>
                <w:bCs/>
                <w:sz w:val="20"/>
                <w:szCs w:val="20"/>
              </w:rPr>
            </w:pPr>
          </w:p>
        </w:tc>
        <w:tc>
          <w:tcPr>
            <w:tcW w:w="1559" w:type="dxa"/>
          </w:tcPr>
          <w:p w14:paraId="3E265234" w14:textId="77777777" w:rsidR="00E07144" w:rsidRPr="00851036" w:rsidRDefault="00E07144" w:rsidP="001611E6">
            <w:pPr>
              <w:spacing w:line="240" w:lineRule="auto"/>
              <w:jc w:val="center"/>
              <w:rPr>
                <w:bCs/>
                <w:sz w:val="20"/>
                <w:szCs w:val="20"/>
              </w:rPr>
            </w:pPr>
          </w:p>
        </w:tc>
        <w:tc>
          <w:tcPr>
            <w:tcW w:w="2098" w:type="dxa"/>
          </w:tcPr>
          <w:p w14:paraId="7D1C2488" w14:textId="47485D0B" w:rsidR="00E07144" w:rsidRPr="00851036" w:rsidRDefault="00E07144" w:rsidP="001611E6">
            <w:pPr>
              <w:spacing w:line="240" w:lineRule="auto"/>
              <w:rPr>
                <w:bCs/>
                <w:sz w:val="20"/>
                <w:szCs w:val="20"/>
              </w:rPr>
            </w:pPr>
          </w:p>
        </w:tc>
      </w:tr>
      <w:tr w:rsidR="00E07144" w:rsidRPr="00851036" w14:paraId="3143744F" w14:textId="77777777" w:rsidTr="00F04FFA">
        <w:trPr>
          <w:trHeight w:val="327"/>
          <w:jc w:val="center"/>
        </w:trPr>
        <w:tc>
          <w:tcPr>
            <w:tcW w:w="2802" w:type="dxa"/>
          </w:tcPr>
          <w:p w14:paraId="4950C83E" w14:textId="71FB4404" w:rsidR="00E07144" w:rsidRPr="00851036" w:rsidRDefault="00E07144" w:rsidP="001611E6">
            <w:pPr>
              <w:spacing w:line="240" w:lineRule="auto"/>
              <w:rPr>
                <w:sz w:val="20"/>
                <w:szCs w:val="20"/>
              </w:rPr>
            </w:pPr>
            <w:r w:rsidRPr="00851036">
              <w:rPr>
                <w:sz w:val="20"/>
                <w:szCs w:val="20"/>
              </w:rPr>
              <w:t xml:space="preserve">Demographics </w:t>
            </w:r>
          </w:p>
        </w:tc>
        <w:tc>
          <w:tcPr>
            <w:tcW w:w="1275" w:type="dxa"/>
          </w:tcPr>
          <w:p w14:paraId="3B1ECC96" w14:textId="77777777" w:rsidR="00E07144" w:rsidRPr="00851036" w:rsidRDefault="00E07144" w:rsidP="001611E6">
            <w:pPr>
              <w:spacing w:line="240" w:lineRule="auto"/>
              <w:jc w:val="center"/>
              <w:rPr>
                <w:bCs/>
                <w:sz w:val="20"/>
                <w:szCs w:val="20"/>
              </w:rPr>
            </w:pPr>
          </w:p>
        </w:tc>
        <w:tc>
          <w:tcPr>
            <w:tcW w:w="1305" w:type="dxa"/>
          </w:tcPr>
          <w:p w14:paraId="279B7D12" w14:textId="7158AD3F" w:rsidR="00E07144" w:rsidRPr="00851036" w:rsidRDefault="00E07144" w:rsidP="001611E6">
            <w:pPr>
              <w:spacing w:line="240" w:lineRule="auto"/>
              <w:jc w:val="center"/>
              <w:rPr>
                <w:bCs/>
                <w:sz w:val="20"/>
                <w:szCs w:val="20"/>
              </w:rPr>
            </w:pPr>
            <w:r w:rsidRPr="00851036">
              <w:rPr>
                <w:bCs/>
                <w:sz w:val="20"/>
                <w:szCs w:val="20"/>
              </w:rPr>
              <w:t>X</w:t>
            </w:r>
          </w:p>
        </w:tc>
        <w:tc>
          <w:tcPr>
            <w:tcW w:w="992" w:type="dxa"/>
          </w:tcPr>
          <w:p w14:paraId="1319E892" w14:textId="77777777" w:rsidR="00E07144" w:rsidRPr="00851036" w:rsidRDefault="00E07144" w:rsidP="001611E6">
            <w:pPr>
              <w:spacing w:line="240" w:lineRule="auto"/>
              <w:jc w:val="center"/>
              <w:rPr>
                <w:bCs/>
                <w:sz w:val="20"/>
                <w:szCs w:val="20"/>
              </w:rPr>
            </w:pPr>
          </w:p>
        </w:tc>
        <w:tc>
          <w:tcPr>
            <w:tcW w:w="992" w:type="dxa"/>
          </w:tcPr>
          <w:p w14:paraId="63FBD206" w14:textId="77777777" w:rsidR="00E07144" w:rsidRPr="00851036" w:rsidRDefault="00E07144" w:rsidP="001611E6">
            <w:pPr>
              <w:spacing w:line="240" w:lineRule="auto"/>
              <w:jc w:val="center"/>
              <w:rPr>
                <w:bCs/>
                <w:sz w:val="20"/>
                <w:szCs w:val="20"/>
              </w:rPr>
            </w:pPr>
          </w:p>
        </w:tc>
        <w:tc>
          <w:tcPr>
            <w:tcW w:w="993" w:type="dxa"/>
          </w:tcPr>
          <w:p w14:paraId="4EB517BB" w14:textId="77777777" w:rsidR="00E07144" w:rsidRPr="00851036" w:rsidRDefault="00E07144" w:rsidP="001611E6">
            <w:pPr>
              <w:spacing w:line="240" w:lineRule="auto"/>
              <w:jc w:val="center"/>
              <w:rPr>
                <w:bCs/>
                <w:sz w:val="20"/>
                <w:szCs w:val="20"/>
              </w:rPr>
            </w:pPr>
          </w:p>
        </w:tc>
        <w:tc>
          <w:tcPr>
            <w:tcW w:w="992" w:type="dxa"/>
          </w:tcPr>
          <w:p w14:paraId="145C3BD3" w14:textId="77777777" w:rsidR="00E07144" w:rsidRPr="00851036" w:rsidRDefault="00E07144" w:rsidP="001611E6">
            <w:pPr>
              <w:spacing w:line="240" w:lineRule="auto"/>
              <w:jc w:val="center"/>
              <w:rPr>
                <w:bCs/>
                <w:sz w:val="20"/>
                <w:szCs w:val="20"/>
              </w:rPr>
            </w:pPr>
          </w:p>
        </w:tc>
        <w:tc>
          <w:tcPr>
            <w:tcW w:w="992" w:type="dxa"/>
          </w:tcPr>
          <w:p w14:paraId="316FCDCB" w14:textId="77777777" w:rsidR="00E07144" w:rsidRPr="00851036" w:rsidRDefault="00E07144" w:rsidP="001611E6">
            <w:pPr>
              <w:spacing w:line="240" w:lineRule="auto"/>
              <w:jc w:val="center"/>
              <w:rPr>
                <w:bCs/>
                <w:sz w:val="20"/>
                <w:szCs w:val="20"/>
              </w:rPr>
            </w:pPr>
          </w:p>
        </w:tc>
        <w:tc>
          <w:tcPr>
            <w:tcW w:w="1559" w:type="dxa"/>
          </w:tcPr>
          <w:p w14:paraId="22BDFB4E" w14:textId="77777777" w:rsidR="00E07144" w:rsidRPr="00851036" w:rsidRDefault="00E07144" w:rsidP="001611E6">
            <w:pPr>
              <w:spacing w:line="240" w:lineRule="auto"/>
              <w:jc w:val="center"/>
              <w:rPr>
                <w:bCs/>
                <w:sz w:val="20"/>
                <w:szCs w:val="20"/>
              </w:rPr>
            </w:pPr>
          </w:p>
        </w:tc>
        <w:tc>
          <w:tcPr>
            <w:tcW w:w="2098" w:type="dxa"/>
          </w:tcPr>
          <w:p w14:paraId="2936AACE" w14:textId="389E0F4E" w:rsidR="00E07144" w:rsidRPr="00851036" w:rsidRDefault="00E07144" w:rsidP="001611E6">
            <w:pPr>
              <w:spacing w:line="240" w:lineRule="auto"/>
              <w:rPr>
                <w:bCs/>
                <w:sz w:val="20"/>
                <w:szCs w:val="20"/>
              </w:rPr>
            </w:pPr>
          </w:p>
        </w:tc>
      </w:tr>
      <w:tr w:rsidR="00283CFC" w:rsidRPr="00851036" w14:paraId="4F8AF551" w14:textId="77777777" w:rsidTr="00F04FFA">
        <w:trPr>
          <w:trHeight w:val="327"/>
          <w:jc w:val="center"/>
        </w:trPr>
        <w:tc>
          <w:tcPr>
            <w:tcW w:w="2802" w:type="dxa"/>
          </w:tcPr>
          <w:p w14:paraId="708C8CE7" w14:textId="0AAD42C9" w:rsidR="00283CFC" w:rsidRPr="00851036" w:rsidRDefault="00283CFC" w:rsidP="001611E6">
            <w:pPr>
              <w:spacing w:line="240" w:lineRule="auto"/>
              <w:rPr>
                <w:sz w:val="20"/>
                <w:szCs w:val="20"/>
              </w:rPr>
            </w:pPr>
            <w:r w:rsidRPr="00851036">
              <w:rPr>
                <w:sz w:val="20"/>
                <w:szCs w:val="20"/>
              </w:rPr>
              <w:t xml:space="preserve">Placement type </w:t>
            </w:r>
          </w:p>
        </w:tc>
        <w:tc>
          <w:tcPr>
            <w:tcW w:w="1275" w:type="dxa"/>
          </w:tcPr>
          <w:p w14:paraId="5B0668BC" w14:textId="77777777" w:rsidR="00283CFC" w:rsidRPr="00851036" w:rsidRDefault="00283CFC" w:rsidP="001611E6">
            <w:pPr>
              <w:spacing w:line="240" w:lineRule="auto"/>
              <w:jc w:val="center"/>
              <w:rPr>
                <w:bCs/>
                <w:sz w:val="20"/>
                <w:szCs w:val="20"/>
              </w:rPr>
            </w:pPr>
          </w:p>
        </w:tc>
        <w:tc>
          <w:tcPr>
            <w:tcW w:w="1305" w:type="dxa"/>
          </w:tcPr>
          <w:p w14:paraId="1FECE704" w14:textId="0B11DF8A" w:rsidR="00283CFC" w:rsidRPr="00851036" w:rsidRDefault="00283CFC" w:rsidP="001611E6">
            <w:pPr>
              <w:spacing w:line="240" w:lineRule="auto"/>
              <w:jc w:val="center"/>
              <w:rPr>
                <w:bCs/>
                <w:sz w:val="20"/>
                <w:szCs w:val="20"/>
              </w:rPr>
            </w:pPr>
            <w:r w:rsidRPr="00851036">
              <w:rPr>
                <w:bCs/>
                <w:sz w:val="20"/>
                <w:szCs w:val="20"/>
              </w:rPr>
              <w:t>X</w:t>
            </w:r>
          </w:p>
        </w:tc>
        <w:tc>
          <w:tcPr>
            <w:tcW w:w="992" w:type="dxa"/>
          </w:tcPr>
          <w:p w14:paraId="5E673B73" w14:textId="77777777" w:rsidR="00283CFC" w:rsidRPr="00851036" w:rsidRDefault="00283CFC" w:rsidP="001611E6">
            <w:pPr>
              <w:spacing w:line="240" w:lineRule="auto"/>
              <w:jc w:val="center"/>
              <w:rPr>
                <w:bCs/>
                <w:sz w:val="20"/>
                <w:szCs w:val="20"/>
              </w:rPr>
            </w:pPr>
          </w:p>
        </w:tc>
        <w:tc>
          <w:tcPr>
            <w:tcW w:w="992" w:type="dxa"/>
          </w:tcPr>
          <w:p w14:paraId="3960910E" w14:textId="77777777" w:rsidR="00283CFC" w:rsidRPr="00851036" w:rsidRDefault="00283CFC" w:rsidP="001611E6">
            <w:pPr>
              <w:spacing w:line="240" w:lineRule="auto"/>
              <w:jc w:val="center"/>
              <w:rPr>
                <w:bCs/>
                <w:sz w:val="20"/>
                <w:szCs w:val="20"/>
              </w:rPr>
            </w:pPr>
          </w:p>
        </w:tc>
        <w:tc>
          <w:tcPr>
            <w:tcW w:w="993" w:type="dxa"/>
          </w:tcPr>
          <w:p w14:paraId="48A99D9A" w14:textId="77777777" w:rsidR="00283CFC" w:rsidRPr="00851036" w:rsidRDefault="00283CFC" w:rsidP="001611E6">
            <w:pPr>
              <w:spacing w:line="240" w:lineRule="auto"/>
              <w:jc w:val="center"/>
              <w:rPr>
                <w:bCs/>
                <w:sz w:val="20"/>
                <w:szCs w:val="20"/>
              </w:rPr>
            </w:pPr>
          </w:p>
        </w:tc>
        <w:tc>
          <w:tcPr>
            <w:tcW w:w="992" w:type="dxa"/>
          </w:tcPr>
          <w:p w14:paraId="2E0FFCC8" w14:textId="77777777" w:rsidR="00283CFC" w:rsidRPr="00851036" w:rsidRDefault="00283CFC" w:rsidP="001611E6">
            <w:pPr>
              <w:spacing w:line="240" w:lineRule="auto"/>
              <w:jc w:val="center"/>
              <w:rPr>
                <w:bCs/>
                <w:sz w:val="20"/>
                <w:szCs w:val="20"/>
              </w:rPr>
            </w:pPr>
          </w:p>
        </w:tc>
        <w:tc>
          <w:tcPr>
            <w:tcW w:w="992" w:type="dxa"/>
          </w:tcPr>
          <w:p w14:paraId="36614459" w14:textId="77777777" w:rsidR="00283CFC" w:rsidRPr="00851036" w:rsidRDefault="00283CFC" w:rsidP="001611E6">
            <w:pPr>
              <w:spacing w:line="240" w:lineRule="auto"/>
              <w:jc w:val="center"/>
              <w:rPr>
                <w:bCs/>
                <w:sz w:val="20"/>
                <w:szCs w:val="20"/>
              </w:rPr>
            </w:pPr>
          </w:p>
        </w:tc>
        <w:tc>
          <w:tcPr>
            <w:tcW w:w="1559" w:type="dxa"/>
          </w:tcPr>
          <w:p w14:paraId="4C87CCF1" w14:textId="77777777" w:rsidR="00283CFC" w:rsidRPr="00851036" w:rsidRDefault="00283CFC" w:rsidP="001611E6">
            <w:pPr>
              <w:spacing w:line="240" w:lineRule="auto"/>
              <w:jc w:val="center"/>
              <w:rPr>
                <w:bCs/>
                <w:sz w:val="20"/>
                <w:szCs w:val="20"/>
              </w:rPr>
            </w:pPr>
          </w:p>
        </w:tc>
        <w:tc>
          <w:tcPr>
            <w:tcW w:w="2098" w:type="dxa"/>
          </w:tcPr>
          <w:p w14:paraId="10CE25C0" w14:textId="77777777" w:rsidR="00283CFC" w:rsidRPr="00851036" w:rsidRDefault="00283CFC" w:rsidP="001611E6">
            <w:pPr>
              <w:spacing w:line="240" w:lineRule="auto"/>
              <w:rPr>
                <w:bCs/>
                <w:sz w:val="20"/>
                <w:szCs w:val="20"/>
              </w:rPr>
            </w:pPr>
          </w:p>
        </w:tc>
      </w:tr>
      <w:tr w:rsidR="00E07144" w:rsidRPr="00851036" w14:paraId="732521AA" w14:textId="77777777" w:rsidTr="00F04FFA">
        <w:trPr>
          <w:trHeight w:val="454"/>
          <w:jc w:val="center"/>
        </w:trPr>
        <w:tc>
          <w:tcPr>
            <w:tcW w:w="2802" w:type="dxa"/>
          </w:tcPr>
          <w:p w14:paraId="6E11058C" w14:textId="7C422F29" w:rsidR="00E07144" w:rsidRPr="00851036" w:rsidRDefault="00E07144" w:rsidP="001611E6">
            <w:pPr>
              <w:spacing w:line="240" w:lineRule="auto"/>
              <w:rPr>
                <w:sz w:val="20"/>
                <w:szCs w:val="20"/>
              </w:rPr>
            </w:pPr>
            <w:r w:rsidRPr="00851036">
              <w:rPr>
                <w:sz w:val="20"/>
                <w:szCs w:val="20"/>
              </w:rPr>
              <w:t>Eligibility assessment</w:t>
            </w:r>
          </w:p>
        </w:tc>
        <w:tc>
          <w:tcPr>
            <w:tcW w:w="1275" w:type="dxa"/>
          </w:tcPr>
          <w:p w14:paraId="1E0EB895" w14:textId="4E855E38" w:rsidR="00E07144" w:rsidRPr="00851036" w:rsidRDefault="001611E6" w:rsidP="001611E6">
            <w:pPr>
              <w:spacing w:line="240" w:lineRule="auto"/>
              <w:jc w:val="center"/>
              <w:rPr>
                <w:bCs/>
                <w:sz w:val="20"/>
                <w:szCs w:val="20"/>
              </w:rPr>
            </w:pPr>
            <w:r w:rsidRPr="00851036">
              <w:rPr>
                <w:bCs/>
                <w:sz w:val="20"/>
                <w:szCs w:val="20"/>
              </w:rPr>
              <w:t>X</w:t>
            </w:r>
          </w:p>
        </w:tc>
        <w:tc>
          <w:tcPr>
            <w:tcW w:w="1305" w:type="dxa"/>
          </w:tcPr>
          <w:p w14:paraId="35CBF52F" w14:textId="5B4AE66A" w:rsidR="00E07144" w:rsidRPr="00851036" w:rsidRDefault="001611E6" w:rsidP="001611E6">
            <w:pPr>
              <w:spacing w:line="240" w:lineRule="auto"/>
              <w:jc w:val="center"/>
              <w:rPr>
                <w:bCs/>
                <w:sz w:val="20"/>
                <w:szCs w:val="20"/>
              </w:rPr>
            </w:pPr>
            <w:r w:rsidRPr="00851036">
              <w:rPr>
                <w:bCs/>
                <w:sz w:val="20"/>
                <w:szCs w:val="20"/>
              </w:rPr>
              <w:t>X</w:t>
            </w:r>
          </w:p>
        </w:tc>
        <w:tc>
          <w:tcPr>
            <w:tcW w:w="992" w:type="dxa"/>
          </w:tcPr>
          <w:p w14:paraId="6C89E9BB" w14:textId="77777777" w:rsidR="00E07144" w:rsidRPr="00851036" w:rsidRDefault="00E07144" w:rsidP="001611E6">
            <w:pPr>
              <w:spacing w:line="240" w:lineRule="auto"/>
              <w:jc w:val="center"/>
              <w:rPr>
                <w:bCs/>
                <w:sz w:val="20"/>
                <w:szCs w:val="20"/>
              </w:rPr>
            </w:pPr>
          </w:p>
        </w:tc>
        <w:tc>
          <w:tcPr>
            <w:tcW w:w="992" w:type="dxa"/>
          </w:tcPr>
          <w:p w14:paraId="01D8AD17" w14:textId="77777777" w:rsidR="00E07144" w:rsidRPr="00851036" w:rsidRDefault="00E07144" w:rsidP="001611E6">
            <w:pPr>
              <w:spacing w:line="240" w:lineRule="auto"/>
              <w:jc w:val="center"/>
              <w:rPr>
                <w:bCs/>
                <w:sz w:val="20"/>
                <w:szCs w:val="20"/>
              </w:rPr>
            </w:pPr>
          </w:p>
        </w:tc>
        <w:tc>
          <w:tcPr>
            <w:tcW w:w="993" w:type="dxa"/>
          </w:tcPr>
          <w:p w14:paraId="7074EC19" w14:textId="77777777" w:rsidR="00E07144" w:rsidRPr="00851036" w:rsidRDefault="00E07144" w:rsidP="001611E6">
            <w:pPr>
              <w:spacing w:line="240" w:lineRule="auto"/>
              <w:jc w:val="center"/>
              <w:rPr>
                <w:bCs/>
                <w:sz w:val="20"/>
                <w:szCs w:val="20"/>
              </w:rPr>
            </w:pPr>
          </w:p>
        </w:tc>
        <w:tc>
          <w:tcPr>
            <w:tcW w:w="992" w:type="dxa"/>
          </w:tcPr>
          <w:p w14:paraId="50926362" w14:textId="77777777" w:rsidR="00E07144" w:rsidRPr="00851036" w:rsidRDefault="00E07144" w:rsidP="001611E6">
            <w:pPr>
              <w:spacing w:line="240" w:lineRule="auto"/>
              <w:jc w:val="center"/>
              <w:rPr>
                <w:bCs/>
                <w:sz w:val="20"/>
                <w:szCs w:val="20"/>
              </w:rPr>
            </w:pPr>
          </w:p>
        </w:tc>
        <w:tc>
          <w:tcPr>
            <w:tcW w:w="992" w:type="dxa"/>
          </w:tcPr>
          <w:p w14:paraId="1AFB9187" w14:textId="77777777" w:rsidR="00E07144" w:rsidRPr="00851036" w:rsidRDefault="00E07144" w:rsidP="001611E6">
            <w:pPr>
              <w:spacing w:line="240" w:lineRule="auto"/>
              <w:jc w:val="center"/>
              <w:rPr>
                <w:bCs/>
                <w:sz w:val="20"/>
                <w:szCs w:val="20"/>
              </w:rPr>
            </w:pPr>
          </w:p>
        </w:tc>
        <w:tc>
          <w:tcPr>
            <w:tcW w:w="1559" w:type="dxa"/>
          </w:tcPr>
          <w:p w14:paraId="4379F44D" w14:textId="77777777" w:rsidR="00E07144" w:rsidRPr="00851036" w:rsidRDefault="00E07144" w:rsidP="001611E6">
            <w:pPr>
              <w:spacing w:line="240" w:lineRule="auto"/>
              <w:jc w:val="center"/>
              <w:rPr>
                <w:bCs/>
                <w:sz w:val="20"/>
                <w:szCs w:val="20"/>
              </w:rPr>
            </w:pPr>
          </w:p>
        </w:tc>
        <w:tc>
          <w:tcPr>
            <w:tcW w:w="2098" w:type="dxa"/>
          </w:tcPr>
          <w:p w14:paraId="400AA33D" w14:textId="760BF319" w:rsidR="00E07144" w:rsidRPr="00851036" w:rsidRDefault="00E07144" w:rsidP="001611E6">
            <w:pPr>
              <w:spacing w:line="240" w:lineRule="auto"/>
              <w:rPr>
                <w:bCs/>
                <w:sz w:val="20"/>
                <w:szCs w:val="20"/>
              </w:rPr>
            </w:pPr>
          </w:p>
        </w:tc>
      </w:tr>
      <w:tr w:rsidR="00E07144" w:rsidRPr="00851036" w14:paraId="2532184F" w14:textId="77777777" w:rsidTr="00F04FFA">
        <w:trPr>
          <w:trHeight w:val="454"/>
          <w:jc w:val="center"/>
        </w:trPr>
        <w:tc>
          <w:tcPr>
            <w:tcW w:w="2802" w:type="dxa"/>
          </w:tcPr>
          <w:p w14:paraId="0C05320C" w14:textId="76673381" w:rsidR="00E07144" w:rsidRPr="00851036" w:rsidRDefault="00E07144" w:rsidP="001611E6">
            <w:pPr>
              <w:spacing w:line="240" w:lineRule="auto"/>
              <w:rPr>
                <w:sz w:val="20"/>
                <w:szCs w:val="20"/>
              </w:rPr>
            </w:pPr>
            <w:r w:rsidRPr="00851036">
              <w:rPr>
                <w:sz w:val="20"/>
                <w:szCs w:val="20"/>
              </w:rPr>
              <w:t>CRAFFT</w:t>
            </w:r>
          </w:p>
        </w:tc>
        <w:tc>
          <w:tcPr>
            <w:tcW w:w="1275" w:type="dxa"/>
          </w:tcPr>
          <w:p w14:paraId="3E5DB6F3" w14:textId="702FCD9A" w:rsidR="00E07144" w:rsidRPr="00851036" w:rsidRDefault="00E07144" w:rsidP="001611E6">
            <w:pPr>
              <w:spacing w:line="240" w:lineRule="auto"/>
              <w:jc w:val="center"/>
              <w:rPr>
                <w:bCs/>
                <w:sz w:val="20"/>
                <w:szCs w:val="20"/>
              </w:rPr>
            </w:pPr>
            <w:r w:rsidRPr="00851036">
              <w:rPr>
                <w:bCs/>
                <w:sz w:val="20"/>
                <w:szCs w:val="20"/>
              </w:rPr>
              <w:t>X</w:t>
            </w:r>
          </w:p>
        </w:tc>
        <w:tc>
          <w:tcPr>
            <w:tcW w:w="1305" w:type="dxa"/>
          </w:tcPr>
          <w:p w14:paraId="2C4051C9" w14:textId="77777777" w:rsidR="00E07144" w:rsidRPr="00851036" w:rsidRDefault="00E07144" w:rsidP="001611E6">
            <w:pPr>
              <w:spacing w:line="240" w:lineRule="auto"/>
              <w:jc w:val="center"/>
              <w:rPr>
                <w:bCs/>
                <w:sz w:val="20"/>
                <w:szCs w:val="20"/>
              </w:rPr>
            </w:pPr>
          </w:p>
        </w:tc>
        <w:tc>
          <w:tcPr>
            <w:tcW w:w="992" w:type="dxa"/>
          </w:tcPr>
          <w:p w14:paraId="3A8E46C4" w14:textId="77777777" w:rsidR="00E07144" w:rsidRPr="00851036" w:rsidRDefault="00E07144" w:rsidP="001611E6">
            <w:pPr>
              <w:spacing w:line="240" w:lineRule="auto"/>
              <w:jc w:val="center"/>
              <w:rPr>
                <w:bCs/>
                <w:sz w:val="20"/>
                <w:szCs w:val="20"/>
              </w:rPr>
            </w:pPr>
          </w:p>
        </w:tc>
        <w:tc>
          <w:tcPr>
            <w:tcW w:w="992" w:type="dxa"/>
          </w:tcPr>
          <w:p w14:paraId="7F3D9043" w14:textId="77777777" w:rsidR="00E07144" w:rsidRPr="00851036" w:rsidRDefault="00E07144" w:rsidP="001611E6">
            <w:pPr>
              <w:spacing w:line="240" w:lineRule="auto"/>
              <w:jc w:val="center"/>
              <w:rPr>
                <w:bCs/>
                <w:sz w:val="20"/>
                <w:szCs w:val="20"/>
              </w:rPr>
            </w:pPr>
          </w:p>
        </w:tc>
        <w:tc>
          <w:tcPr>
            <w:tcW w:w="993" w:type="dxa"/>
          </w:tcPr>
          <w:p w14:paraId="77D449FB" w14:textId="77777777" w:rsidR="00E07144" w:rsidRPr="00851036" w:rsidRDefault="00E07144" w:rsidP="001611E6">
            <w:pPr>
              <w:spacing w:line="240" w:lineRule="auto"/>
              <w:jc w:val="center"/>
              <w:rPr>
                <w:bCs/>
                <w:sz w:val="20"/>
                <w:szCs w:val="20"/>
              </w:rPr>
            </w:pPr>
          </w:p>
        </w:tc>
        <w:tc>
          <w:tcPr>
            <w:tcW w:w="992" w:type="dxa"/>
          </w:tcPr>
          <w:p w14:paraId="262714E7" w14:textId="77777777" w:rsidR="00E07144" w:rsidRPr="00851036" w:rsidRDefault="00E07144" w:rsidP="001611E6">
            <w:pPr>
              <w:spacing w:line="240" w:lineRule="auto"/>
              <w:jc w:val="center"/>
              <w:rPr>
                <w:bCs/>
                <w:sz w:val="20"/>
                <w:szCs w:val="20"/>
              </w:rPr>
            </w:pPr>
          </w:p>
        </w:tc>
        <w:tc>
          <w:tcPr>
            <w:tcW w:w="992" w:type="dxa"/>
          </w:tcPr>
          <w:p w14:paraId="445998FE" w14:textId="77777777" w:rsidR="00E07144" w:rsidRPr="00851036" w:rsidRDefault="00E07144" w:rsidP="001611E6">
            <w:pPr>
              <w:spacing w:line="240" w:lineRule="auto"/>
              <w:jc w:val="center"/>
              <w:rPr>
                <w:bCs/>
                <w:sz w:val="20"/>
                <w:szCs w:val="20"/>
              </w:rPr>
            </w:pPr>
          </w:p>
        </w:tc>
        <w:tc>
          <w:tcPr>
            <w:tcW w:w="1559" w:type="dxa"/>
          </w:tcPr>
          <w:p w14:paraId="3C4F0F28" w14:textId="77777777" w:rsidR="00E07144" w:rsidRPr="00851036" w:rsidRDefault="00E07144" w:rsidP="001611E6">
            <w:pPr>
              <w:spacing w:line="240" w:lineRule="auto"/>
              <w:jc w:val="center"/>
              <w:rPr>
                <w:bCs/>
                <w:sz w:val="20"/>
                <w:szCs w:val="20"/>
              </w:rPr>
            </w:pPr>
          </w:p>
        </w:tc>
        <w:tc>
          <w:tcPr>
            <w:tcW w:w="2098" w:type="dxa"/>
          </w:tcPr>
          <w:p w14:paraId="400544ED" w14:textId="77777777" w:rsidR="00E07144" w:rsidRPr="00851036" w:rsidRDefault="00E07144" w:rsidP="001611E6">
            <w:pPr>
              <w:spacing w:line="240" w:lineRule="auto"/>
              <w:rPr>
                <w:bCs/>
                <w:sz w:val="20"/>
                <w:szCs w:val="20"/>
              </w:rPr>
            </w:pPr>
          </w:p>
        </w:tc>
      </w:tr>
      <w:tr w:rsidR="00E07144" w:rsidRPr="00851036" w14:paraId="2985012D" w14:textId="77777777" w:rsidTr="00F04FFA">
        <w:trPr>
          <w:trHeight w:val="454"/>
          <w:jc w:val="center"/>
        </w:trPr>
        <w:tc>
          <w:tcPr>
            <w:tcW w:w="2802" w:type="dxa"/>
          </w:tcPr>
          <w:p w14:paraId="72897409" w14:textId="77777777" w:rsidR="00E07144" w:rsidRPr="00851036" w:rsidRDefault="00E07144" w:rsidP="001611E6">
            <w:pPr>
              <w:spacing w:line="240" w:lineRule="auto"/>
              <w:rPr>
                <w:sz w:val="20"/>
                <w:szCs w:val="20"/>
              </w:rPr>
            </w:pPr>
            <w:r w:rsidRPr="00851036">
              <w:rPr>
                <w:sz w:val="20"/>
                <w:szCs w:val="20"/>
              </w:rPr>
              <w:t>Randomisation</w:t>
            </w:r>
          </w:p>
        </w:tc>
        <w:tc>
          <w:tcPr>
            <w:tcW w:w="1275" w:type="dxa"/>
          </w:tcPr>
          <w:p w14:paraId="1E357216" w14:textId="77777777" w:rsidR="00E07144" w:rsidRPr="00851036" w:rsidRDefault="00E07144" w:rsidP="001611E6">
            <w:pPr>
              <w:spacing w:line="240" w:lineRule="auto"/>
              <w:jc w:val="center"/>
              <w:rPr>
                <w:bCs/>
                <w:sz w:val="20"/>
                <w:szCs w:val="20"/>
              </w:rPr>
            </w:pPr>
          </w:p>
        </w:tc>
        <w:tc>
          <w:tcPr>
            <w:tcW w:w="1305" w:type="dxa"/>
          </w:tcPr>
          <w:p w14:paraId="0366705E" w14:textId="410FD772" w:rsidR="00E07144" w:rsidRPr="00851036" w:rsidRDefault="00E07144" w:rsidP="001611E6">
            <w:pPr>
              <w:spacing w:line="240" w:lineRule="auto"/>
              <w:jc w:val="center"/>
              <w:rPr>
                <w:bCs/>
                <w:sz w:val="20"/>
                <w:szCs w:val="20"/>
              </w:rPr>
            </w:pPr>
            <w:r w:rsidRPr="00851036">
              <w:rPr>
                <w:bCs/>
                <w:sz w:val="20"/>
                <w:szCs w:val="20"/>
              </w:rPr>
              <w:t>X</w:t>
            </w:r>
          </w:p>
        </w:tc>
        <w:tc>
          <w:tcPr>
            <w:tcW w:w="992" w:type="dxa"/>
          </w:tcPr>
          <w:p w14:paraId="0BF1665F" w14:textId="77777777" w:rsidR="00E07144" w:rsidRPr="00851036" w:rsidRDefault="00E07144" w:rsidP="001611E6">
            <w:pPr>
              <w:spacing w:line="240" w:lineRule="auto"/>
              <w:jc w:val="center"/>
              <w:rPr>
                <w:bCs/>
                <w:sz w:val="20"/>
                <w:szCs w:val="20"/>
              </w:rPr>
            </w:pPr>
          </w:p>
        </w:tc>
        <w:tc>
          <w:tcPr>
            <w:tcW w:w="992" w:type="dxa"/>
          </w:tcPr>
          <w:p w14:paraId="46F10209" w14:textId="77777777" w:rsidR="00E07144" w:rsidRPr="00851036" w:rsidRDefault="00E07144" w:rsidP="001611E6">
            <w:pPr>
              <w:spacing w:line="240" w:lineRule="auto"/>
              <w:jc w:val="center"/>
              <w:rPr>
                <w:bCs/>
                <w:sz w:val="20"/>
                <w:szCs w:val="20"/>
              </w:rPr>
            </w:pPr>
          </w:p>
        </w:tc>
        <w:tc>
          <w:tcPr>
            <w:tcW w:w="993" w:type="dxa"/>
          </w:tcPr>
          <w:p w14:paraId="26E7DD9A" w14:textId="77777777" w:rsidR="00E07144" w:rsidRPr="00851036" w:rsidRDefault="00E07144" w:rsidP="001611E6">
            <w:pPr>
              <w:spacing w:line="240" w:lineRule="auto"/>
              <w:jc w:val="center"/>
              <w:rPr>
                <w:bCs/>
                <w:sz w:val="20"/>
                <w:szCs w:val="20"/>
              </w:rPr>
            </w:pPr>
          </w:p>
        </w:tc>
        <w:tc>
          <w:tcPr>
            <w:tcW w:w="992" w:type="dxa"/>
          </w:tcPr>
          <w:p w14:paraId="282D179E" w14:textId="77777777" w:rsidR="00E07144" w:rsidRPr="00851036" w:rsidRDefault="00E07144" w:rsidP="001611E6">
            <w:pPr>
              <w:spacing w:line="240" w:lineRule="auto"/>
              <w:jc w:val="center"/>
              <w:rPr>
                <w:bCs/>
                <w:sz w:val="20"/>
                <w:szCs w:val="20"/>
              </w:rPr>
            </w:pPr>
          </w:p>
        </w:tc>
        <w:tc>
          <w:tcPr>
            <w:tcW w:w="992" w:type="dxa"/>
          </w:tcPr>
          <w:p w14:paraId="64EFC47D" w14:textId="77777777" w:rsidR="00E07144" w:rsidRPr="00851036" w:rsidRDefault="00E07144" w:rsidP="001611E6">
            <w:pPr>
              <w:spacing w:line="240" w:lineRule="auto"/>
              <w:jc w:val="center"/>
              <w:rPr>
                <w:bCs/>
                <w:sz w:val="20"/>
                <w:szCs w:val="20"/>
              </w:rPr>
            </w:pPr>
          </w:p>
        </w:tc>
        <w:tc>
          <w:tcPr>
            <w:tcW w:w="1559" w:type="dxa"/>
          </w:tcPr>
          <w:p w14:paraId="3D5EB9D5" w14:textId="77777777" w:rsidR="00E07144" w:rsidRPr="00851036" w:rsidRDefault="00E07144" w:rsidP="001611E6">
            <w:pPr>
              <w:spacing w:line="240" w:lineRule="auto"/>
              <w:jc w:val="center"/>
              <w:rPr>
                <w:bCs/>
                <w:sz w:val="20"/>
                <w:szCs w:val="20"/>
              </w:rPr>
            </w:pPr>
          </w:p>
        </w:tc>
        <w:tc>
          <w:tcPr>
            <w:tcW w:w="2098" w:type="dxa"/>
          </w:tcPr>
          <w:p w14:paraId="5D51E32C" w14:textId="2B42D128" w:rsidR="00E07144" w:rsidRPr="00851036" w:rsidRDefault="00E07144" w:rsidP="001611E6">
            <w:pPr>
              <w:spacing w:line="240" w:lineRule="auto"/>
              <w:rPr>
                <w:bCs/>
                <w:sz w:val="20"/>
                <w:szCs w:val="20"/>
              </w:rPr>
            </w:pPr>
          </w:p>
        </w:tc>
      </w:tr>
      <w:tr w:rsidR="00E07144" w:rsidRPr="00851036" w14:paraId="29C36F41" w14:textId="77777777" w:rsidTr="00F04FFA">
        <w:trPr>
          <w:trHeight w:val="454"/>
          <w:jc w:val="center"/>
        </w:trPr>
        <w:tc>
          <w:tcPr>
            <w:tcW w:w="2802" w:type="dxa"/>
          </w:tcPr>
          <w:p w14:paraId="6E8AEE4A" w14:textId="2DF3777B" w:rsidR="00E07144" w:rsidRPr="00851036" w:rsidRDefault="00E07144" w:rsidP="001611E6">
            <w:pPr>
              <w:spacing w:line="240" w:lineRule="auto"/>
              <w:rPr>
                <w:sz w:val="20"/>
                <w:szCs w:val="20"/>
              </w:rPr>
            </w:pPr>
            <w:r w:rsidRPr="00851036">
              <w:rPr>
                <w:sz w:val="20"/>
                <w:szCs w:val="20"/>
              </w:rPr>
              <w:t>Intervention (MET or SBNT)</w:t>
            </w:r>
          </w:p>
        </w:tc>
        <w:tc>
          <w:tcPr>
            <w:tcW w:w="1275" w:type="dxa"/>
          </w:tcPr>
          <w:p w14:paraId="62E49001" w14:textId="77777777" w:rsidR="00E07144" w:rsidRPr="00851036" w:rsidRDefault="00E07144" w:rsidP="001611E6">
            <w:pPr>
              <w:spacing w:line="240" w:lineRule="auto"/>
              <w:jc w:val="center"/>
              <w:rPr>
                <w:bCs/>
                <w:sz w:val="20"/>
                <w:szCs w:val="20"/>
              </w:rPr>
            </w:pPr>
          </w:p>
        </w:tc>
        <w:tc>
          <w:tcPr>
            <w:tcW w:w="1305" w:type="dxa"/>
          </w:tcPr>
          <w:p w14:paraId="757571C4" w14:textId="77777777" w:rsidR="00E07144" w:rsidRPr="00851036" w:rsidRDefault="00E07144" w:rsidP="001611E6">
            <w:pPr>
              <w:spacing w:line="240" w:lineRule="auto"/>
              <w:jc w:val="center"/>
              <w:rPr>
                <w:bCs/>
                <w:sz w:val="20"/>
                <w:szCs w:val="20"/>
              </w:rPr>
            </w:pPr>
          </w:p>
        </w:tc>
        <w:tc>
          <w:tcPr>
            <w:tcW w:w="992" w:type="dxa"/>
          </w:tcPr>
          <w:p w14:paraId="359A72A0" w14:textId="619DD212" w:rsidR="00E07144" w:rsidRPr="00851036" w:rsidRDefault="00E07144" w:rsidP="001611E6">
            <w:pPr>
              <w:spacing w:line="240" w:lineRule="auto"/>
              <w:jc w:val="center"/>
              <w:rPr>
                <w:bCs/>
                <w:sz w:val="20"/>
                <w:szCs w:val="20"/>
              </w:rPr>
            </w:pPr>
            <w:r w:rsidRPr="00851036">
              <w:rPr>
                <w:bCs/>
                <w:sz w:val="20"/>
                <w:szCs w:val="20"/>
              </w:rPr>
              <w:t>X</w:t>
            </w:r>
          </w:p>
        </w:tc>
        <w:tc>
          <w:tcPr>
            <w:tcW w:w="992" w:type="dxa"/>
          </w:tcPr>
          <w:p w14:paraId="012C38E0" w14:textId="7E90DE2B" w:rsidR="00E07144" w:rsidRPr="00851036" w:rsidRDefault="00E07144" w:rsidP="001611E6">
            <w:pPr>
              <w:spacing w:line="240" w:lineRule="auto"/>
              <w:jc w:val="center"/>
              <w:rPr>
                <w:bCs/>
                <w:sz w:val="20"/>
                <w:szCs w:val="20"/>
              </w:rPr>
            </w:pPr>
            <w:r w:rsidRPr="00851036">
              <w:rPr>
                <w:bCs/>
                <w:sz w:val="20"/>
                <w:szCs w:val="20"/>
              </w:rPr>
              <w:t>X</w:t>
            </w:r>
          </w:p>
        </w:tc>
        <w:tc>
          <w:tcPr>
            <w:tcW w:w="993" w:type="dxa"/>
          </w:tcPr>
          <w:p w14:paraId="188E8733" w14:textId="16A80B77" w:rsidR="00E07144" w:rsidRPr="00851036" w:rsidRDefault="00E07144" w:rsidP="001611E6">
            <w:pPr>
              <w:spacing w:line="240" w:lineRule="auto"/>
              <w:jc w:val="center"/>
              <w:rPr>
                <w:bCs/>
                <w:sz w:val="20"/>
                <w:szCs w:val="20"/>
              </w:rPr>
            </w:pPr>
            <w:r w:rsidRPr="00851036">
              <w:rPr>
                <w:bCs/>
                <w:sz w:val="20"/>
                <w:szCs w:val="20"/>
              </w:rPr>
              <w:t>X</w:t>
            </w:r>
          </w:p>
        </w:tc>
        <w:tc>
          <w:tcPr>
            <w:tcW w:w="992" w:type="dxa"/>
          </w:tcPr>
          <w:p w14:paraId="2EE56E3F" w14:textId="47CC80D0" w:rsidR="00E07144" w:rsidRPr="00851036" w:rsidRDefault="00E07144" w:rsidP="001611E6">
            <w:pPr>
              <w:spacing w:line="240" w:lineRule="auto"/>
              <w:jc w:val="center"/>
              <w:rPr>
                <w:bCs/>
                <w:sz w:val="20"/>
                <w:szCs w:val="20"/>
              </w:rPr>
            </w:pPr>
            <w:r w:rsidRPr="00851036">
              <w:rPr>
                <w:bCs/>
                <w:sz w:val="20"/>
                <w:szCs w:val="20"/>
              </w:rPr>
              <w:t>X</w:t>
            </w:r>
          </w:p>
        </w:tc>
        <w:tc>
          <w:tcPr>
            <w:tcW w:w="992" w:type="dxa"/>
          </w:tcPr>
          <w:p w14:paraId="32C32724" w14:textId="0B768854" w:rsidR="00E07144" w:rsidRPr="00851036" w:rsidRDefault="00E07144" w:rsidP="001611E6">
            <w:pPr>
              <w:spacing w:line="240" w:lineRule="auto"/>
              <w:jc w:val="center"/>
              <w:rPr>
                <w:bCs/>
                <w:sz w:val="20"/>
                <w:szCs w:val="20"/>
              </w:rPr>
            </w:pPr>
            <w:r w:rsidRPr="00851036">
              <w:rPr>
                <w:bCs/>
                <w:sz w:val="20"/>
                <w:szCs w:val="20"/>
              </w:rPr>
              <w:t>X</w:t>
            </w:r>
          </w:p>
        </w:tc>
        <w:tc>
          <w:tcPr>
            <w:tcW w:w="1559" w:type="dxa"/>
          </w:tcPr>
          <w:p w14:paraId="0CF84384" w14:textId="5D58AD0B" w:rsidR="00E07144" w:rsidRPr="00851036" w:rsidRDefault="00E07144" w:rsidP="001611E6">
            <w:pPr>
              <w:spacing w:line="240" w:lineRule="auto"/>
              <w:jc w:val="center"/>
              <w:rPr>
                <w:bCs/>
                <w:sz w:val="20"/>
                <w:szCs w:val="20"/>
              </w:rPr>
            </w:pPr>
            <w:r w:rsidRPr="00851036">
              <w:rPr>
                <w:bCs/>
                <w:sz w:val="20"/>
                <w:szCs w:val="20"/>
              </w:rPr>
              <w:t>X</w:t>
            </w:r>
          </w:p>
        </w:tc>
        <w:tc>
          <w:tcPr>
            <w:tcW w:w="2098" w:type="dxa"/>
          </w:tcPr>
          <w:p w14:paraId="03C14D69" w14:textId="07C4337F" w:rsidR="00E07144" w:rsidRPr="00851036" w:rsidRDefault="00E07144" w:rsidP="001611E6">
            <w:pPr>
              <w:spacing w:line="240" w:lineRule="auto"/>
              <w:rPr>
                <w:bCs/>
                <w:sz w:val="20"/>
                <w:szCs w:val="20"/>
              </w:rPr>
            </w:pPr>
          </w:p>
        </w:tc>
      </w:tr>
      <w:tr w:rsidR="00BD5B93" w:rsidRPr="00851036" w14:paraId="173AF42F" w14:textId="77777777" w:rsidTr="00F04FFA">
        <w:trPr>
          <w:trHeight w:val="454"/>
          <w:jc w:val="center"/>
        </w:trPr>
        <w:tc>
          <w:tcPr>
            <w:tcW w:w="2802" w:type="dxa"/>
          </w:tcPr>
          <w:p w14:paraId="7AFA0642" w14:textId="3E8DF5CF" w:rsidR="00BD5B93" w:rsidRPr="00851036" w:rsidRDefault="00BD5B93" w:rsidP="001611E6">
            <w:pPr>
              <w:spacing w:line="240" w:lineRule="auto"/>
              <w:rPr>
                <w:sz w:val="20"/>
                <w:szCs w:val="20"/>
              </w:rPr>
            </w:pPr>
            <w:r>
              <w:rPr>
                <w:sz w:val="20"/>
                <w:szCs w:val="20"/>
              </w:rPr>
              <w:t>Self-reported Drunkenness</w:t>
            </w:r>
          </w:p>
        </w:tc>
        <w:tc>
          <w:tcPr>
            <w:tcW w:w="1275" w:type="dxa"/>
          </w:tcPr>
          <w:p w14:paraId="64CF0F54" w14:textId="77777777" w:rsidR="00BD5B93" w:rsidRPr="00851036" w:rsidRDefault="00BD5B93" w:rsidP="001611E6">
            <w:pPr>
              <w:spacing w:line="240" w:lineRule="auto"/>
              <w:rPr>
                <w:bCs/>
                <w:sz w:val="20"/>
                <w:szCs w:val="20"/>
              </w:rPr>
            </w:pPr>
          </w:p>
        </w:tc>
        <w:tc>
          <w:tcPr>
            <w:tcW w:w="1305" w:type="dxa"/>
          </w:tcPr>
          <w:p w14:paraId="768C055E" w14:textId="77777777" w:rsidR="00BD5B93" w:rsidRPr="00851036" w:rsidRDefault="00BD5B93" w:rsidP="001611E6">
            <w:pPr>
              <w:spacing w:line="240" w:lineRule="auto"/>
              <w:jc w:val="center"/>
              <w:rPr>
                <w:bCs/>
                <w:sz w:val="20"/>
                <w:szCs w:val="20"/>
              </w:rPr>
            </w:pPr>
          </w:p>
        </w:tc>
        <w:tc>
          <w:tcPr>
            <w:tcW w:w="992" w:type="dxa"/>
          </w:tcPr>
          <w:p w14:paraId="74B6F103" w14:textId="77777777" w:rsidR="00BD5B93" w:rsidRPr="00851036" w:rsidRDefault="00BD5B93" w:rsidP="001611E6">
            <w:pPr>
              <w:spacing w:line="240" w:lineRule="auto"/>
              <w:rPr>
                <w:bCs/>
                <w:sz w:val="20"/>
                <w:szCs w:val="20"/>
              </w:rPr>
            </w:pPr>
          </w:p>
        </w:tc>
        <w:tc>
          <w:tcPr>
            <w:tcW w:w="992" w:type="dxa"/>
          </w:tcPr>
          <w:p w14:paraId="294908B0" w14:textId="77777777" w:rsidR="00BD5B93" w:rsidRPr="00851036" w:rsidRDefault="00BD5B93" w:rsidP="001611E6">
            <w:pPr>
              <w:spacing w:line="240" w:lineRule="auto"/>
              <w:rPr>
                <w:bCs/>
                <w:sz w:val="20"/>
                <w:szCs w:val="20"/>
              </w:rPr>
            </w:pPr>
          </w:p>
        </w:tc>
        <w:tc>
          <w:tcPr>
            <w:tcW w:w="993" w:type="dxa"/>
          </w:tcPr>
          <w:p w14:paraId="71DF0081" w14:textId="77777777" w:rsidR="00BD5B93" w:rsidRPr="00851036" w:rsidRDefault="00BD5B93" w:rsidP="001611E6">
            <w:pPr>
              <w:spacing w:line="240" w:lineRule="auto"/>
              <w:rPr>
                <w:bCs/>
                <w:sz w:val="20"/>
                <w:szCs w:val="20"/>
              </w:rPr>
            </w:pPr>
          </w:p>
        </w:tc>
        <w:tc>
          <w:tcPr>
            <w:tcW w:w="992" w:type="dxa"/>
          </w:tcPr>
          <w:p w14:paraId="13235A63" w14:textId="77777777" w:rsidR="00BD5B93" w:rsidRPr="00851036" w:rsidRDefault="00BD5B93" w:rsidP="001611E6">
            <w:pPr>
              <w:spacing w:line="240" w:lineRule="auto"/>
              <w:rPr>
                <w:bCs/>
                <w:sz w:val="20"/>
                <w:szCs w:val="20"/>
              </w:rPr>
            </w:pPr>
          </w:p>
        </w:tc>
        <w:tc>
          <w:tcPr>
            <w:tcW w:w="992" w:type="dxa"/>
          </w:tcPr>
          <w:p w14:paraId="4E4F55D1" w14:textId="77777777" w:rsidR="00BD5B93" w:rsidRPr="00851036" w:rsidRDefault="00BD5B93" w:rsidP="001611E6">
            <w:pPr>
              <w:spacing w:line="240" w:lineRule="auto"/>
              <w:rPr>
                <w:bCs/>
                <w:sz w:val="20"/>
                <w:szCs w:val="20"/>
              </w:rPr>
            </w:pPr>
          </w:p>
        </w:tc>
        <w:tc>
          <w:tcPr>
            <w:tcW w:w="1559" w:type="dxa"/>
          </w:tcPr>
          <w:p w14:paraId="549C0233" w14:textId="77777777" w:rsidR="00BD5B93" w:rsidRPr="00851036" w:rsidRDefault="00BD5B93" w:rsidP="001611E6">
            <w:pPr>
              <w:spacing w:line="240" w:lineRule="auto"/>
              <w:rPr>
                <w:bCs/>
                <w:sz w:val="20"/>
                <w:szCs w:val="20"/>
              </w:rPr>
            </w:pPr>
          </w:p>
        </w:tc>
        <w:tc>
          <w:tcPr>
            <w:tcW w:w="2098" w:type="dxa"/>
          </w:tcPr>
          <w:p w14:paraId="000D3F1D" w14:textId="30C70558" w:rsidR="00BD5B93" w:rsidRPr="00851036" w:rsidRDefault="00BD5B93" w:rsidP="001611E6">
            <w:pPr>
              <w:spacing w:line="240" w:lineRule="auto"/>
              <w:jc w:val="center"/>
              <w:rPr>
                <w:bCs/>
                <w:sz w:val="20"/>
                <w:szCs w:val="20"/>
              </w:rPr>
            </w:pPr>
            <w:r>
              <w:rPr>
                <w:bCs/>
                <w:sz w:val="20"/>
                <w:szCs w:val="20"/>
              </w:rPr>
              <w:t>x</w:t>
            </w:r>
          </w:p>
        </w:tc>
      </w:tr>
      <w:tr w:rsidR="00E07144" w:rsidRPr="00851036" w14:paraId="69388FA2" w14:textId="77777777" w:rsidTr="00F04FFA">
        <w:trPr>
          <w:trHeight w:val="454"/>
          <w:jc w:val="center"/>
        </w:trPr>
        <w:tc>
          <w:tcPr>
            <w:tcW w:w="2802" w:type="dxa"/>
          </w:tcPr>
          <w:p w14:paraId="498FD1FD" w14:textId="5F8A9EF1" w:rsidR="00E07144" w:rsidRPr="00851036" w:rsidRDefault="00E07144" w:rsidP="001611E6">
            <w:pPr>
              <w:spacing w:line="240" w:lineRule="auto"/>
              <w:rPr>
                <w:sz w:val="20"/>
                <w:szCs w:val="20"/>
              </w:rPr>
            </w:pPr>
            <w:r w:rsidRPr="00851036">
              <w:rPr>
                <w:sz w:val="20"/>
                <w:szCs w:val="20"/>
              </w:rPr>
              <w:t xml:space="preserve"> AUDIT</w:t>
            </w:r>
          </w:p>
        </w:tc>
        <w:tc>
          <w:tcPr>
            <w:tcW w:w="1275" w:type="dxa"/>
          </w:tcPr>
          <w:p w14:paraId="2D77B00A" w14:textId="77777777" w:rsidR="00E07144" w:rsidRPr="00851036" w:rsidRDefault="00E07144" w:rsidP="001611E6">
            <w:pPr>
              <w:spacing w:line="240" w:lineRule="auto"/>
              <w:rPr>
                <w:bCs/>
                <w:sz w:val="20"/>
                <w:szCs w:val="20"/>
              </w:rPr>
            </w:pPr>
          </w:p>
        </w:tc>
        <w:tc>
          <w:tcPr>
            <w:tcW w:w="1305" w:type="dxa"/>
          </w:tcPr>
          <w:p w14:paraId="63A9389C" w14:textId="5CAC69F9" w:rsidR="00E07144" w:rsidRPr="00851036" w:rsidRDefault="009D3740" w:rsidP="001611E6">
            <w:pPr>
              <w:spacing w:line="240" w:lineRule="auto"/>
              <w:jc w:val="center"/>
              <w:rPr>
                <w:bCs/>
                <w:sz w:val="20"/>
                <w:szCs w:val="20"/>
              </w:rPr>
            </w:pPr>
            <w:r w:rsidRPr="00851036">
              <w:rPr>
                <w:bCs/>
                <w:sz w:val="20"/>
                <w:szCs w:val="20"/>
              </w:rPr>
              <w:t>X</w:t>
            </w:r>
          </w:p>
        </w:tc>
        <w:tc>
          <w:tcPr>
            <w:tcW w:w="992" w:type="dxa"/>
          </w:tcPr>
          <w:p w14:paraId="6DEDB5BA" w14:textId="77777777" w:rsidR="00E07144" w:rsidRPr="00851036" w:rsidRDefault="00E07144" w:rsidP="001611E6">
            <w:pPr>
              <w:spacing w:line="240" w:lineRule="auto"/>
              <w:rPr>
                <w:bCs/>
                <w:sz w:val="20"/>
                <w:szCs w:val="20"/>
              </w:rPr>
            </w:pPr>
          </w:p>
        </w:tc>
        <w:tc>
          <w:tcPr>
            <w:tcW w:w="992" w:type="dxa"/>
          </w:tcPr>
          <w:p w14:paraId="5361807A" w14:textId="77777777" w:rsidR="00E07144" w:rsidRPr="00851036" w:rsidRDefault="00E07144" w:rsidP="001611E6">
            <w:pPr>
              <w:spacing w:line="240" w:lineRule="auto"/>
              <w:rPr>
                <w:bCs/>
                <w:sz w:val="20"/>
                <w:szCs w:val="20"/>
              </w:rPr>
            </w:pPr>
          </w:p>
        </w:tc>
        <w:tc>
          <w:tcPr>
            <w:tcW w:w="993" w:type="dxa"/>
          </w:tcPr>
          <w:p w14:paraId="5E8AB557" w14:textId="77777777" w:rsidR="00E07144" w:rsidRPr="00851036" w:rsidRDefault="00E07144" w:rsidP="001611E6">
            <w:pPr>
              <w:spacing w:line="240" w:lineRule="auto"/>
              <w:rPr>
                <w:bCs/>
                <w:sz w:val="20"/>
                <w:szCs w:val="20"/>
              </w:rPr>
            </w:pPr>
          </w:p>
        </w:tc>
        <w:tc>
          <w:tcPr>
            <w:tcW w:w="992" w:type="dxa"/>
          </w:tcPr>
          <w:p w14:paraId="0A5BAF76" w14:textId="77777777" w:rsidR="00E07144" w:rsidRPr="00851036" w:rsidRDefault="00E07144" w:rsidP="001611E6">
            <w:pPr>
              <w:spacing w:line="240" w:lineRule="auto"/>
              <w:rPr>
                <w:bCs/>
                <w:sz w:val="20"/>
                <w:szCs w:val="20"/>
              </w:rPr>
            </w:pPr>
          </w:p>
        </w:tc>
        <w:tc>
          <w:tcPr>
            <w:tcW w:w="992" w:type="dxa"/>
          </w:tcPr>
          <w:p w14:paraId="7A670812" w14:textId="77777777" w:rsidR="00E07144" w:rsidRPr="00851036" w:rsidRDefault="00E07144" w:rsidP="001611E6">
            <w:pPr>
              <w:spacing w:line="240" w:lineRule="auto"/>
              <w:rPr>
                <w:bCs/>
                <w:sz w:val="20"/>
                <w:szCs w:val="20"/>
              </w:rPr>
            </w:pPr>
          </w:p>
        </w:tc>
        <w:tc>
          <w:tcPr>
            <w:tcW w:w="1559" w:type="dxa"/>
          </w:tcPr>
          <w:p w14:paraId="6377D8C7" w14:textId="77777777" w:rsidR="00E07144" w:rsidRPr="00851036" w:rsidRDefault="00E07144" w:rsidP="001611E6">
            <w:pPr>
              <w:spacing w:line="240" w:lineRule="auto"/>
              <w:rPr>
                <w:bCs/>
                <w:sz w:val="20"/>
                <w:szCs w:val="20"/>
              </w:rPr>
            </w:pPr>
          </w:p>
        </w:tc>
        <w:tc>
          <w:tcPr>
            <w:tcW w:w="2098" w:type="dxa"/>
          </w:tcPr>
          <w:p w14:paraId="5DADA24F" w14:textId="5D6A4C4C" w:rsidR="00E07144" w:rsidRPr="00851036" w:rsidRDefault="009D3740" w:rsidP="001611E6">
            <w:pPr>
              <w:spacing w:line="240" w:lineRule="auto"/>
              <w:jc w:val="center"/>
              <w:rPr>
                <w:bCs/>
                <w:sz w:val="20"/>
                <w:szCs w:val="20"/>
              </w:rPr>
            </w:pPr>
            <w:r w:rsidRPr="00851036">
              <w:rPr>
                <w:bCs/>
                <w:sz w:val="20"/>
                <w:szCs w:val="20"/>
              </w:rPr>
              <w:t>X</w:t>
            </w:r>
          </w:p>
        </w:tc>
      </w:tr>
      <w:tr w:rsidR="00E07144" w:rsidRPr="00851036" w14:paraId="01E8BFDC" w14:textId="77777777" w:rsidTr="00F04FFA">
        <w:trPr>
          <w:trHeight w:val="454"/>
          <w:jc w:val="center"/>
        </w:trPr>
        <w:tc>
          <w:tcPr>
            <w:tcW w:w="2802" w:type="dxa"/>
          </w:tcPr>
          <w:p w14:paraId="39EB1903" w14:textId="24D5186E" w:rsidR="00E07144" w:rsidRPr="00851036" w:rsidRDefault="00E07144" w:rsidP="001611E6">
            <w:pPr>
              <w:spacing w:line="240" w:lineRule="auto"/>
              <w:rPr>
                <w:sz w:val="20"/>
                <w:szCs w:val="20"/>
              </w:rPr>
            </w:pPr>
            <w:r w:rsidRPr="00851036">
              <w:rPr>
                <w:sz w:val="20"/>
                <w:szCs w:val="20"/>
              </w:rPr>
              <w:t xml:space="preserve"> ASSIST</w:t>
            </w:r>
          </w:p>
        </w:tc>
        <w:tc>
          <w:tcPr>
            <w:tcW w:w="1275" w:type="dxa"/>
          </w:tcPr>
          <w:p w14:paraId="0B2B55CB" w14:textId="77777777" w:rsidR="00E07144" w:rsidRPr="00851036" w:rsidRDefault="00E07144" w:rsidP="001611E6">
            <w:pPr>
              <w:spacing w:line="240" w:lineRule="auto"/>
              <w:rPr>
                <w:bCs/>
                <w:sz w:val="20"/>
                <w:szCs w:val="20"/>
              </w:rPr>
            </w:pPr>
          </w:p>
        </w:tc>
        <w:tc>
          <w:tcPr>
            <w:tcW w:w="1305" w:type="dxa"/>
          </w:tcPr>
          <w:p w14:paraId="18870E16" w14:textId="51FDED74" w:rsidR="00E07144" w:rsidRPr="00851036" w:rsidRDefault="009D3740" w:rsidP="001611E6">
            <w:pPr>
              <w:spacing w:line="240" w:lineRule="auto"/>
              <w:jc w:val="center"/>
              <w:rPr>
                <w:bCs/>
                <w:sz w:val="20"/>
                <w:szCs w:val="20"/>
              </w:rPr>
            </w:pPr>
            <w:r w:rsidRPr="00851036">
              <w:rPr>
                <w:bCs/>
                <w:sz w:val="20"/>
                <w:szCs w:val="20"/>
              </w:rPr>
              <w:t>X</w:t>
            </w:r>
          </w:p>
        </w:tc>
        <w:tc>
          <w:tcPr>
            <w:tcW w:w="992" w:type="dxa"/>
          </w:tcPr>
          <w:p w14:paraId="10342475" w14:textId="77777777" w:rsidR="00E07144" w:rsidRPr="00851036" w:rsidRDefault="00E07144" w:rsidP="001611E6">
            <w:pPr>
              <w:spacing w:line="240" w:lineRule="auto"/>
              <w:rPr>
                <w:bCs/>
                <w:sz w:val="20"/>
                <w:szCs w:val="20"/>
              </w:rPr>
            </w:pPr>
          </w:p>
        </w:tc>
        <w:tc>
          <w:tcPr>
            <w:tcW w:w="992" w:type="dxa"/>
          </w:tcPr>
          <w:p w14:paraId="3B675467" w14:textId="77777777" w:rsidR="00E07144" w:rsidRPr="00851036" w:rsidRDefault="00E07144" w:rsidP="001611E6">
            <w:pPr>
              <w:spacing w:line="240" w:lineRule="auto"/>
              <w:rPr>
                <w:bCs/>
                <w:sz w:val="20"/>
                <w:szCs w:val="20"/>
              </w:rPr>
            </w:pPr>
          </w:p>
        </w:tc>
        <w:tc>
          <w:tcPr>
            <w:tcW w:w="993" w:type="dxa"/>
          </w:tcPr>
          <w:p w14:paraId="061DBA3B" w14:textId="77777777" w:rsidR="00E07144" w:rsidRPr="00851036" w:rsidRDefault="00E07144" w:rsidP="001611E6">
            <w:pPr>
              <w:spacing w:line="240" w:lineRule="auto"/>
              <w:rPr>
                <w:bCs/>
                <w:sz w:val="20"/>
                <w:szCs w:val="20"/>
              </w:rPr>
            </w:pPr>
          </w:p>
        </w:tc>
        <w:tc>
          <w:tcPr>
            <w:tcW w:w="992" w:type="dxa"/>
          </w:tcPr>
          <w:p w14:paraId="3D7E0F7F" w14:textId="77777777" w:rsidR="00E07144" w:rsidRPr="00851036" w:rsidRDefault="00E07144" w:rsidP="001611E6">
            <w:pPr>
              <w:spacing w:line="240" w:lineRule="auto"/>
              <w:rPr>
                <w:bCs/>
                <w:sz w:val="20"/>
                <w:szCs w:val="20"/>
              </w:rPr>
            </w:pPr>
          </w:p>
        </w:tc>
        <w:tc>
          <w:tcPr>
            <w:tcW w:w="992" w:type="dxa"/>
          </w:tcPr>
          <w:p w14:paraId="28255F78" w14:textId="77777777" w:rsidR="00E07144" w:rsidRPr="00851036" w:rsidRDefault="00E07144" w:rsidP="001611E6">
            <w:pPr>
              <w:spacing w:line="240" w:lineRule="auto"/>
              <w:rPr>
                <w:bCs/>
                <w:sz w:val="20"/>
                <w:szCs w:val="20"/>
              </w:rPr>
            </w:pPr>
          </w:p>
        </w:tc>
        <w:tc>
          <w:tcPr>
            <w:tcW w:w="1559" w:type="dxa"/>
          </w:tcPr>
          <w:p w14:paraId="0E9CC275" w14:textId="77777777" w:rsidR="00E07144" w:rsidRPr="00851036" w:rsidRDefault="00E07144" w:rsidP="001611E6">
            <w:pPr>
              <w:spacing w:line="240" w:lineRule="auto"/>
              <w:rPr>
                <w:bCs/>
                <w:sz w:val="20"/>
                <w:szCs w:val="20"/>
              </w:rPr>
            </w:pPr>
          </w:p>
        </w:tc>
        <w:tc>
          <w:tcPr>
            <w:tcW w:w="2098" w:type="dxa"/>
          </w:tcPr>
          <w:p w14:paraId="3CCC3A63" w14:textId="158B5FEC" w:rsidR="00E07144" w:rsidRPr="00851036" w:rsidRDefault="009D3740" w:rsidP="001611E6">
            <w:pPr>
              <w:spacing w:line="240" w:lineRule="auto"/>
              <w:jc w:val="center"/>
              <w:rPr>
                <w:bCs/>
                <w:sz w:val="20"/>
                <w:szCs w:val="20"/>
              </w:rPr>
            </w:pPr>
            <w:r w:rsidRPr="00851036">
              <w:rPr>
                <w:bCs/>
                <w:sz w:val="20"/>
                <w:szCs w:val="20"/>
              </w:rPr>
              <w:t>X</w:t>
            </w:r>
          </w:p>
        </w:tc>
      </w:tr>
      <w:tr w:rsidR="00E07144" w:rsidRPr="00851036" w14:paraId="788F47F7" w14:textId="77777777" w:rsidTr="00F04FFA">
        <w:trPr>
          <w:trHeight w:val="454"/>
          <w:jc w:val="center"/>
        </w:trPr>
        <w:tc>
          <w:tcPr>
            <w:tcW w:w="2802" w:type="dxa"/>
          </w:tcPr>
          <w:p w14:paraId="591510DE" w14:textId="4CD86CD0" w:rsidR="00E07144" w:rsidRPr="00851036" w:rsidRDefault="00E07144" w:rsidP="001611E6">
            <w:pPr>
              <w:spacing w:line="240" w:lineRule="auto"/>
              <w:rPr>
                <w:sz w:val="20"/>
                <w:szCs w:val="20"/>
              </w:rPr>
            </w:pPr>
            <w:r w:rsidRPr="00851036">
              <w:rPr>
                <w:sz w:val="20"/>
                <w:szCs w:val="20"/>
              </w:rPr>
              <w:t xml:space="preserve"> SDQ </w:t>
            </w:r>
          </w:p>
        </w:tc>
        <w:tc>
          <w:tcPr>
            <w:tcW w:w="1275" w:type="dxa"/>
          </w:tcPr>
          <w:p w14:paraId="18350C77" w14:textId="77777777" w:rsidR="00E07144" w:rsidRPr="00851036" w:rsidRDefault="00E07144" w:rsidP="001611E6">
            <w:pPr>
              <w:spacing w:line="240" w:lineRule="auto"/>
              <w:rPr>
                <w:bCs/>
                <w:sz w:val="20"/>
                <w:szCs w:val="20"/>
              </w:rPr>
            </w:pPr>
          </w:p>
        </w:tc>
        <w:tc>
          <w:tcPr>
            <w:tcW w:w="1305" w:type="dxa"/>
          </w:tcPr>
          <w:p w14:paraId="462BE65B" w14:textId="1EEB9FFA" w:rsidR="00E07144" w:rsidRPr="00851036" w:rsidRDefault="009D3740" w:rsidP="001611E6">
            <w:pPr>
              <w:spacing w:line="240" w:lineRule="auto"/>
              <w:jc w:val="center"/>
              <w:rPr>
                <w:bCs/>
                <w:sz w:val="20"/>
                <w:szCs w:val="20"/>
              </w:rPr>
            </w:pPr>
            <w:r w:rsidRPr="00851036">
              <w:rPr>
                <w:bCs/>
                <w:sz w:val="20"/>
                <w:szCs w:val="20"/>
              </w:rPr>
              <w:t>X</w:t>
            </w:r>
          </w:p>
        </w:tc>
        <w:tc>
          <w:tcPr>
            <w:tcW w:w="992" w:type="dxa"/>
          </w:tcPr>
          <w:p w14:paraId="1D310295" w14:textId="77777777" w:rsidR="00E07144" w:rsidRPr="00851036" w:rsidRDefault="00E07144" w:rsidP="001611E6">
            <w:pPr>
              <w:spacing w:line="240" w:lineRule="auto"/>
              <w:jc w:val="center"/>
              <w:rPr>
                <w:bCs/>
                <w:sz w:val="20"/>
                <w:szCs w:val="20"/>
              </w:rPr>
            </w:pPr>
          </w:p>
        </w:tc>
        <w:tc>
          <w:tcPr>
            <w:tcW w:w="992" w:type="dxa"/>
          </w:tcPr>
          <w:p w14:paraId="7C3CD994" w14:textId="77777777" w:rsidR="00E07144" w:rsidRPr="00851036" w:rsidRDefault="00E07144" w:rsidP="001611E6">
            <w:pPr>
              <w:spacing w:line="240" w:lineRule="auto"/>
              <w:jc w:val="center"/>
              <w:rPr>
                <w:bCs/>
                <w:sz w:val="20"/>
                <w:szCs w:val="20"/>
              </w:rPr>
            </w:pPr>
          </w:p>
        </w:tc>
        <w:tc>
          <w:tcPr>
            <w:tcW w:w="993" w:type="dxa"/>
          </w:tcPr>
          <w:p w14:paraId="4573FF99" w14:textId="77777777" w:rsidR="00E07144" w:rsidRPr="00851036" w:rsidRDefault="00E07144" w:rsidP="001611E6">
            <w:pPr>
              <w:spacing w:line="240" w:lineRule="auto"/>
              <w:jc w:val="center"/>
              <w:rPr>
                <w:bCs/>
                <w:sz w:val="20"/>
                <w:szCs w:val="20"/>
              </w:rPr>
            </w:pPr>
          </w:p>
        </w:tc>
        <w:tc>
          <w:tcPr>
            <w:tcW w:w="992" w:type="dxa"/>
          </w:tcPr>
          <w:p w14:paraId="0E215BBD" w14:textId="77777777" w:rsidR="00E07144" w:rsidRPr="00851036" w:rsidRDefault="00E07144" w:rsidP="001611E6">
            <w:pPr>
              <w:spacing w:line="240" w:lineRule="auto"/>
              <w:jc w:val="center"/>
              <w:rPr>
                <w:bCs/>
                <w:sz w:val="20"/>
                <w:szCs w:val="20"/>
              </w:rPr>
            </w:pPr>
          </w:p>
        </w:tc>
        <w:tc>
          <w:tcPr>
            <w:tcW w:w="992" w:type="dxa"/>
          </w:tcPr>
          <w:p w14:paraId="30C91C41" w14:textId="77777777" w:rsidR="00E07144" w:rsidRPr="00851036" w:rsidRDefault="00E07144" w:rsidP="001611E6">
            <w:pPr>
              <w:spacing w:line="240" w:lineRule="auto"/>
              <w:jc w:val="center"/>
              <w:rPr>
                <w:bCs/>
                <w:sz w:val="20"/>
                <w:szCs w:val="20"/>
              </w:rPr>
            </w:pPr>
          </w:p>
        </w:tc>
        <w:tc>
          <w:tcPr>
            <w:tcW w:w="1559" w:type="dxa"/>
          </w:tcPr>
          <w:p w14:paraId="735557BC" w14:textId="77777777" w:rsidR="00E07144" w:rsidRPr="00851036" w:rsidRDefault="00E07144" w:rsidP="001611E6">
            <w:pPr>
              <w:spacing w:line="240" w:lineRule="auto"/>
              <w:jc w:val="center"/>
              <w:rPr>
                <w:bCs/>
                <w:sz w:val="20"/>
                <w:szCs w:val="20"/>
              </w:rPr>
            </w:pPr>
          </w:p>
        </w:tc>
        <w:tc>
          <w:tcPr>
            <w:tcW w:w="2098" w:type="dxa"/>
          </w:tcPr>
          <w:p w14:paraId="2E4DC51A" w14:textId="5064F8FC" w:rsidR="00E07144" w:rsidRPr="00851036" w:rsidRDefault="009D3740" w:rsidP="001611E6">
            <w:pPr>
              <w:spacing w:line="240" w:lineRule="auto"/>
              <w:jc w:val="center"/>
              <w:rPr>
                <w:bCs/>
                <w:sz w:val="20"/>
                <w:szCs w:val="20"/>
              </w:rPr>
            </w:pPr>
            <w:r w:rsidRPr="00851036">
              <w:rPr>
                <w:bCs/>
                <w:sz w:val="20"/>
                <w:szCs w:val="20"/>
              </w:rPr>
              <w:t>X</w:t>
            </w:r>
          </w:p>
        </w:tc>
      </w:tr>
      <w:tr w:rsidR="00E07144" w:rsidRPr="00851036" w14:paraId="668B23EC" w14:textId="77777777" w:rsidTr="00F04FFA">
        <w:trPr>
          <w:trHeight w:val="454"/>
          <w:jc w:val="center"/>
        </w:trPr>
        <w:tc>
          <w:tcPr>
            <w:tcW w:w="2802" w:type="dxa"/>
          </w:tcPr>
          <w:p w14:paraId="7E7B9955" w14:textId="02EE0761" w:rsidR="00E07144" w:rsidRPr="00851036" w:rsidDel="00E07144" w:rsidRDefault="00E07144" w:rsidP="001611E6">
            <w:pPr>
              <w:spacing w:line="240" w:lineRule="auto"/>
              <w:rPr>
                <w:sz w:val="20"/>
                <w:szCs w:val="20"/>
              </w:rPr>
            </w:pPr>
            <w:r w:rsidRPr="00851036">
              <w:rPr>
                <w:sz w:val="20"/>
                <w:szCs w:val="20"/>
              </w:rPr>
              <w:t xml:space="preserve">WEMWBS </w:t>
            </w:r>
          </w:p>
        </w:tc>
        <w:tc>
          <w:tcPr>
            <w:tcW w:w="1275" w:type="dxa"/>
          </w:tcPr>
          <w:p w14:paraId="66B64172" w14:textId="77777777" w:rsidR="00E07144" w:rsidRPr="00851036" w:rsidRDefault="00E07144" w:rsidP="001611E6">
            <w:pPr>
              <w:spacing w:line="240" w:lineRule="auto"/>
              <w:rPr>
                <w:bCs/>
                <w:sz w:val="20"/>
                <w:szCs w:val="20"/>
              </w:rPr>
            </w:pPr>
          </w:p>
        </w:tc>
        <w:tc>
          <w:tcPr>
            <w:tcW w:w="1305" w:type="dxa"/>
          </w:tcPr>
          <w:p w14:paraId="78F99E15" w14:textId="4CB0BA1B" w:rsidR="00E07144" w:rsidRPr="00851036" w:rsidRDefault="009D3740" w:rsidP="001611E6">
            <w:pPr>
              <w:spacing w:line="240" w:lineRule="auto"/>
              <w:jc w:val="center"/>
              <w:rPr>
                <w:bCs/>
                <w:sz w:val="20"/>
                <w:szCs w:val="20"/>
              </w:rPr>
            </w:pPr>
            <w:r w:rsidRPr="00851036">
              <w:rPr>
                <w:bCs/>
                <w:sz w:val="20"/>
                <w:szCs w:val="20"/>
              </w:rPr>
              <w:t>X</w:t>
            </w:r>
          </w:p>
        </w:tc>
        <w:tc>
          <w:tcPr>
            <w:tcW w:w="992" w:type="dxa"/>
          </w:tcPr>
          <w:p w14:paraId="1B328C82" w14:textId="77777777" w:rsidR="00E07144" w:rsidRPr="00851036" w:rsidRDefault="00E07144" w:rsidP="001611E6">
            <w:pPr>
              <w:spacing w:line="240" w:lineRule="auto"/>
              <w:jc w:val="center"/>
              <w:rPr>
                <w:bCs/>
                <w:sz w:val="20"/>
                <w:szCs w:val="20"/>
              </w:rPr>
            </w:pPr>
          </w:p>
        </w:tc>
        <w:tc>
          <w:tcPr>
            <w:tcW w:w="992" w:type="dxa"/>
          </w:tcPr>
          <w:p w14:paraId="7D451AE2" w14:textId="77777777" w:rsidR="00E07144" w:rsidRPr="00851036" w:rsidRDefault="00E07144" w:rsidP="001611E6">
            <w:pPr>
              <w:spacing w:line="240" w:lineRule="auto"/>
              <w:jc w:val="center"/>
              <w:rPr>
                <w:bCs/>
                <w:sz w:val="20"/>
                <w:szCs w:val="20"/>
              </w:rPr>
            </w:pPr>
          </w:p>
        </w:tc>
        <w:tc>
          <w:tcPr>
            <w:tcW w:w="993" w:type="dxa"/>
          </w:tcPr>
          <w:p w14:paraId="5F255120" w14:textId="77777777" w:rsidR="00E07144" w:rsidRPr="00851036" w:rsidRDefault="00E07144" w:rsidP="001611E6">
            <w:pPr>
              <w:spacing w:line="240" w:lineRule="auto"/>
              <w:jc w:val="center"/>
              <w:rPr>
                <w:bCs/>
                <w:sz w:val="20"/>
                <w:szCs w:val="20"/>
              </w:rPr>
            </w:pPr>
          </w:p>
        </w:tc>
        <w:tc>
          <w:tcPr>
            <w:tcW w:w="992" w:type="dxa"/>
          </w:tcPr>
          <w:p w14:paraId="35A630BC" w14:textId="77777777" w:rsidR="00E07144" w:rsidRPr="00851036" w:rsidRDefault="00E07144" w:rsidP="001611E6">
            <w:pPr>
              <w:spacing w:line="240" w:lineRule="auto"/>
              <w:jc w:val="center"/>
              <w:rPr>
                <w:bCs/>
                <w:sz w:val="20"/>
                <w:szCs w:val="20"/>
              </w:rPr>
            </w:pPr>
          </w:p>
        </w:tc>
        <w:tc>
          <w:tcPr>
            <w:tcW w:w="992" w:type="dxa"/>
          </w:tcPr>
          <w:p w14:paraId="43A87CA8" w14:textId="77777777" w:rsidR="00E07144" w:rsidRPr="00851036" w:rsidRDefault="00E07144" w:rsidP="001611E6">
            <w:pPr>
              <w:spacing w:line="240" w:lineRule="auto"/>
              <w:jc w:val="center"/>
              <w:rPr>
                <w:bCs/>
                <w:sz w:val="20"/>
                <w:szCs w:val="20"/>
              </w:rPr>
            </w:pPr>
          </w:p>
        </w:tc>
        <w:tc>
          <w:tcPr>
            <w:tcW w:w="1559" w:type="dxa"/>
          </w:tcPr>
          <w:p w14:paraId="31C30323" w14:textId="77777777" w:rsidR="00E07144" w:rsidRPr="00851036" w:rsidRDefault="00E07144" w:rsidP="001611E6">
            <w:pPr>
              <w:spacing w:line="240" w:lineRule="auto"/>
              <w:jc w:val="center"/>
              <w:rPr>
                <w:bCs/>
                <w:sz w:val="20"/>
                <w:szCs w:val="20"/>
              </w:rPr>
            </w:pPr>
          </w:p>
        </w:tc>
        <w:tc>
          <w:tcPr>
            <w:tcW w:w="2098" w:type="dxa"/>
          </w:tcPr>
          <w:p w14:paraId="215C21D8" w14:textId="1D0839C5" w:rsidR="00E07144" w:rsidRPr="00851036" w:rsidRDefault="009D3740" w:rsidP="001611E6">
            <w:pPr>
              <w:spacing w:line="240" w:lineRule="auto"/>
              <w:jc w:val="center"/>
              <w:rPr>
                <w:bCs/>
                <w:sz w:val="20"/>
                <w:szCs w:val="20"/>
              </w:rPr>
            </w:pPr>
            <w:r w:rsidRPr="00851036">
              <w:rPr>
                <w:bCs/>
                <w:sz w:val="20"/>
                <w:szCs w:val="20"/>
              </w:rPr>
              <w:t>X</w:t>
            </w:r>
          </w:p>
        </w:tc>
      </w:tr>
      <w:tr w:rsidR="00E07144" w:rsidRPr="00851036" w14:paraId="09D70D31" w14:textId="77777777" w:rsidTr="00F04FFA">
        <w:trPr>
          <w:trHeight w:val="454"/>
          <w:jc w:val="center"/>
        </w:trPr>
        <w:tc>
          <w:tcPr>
            <w:tcW w:w="2802" w:type="dxa"/>
          </w:tcPr>
          <w:p w14:paraId="6C583B4E" w14:textId="2D9FEEC4" w:rsidR="00E07144" w:rsidRPr="00851036" w:rsidRDefault="00E07144" w:rsidP="001611E6">
            <w:pPr>
              <w:spacing w:line="240" w:lineRule="auto"/>
              <w:rPr>
                <w:sz w:val="20"/>
                <w:szCs w:val="20"/>
              </w:rPr>
            </w:pPr>
            <w:r w:rsidRPr="00851036">
              <w:rPr>
                <w:sz w:val="20"/>
                <w:szCs w:val="20"/>
              </w:rPr>
              <w:t>EQ-5D-5L</w:t>
            </w:r>
          </w:p>
        </w:tc>
        <w:tc>
          <w:tcPr>
            <w:tcW w:w="1275" w:type="dxa"/>
          </w:tcPr>
          <w:p w14:paraId="0FE810A1" w14:textId="77777777" w:rsidR="00E07144" w:rsidRPr="00851036" w:rsidRDefault="00E07144" w:rsidP="001611E6">
            <w:pPr>
              <w:spacing w:line="240" w:lineRule="auto"/>
              <w:rPr>
                <w:bCs/>
                <w:sz w:val="20"/>
                <w:szCs w:val="20"/>
              </w:rPr>
            </w:pPr>
          </w:p>
        </w:tc>
        <w:tc>
          <w:tcPr>
            <w:tcW w:w="1305" w:type="dxa"/>
          </w:tcPr>
          <w:p w14:paraId="54D2BC8A" w14:textId="32E0807E" w:rsidR="00E07144" w:rsidRPr="00851036" w:rsidRDefault="009D3740" w:rsidP="001611E6">
            <w:pPr>
              <w:spacing w:line="240" w:lineRule="auto"/>
              <w:jc w:val="center"/>
              <w:rPr>
                <w:bCs/>
                <w:sz w:val="20"/>
                <w:szCs w:val="20"/>
              </w:rPr>
            </w:pPr>
            <w:r w:rsidRPr="00851036">
              <w:rPr>
                <w:bCs/>
                <w:sz w:val="20"/>
                <w:szCs w:val="20"/>
              </w:rPr>
              <w:t>X</w:t>
            </w:r>
          </w:p>
        </w:tc>
        <w:tc>
          <w:tcPr>
            <w:tcW w:w="992" w:type="dxa"/>
          </w:tcPr>
          <w:p w14:paraId="3397E1FC" w14:textId="77777777" w:rsidR="00E07144" w:rsidRPr="00851036" w:rsidRDefault="00E07144" w:rsidP="001611E6">
            <w:pPr>
              <w:spacing w:line="240" w:lineRule="auto"/>
              <w:jc w:val="center"/>
              <w:rPr>
                <w:bCs/>
                <w:sz w:val="20"/>
                <w:szCs w:val="20"/>
              </w:rPr>
            </w:pPr>
          </w:p>
        </w:tc>
        <w:tc>
          <w:tcPr>
            <w:tcW w:w="992" w:type="dxa"/>
          </w:tcPr>
          <w:p w14:paraId="64C550F1" w14:textId="77777777" w:rsidR="00E07144" w:rsidRPr="00851036" w:rsidRDefault="00E07144" w:rsidP="001611E6">
            <w:pPr>
              <w:spacing w:line="240" w:lineRule="auto"/>
              <w:jc w:val="center"/>
              <w:rPr>
                <w:bCs/>
                <w:sz w:val="20"/>
                <w:szCs w:val="20"/>
              </w:rPr>
            </w:pPr>
          </w:p>
        </w:tc>
        <w:tc>
          <w:tcPr>
            <w:tcW w:w="993" w:type="dxa"/>
          </w:tcPr>
          <w:p w14:paraId="00BF29F0" w14:textId="77777777" w:rsidR="00E07144" w:rsidRPr="00851036" w:rsidRDefault="00E07144" w:rsidP="001611E6">
            <w:pPr>
              <w:spacing w:line="240" w:lineRule="auto"/>
              <w:jc w:val="center"/>
              <w:rPr>
                <w:bCs/>
                <w:sz w:val="20"/>
                <w:szCs w:val="20"/>
              </w:rPr>
            </w:pPr>
          </w:p>
        </w:tc>
        <w:tc>
          <w:tcPr>
            <w:tcW w:w="992" w:type="dxa"/>
          </w:tcPr>
          <w:p w14:paraId="40B87D62" w14:textId="77777777" w:rsidR="00E07144" w:rsidRPr="00851036" w:rsidRDefault="00E07144" w:rsidP="001611E6">
            <w:pPr>
              <w:spacing w:line="240" w:lineRule="auto"/>
              <w:jc w:val="center"/>
              <w:rPr>
                <w:bCs/>
                <w:sz w:val="20"/>
                <w:szCs w:val="20"/>
              </w:rPr>
            </w:pPr>
          </w:p>
        </w:tc>
        <w:tc>
          <w:tcPr>
            <w:tcW w:w="992" w:type="dxa"/>
          </w:tcPr>
          <w:p w14:paraId="00AEDDFE" w14:textId="77777777" w:rsidR="00E07144" w:rsidRPr="00851036" w:rsidRDefault="00E07144" w:rsidP="001611E6">
            <w:pPr>
              <w:spacing w:line="240" w:lineRule="auto"/>
              <w:jc w:val="center"/>
              <w:rPr>
                <w:bCs/>
                <w:sz w:val="20"/>
                <w:szCs w:val="20"/>
              </w:rPr>
            </w:pPr>
          </w:p>
        </w:tc>
        <w:tc>
          <w:tcPr>
            <w:tcW w:w="1559" w:type="dxa"/>
          </w:tcPr>
          <w:p w14:paraId="4F86F97E" w14:textId="77777777" w:rsidR="00E07144" w:rsidRPr="00851036" w:rsidRDefault="00E07144" w:rsidP="001611E6">
            <w:pPr>
              <w:spacing w:line="240" w:lineRule="auto"/>
              <w:jc w:val="center"/>
              <w:rPr>
                <w:bCs/>
                <w:sz w:val="20"/>
                <w:szCs w:val="20"/>
              </w:rPr>
            </w:pPr>
          </w:p>
        </w:tc>
        <w:tc>
          <w:tcPr>
            <w:tcW w:w="2098" w:type="dxa"/>
          </w:tcPr>
          <w:p w14:paraId="081E34AA" w14:textId="57B6DB4F" w:rsidR="00E07144" w:rsidRPr="00851036" w:rsidRDefault="009D3740" w:rsidP="001611E6">
            <w:pPr>
              <w:spacing w:line="240" w:lineRule="auto"/>
              <w:jc w:val="center"/>
              <w:rPr>
                <w:bCs/>
                <w:sz w:val="20"/>
                <w:szCs w:val="20"/>
              </w:rPr>
            </w:pPr>
            <w:r w:rsidRPr="00851036">
              <w:rPr>
                <w:bCs/>
                <w:sz w:val="20"/>
                <w:szCs w:val="20"/>
              </w:rPr>
              <w:t>X</w:t>
            </w:r>
          </w:p>
        </w:tc>
      </w:tr>
      <w:tr w:rsidR="00E07144" w:rsidRPr="00851036" w14:paraId="5B15D63E" w14:textId="77777777" w:rsidTr="00F04FFA">
        <w:trPr>
          <w:trHeight w:val="454"/>
          <w:jc w:val="center"/>
        </w:trPr>
        <w:tc>
          <w:tcPr>
            <w:tcW w:w="2802" w:type="dxa"/>
          </w:tcPr>
          <w:p w14:paraId="28E4CF3D" w14:textId="6FC8E4D5" w:rsidR="00E07144" w:rsidRPr="00851036" w:rsidRDefault="00E07144" w:rsidP="001611E6">
            <w:pPr>
              <w:spacing w:line="240" w:lineRule="auto"/>
              <w:rPr>
                <w:sz w:val="20"/>
                <w:szCs w:val="20"/>
              </w:rPr>
            </w:pPr>
            <w:r w:rsidRPr="00851036">
              <w:rPr>
                <w:sz w:val="20"/>
                <w:szCs w:val="20"/>
              </w:rPr>
              <w:lastRenderedPageBreak/>
              <w:t xml:space="preserve">TLFB-30 </w:t>
            </w:r>
          </w:p>
        </w:tc>
        <w:tc>
          <w:tcPr>
            <w:tcW w:w="1275" w:type="dxa"/>
          </w:tcPr>
          <w:p w14:paraId="6CEF265B" w14:textId="77777777" w:rsidR="00E07144" w:rsidRPr="00851036" w:rsidRDefault="00E07144" w:rsidP="001611E6">
            <w:pPr>
              <w:spacing w:line="240" w:lineRule="auto"/>
              <w:rPr>
                <w:bCs/>
                <w:sz w:val="20"/>
                <w:szCs w:val="20"/>
              </w:rPr>
            </w:pPr>
          </w:p>
        </w:tc>
        <w:tc>
          <w:tcPr>
            <w:tcW w:w="1305" w:type="dxa"/>
          </w:tcPr>
          <w:p w14:paraId="2D9F710A" w14:textId="77777777" w:rsidR="00E07144" w:rsidRPr="00851036" w:rsidRDefault="00E07144" w:rsidP="001611E6">
            <w:pPr>
              <w:spacing w:line="240" w:lineRule="auto"/>
              <w:jc w:val="center"/>
              <w:rPr>
                <w:bCs/>
                <w:sz w:val="20"/>
                <w:szCs w:val="20"/>
              </w:rPr>
            </w:pPr>
          </w:p>
        </w:tc>
        <w:tc>
          <w:tcPr>
            <w:tcW w:w="992" w:type="dxa"/>
          </w:tcPr>
          <w:p w14:paraId="58C04966" w14:textId="77777777" w:rsidR="00E07144" w:rsidRPr="00851036" w:rsidRDefault="00E07144" w:rsidP="001611E6">
            <w:pPr>
              <w:spacing w:line="240" w:lineRule="auto"/>
              <w:jc w:val="center"/>
              <w:rPr>
                <w:bCs/>
                <w:sz w:val="20"/>
                <w:szCs w:val="20"/>
              </w:rPr>
            </w:pPr>
          </w:p>
        </w:tc>
        <w:tc>
          <w:tcPr>
            <w:tcW w:w="992" w:type="dxa"/>
          </w:tcPr>
          <w:p w14:paraId="63CCB3CE" w14:textId="77777777" w:rsidR="00E07144" w:rsidRPr="00851036" w:rsidRDefault="00E07144" w:rsidP="001611E6">
            <w:pPr>
              <w:spacing w:line="240" w:lineRule="auto"/>
              <w:jc w:val="center"/>
              <w:rPr>
                <w:bCs/>
                <w:sz w:val="20"/>
                <w:szCs w:val="20"/>
              </w:rPr>
            </w:pPr>
          </w:p>
        </w:tc>
        <w:tc>
          <w:tcPr>
            <w:tcW w:w="993" w:type="dxa"/>
          </w:tcPr>
          <w:p w14:paraId="3F1AD94D" w14:textId="77777777" w:rsidR="00E07144" w:rsidRPr="00851036" w:rsidRDefault="00E07144" w:rsidP="001611E6">
            <w:pPr>
              <w:spacing w:line="240" w:lineRule="auto"/>
              <w:jc w:val="center"/>
              <w:rPr>
                <w:bCs/>
                <w:sz w:val="20"/>
                <w:szCs w:val="20"/>
              </w:rPr>
            </w:pPr>
          </w:p>
        </w:tc>
        <w:tc>
          <w:tcPr>
            <w:tcW w:w="992" w:type="dxa"/>
          </w:tcPr>
          <w:p w14:paraId="040F354B" w14:textId="77777777" w:rsidR="00E07144" w:rsidRPr="00851036" w:rsidRDefault="00E07144" w:rsidP="001611E6">
            <w:pPr>
              <w:spacing w:line="240" w:lineRule="auto"/>
              <w:jc w:val="center"/>
              <w:rPr>
                <w:bCs/>
                <w:sz w:val="20"/>
                <w:szCs w:val="20"/>
              </w:rPr>
            </w:pPr>
          </w:p>
        </w:tc>
        <w:tc>
          <w:tcPr>
            <w:tcW w:w="992" w:type="dxa"/>
          </w:tcPr>
          <w:p w14:paraId="567C3B50" w14:textId="77777777" w:rsidR="00E07144" w:rsidRPr="00851036" w:rsidRDefault="00E07144" w:rsidP="001611E6">
            <w:pPr>
              <w:spacing w:line="240" w:lineRule="auto"/>
              <w:jc w:val="center"/>
              <w:rPr>
                <w:bCs/>
                <w:sz w:val="20"/>
                <w:szCs w:val="20"/>
              </w:rPr>
            </w:pPr>
          </w:p>
        </w:tc>
        <w:tc>
          <w:tcPr>
            <w:tcW w:w="1559" w:type="dxa"/>
          </w:tcPr>
          <w:p w14:paraId="76FC4752" w14:textId="77777777" w:rsidR="00E07144" w:rsidRPr="00851036" w:rsidRDefault="00E07144" w:rsidP="001611E6">
            <w:pPr>
              <w:spacing w:line="240" w:lineRule="auto"/>
              <w:jc w:val="center"/>
              <w:rPr>
                <w:bCs/>
                <w:sz w:val="20"/>
                <w:szCs w:val="20"/>
              </w:rPr>
            </w:pPr>
          </w:p>
        </w:tc>
        <w:tc>
          <w:tcPr>
            <w:tcW w:w="2098" w:type="dxa"/>
          </w:tcPr>
          <w:p w14:paraId="47491E22" w14:textId="69AE1DB7" w:rsidR="00E07144" w:rsidRPr="00851036" w:rsidRDefault="009D3740" w:rsidP="001611E6">
            <w:pPr>
              <w:spacing w:line="240" w:lineRule="auto"/>
              <w:jc w:val="center"/>
              <w:rPr>
                <w:bCs/>
                <w:sz w:val="20"/>
                <w:szCs w:val="20"/>
              </w:rPr>
            </w:pPr>
            <w:r w:rsidRPr="00851036">
              <w:rPr>
                <w:bCs/>
                <w:sz w:val="20"/>
                <w:szCs w:val="20"/>
              </w:rPr>
              <w:t>X</w:t>
            </w:r>
          </w:p>
        </w:tc>
      </w:tr>
      <w:tr w:rsidR="00E07144" w:rsidRPr="00851036" w14:paraId="30590721" w14:textId="77777777" w:rsidTr="00F04FFA">
        <w:trPr>
          <w:trHeight w:val="454"/>
          <w:jc w:val="center"/>
        </w:trPr>
        <w:tc>
          <w:tcPr>
            <w:tcW w:w="2802" w:type="dxa"/>
          </w:tcPr>
          <w:p w14:paraId="114029BE" w14:textId="4D8412DA" w:rsidR="00E07144" w:rsidRPr="00851036" w:rsidRDefault="00E07144" w:rsidP="001611E6">
            <w:pPr>
              <w:spacing w:line="240" w:lineRule="auto"/>
              <w:rPr>
                <w:sz w:val="20"/>
                <w:szCs w:val="20"/>
              </w:rPr>
            </w:pPr>
            <w:r w:rsidRPr="00851036">
              <w:rPr>
                <w:sz w:val="20"/>
                <w:szCs w:val="20"/>
              </w:rPr>
              <w:t xml:space="preserve">Placement </w:t>
            </w:r>
            <w:r w:rsidR="00283CFC" w:rsidRPr="00851036">
              <w:rPr>
                <w:sz w:val="20"/>
                <w:szCs w:val="20"/>
              </w:rPr>
              <w:t>Stability questions</w:t>
            </w:r>
          </w:p>
        </w:tc>
        <w:tc>
          <w:tcPr>
            <w:tcW w:w="1275" w:type="dxa"/>
          </w:tcPr>
          <w:p w14:paraId="658E0881" w14:textId="77777777" w:rsidR="00E07144" w:rsidRPr="00851036" w:rsidRDefault="00E07144" w:rsidP="001611E6">
            <w:pPr>
              <w:spacing w:line="240" w:lineRule="auto"/>
              <w:rPr>
                <w:bCs/>
                <w:sz w:val="20"/>
                <w:szCs w:val="20"/>
              </w:rPr>
            </w:pPr>
          </w:p>
        </w:tc>
        <w:tc>
          <w:tcPr>
            <w:tcW w:w="1305" w:type="dxa"/>
          </w:tcPr>
          <w:p w14:paraId="14E93CB2" w14:textId="7A807FAE" w:rsidR="00E07144" w:rsidRPr="00851036" w:rsidRDefault="00E07144" w:rsidP="001611E6">
            <w:pPr>
              <w:spacing w:line="240" w:lineRule="auto"/>
              <w:jc w:val="center"/>
              <w:rPr>
                <w:bCs/>
                <w:sz w:val="20"/>
                <w:szCs w:val="20"/>
              </w:rPr>
            </w:pPr>
          </w:p>
        </w:tc>
        <w:tc>
          <w:tcPr>
            <w:tcW w:w="992" w:type="dxa"/>
          </w:tcPr>
          <w:p w14:paraId="52CA277E" w14:textId="77777777" w:rsidR="00E07144" w:rsidRPr="00851036" w:rsidRDefault="00E07144" w:rsidP="001611E6">
            <w:pPr>
              <w:spacing w:line="240" w:lineRule="auto"/>
              <w:jc w:val="center"/>
              <w:rPr>
                <w:bCs/>
                <w:sz w:val="20"/>
                <w:szCs w:val="20"/>
              </w:rPr>
            </w:pPr>
          </w:p>
        </w:tc>
        <w:tc>
          <w:tcPr>
            <w:tcW w:w="992" w:type="dxa"/>
          </w:tcPr>
          <w:p w14:paraId="3059FAC5" w14:textId="77777777" w:rsidR="00E07144" w:rsidRPr="00851036" w:rsidRDefault="00E07144" w:rsidP="001611E6">
            <w:pPr>
              <w:spacing w:line="240" w:lineRule="auto"/>
              <w:jc w:val="center"/>
              <w:rPr>
                <w:bCs/>
                <w:sz w:val="20"/>
                <w:szCs w:val="20"/>
              </w:rPr>
            </w:pPr>
          </w:p>
        </w:tc>
        <w:tc>
          <w:tcPr>
            <w:tcW w:w="993" w:type="dxa"/>
          </w:tcPr>
          <w:p w14:paraId="06F623EC" w14:textId="77777777" w:rsidR="00E07144" w:rsidRPr="00851036" w:rsidRDefault="00E07144" w:rsidP="001611E6">
            <w:pPr>
              <w:spacing w:line="240" w:lineRule="auto"/>
              <w:jc w:val="center"/>
              <w:rPr>
                <w:bCs/>
                <w:sz w:val="20"/>
                <w:szCs w:val="20"/>
              </w:rPr>
            </w:pPr>
          </w:p>
        </w:tc>
        <w:tc>
          <w:tcPr>
            <w:tcW w:w="992" w:type="dxa"/>
          </w:tcPr>
          <w:p w14:paraId="2BCCCBBC" w14:textId="77777777" w:rsidR="00E07144" w:rsidRPr="00851036" w:rsidRDefault="00E07144" w:rsidP="001611E6">
            <w:pPr>
              <w:spacing w:line="240" w:lineRule="auto"/>
              <w:jc w:val="center"/>
              <w:rPr>
                <w:bCs/>
                <w:sz w:val="20"/>
                <w:szCs w:val="20"/>
              </w:rPr>
            </w:pPr>
          </w:p>
        </w:tc>
        <w:tc>
          <w:tcPr>
            <w:tcW w:w="992" w:type="dxa"/>
          </w:tcPr>
          <w:p w14:paraId="6AB0AB35" w14:textId="77777777" w:rsidR="00E07144" w:rsidRPr="00851036" w:rsidRDefault="00E07144" w:rsidP="001611E6">
            <w:pPr>
              <w:spacing w:line="240" w:lineRule="auto"/>
              <w:jc w:val="center"/>
              <w:rPr>
                <w:bCs/>
                <w:sz w:val="20"/>
                <w:szCs w:val="20"/>
              </w:rPr>
            </w:pPr>
          </w:p>
        </w:tc>
        <w:tc>
          <w:tcPr>
            <w:tcW w:w="1559" w:type="dxa"/>
          </w:tcPr>
          <w:p w14:paraId="16A50E23" w14:textId="77777777" w:rsidR="00E07144" w:rsidRPr="00851036" w:rsidRDefault="00E07144" w:rsidP="001611E6">
            <w:pPr>
              <w:spacing w:line="240" w:lineRule="auto"/>
              <w:jc w:val="center"/>
              <w:rPr>
                <w:bCs/>
                <w:sz w:val="20"/>
                <w:szCs w:val="20"/>
              </w:rPr>
            </w:pPr>
          </w:p>
        </w:tc>
        <w:tc>
          <w:tcPr>
            <w:tcW w:w="2098" w:type="dxa"/>
          </w:tcPr>
          <w:p w14:paraId="551C0E2F" w14:textId="5F9D0CC3" w:rsidR="00E07144" w:rsidRPr="00851036" w:rsidRDefault="009D3740" w:rsidP="001611E6">
            <w:pPr>
              <w:spacing w:line="240" w:lineRule="auto"/>
              <w:jc w:val="center"/>
              <w:rPr>
                <w:bCs/>
                <w:sz w:val="20"/>
                <w:szCs w:val="20"/>
              </w:rPr>
            </w:pPr>
            <w:r w:rsidRPr="00851036">
              <w:rPr>
                <w:bCs/>
                <w:sz w:val="20"/>
                <w:szCs w:val="20"/>
              </w:rPr>
              <w:t>X</w:t>
            </w:r>
          </w:p>
        </w:tc>
      </w:tr>
      <w:tr w:rsidR="00E07144" w:rsidRPr="00851036" w14:paraId="58ADCF0A" w14:textId="77777777" w:rsidTr="00F04FFA">
        <w:trPr>
          <w:trHeight w:val="454"/>
          <w:jc w:val="center"/>
        </w:trPr>
        <w:tc>
          <w:tcPr>
            <w:tcW w:w="2802" w:type="dxa"/>
          </w:tcPr>
          <w:p w14:paraId="0FA1C970" w14:textId="1C190C34" w:rsidR="00E07144" w:rsidRPr="00851036" w:rsidRDefault="00867BA3" w:rsidP="001611E6">
            <w:pPr>
              <w:spacing w:line="240" w:lineRule="auto"/>
              <w:rPr>
                <w:sz w:val="20"/>
                <w:szCs w:val="20"/>
              </w:rPr>
            </w:pPr>
            <w:r w:rsidRPr="00851036">
              <w:rPr>
                <w:sz w:val="20"/>
                <w:szCs w:val="20"/>
              </w:rPr>
              <w:t xml:space="preserve">ALSPAC </w:t>
            </w:r>
            <w:r w:rsidR="00E07144" w:rsidRPr="00851036">
              <w:rPr>
                <w:sz w:val="20"/>
                <w:szCs w:val="20"/>
              </w:rPr>
              <w:t xml:space="preserve">CASI + ESPAD </w:t>
            </w:r>
            <w:r w:rsidRPr="00851036">
              <w:rPr>
                <w:sz w:val="20"/>
                <w:szCs w:val="20"/>
              </w:rPr>
              <w:t>questions on sexual behaviour</w:t>
            </w:r>
          </w:p>
        </w:tc>
        <w:tc>
          <w:tcPr>
            <w:tcW w:w="1275" w:type="dxa"/>
          </w:tcPr>
          <w:p w14:paraId="4CB9982A" w14:textId="77777777" w:rsidR="00E07144" w:rsidRPr="00851036" w:rsidRDefault="00E07144" w:rsidP="001611E6">
            <w:pPr>
              <w:spacing w:line="240" w:lineRule="auto"/>
              <w:rPr>
                <w:bCs/>
                <w:sz w:val="20"/>
                <w:szCs w:val="20"/>
              </w:rPr>
            </w:pPr>
          </w:p>
        </w:tc>
        <w:tc>
          <w:tcPr>
            <w:tcW w:w="1305" w:type="dxa"/>
          </w:tcPr>
          <w:p w14:paraId="070F723B" w14:textId="7A69CCD1" w:rsidR="00E07144" w:rsidRPr="00851036" w:rsidRDefault="00E07144" w:rsidP="001611E6">
            <w:pPr>
              <w:spacing w:line="240" w:lineRule="auto"/>
              <w:jc w:val="center"/>
              <w:rPr>
                <w:bCs/>
                <w:sz w:val="20"/>
                <w:szCs w:val="20"/>
              </w:rPr>
            </w:pPr>
          </w:p>
        </w:tc>
        <w:tc>
          <w:tcPr>
            <w:tcW w:w="992" w:type="dxa"/>
          </w:tcPr>
          <w:p w14:paraId="769DF548" w14:textId="77777777" w:rsidR="00E07144" w:rsidRPr="00851036" w:rsidRDefault="00E07144" w:rsidP="001611E6">
            <w:pPr>
              <w:spacing w:line="240" w:lineRule="auto"/>
              <w:jc w:val="center"/>
              <w:rPr>
                <w:bCs/>
                <w:sz w:val="20"/>
                <w:szCs w:val="20"/>
              </w:rPr>
            </w:pPr>
          </w:p>
        </w:tc>
        <w:tc>
          <w:tcPr>
            <w:tcW w:w="992" w:type="dxa"/>
          </w:tcPr>
          <w:p w14:paraId="24D7BFAC" w14:textId="77777777" w:rsidR="00E07144" w:rsidRPr="00851036" w:rsidRDefault="00E07144" w:rsidP="001611E6">
            <w:pPr>
              <w:spacing w:line="240" w:lineRule="auto"/>
              <w:jc w:val="center"/>
              <w:rPr>
                <w:bCs/>
                <w:sz w:val="20"/>
                <w:szCs w:val="20"/>
              </w:rPr>
            </w:pPr>
          </w:p>
        </w:tc>
        <w:tc>
          <w:tcPr>
            <w:tcW w:w="993" w:type="dxa"/>
          </w:tcPr>
          <w:p w14:paraId="03E0EE59" w14:textId="77777777" w:rsidR="00E07144" w:rsidRPr="00851036" w:rsidRDefault="00E07144" w:rsidP="001611E6">
            <w:pPr>
              <w:spacing w:line="240" w:lineRule="auto"/>
              <w:jc w:val="center"/>
              <w:rPr>
                <w:bCs/>
                <w:sz w:val="20"/>
                <w:szCs w:val="20"/>
              </w:rPr>
            </w:pPr>
          </w:p>
        </w:tc>
        <w:tc>
          <w:tcPr>
            <w:tcW w:w="992" w:type="dxa"/>
          </w:tcPr>
          <w:p w14:paraId="67247D09" w14:textId="77777777" w:rsidR="00E07144" w:rsidRPr="00851036" w:rsidRDefault="00E07144" w:rsidP="001611E6">
            <w:pPr>
              <w:spacing w:line="240" w:lineRule="auto"/>
              <w:jc w:val="center"/>
              <w:rPr>
                <w:bCs/>
                <w:sz w:val="20"/>
                <w:szCs w:val="20"/>
              </w:rPr>
            </w:pPr>
          </w:p>
        </w:tc>
        <w:tc>
          <w:tcPr>
            <w:tcW w:w="992" w:type="dxa"/>
          </w:tcPr>
          <w:p w14:paraId="7DDD9EA7" w14:textId="77777777" w:rsidR="00E07144" w:rsidRPr="00851036" w:rsidRDefault="00E07144" w:rsidP="001611E6">
            <w:pPr>
              <w:spacing w:line="240" w:lineRule="auto"/>
              <w:jc w:val="center"/>
              <w:rPr>
                <w:bCs/>
                <w:sz w:val="20"/>
                <w:szCs w:val="20"/>
              </w:rPr>
            </w:pPr>
          </w:p>
        </w:tc>
        <w:tc>
          <w:tcPr>
            <w:tcW w:w="1559" w:type="dxa"/>
          </w:tcPr>
          <w:p w14:paraId="3A1C6B73" w14:textId="77777777" w:rsidR="00E07144" w:rsidRPr="00851036" w:rsidRDefault="00E07144" w:rsidP="001611E6">
            <w:pPr>
              <w:spacing w:line="240" w:lineRule="auto"/>
              <w:jc w:val="center"/>
              <w:rPr>
                <w:bCs/>
                <w:sz w:val="20"/>
                <w:szCs w:val="20"/>
              </w:rPr>
            </w:pPr>
          </w:p>
        </w:tc>
        <w:tc>
          <w:tcPr>
            <w:tcW w:w="2098" w:type="dxa"/>
          </w:tcPr>
          <w:p w14:paraId="6F52DB23" w14:textId="26FF78A5" w:rsidR="00E07144" w:rsidRPr="00851036" w:rsidRDefault="009D3740" w:rsidP="001611E6">
            <w:pPr>
              <w:spacing w:line="240" w:lineRule="auto"/>
              <w:jc w:val="center"/>
              <w:rPr>
                <w:bCs/>
                <w:sz w:val="20"/>
                <w:szCs w:val="20"/>
              </w:rPr>
            </w:pPr>
            <w:r w:rsidRPr="00851036">
              <w:rPr>
                <w:bCs/>
                <w:sz w:val="20"/>
                <w:szCs w:val="20"/>
              </w:rPr>
              <w:t>X</w:t>
            </w:r>
          </w:p>
        </w:tc>
      </w:tr>
      <w:tr w:rsidR="00E07144" w:rsidRPr="00851036" w14:paraId="54FA4157" w14:textId="77777777" w:rsidTr="00F04FFA">
        <w:trPr>
          <w:trHeight w:val="454"/>
          <w:jc w:val="center"/>
        </w:trPr>
        <w:tc>
          <w:tcPr>
            <w:tcW w:w="2802" w:type="dxa"/>
          </w:tcPr>
          <w:p w14:paraId="632FA64F" w14:textId="1FA99760" w:rsidR="00E07144" w:rsidRPr="00851036" w:rsidRDefault="00E07144" w:rsidP="001611E6">
            <w:pPr>
              <w:spacing w:line="240" w:lineRule="auto"/>
              <w:rPr>
                <w:sz w:val="20"/>
                <w:szCs w:val="20"/>
              </w:rPr>
            </w:pPr>
            <w:r w:rsidRPr="00851036">
              <w:rPr>
                <w:sz w:val="20"/>
                <w:szCs w:val="20"/>
              </w:rPr>
              <w:t xml:space="preserve">Antisocial / criminal behaviour questionnaire </w:t>
            </w:r>
          </w:p>
        </w:tc>
        <w:tc>
          <w:tcPr>
            <w:tcW w:w="1275" w:type="dxa"/>
          </w:tcPr>
          <w:p w14:paraId="360C080E" w14:textId="77777777" w:rsidR="00E07144" w:rsidRPr="00851036" w:rsidRDefault="00E07144" w:rsidP="001611E6">
            <w:pPr>
              <w:spacing w:line="240" w:lineRule="auto"/>
              <w:rPr>
                <w:bCs/>
                <w:sz w:val="20"/>
                <w:szCs w:val="20"/>
              </w:rPr>
            </w:pPr>
          </w:p>
        </w:tc>
        <w:tc>
          <w:tcPr>
            <w:tcW w:w="1305" w:type="dxa"/>
          </w:tcPr>
          <w:p w14:paraId="069DD562" w14:textId="47E36AAE" w:rsidR="00E07144" w:rsidRPr="00851036" w:rsidRDefault="00E07144" w:rsidP="001611E6">
            <w:pPr>
              <w:spacing w:line="240" w:lineRule="auto"/>
              <w:jc w:val="center"/>
              <w:rPr>
                <w:bCs/>
                <w:sz w:val="20"/>
                <w:szCs w:val="20"/>
              </w:rPr>
            </w:pPr>
          </w:p>
        </w:tc>
        <w:tc>
          <w:tcPr>
            <w:tcW w:w="992" w:type="dxa"/>
          </w:tcPr>
          <w:p w14:paraId="700FD156" w14:textId="77777777" w:rsidR="00E07144" w:rsidRPr="00851036" w:rsidRDefault="00E07144" w:rsidP="001611E6">
            <w:pPr>
              <w:spacing w:line="240" w:lineRule="auto"/>
              <w:jc w:val="center"/>
              <w:rPr>
                <w:bCs/>
                <w:sz w:val="20"/>
                <w:szCs w:val="20"/>
              </w:rPr>
            </w:pPr>
          </w:p>
        </w:tc>
        <w:tc>
          <w:tcPr>
            <w:tcW w:w="992" w:type="dxa"/>
          </w:tcPr>
          <w:p w14:paraId="29DECE0C" w14:textId="77777777" w:rsidR="00E07144" w:rsidRPr="00851036" w:rsidRDefault="00E07144" w:rsidP="001611E6">
            <w:pPr>
              <w:spacing w:line="240" w:lineRule="auto"/>
              <w:jc w:val="center"/>
              <w:rPr>
                <w:bCs/>
                <w:sz w:val="20"/>
                <w:szCs w:val="20"/>
              </w:rPr>
            </w:pPr>
          </w:p>
        </w:tc>
        <w:tc>
          <w:tcPr>
            <w:tcW w:w="993" w:type="dxa"/>
          </w:tcPr>
          <w:p w14:paraId="63937B4C" w14:textId="77777777" w:rsidR="00E07144" w:rsidRPr="00851036" w:rsidRDefault="00E07144" w:rsidP="001611E6">
            <w:pPr>
              <w:spacing w:line="240" w:lineRule="auto"/>
              <w:jc w:val="center"/>
              <w:rPr>
                <w:bCs/>
                <w:sz w:val="20"/>
                <w:szCs w:val="20"/>
              </w:rPr>
            </w:pPr>
          </w:p>
        </w:tc>
        <w:tc>
          <w:tcPr>
            <w:tcW w:w="992" w:type="dxa"/>
          </w:tcPr>
          <w:p w14:paraId="2BEE03C1" w14:textId="77777777" w:rsidR="00E07144" w:rsidRPr="00851036" w:rsidRDefault="00E07144" w:rsidP="001611E6">
            <w:pPr>
              <w:spacing w:line="240" w:lineRule="auto"/>
              <w:jc w:val="center"/>
              <w:rPr>
                <w:bCs/>
                <w:sz w:val="20"/>
                <w:szCs w:val="20"/>
              </w:rPr>
            </w:pPr>
          </w:p>
        </w:tc>
        <w:tc>
          <w:tcPr>
            <w:tcW w:w="992" w:type="dxa"/>
          </w:tcPr>
          <w:p w14:paraId="6512C13A" w14:textId="77777777" w:rsidR="00E07144" w:rsidRPr="00851036" w:rsidRDefault="00E07144" w:rsidP="001611E6">
            <w:pPr>
              <w:spacing w:line="240" w:lineRule="auto"/>
              <w:jc w:val="center"/>
              <w:rPr>
                <w:bCs/>
                <w:sz w:val="20"/>
                <w:szCs w:val="20"/>
              </w:rPr>
            </w:pPr>
          </w:p>
        </w:tc>
        <w:tc>
          <w:tcPr>
            <w:tcW w:w="1559" w:type="dxa"/>
          </w:tcPr>
          <w:p w14:paraId="1B8BBE2A" w14:textId="77777777" w:rsidR="00E07144" w:rsidRPr="00851036" w:rsidRDefault="00E07144" w:rsidP="001611E6">
            <w:pPr>
              <w:spacing w:line="240" w:lineRule="auto"/>
              <w:jc w:val="center"/>
              <w:rPr>
                <w:bCs/>
                <w:sz w:val="20"/>
                <w:szCs w:val="20"/>
              </w:rPr>
            </w:pPr>
          </w:p>
        </w:tc>
        <w:tc>
          <w:tcPr>
            <w:tcW w:w="2098" w:type="dxa"/>
          </w:tcPr>
          <w:p w14:paraId="5B0B20E8" w14:textId="31C429AF" w:rsidR="00E07144" w:rsidRPr="00851036" w:rsidRDefault="009D3740" w:rsidP="001611E6">
            <w:pPr>
              <w:spacing w:line="240" w:lineRule="auto"/>
              <w:jc w:val="center"/>
              <w:rPr>
                <w:bCs/>
                <w:sz w:val="20"/>
                <w:szCs w:val="20"/>
              </w:rPr>
            </w:pPr>
            <w:r w:rsidRPr="00851036">
              <w:rPr>
                <w:bCs/>
                <w:sz w:val="20"/>
                <w:szCs w:val="20"/>
              </w:rPr>
              <w:t>X</w:t>
            </w:r>
          </w:p>
        </w:tc>
      </w:tr>
      <w:tr w:rsidR="00A0221C" w:rsidRPr="00851036" w14:paraId="5BC0B14C" w14:textId="77777777" w:rsidTr="00F04FFA">
        <w:trPr>
          <w:trHeight w:val="454"/>
          <w:jc w:val="center"/>
        </w:trPr>
        <w:tc>
          <w:tcPr>
            <w:tcW w:w="2802" w:type="dxa"/>
          </w:tcPr>
          <w:p w14:paraId="092528E6" w14:textId="583FAABB" w:rsidR="00A0221C" w:rsidRPr="00851036" w:rsidRDefault="00A0221C" w:rsidP="00A0221C">
            <w:pPr>
              <w:spacing w:after="0" w:line="240" w:lineRule="auto"/>
              <w:rPr>
                <w:sz w:val="20"/>
                <w:szCs w:val="20"/>
              </w:rPr>
            </w:pPr>
            <w:r w:rsidRPr="00851036">
              <w:rPr>
                <w:sz w:val="20"/>
                <w:szCs w:val="20"/>
              </w:rPr>
              <w:t xml:space="preserve">Use of health and social services </w:t>
            </w:r>
          </w:p>
        </w:tc>
        <w:tc>
          <w:tcPr>
            <w:tcW w:w="1275" w:type="dxa"/>
          </w:tcPr>
          <w:p w14:paraId="719EB414" w14:textId="77777777" w:rsidR="00A0221C" w:rsidRPr="00851036" w:rsidRDefault="00A0221C" w:rsidP="001611E6">
            <w:pPr>
              <w:spacing w:line="240" w:lineRule="auto"/>
              <w:rPr>
                <w:bCs/>
                <w:sz w:val="20"/>
                <w:szCs w:val="20"/>
              </w:rPr>
            </w:pPr>
          </w:p>
        </w:tc>
        <w:tc>
          <w:tcPr>
            <w:tcW w:w="1305" w:type="dxa"/>
          </w:tcPr>
          <w:p w14:paraId="706F49C4" w14:textId="77777777" w:rsidR="00A0221C" w:rsidRPr="00851036" w:rsidRDefault="00A0221C" w:rsidP="001611E6">
            <w:pPr>
              <w:spacing w:line="240" w:lineRule="auto"/>
              <w:jc w:val="center"/>
              <w:rPr>
                <w:bCs/>
                <w:sz w:val="20"/>
                <w:szCs w:val="20"/>
              </w:rPr>
            </w:pPr>
          </w:p>
        </w:tc>
        <w:tc>
          <w:tcPr>
            <w:tcW w:w="992" w:type="dxa"/>
          </w:tcPr>
          <w:p w14:paraId="786DD09F" w14:textId="77777777" w:rsidR="00A0221C" w:rsidRPr="00851036" w:rsidRDefault="00A0221C" w:rsidP="001611E6">
            <w:pPr>
              <w:spacing w:line="240" w:lineRule="auto"/>
              <w:jc w:val="center"/>
              <w:rPr>
                <w:bCs/>
                <w:sz w:val="20"/>
                <w:szCs w:val="20"/>
              </w:rPr>
            </w:pPr>
          </w:p>
        </w:tc>
        <w:tc>
          <w:tcPr>
            <w:tcW w:w="992" w:type="dxa"/>
          </w:tcPr>
          <w:p w14:paraId="27E95DAC" w14:textId="77777777" w:rsidR="00A0221C" w:rsidRPr="00851036" w:rsidRDefault="00A0221C" w:rsidP="001611E6">
            <w:pPr>
              <w:spacing w:line="240" w:lineRule="auto"/>
              <w:jc w:val="center"/>
              <w:rPr>
                <w:bCs/>
                <w:sz w:val="20"/>
                <w:szCs w:val="20"/>
              </w:rPr>
            </w:pPr>
          </w:p>
        </w:tc>
        <w:tc>
          <w:tcPr>
            <w:tcW w:w="993" w:type="dxa"/>
          </w:tcPr>
          <w:p w14:paraId="3EBB5757" w14:textId="77777777" w:rsidR="00A0221C" w:rsidRPr="00851036" w:rsidRDefault="00A0221C" w:rsidP="001611E6">
            <w:pPr>
              <w:spacing w:line="240" w:lineRule="auto"/>
              <w:jc w:val="center"/>
              <w:rPr>
                <w:bCs/>
                <w:sz w:val="20"/>
                <w:szCs w:val="20"/>
              </w:rPr>
            </w:pPr>
          </w:p>
        </w:tc>
        <w:tc>
          <w:tcPr>
            <w:tcW w:w="992" w:type="dxa"/>
          </w:tcPr>
          <w:p w14:paraId="341285DD" w14:textId="77777777" w:rsidR="00A0221C" w:rsidRPr="00851036" w:rsidRDefault="00A0221C" w:rsidP="001611E6">
            <w:pPr>
              <w:spacing w:line="240" w:lineRule="auto"/>
              <w:jc w:val="center"/>
              <w:rPr>
                <w:bCs/>
                <w:sz w:val="20"/>
                <w:szCs w:val="20"/>
              </w:rPr>
            </w:pPr>
          </w:p>
        </w:tc>
        <w:tc>
          <w:tcPr>
            <w:tcW w:w="992" w:type="dxa"/>
          </w:tcPr>
          <w:p w14:paraId="45A64048" w14:textId="77777777" w:rsidR="00A0221C" w:rsidRPr="00851036" w:rsidRDefault="00A0221C" w:rsidP="001611E6">
            <w:pPr>
              <w:spacing w:line="240" w:lineRule="auto"/>
              <w:jc w:val="center"/>
              <w:rPr>
                <w:bCs/>
                <w:sz w:val="20"/>
                <w:szCs w:val="20"/>
              </w:rPr>
            </w:pPr>
          </w:p>
        </w:tc>
        <w:tc>
          <w:tcPr>
            <w:tcW w:w="1559" w:type="dxa"/>
          </w:tcPr>
          <w:p w14:paraId="15FCF18F" w14:textId="77777777" w:rsidR="00A0221C" w:rsidRPr="00851036" w:rsidRDefault="00A0221C" w:rsidP="001611E6">
            <w:pPr>
              <w:spacing w:line="240" w:lineRule="auto"/>
              <w:jc w:val="center"/>
              <w:rPr>
                <w:bCs/>
                <w:sz w:val="20"/>
                <w:szCs w:val="20"/>
              </w:rPr>
            </w:pPr>
          </w:p>
        </w:tc>
        <w:tc>
          <w:tcPr>
            <w:tcW w:w="2098" w:type="dxa"/>
          </w:tcPr>
          <w:p w14:paraId="23CBC7E7" w14:textId="01009812" w:rsidR="00A0221C" w:rsidRPr="00851036" w:rsidRDefault="00A0221C" w:rsidP="001611E6">
            <w:pPr>
              <w:spacing w:line="240" w:lineRule="auto"/>
              <w:jc w:val="center"/>
              <w:rPr>
                <w:bCs/>
                <w:sz w:val="20"/>
                <w:szCs w:val="20"/>
              </w:rPr>
            </w:pPr>
            <w:r w:rsidRPr="00851036">
              <w:rPr>
                <w:bCs/>
                <w:sz w:val="20"/>
                <w:szCs w:val="20"/>
              </w:rPr>
              <w:t>X</w:t>
            </w:r>
          </w:p>
        </w:tc>
      </w:tr>
      <w:tr w:rsidR="00E07144" w:rsidRPr="00851036" w14:paraId="568021AE" w14:textId="77777777" w:rsidTr="00F04FFA">
        <w:trPr>
          <w:trHeight w:val="454"/>
          <w:jc w:val="center"/>
        </w:trPr>
        <w:tc>
          <w:tcPr>
            <w:tcW w:w="2802" w:type="dxa"/>
          </w:tcPr>
          <w:p w14:paraId="60949DBA" w14:textId="77777777" w:rsidR="00E07144" w:rsidRPr="00851036" w:rsidRDefault="00E07144" w:rsidP="001611E6">
            <w:pPr>
              <w:spacing w:line="240" w:lineRule="auto"/>
              <w:rPr>
                <w:sz w:val="20"/>
                <w:szCs w:val="20"/>
              </w:rPr>
            </w:pPr>
            <w:r w:rsidRPr="00851036">
              <w:rPr>
                <w:sz w:val="20"/>
                <w:szCs w:val="20"/>
              </w:rPr>
              <w:t xml:space="preserve">Adverse event assessments </w:t>
            </w:r>
          </w:p>
        </w:tc>
        <w:tc>
          <w:tcPr>
            <w:tcW w:w="1275" w:type="dxa"/>
          </w:tcPr>
          <w:p w14:paraId="4073C8A1" w14:textId="77777777" w:rsidR="00E07144" w:rsidRPr="00851036" w:rsidRDefault="00E07144" w:rsidP="001611E6">
            <w:pPr>
              <w:spacing w:line="240" w:lineRule="auto"/>
              <w:rPr>
                <w:bCs/>
                <w:sz w:val="20"/>
                <w:szCs w:val="20"/>
              </w:rPr>
            </w:pPr>
          </w:p>
        </w:tc>
        <w:tc>
          <w:tcPr>
            <w:tcW w:w="1305" w:type="dxa"/>
          </w:tcPr>
          <w:p w14:paraId="34E49D15" w14:textId="7D4358F1" w:rsidR="00E07144" w:rsidRPr="00851036" w:rsidRDefault="00735BEB" w:rsidP="001611E6">
            <w:pPr>
              <w:spacing w:line="240" w:lineRule="auto"/>
              <w:jc w:val="center"/>
              <w:rPr>
                <w:bCs/>
                <w:sz w:val="20"/>
                <w:szCs w:val="20"/>
              </w:rPr>
            </w:pPr>
            <w:r w:rsidRPr="00851036">
              <w:rPr>
                <w:bCs/>
                <w:sz w:val="20"/>
                <w:szCs w:val="20"/>
              </w:rPr>
              <w:t>X</w:t>
            </w:r>
          </w:p>
        </w:tc>
        <w:tc>
          <w:tcPr>
            <w:tcW w:w="992" w:type="dxa"/>
          </w:tcPr>
          <w:p w14:paraId="416B0B3E" w14:textId="7E48C46D" w:rsidR="00E07144" w:rsidRPr="00851036" w:rsidRDefault="00735BEB" w:rsidP="001611E6">
            <w:pPr>
              <w:spacing w:line="240" w:lineRule="auto"/>
              <w:jc w:val="center"/>
              <w:rPr>
                <w:bCs/>
                <w:sz w:val="20"/>
                <w:szCs w:val="20"/>
              </w:rPr>
            </w:pPr>
            <w:r w:rsidRPr="00851036">
              <w:rPr>
                <w:bCs/>
                <w:sz w:val="20"/>
                <w:szCs w:val="20"/>
              </w:rPr>
              <w:t>X</w:t>
            </w:r>
          </w:p>
        </w:tc>
        <w:tc>
          <w:tcPr>
            <w:tcW w:w="992" w:type="dxa"/>
          </w:tcPr>
          <w:p w14:paraId="429B107B" w14:textId="48A48F6B" w:rsidR="00E07144" w:rsidRPr="00851036" w:rsidRDefault="00735BEB" w:rsidP="001611E6">
            <w:pPr>
              <w:spacing w:line="240" w:lineRule="auto"/>
              <w:jc w:val="center"/>
              <w:rPr>
                <w:bCs/>
                <w:sz w:val="20"/>
                <w:szCs w:val="20"/>
              </w:rPr>
            </w:pPr>
            <w:r w:rsidRPr="00851036">
              <w:rPr>
                <w:bCs/>
                <w:sz w:val="20"/>
                <w:szCs w:val="20"/>
              </w:rPr>
              <w:t>X</w:t>
            </w:r>
          </w:p>
        </w:tc>
        <w:tc>
          <w:tcPr>
            <w:tcW w:w="993" w:type="dxa"/>
          </w:tcPr>
          <w:p w14:paraId="51D4190C" w14:textId="6C1EE598" w:rsidR="00E07144" w:rsidRPr="00851036" w:rsidRDefault="00735BEB" w:rsidP="001611E6">
            <w:pPr>
              <w:spacing w:line="240" w:lineRule="auto"/>
              <w:jc w:val="center"/>
              <w:rPr>
                <w:bCs/>
                <w:sz w:val="20"/>
                <w:szCs w:val="20"/>
              </w:rPr>
            </w:pPr>
            <w:r w:rsidRPr="00851036">
              <w:rPr>
                <w:bCs/>
                <w:sz w:val="20"/>
                <w:szCs w:val="20"/>
              </w:rPr>
              <w:t>X</w:t>
            </w:r>
          </w:p>
        </w:tc>
        <w:tc>
          <w:tcPr>
            <w:tcW w:w="992" w:type="dxa"/>
          </w:tcPr>
          <w:p w14:paraId="50D1BD72" w14:textId="785ADD5E" w:rsidR="00E07144" w:rsidRPr="00851036" w:rsidRDefault="00735BEB" w:rsidP="001611E6">
            <w:pPr>
              <w:spacing w:line="240" w:lineRule="auto"/>
              <w:jc w:val="center"/>
              <w:rPr>
                <w:bCs/>
                <w:sz w:val="20"/>
                <w:szCs w:val="20"/>
              </w:rPr>
            </w:pPr>
            <w:r w:rsidRPr="00851036">
              <w:rPr>
                <w:bCs/>
                <w:sz w:val="20"/>
                <w:szCs w:val="20"/>
              </w:rPr>
              <w:t>X</w:t>
            </w:r>
          </w:p>
        </w:tc>
        <w:tc>
          <w:tcPr>
            <w:tcW w:w="992" w:type="dxa"/>
          </w:tcPr>
          <w:p w14:paraId="195DA152" w14:textId="50EB67BE" w:rsidR="00E07144" w:rsidRPr="00851036" w:rsidRDefault="00735BEB" w:rsidP="001611E6">
            <w:pPr>
              <w:spacing w:line="240" w:lineRule="auto"/>
              <w:jc w:val="center"/>
              <w:rPr>
                <w:bCs/>
                <w:sz w:val="20"/>
                <w:szCs w:val="20"/>
              </w:rPr>
            </w:pPr>
            <w:r w:rsidRPr="00851036">
              <w:rPr>
                <w:bCs/>
                <w:sz w:val="20"/>
                <w:szCs w:val="20"/>
              </w:rPr>
              <w:t>X</w:t>
            </w:r>
          </w:p>
        </w:tc>
        <w:tc>
          <w:tcPr>
            <w:tcW w:w="1559" w:type="dxa"/>
          </w:tcPr>
          <w:p w14:paraId="510DD873" w14:textId="71F7C2F4" w:rsidR="00E07144" w:rsidRPr="00851036" w:rsidRDefault="00735BEB" w:rsidP="001611E6">
            <w:pPr>
              <w:spacing w:line="240" w:lineRule="auto"/>
              <w:jc w:val="center"/>
              <w:rPr>
                <w:bCs/>
                <w:sz w:val="20"/>
                <w:szCs w:val="20"/>
              </w:rPr>
            </w:pPr>
            <w:r w:rsidRPr="00851036">
              <w:rPr>
                <w:bCs/>
                <w:sz w:val="20"/>
                <w:szCs w:val="20"/>
              </w:rPr>
              <w:t>X</w:t>
            </w:r>
          </w:p>
        </w:tc>
        <w:tc>
          <w:tcPr>
            <w:tcW w:w="2098" w:type="dxa"/>
          </w:tcPr>
          <w:p w14:paraId="380297A3" w14:textId="1BB80948" w:rsidR="00E07144" w:rsidRPr="00851036" w:rsidRDefault="00735BEB" w:rsidP="001611E6">
            <w:pPr>
              <w:spacing w:line="240" w:lineRule="auto"/>
              <w:jc w:val="center"/>
              <w:rPr>
                <w:bCs/>
                <w:sz w:val="20"/>
                <w:szCs w:val="20"/>
              </w:rPr>
            </w:pPr>
            <w:r w:rsidRPr="00851036">
              <w:rPr>
                <w:bCs/>
                <w:sz w:val="20"/>
                <w:szCs w:val="20"/>
              </w:rPr>
              <w:t>X</w:t>
            </w:r>
          </w:p>
        </w:tc>
      </w:tr>
    </w:tbl>
    <w:p w14:paraId="0C98E568" w14:textId="77777777" w:rsidR="002A59F7" w:rsidRPr="00851036" w:rsidRDefault="002A59F7" w:rsidP="008A6F82">
      <w:pPr>
        <w:ind w:firstLine="2835"/>
      </w:pPr>
    </w:p>
    <w:p w14:paraId="60A58E69" w14:textId="77777777" w:rsidR="002A59F7" w:rsidRPr="00851036" w:rsidRDefault="002A59F7" w:rsidP="008A6F82">
      <w:pPr>
        <w:ind w:firstLine="2835"/>
        <w:sectPr w:rsidR="002A59F7" w:rsidRPr="00851036" w:rsidSect="002A59F7">
          <w:headerReference w:type="default" r:id="rId12"/>
          <w:footerReference w:type="default" r:id="rId13"/>
          <w:pgSz w:w="16838" w:h="11906" w:orient="landscape"/>
          <w:pgMar w:top="1440" w:right="1440" w:bottom="1440" w:left="1440" w:header="708" w:footer="708" w:gutter="0"/>
          <w:cols w:space="708"/>
          <w:docGrid w:linePitch="360"/>
        </w:sectPr>
      </w:pPr>
    </w:p>
    <w:p w14:paraId="4A5544DC" w14:textId="77777777" w:rsidR="002A59F7" w:rsidRPr="00851036" w:rsidRDefault="002A59F7" w:rsidP="008A6F82">
      <w:pPr>
        <w:ind w:firstLine="2835"/>
      </w:pPr>
    </w:p>
    <w:p w14:paraId="443F8948" w14:textId="77777777" w:rsidR="00016406" w:rsidRPr="00851036" w:rsidRDefault="00016406" w:rsidP="00890C6A">
      <w:pPr>
        <w:pStyle w:val="Heading2"/>
      </w:pPr>
      <w:bookmarkStart w:id="39" w:name="_Toc446424998"/>
      <w:r w:rsidRPr="00851036">
        <w:t>Withdrawal Criteria</w:t>
      </w:r>
      <w:bookmarkEnd w:id="39"/>
    </w:p>
    <w:p w14:paraId="5482756F" w14:textId="77777777" w:rsidR="0081701A" w:rsidRPr="00851036" w:rsidRDefault="0081701A" w:rsidP="0081701A">
      <w:pPr>
        <w:spacing w:after="0" w:line="240" w:lineRule="auto"/>
      </w:pPr>
    </w:p>
    <w:p w14:paraId="2BDFFAD8" w14:textId="4E698C8E" w:rsidR="008D7DE2" w:rsidRPr="00851036" w:rsidRDefault="0081701A" w:rsidP="00C6428A">
      <w:pPr>
        <w:spacing w:after="0" w:line="240" w:lineRule="auto"/>
        <w:jc w:val="both"/>
      </w:pPr>
      <w:r w:rsidRPr="00851036">
        <w:t>Participants have the right to withdraw from the trial at any time</w:t>
      </w:r>
      <w:r w:rsidR="0027145F" w:rsidRPr="00851036">
        <w:t xml:space="preserve"> without having to give a reason.  </w:t>
      </w:r>
      <w:r w:rsidR="00CC70AA" w:rsidRPr="00851036">
        <w:t xml:space="preserve">The team will </w:t>
      </w:r>
      <w:r w:rsidR="0027145F" w:rsidRPr="00851036">
        <w:t>try</w:t>
      </w:r>
      <w:r w:rsidRPr="00851036">
        <w:t xml:space="preserve"> to </w:t>
      </w:r>
      <w:r w:rsidR="0027145F" w:rsidRPr="00851036">
        <w:t>ascertain the reason for withdrawal and document this reason within the Case Report Form.</w:t>
      </w:r>
    </w:p>
    <w:p w14:paraId="4AA6E9F0" w14:textId="77777777" w:rsidR="008D7DE2" w:rsidRPr="00851036" w:rsidRDefault="008D7DE2" w:rsidP="00364C0E">
      <w:pPr>
        <w:spacing w:after="0" w:line="240" w:lineRule="auto"/>
        <w:ind w:left="1701"/>
        <w:jc w:val="both"/>
      </w:pPr>
    </w:p>
    <w:p w14:paraId="0069823E" w14:textId="77777777" w:rsidR="008D7DE2" w:rsidRPr="00851036" w:rsidRDefault="008D7DE2" w:rsidP="00C6428A">
      <w:pPr>
        <w:spacing w:after="0" w:line="240" w:lineRule="auto"/>
        <w:jc w:val="both"/>
      </w:pPr>
      <w:r w:rsidRPr="00851036">
        <w:t>The Investigator may discontinue a participant from the trial at any time if the Investigator considers it necessary for any reason including:</w:t>
      </w:r>
    </w:p>
    <w:p w14:paraId="71CE212C" w14:textId="77777777" w:rsidR="008D7DE2" w:rsidRPr="00851036" w:rsidRDefault="008D7DE2" w:rsidP="00364C0E">
      <w:pPr>
        <w:spacing w:after="0" w:line="240" w:lineRule="auto"/>
        <w:ind w:left="1701"/>
        <w:jc w:val="both"/>
      </w:pPr>
    </w:p>
    <w:p w14:paraId="116408CD" w14:textId="52A2E96E" w:rsidR="0081701A" w:rsidRPr="00851036" w:rsidRDefault="0081701A" w:rsidP="008552AC">
      <w:pPr>
        <w:pStyle w:val="ListParagraph"/>
        <w:numPr>
          <w:ilvl w:val="0"/>
          <w:numId w:val="15"/>
        </w:numPr>
        <w:tabs>
          <w:tab w:val="left" w:pos="2127"/>
        </w:tabs>
        <w:spacing w:after="0" w:line="240" w:lineRule="auto"/>
        <w:jc w:val="both"/>
      </w:pPr>
      <w:r w:rsidRPr="00851036">
        <w:t xml:space="preserve">Participant withdrawal of consent </w:t>
      </w:r>
    </w:p>
    <w:p w14:paraId="672E4D38" w14:textId="77777777" w:rsidR="0081701A" w:rsidRPr="00851036" w:rsidRDefault="0081701A" w:rsidP="008552AC">
      <w:pPr>
        <w:pStyle w:val="ListParagraph"/>
        <w:numPr>
          <w:ilvl w:val="0"/>
          <w:numId w:val="15"/>
        </w:numPr>
        <w:spacing w:after="0" w:line="240" w:lineRule="auto"/>
        <w:jc w:val="both"/>
      </w:pPr>
      <w:r w:rsidRPr="00851036">
        <w:t xml:space="preserve">Investigator’s discretion that it is in the best interest of the participant to withdraw </w:t>
      </w:r>
    </w:p>
    <w:p w14:paraId="76555B4C" w14:textId="77777777" w:rsidR="008D7DE2" w:rsidRPr="00851036" w:rsidRDefault="008D7DE2" w:rsidP="008552AC">
      <w:pPr>
        <w:pStyle w:val="ListParagraph"/>
        <w:numPr>
          <w:ilvl w:val="0"/>
          <w:numId w:val="15"/>
        </w:numPr>
        <w:tabs>
          <w:tab w:val="left" w:pos="2127"/>
        </w:tabs>
        <w:spacing w:after="0" w:line="240" w:lineRule="auto"/>
        <w:jc w:val="both"/>
      </w:pPr>
      <w:r w:rsidRPr="00851036">
        <w:t xml:space="preserve">An adverse event that requires discontinuation of the trial </w:t>
      </w:r>
      <w:r w:rsidR="00CB13D9" w:rsidRPr="00851036">
        <w:t>intervention</w:t>
      </w:r>
      <w:r w:rsidRPr="00851036">
        <w:t xml:space="preserve"> or renders the participant unable to continue in the trial</w:t>
      </w:r>
    </w:p>
    <w:p w14:paraId="439C5969" w14:textId="365E089F" w:rsidR="0081701A" w:rsidRPr="00851036" w:rsidRDefault="0081701A" w:rsidP="008552AC">
      <w:pPr>
        <w:pStyle w:val="ListParagraph"/>
        <w:numPr>
          <w:ilvl w:val="0"/>
          <w:numId w:val="15"/>
        </w:numPr>
        <w:tabs>
          <w:tab w:val="left" w:pos="2127"/>
        </w:tabs>
        <w:spacing w:after="0" w:line="240" w:lineRule="auto"/>
        <w:jc w:val="both"/>
      </w:pPr>
      <w:r w:rsidRPr="00851036">
        <w:t xml:space="preserve">Termination of the trial by the sponsor </w:t>
      </w:r>
    </w:p>
    <w:p w14:paraId="601EF313" w14:textId="77777777" w:rsidR="0081701A" w:rsidRPr="00851036" w:rsidRDefault="0081701A" w:rsidP="00364C0E">
      <w:pPr>
        <w:spacing w:after="0" w:line="240" w:lineRule="auto"/>
        <w:ind w:left="1701"/>
        <w:jc w:val="both"/>
      </w:pPr>
    </w:p>
    <w:p w14:paraId="1E600941" w14:textId="539E47E3" w:rsidR="001335C9" w:rsidRPr="00851036" w:rsidRDefault="0081701A" w:rsidP="00C6428A">
      <w:pPr>
        <w:spacing w:after="0" w:line="240" w:lineRule="auto"/>
        <w:jc w:val="both"/>
      </w:pPr>
      <w:r w:rsidRPr="00851036">
        <w:t xml:space="preserve">Participants who withdraw from the trial </w:t>
      </w:r>
      <w:r w:rsidR="001335C9" w:rsidRPr="00851036">
        <w:t>will</w:t>
      </w:r>
      <w:r w:rsidRPr="00851036">
        <w:t xml:space="preserve"> not be replaced. </w:t>
      </w:r>
    </w:p>
    <w:p w14:paraId="17C4DFD4" w14:textId="77777777" w:rsidR="004A20F6" w:rsidRPr="00851036" w:rsidRDefault="004A20F6" w:rsidP="004A20F6">
      <w:pPr>
        <w:spacing w:after="0" w:line="240" w:lineRule="auto"/>
      </w:pPr>
    </w:p>
    <w:p w14:paraId="09053E28" w14:textId="49B8255D" w:rsidR="004A20F6" w:rsidRPr="00851036" w:rsidRDefault="004A20F6" w:rsidP="004A20F6">
      <w:pPr>
        <w:spacing w:after="0" w:line="240" w:lineRule="auto"/>
        <w:rPr>
          <w:rFonts w:ascii="Times New Roman" w:hAnsi="Times New Roman" w:cs="Times New Roman"/>
          <w:sz w:val="24"/>
          <w:szCs w:val="24"/>
          <w:lang w:eastAsia="en-GB"/>
        </w:rPr>
      </w:pPr>
      <w:r w:rsidRPr="00851036">
        <w:t xml:space="preserve">Participants may withdraw from study intervention and/or from follow-up data collection. Participants requesting withdrawal from intervention will be asked if they would be willing to remain in the study for purposes of follow-up data collection as per schedule of events. </w:t>
      </w:r>
      <w:r w:rsidR="003D15CD" w:rsidRPr="00851036">
        <w:t xml:space="preserve">Data provided to </w:t>
      </w:r>
      <w:r w:rsidR="00DF5F0F" w:rsidRPr="00851036">
        <w:t>the</w:t>
      </w:r>
      <w:r w:rsidR="003D15CD" w:rsidRPr="00851036">
        <w:t xml:space="preserve"> point of withdrawal will be retained.</w:t>
      </w:r>
    </w:p>
    <w:p w14:paraId="654FC4EC" w14:textId="77777777" w:rsidR="001335C9" w:rsidRPr="00851036" w:rsidRDefault="001335C9" w:rsidP="00364C0E">
      <w:pPr>
        <w:spacing w:after="0" w:line="240" w:lineRule="auto"/>
        <w:ind w:left="1701"/>
        <w:jc w:val="both"/>
      </w:pPr>
    </w:p>
    <w:p w14:paraId="4042886C" w14:textId="77777777" w:rsidR="00016406" w:rsidRPr="00851036" w:rsidRDefault="00016406" w:rsidP="00890C6A">
      <w:pPr>
        <w:pStyle w:val="Heading2"/>
      </w:pPr>
      <w:bookmarkStart w:id="40" w:name="_Toc446424999"/>
      <w:r w:rsidRPr="00851036">
        <w:t>Storage and Analysis of Samples</w:t>
      </w:r>
      <w:bookmarkEnd w:id="40"/>
    </w:p>
    <w:p w14:paraId="53786648" w14:textId="77777777" w:rsidR="004177BB" w:rsidRPr="00851036" w:rsidRDefault="004177BB" w:rsidP="004177BB">
      <w:pPr>
        <w:spacing w:after="0" w:line="240" w:lineRule="auto"/>
      </w:pPr>
    </w:p>
    <w:p w14:paraId="7F71CB88" w14:textId="53569628" w:rsidR="003C0ED8" w:rsidRPr="00851036" w:rsidRDefault="00C6428A" w:rsidP="00C6428A">
      <w:pPr>
        <w:jc w:val="both"/>
      </w:pPr>
      <w:r w:rsidRPr="00851036">
        <w:t xml:space="preserve">No biological samples will be collected as part of this study. </w:t>
      </w:r>
      <w:r w:rsidR="00DF5F0F" w:rsidRPr="00851036">
        <w:t xml:space="preserve">Identifiable data will be destroyed after 10 years. </w:t>
      </w:r>
    </w:p>
    <w:p w14:paraId="4B9A2BC6" w14:textId="6C3D9F46" w:rsidR="00302D29" w:rsidRPr="00851036" w:rsidRDefault="00302D29" w:rsidP="00890C6A">
      <w:pPr>
        <w:pStyle w:val="Heading2"/>
      </w:pPr>
      <w:bookmarkStart w:id="41" w:name="_Toc446425000"/>
      <w:r w:rsidRPr="00851036">
        <w:t>End of Trial</w:t>
      </w:r>
      <w:bookmarkEnd w:id="41"/>
    </w:p>
    <w:p w14:paraId="748E1F12" w14:textId="1B36C955" w:rsidR="004177BB" w:rsidRPr="00851036" w:rsidRDefault="00AF0346" w:rsidP="004177BB">
      <w:pPr>
        <w:spacing w:after="0" w:line="240" w:lineRule="auto"/>
      </w:pPr>
      <w:r w:rsidRPr="00851036">
        <w:t xml:space="preserve">The </w:t>
      </w:r>
      <w:r w:rsidR="006310BB" w:rsidRPr="00851036">
        <w:t xml:space="preserve">end of the trial will be considered as the last participant’s follow-up visit at 12 months. </w:t>
      </w:r>
    </w:p>
    <w:p w14:paraId="1FD67189" w14:textId="77777777" w:rsidR="0038573E" w:rsidRPr="00851036" w:rsidRDefault="0038573E" w:rsidP="004177BB">
      <w:pPr>
        <w:spacing w:after="0" w:line="240" w:lineRule="auto"/>
      </w:pPr>
    </w:p>
    <w:p w14:paraId="68F5C732" w14:textId="77777777" w:rsidR="004A20F6" w:rsidRPr="00851036" w:rsidRDefault="004A20F6">
      <w:pPr>
        <w:rPr>
          <w:rFonts w:eastAsiaTheme="majorEastAsia" w:cstheme="majorBidi"/>
          <w:b/>
          <w:bCs/>
          <w:sz w:val="36"/>
          <w:szCs w:val="28"/>
        </w:rPr>
      </w:pPr>
      <w:r w:rsidRPr="00851036">
        <w:br w:type="page"/>
      </w:r>
    </w:p>
    <w:p w14:paraId="55A86D02" w14:textId="07808833" w:rsidR="00302D29" w:rsidRPr="00851036" w:rsidRDefault="00302D29" w:rsidP="00890C6A">
      <w:pPr>
        <w:pStyle w:val="Heading1"/>
      </w:pPr>
      <w:bookmarkStart w:id="42" w:name="_Toc446425001"/>
      <w:r w:rsidRPr="00851036">
        <w:lastRenderedPageBreak/>
        <w:t>T</w:t>
      </w:r>
      <w:r w:rsidR="00634231" w:rsidRPr="00851036">
        <w:t xml:space="preserve">RIAL </w:t>
      </w:r>
      <w:r w:rsidR="00C960F6" w:rsidRPr="00851036">
        <w:t>INTERVENTION</w:t>
      </w:r>
      <w:r w:rsidR="0038573E" w:rsidRPr="00851036">
        <w:t>S</w:t>
      </w:r>
      <w:bookmarkEnd w:id="42"/>
    </w:p>
    <w:p w14:paraId="51187A44" w14:textId="445E47CD" w:rsidR="001F43AA" w:rsidRPr="00851036" w:rsidRDefault="00F45774" w:rsidP="00890C6A">
      <w:pPr>
        <w:pStyle w:val="Heading2"/>
      </w:pPr>
      <w:bookmarkStart w:id="43" w:name="_Toc446425002"/>
      <w:r w:rsidRPr="00851036">
        <w:t xml:space="preserve">Name and Description of </w:t>
      </w:r>
      <w:r w:rsidR="00C960F6" w:rsidRPr="00851036">
        <w:t>Interventions</w:t>
      </w:r>
      <w:bookmarkEnd w:id="43"/>
    </w:p>
    <w:p w14:paraId="42DE3B1A" w14:textId="64389F4F" w:rsidR="00926187" w:rsidRPr="00851036" w:rsidRDefault="00926187" w:rsidP="00926187">
      <w:r w:rsidRPr="00851036">
        <w:t>The adapted interventions based on MET and SBNT will be delivered by existing drug and alcohol team</w:t>
      </w:r>
      <w:r w:rsidR="007D688F">
        <w:t xml:space="preserve"> worker</w:t>
      </w:r>
      <w:r w:rsidRPr="00851036">
        <w:t>s.</w:t>
      </w:r>
      <w:hyperlink w:anchor="_ENREF_32" w:tooltip="Copello, 2002 #20" w:history="1">
        <w:r w:rsidRPr="00851036">
          <w:rPr>
            <w:noProof/>
            <w:vertAlign w:val="superscript"/>
          </w:rPr>
          <w:t>32</w:t>
        </w:r>
      </w:hyperlink>
      <w:r w:rsidRPr="00851036">
        <w:rPr>
          <w:noProof/>
          <w:vertAlign w:val="superscript"/>
        </w:rPr>
        <w:t xml:space="preserve">, </w:t>
      </w:r>
      <w:hyperlink w:anchor="_ENREF_33" w:tooltip="Tevyaw, 2004 #96" w:history="1">
        <w:r w:rsidRPr="00851036">
          <w:rPr>
            <w:noProof/>
            <w:vertAlign w:val="superscript"/>
          </w:rPr>
          <w:t>33</w:t>
        </w:r>
      </w:hyperlink>
      <w:r w:rsidR="00A62652">
        <w:t xml:space="preserve"> </w:t>
      </w:r>
      <w:r w:rsidR="00A62652" w:rsidRPr="00851036">
        <w:t>The</w:t>
      </w:r>
      <w:r w:rsidR="00A62652">
        <w:t xml:space="preserve">se workers will be specifically trained to deliver the study interventions. </w:t>
      </w:r>
      <w:r w:rsidR="007D688F">
        <w:t xml:space="preserve">The </w:t>
      </w:r>
      <w:r w:rsidRPr="00851036">
        <w:t xml:space="preserve">key areas of contrast between MET and SBNT are summarised in Table 2. </w:t>
      </w:r>
    </w:p>
    <w:p w14:paraId="5E8BA3BF" w14:textId="77777777" w:rsidR="001F687A" w:rsidRPr="001F687A" w:rsidRDefault="00A712CC" w:rsidP="001F687A">
      <w:pPr>
        <w:pStyle w:val="Caption"/>
        <w:rPr>
          <w:color w:val="auto"/>
          <w:sz w:val="22"/>
          <w:szCs w:val="22"/>
        </w:rPr>
      </w:pPr>
      <w:bookmarkStart w:id="44" w:name="_Toc446411933"/>
      <w:r w:rsidRPr="001F687A">
        <w:rPr>
          <w:color w:val="auto"/>
          <w:sz w:val="22"/>
          <w:szCs w:val="22"/>
        </w:rPr>
        <w:t xml:space="preserve">Table </w:t>
      </w:r>
      <w:r w:rsidRPr="001F687A">
        <w:rPr>
          <w:color w:val="auto"/>
          <w:sz w:val="22"/>
          <w:szCs w:val="22"/>
        </w:rPr>
        <w:fldChar w:fldCharType="begin"/>
      </w:r>
      <w:r w:rsidRPr="001F687A">
        <w:rPr>
          <w:color w:val="auto"/>
          <w:sz w:val="22"/>
          <w:szCs w:val="22"/>
        </w:rPr>
        <w:instrText xml:space="preserve"> SEQ Table \* ARABIC </w:instrText>
      </w:r>
      <w:r w:rsidRPr="001F687A">
        <w:rPr>
          <w:color w:val="auto"/>
          <w:sz w:val="22"/>
          <w:szCs w:val="22"/>
        </w:rPr>
        <w:fldChar w:fldCharType="separate"/>
      </w:r>
      <w:r w:rsidR="00A712B8">
        <w:rPr>
          <w:noProof/>
          <w:color w:val="auto"/>
          <w:sz w:val="22"/>
          <w:szCs w:val="22"/>
        </w:rPr>
        <w:t>2</w:t>
      </w:r>
      <w:r w:rsidRPr="001F687A">
        <w:rPr>
          <w:color w:val="auto"/>
          <w:sz w:val="22"/>
          <w:szCs w:val="22"/>
        </w:rPr>
        <w:fldChar w:fldCharType="end"/>
      </w:r>
      <w:r w:rsidRPr="001F687A">
        <w:rPr>
          <w:color w:val="auto"/>
          <w:sz w:val="22"/>
          <w:szCs w:val="22"/>
        </w:rPr>
        <w:t xml:space="preserve"> Contrasts between MET and SBNT</w:t>
      </w:r>
      <w:bookmarkEnd w:id="44"/>
      <w:r w:rsidRPr="001F687A">
        <w:rPr>
          <w:color w:val="auto"/>
          <w:sz w:val="22"/>
          <w:szCs w:val="22"/>
        </w:rPr>
        <w:t xml:space="preserve"> </w:t>
      </w:r>
    </w:p>
    <w:p w14:paraId="166209BD" w14:textId="2E15B0D4" w:rsidR="00A712CC" w:rsidRPr="001F687A" w:rsidRDefault="00A712CC" w:rsidP="001F687A">
      <w:pPr>
        <w:pStyle w:val="Caption"/>
        <w:rPr>
          <w:color w:val="auto"/>
          <w:sz w:val="22"/>
          <w:szCs w:val="22"/>
        </w:rPr>
      </w:pPr>
      <w:r w:rsidRPr="001F687A">
        <w:rPr>
          <w:color w:val="auto"/>
          <w:sz w:val="22"/>
          <w:szCs w:val="22"/>
        </w:rPr>
        <w:t>(taken from Copello et al 2009 with permission from the author)</w:t>
      </w:r>
    </w:p>
    <w:tbl>
      <w:tblPr>
        <w:tblStyle w:val="TableGrid"/>
        <w:tblW w:w="0" w:type="auto"/>
        <w:tblLook w:val="04A0" w:firstRow="1" w:lastRow="0" w:firstColumn="1" w:lastColumn="0" w:noHBand="0" w:noVBand="1"/>
      </w:tblPr>
      <w:tblGrid>
        <w:gridCol w:w="4508"/>
        <w:gridCol w:w="4508"/>
      </w:tblGrid>
      <w:tr w:rsidR="00926187" w:rsidRPr="00851036" w14:paraId="033029B8" w14:textId="77777777" w:rsidTr="00926187">
        <w:tc>
          <w:tcPr>
            <w:tcW w:w="4508" w:type="dxa"/>
          </w:tcPr>
          <w:p w14:paraId="628E3FBE" w14:textId="77777777" w:rsidR="00926187" w:rsidRPr="00851036" w:rsidRDefault="00926187" w:rsidP="00926187">
            <w:r w:rsidRPr="00851036">
              <w:t xml:space="preserve">MET </w:t>
            </w:r>
          </w:p>
        </w:tc>
        <w:tc>
          <w:tcPr>
            <w:tcW w:w="4508" w:type="dxa"/>
          </w:tcPr>
          <w:p w14:paraId="06303A10" w14:textId="77777777" w:rsidR="00926187" w:rsidRPr="00851036" w:rsidRDefault="00926187" w:rsidP="00926187">
            <w:r w:rsidRPr="00851036">
              <w:t>SBNT</w:t>
            </w:r>
          </w:p>
        </w:tc>
      </w:tr>
      <w:tr w:rsidR="00926187" w:rsidRPr="00851036" w14:paraId="68AB66CA" w14:textId="77777777" w:rsidTr="00926187">
        <w:tc>
          <w:tcPr>
            <w:tcW w:w="4508" w:type="dxa"/>
          </w:tcPr>
          <w:p w14:paraId="69BD2A45" w14:textId="77777777" w:rsidR="00926187" w:rsidRPr="00851036" w:rsidRDefault="00926187" w:rsidP="00926187">
            <w:r w:rsidRPr="00851036">
              <w:t>The individual’s motivation is central to addiction process. An increase in the individual’s motivation to change will increase likelihood of success</w:t>
            </w:r>
          </w:p>
        </w:tc>
        <w:tc>
          <w:tcPr>
            <w:tcW w:w="4508" w:type="dxa"/>
          </w:tcPr>
          <w:p w14:paraId="190B7C47" w14:textId="77777777" w:rsidR="00926187" w:rsidRPr="00851036" w:rsidRDefault="00926187" w:rsidP="00926187">
            <w:r w:rsidRPr="00851036">
              <w:t xml:space="preserve">Positive social support for change is central to addictive process </w:t>
            </w:r>
          </w:p>
        </w:tc>
      </w:tr>
      <w:tr w:rsidR="00926187" w:rsidRPr="00851036" w14:paraId="6FF5CD7A" w14:textId="77777777" w:rsidTr="00926187">
        <w:tc>
          <w:tcPr>
            <w:tcW w:w="4508" w:type="dxa"/>
          </w:tcPr>
          <w:p w14:paraId="129339AA" w14:textId="77777777" w:rsidR="00926187" w:rsidRPr="00851036" w:rsidRDefault="00926187" w:rsidP="00926187">
            <w:r w:rsidRPr="00851036">
              <w:t xml:space="preserve">Aim to alter the individuals decisional balance and to amplify discrepancy between current use of alcohol and future goals </w:t>
            </w:r>
          </w:p>
        </w:tc>
        <w:tc>
          <w:tcPr>
            <w:tcW w:w="4508" w:type="dxa"/>
          </w:tcPr>
          <w:p w14:paraId="3517DFE9" w14:textId="77777777" w:rsidR="00926187" w:rsidRPr="00851036" w:rsidRDefault="00926187" w:rsidP="00926187">
            <w:r w:rsidRPr="00851036">
              <w:t xml:space="preserve">Aims to maximise outside positive support for change </w:t>
            </w:r>
          </w:p>
        </w:tc>
      </w:tr>
      <w:tr w:rsidR="00926187" w:rsidRPr="00851036" w14:paraId="4CE5D0FC" w14:textId="77777777" w:rsidTr="00926187">
        <w:tc>
          <w:tcPr>
            <w:tcW w:w="4508" w:type="dxa"/>
          </w:tcPr>
          <w:p w14:paraId="43D8A75F" w14:textId="77777777" w:rsidR="00926187" w:rsidRPr="00851036" w:rsidRDefault="00926187" w:rsidP="00926187">
            <w:r w:rsidRPr="00851036">
              <w:t xml:space="preserve">The therapist discusses motivation as seen by the client </w:t>
            </w:r>
          </w:p>
        </w:tc>
        <w:tc>
          <w:tcPr>
            <w:tcW w:w="4508" w:type="dxa"/>
          </w:tcPr>
          <w:p w14:paraId="6999D0A2" w14:textId="77777777" w:rsidR="00926187" w:rsidRPr="00851036" w:rsidRDefault="00926187" w:rsidP="00926187">
            <w:r w:rsidRPr="00851036">
              <w:t xml:space="preserve">Therapist is an active agent for change within the problem drinkers social environment </w:t>
            </w:r>
          </w:p>
        </w:tc>
      </w:tr>
      <w:tr w:rsidR="00926187" w:rsidRPr="00851036" w14:paraId="4411FE73" w14:textId="77777777" w:rsidTr="00926187">
        <w:tc>
          <w:tcPr>
            <w:tcW w:w="4508" w:type="dxa"/>
          </w:tcPr>
          <w:p w14:paraId="278F303C" w14:textId="77777777" w:rsidR="00926187" w:rsidRPr="00851036" w:rsidRDefault="00926187" w:rsidP="00926187">
            <w:r w:rsidRPr="00851036">
              <w:t xml:space="preserve">Significant others play some role in treatment but are not central </w:t>
            </w:r>
          </w:p>
        </w:tc>
        <w:tc>
          <w:tcPr>
            <w:tcW w:w="4508" w:type="dxa"/>
          </w:tcPr>
          <w:p w14:paraId="3B3A3BB9" w14:textId="44611C3D" w:rsidR="00926187" w:rsidRPr="00851036" w:rsidRDefault="00926187" w:rsidP="00D25F40">
            <w:r w:rsidRPr="00851036">
              <w:t xml:space="preserve">The Therapist always attempts to engage significant others that are central to the </w:t>
            </w:r>
            <w:r w:rsidR="00D25F40">
              <w:t xml:space="preserve">behaviour change </w:t>
            </w:r>
            <w:r w:rsidRPr="00851036">
              <w:t xml:space="preserve">process </w:t>
            </w:r>
          </w:p>
        </w:tc>
      </w:tr>
      <w:tr w:rsidR="00926187" w:rsidRPr="00851036" w14:paraId="5DB59C1A" w14:textId="77777777" w:rsidTr="00926187">
        <w:tc>
          <w:tcPr>
            <w:tcW w:w="4508" w:type="dxa"/>
          </w:tcPr>
          <w:p w14:paraId="015B5E3E" w14:textId="2FD61E9C" w:rsidR="00926187" w:rsidRPr="00851036" w:rsidRDefault="00926187" w:rsidP="005C6714">
            <w:r w:rsidRPr="00851036">
              <w:t xml:space="preserve">The therapist elicits </w:t>
            </w:r>
            <w:r w:rsidR="005C6714">
              <w:t>reasons for change</w:t>
            </w:r>
            <w:r w:rsidRPr="00851036">
              <w:t xml:space="preserve"> from the “problem drinker” using a number of techniques</w:t>
            </w:r>
          </w:p>
        </w:tc>
        <w:tc>
          <w:tcPr>
            <w:tcW w:w="4508" w:type="dxa"/>
          </w:tcPr>
          <w:p w14:paraId="293B298C" w14:textId="77777777" w:rsidR="00926187" w:rsidRPr="00851036" w:rsidRDefault="00926187" w:rsidP="00926187">
            <w:r w:rsidRPr="00851036">
              <w:t xml:space="preserve">The therapist acts as a team leader, leading the team to the attainment of specific goals. </w:t>
            </w:r>
          </w:p>
        </w:tc>
      </w:tr>
    </w:tbl>
    <w:p w14:paraId="1B327849" w14:textId="77777777" w:rsidR="00926187" w:rsidRPr="00851036" w:rsidRDefault="00926187" w:rsidP="00926187"/>
    <w:p w14:paraId="5814BCB0" w14:textId="7787D62B" w:rsidR="00926187" w:rsidRPr="00851036" w:rsidRDefault="00926187" w:rsidP="00926187">
      <w:r w:rsidRPr="00851036">
        <w:t>Behaviour Determinants Intervention (BDI</w:t>
      </w:r>
      <w:r w:rsidR="00AF0346" w:rsidRPr="00851036">
        <w:t>)</w:t>
      </w:r>
      <w:hyperlink w:anchor="_ENREF_53" w:tooltip="Kirby D, 2004 #122" w:history="1">
        <w:r w:rsidR="0068016E" w:rsidRPr="00851036">
          <w:fldChar w:fldCharType="begin"/>
        </w:r>
        <w:r w:rsidR="0068016E" w:rsidRPr="00851036">
          <w:instrText xml:space="preserve"> ADDIN EN.CITE &lt;EndNote&gt;&lt;Cite&gt;&lt;Author&gt;Kirby D&lt;/Author&gt;&lt;Year&gt;2004&lt;/Year&gt;&lt;RecNum&gt;122&lt;/RecNum&gt;&lt;DisplayText&gt;&lt;style face="superscript"&gt;53&lt;/style&gt;&lt;/DisplayText&gt;&lt;record&gt;&lt;rec-number&gt;122&lt;/rec-number&gt;&lt;foreign-keys&gt;&lt;key app="EN" db-id="aeppxept6wzr0oexfvgxraaa0rvd2vvxdw25" timestamp="1427161976"&gt;122&lt;/key&gt;&lt;/foreign-keys&gt;&lt;ref-type name="Report"&gt;27&lt;/ref-type&gt;&lt;contributors&gt;&lt;authors&gt;&lt;author&gt;Kirby D,&lt;/author&gt;&lt;/authors&gt;&lt;tertiary-authors&gt;&lt;author&gt;ETR associates&lt;/author&gt;&lt;/tertiary-authors&gt;&lt;/contributors&gt;&lt;titles&gt;&lt;title&gt;BDI Logic Models: A Useful Tool for Designing, Strengthening and Evaluating Programmes to Reduce Adolescent Sexual Risk-Taking, Pregnancy, HIV and Other STDs.&lt;/title&gt;&lt;/titles&gt;&lt;dates&gt;&lt;year&gt;2004&lt;/year&gt;&lt;/dates&gt;&lt;urls&gt;&lt;/urls&gt;&lt;/record&gt;&lt;/Cite&gt;&lt;/EndNote&gt;</w:instrText>
        </w:r>
        <w:r w:rsidR="0068016E" w:rsidRPr="00851036">
          <w:fldChar w:fldCharType="separate"/>
        </w:r>
        <w:r w:rsidR="0068016E" w:rsidRPr="00851036">
          <w:rPr>
            <w:noProof/>
            <w:vertAlign w:val="superscript"/>
          </w:rPr>
          <w:t>53</w:t>
        </w:r>
        <w:r w:rsidR="0068016E" w:rsidRPr="00851036">
          <w:fldChar w:fldCharType="end"/>
        </w:r>
      </w:hyperlink>
      <w:r w:rsidRPr="00851036">
        <w:t xml:space="preserve"> theory of change models for MET and</w:t>
      </w:r>
      <w:r w:rsidR="0038573E" w:rsidRPr="00851036">
        <w:t xml:space="preserve"> SBNT are presented in Figures 3</w:t>
      </w:r>
      <w:r w:rsidRPr="00851036">
        <w:t xml:space="preserve"> and </w:t>
      </w:r>
      <w:r w:rsidR="0038573E" w:rsidRPr="00851036">
        <w:t>4</w:t>
      </w:r>
      <w:r w:rsidRPr="00851036">
        <w:t xml:space="preserve"> respectively</w:t>
      </w:r>
      <w:r w:rsidR="00A62652">
        <w:t xml:space="preserve"> on pages 39 and 40</w:t>
      </w:r>
      <w:r w:rsidRPr="00851036">
        <w:t xml:space="preserve">. Both models explain the proposed change pathways for the interventions, highlighting the determinants for change and key behaviours targeted. </w:t>
      </w:r>
    </w:p>
    <w:p w14:paraId="034C44D7" w14:textId="035E5530" w:rsidR="00926187" w:rsidRPr="00851036" w:rsidRDefault="00926187" w:rsidP="00926187">
      <w:r w:rsidRPr="00851036">
        <w:rPr>
          <w:b/>
        </w:rPr>
        <w:t>Motivational Enhancement Therapy (MET)</w:t>
      </w:r>
      <w:r w:rsidRPr="00851036">
        <w:t xml:space="preserve"> is a client centred, directive counselling approach developed within the NIH MATCH study as a concentrated version of motivational interviewing which adds a problem feedback component to standard treatment. </w:t>
      </w:r>
      <w:r w:rsidRPr="00851036">
        <w:fldChar w:fldCharType="begin"/>
      </w:r>
      <w:r w:rsidR="004618D3" w:rsidRPr="00851036">
        <w:instrText xml:space="preserve"> ADDIN EN.CITE &lt;EndNote&gt;&lt;Cite&gt;&lt;Author&gt;Miller WR&lt;/Author&gt;&lt;Year&gt;1999&lt;/Year&gt;&lt;RecNum&gt;137&lt;/RecNum&gt;&lt;DisplayText&gt;&lt;style face="superscript"&gt;32, 54&lt;/style&gt;&lt;/DisplayText&gt;&lt;record&gt;&lt;rec-number&gt;137&lt;/rec-number&gt;&lt;foreign-keys&gt;&lt;key app="EN" db-id="aeppxept6wzr0oexfvgxraaa0rvd2vvxdw25" timestamp="1427677362"&gt;137&lt;/key&gt;&lt;/foreign-keys&gt;&lt;ref-type name="Book"&gt;6&lt;/ref-type&gt;&lt;contributors&gt;&lt;authors&gt;&lt;author&gt;Miller WR, Zweben A, Carlo DSW, DiClemente C, Rychtarik RG,&lt;/author&gt;&lt;/authors&gt;&lt;secondary-authors&gt;&lt;author&gt;Margaret E. Mattson. &lt;/author&gt;&lt;/secondary-authors&gt;&lt;/contributors&gt;&lt;titles&gt;&lt;title&gt;Motivational Enhancement Therapy Manual: A Clinical Research Guide for Therapists Treating Individuals With Alcohol Abuse and Dependence&lt;/title&gt;&lt;secondary-title&gt;Project MATCH monograph series  &lt;/secondary-title&gt;&lt;/titles&gt;&lt;dates&gt;&lt;year&gt;1999&lt;/year&gt;&lt;/dates&gt;&lt;publisher&gt;NIH publication &lt;/publisher&gt;&lt;urls&gt;&lt;/urls&gt;&lt;/record&gt;&lt;/Cite&gt;&lt;Cite&gt;&lt;Author&gt;Lundahl B W&lt;/Author&gt;&lt;Year&gt;2010&lt;/Year&gt;&lt;RecNum&gt;146&lt;/RecNum&gt;&lt;record&gt;&lt;rec-number&gt;146&lt;/rec-number&gt;&lt;foreign-keys&gt;&lt;key app="EN" db-id="aeppxept6wzr0oexfvgxraaa0rvd2vvxdw25" timestamp="1428971502"&gt;146&lt;/key&gt;&lt;/foreign-keys&gt;&lt;ref-type name="Journal Article"&gt;17&lt;/ref-type&gt;&lt;contributors&gt;&lt;authors&gt;&lt;author&gt;Lundahl B W, &lt;/author&gt;&lt;author&gt;et al,&lt;/author&gt;&lt;/authors&gt;&lt;/contributors&gt;&lt;titles&gt;&lt;title&gt;A Meta-Analysis of Motivational Interviewing: Twenty-Five Years of Empirical Studies&lt;/title&gt;&lt;secondary-title&gt;Research on Social Work Practice&lt;/secondary-title&gt;&lt;/titles&gt;&lt;periodical&gt;&lt;full-title&gt;Research on Social Work Practice&lt;/full-title&gt;&lt;/periodical&gt;&lt;pages&gt;137-60&lt;/pages&gt;&lt;volume&gt;20&lt;/volume&gt;&lt;number&gt;2&lt;/number&gt;&lt;dates&gt;&lt;year&gt;2010&lt;/year&gt;&lt;/dates&gt;&lt;urls&gt;&lt;/urls&gt;&lt;/record&gt;&lt;/Cite&gt;&lt;/EndNote&gt;</w:instrText>
      </w:r>
      <w:r w:rsidRPr="00851036">
        <w:fldChar w:fldCharType="separate"/>
      </w:r>
      <w:hyperlink w:anchor="_ENREF_32" w:tooltip="Miller WR, 1999 #137" w:history="1">
        <w:r w:rsidR="0068016E" w:rsidRPr="00851036">
          <w:rPr>
            <w:noProof/>
            <w:vertAlign w:val="superscript"/>
          </w:rPr>
          <w:t>32</w:t>
        </w:r>
      </w:hyperlink>
      <w:r w:rsidR="004618D3" w:rsidRPr="00851036">
        <w:rPr>
          <w:noProof/>
          <w:vertAlign w:val="superscript"/>
        </w:rPr>
        <w:t xml:space="preserve">, </w:t>
      </w:r>
      <w:hyperlink w:anchor="_ENREF_54" w:tooltip="Lundahl B W, 2010 #146" w:history="1">
        <w:r w:rsidR="0068016E" w:rsidRPr="00851036">
          <w:rPr>
            <w:noProof/>
            <w:vertAlign w:val="superscript"/>
          </w:rPr>
          <w:t>54</w:t>
        </w:r>
      </w:hyperlink>
      <w:r w:rsidRPr="00851036">
        <w:fldChar w:fldCharType="end"/>
      </w:r>
      <w:hyperlink w:anchor="_ENREF_39" w:tooltip="Miller, 1991 #136" w:history="1"/>
      <w:r w:rsidRPr="00851036">
        <w:t xml:space="preserve"> The intervention has been shown to decrease substance use in a range of participants including adolescents.</w:t>
      </w:r>
      <w:r w:rsidRPr="00851036">
        <w:fldChar w:fldCharType="begin">
          <w:fldData xml:space="preserve">PEVuZE5vdGU+PENpdGU+PEF1dGhvcj5UZXZ5YXc8L0F1dGhvcj48WWVhcj4yMDA0PC9ZZWFyPjxS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</w:fldData>
        </w:fldChar>
      </w:r>
      <w:r w:rsidR="004618D3" w:rsidRPr="00851036">
        <w:instrText xml:space="preserve"> ADDIN EN.CITE </w:instrText>
      </w:r>
      <w:r w:rsidR="004618D3" w:rsidRPr="00851036">
        <w:fldChar w:fldCharType="begin">
          <w:fldData xml:space="preserve">PEVuZE5vdGU+PENpdGU+PEF1dGhvcj5UZXZ5YXc8L0F1dGhvcj48WWVhcj4yMDA0PC9ZZWFyPjxS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</w:fldData>
        </w:fldChar>
      </w:r>
      <w:r w:rsidR="004618D3" w:rsidRPr="00851036">
        <w:instrText xml:space="preserve"> ADDIN EN.CITE.DATA </w:instrText>
      </w:r>
      <w:r w:rsidR="004618D3" w:rsidRPr="00851036">
        <w:fldChar w:fldCharType="end"/>
      </w:r>
      <w:r w:rsidRPr="00851036">
        <w:fldChar w:fldCharType="separate"/>
      </w:r>
      <w:hyperlink w:anchor="_ENREF_34" w:tooltip="Tevyaw, 2004 #96" w:history="1">
        <w:r w:rsidR="0068016E" w:rsidRPr="00851036">
          <w:rPr>
            <w:noProof/>
            <w:vertAlign w:val="superscript"/>
          </w:rPr>
          <w:t>34</w:t>
        </w:r>
      </w:hyperlink>
      <w:r w:rsidR="004618D3" w:rsidRPr="00851036">
        <w:rPr>
          <w:noProof/>
          <w:vertAlign w:val="superscript"/>
        </w:rPr>
        <w:t xml:space="preserve">, </w:t>
      </w:r>
      <w:hyperlink w:anchor="_ENREF_54" w:tooltip="Lundahl B W, 2010 #146" w:history="1">
        <w:r w:rsidR="0068016E" w:rsidRPr="00851036">
          <w:rPr>
            <w:noProof/>
            <w:vertAlign w:val="superscript"/>
          </w:rPr>
          <w:t>54</w:t>
        </w:r>
      </w:hyperlink>
      <w:r w:rsidRPr="00851036">
        <w:fldChar w:fldCharType="end"/>
      </w:r>
      <w:r w:rsidRPr="00851036">
        <w:t xml:space="preserve"> The basic assumption of MET is that the motivation and responsibility for change lie within the client and it is the therapist’s role to create an environment to enable the client to change. Unlike cognitive behavioural interventions, ambivalence is assumed to be the norm and motivation is formed and enhanced within the context of the therapist-client relationship. The therapist employs specific strategies to develop motivation, seeking to mobilize the client’s inner resources and intrinsic motivation and in doing so, enables the client to initiate and achieve behaviour change.  </w:t>
      </w:r>
    </w:p>
    <w:p w14:paraId="1FF9A0A2" w14:textId="5C853AA2" w:rsidR="00926187" w:rsidRPr="00851036" w:rsidRDefault="00926187" w:rsidP="00926187">
      <w:r w:rsidRPr="00851036">
        <w:t>The therapist supports the client to explore their substance use and elicits their own concerns and motivations. By reflecting and reaffirming this ‘change talk’,</w:t>
      </w:r>
      <w:hyperlink w:anchor="_ENREF_55" w:tooltip="Rollnick, 2008 #138" w:history="1">
        <w:r w:rsidR="0068016E" w:rsidRPr="00851036">
          <w:fldChar w:fldCharType="begin"/>
        </w:r>
        <w:r w:rsidR="0068016E" w:rsidRPr="00851036">
          <w:instrText xml:space="preserve"> ADDIN EN.CITE &lt;EndNote&gt;&lt;Cite&gt;&lt;Author&gt;Rollnick&lt;/Author&gt;&lt;Year&gt;2008&lt;/Year&gt;&lt;RecNum&gt;138&lt;/RecNum&gt;&lt;DisplayText&gt;&lt;style face="superscript"&gt;55&lt;/style&gt;&lt;/DisplayText&gt;&lt;record&gt;&lt;rec-number&gt;138&lt;/rec-number&gt;&lt;foreign-keys&gt;&lt;key app="EN" db-id="aeppxept6wzr0oexfvgxraaa0rvd2vvxdw25" timestamp="1427677611"&gt;138&lt;/key&gt;&lt;/foreign-keys&gt;&lt;ref-type name="Book"&gt;6&lt;/ref-type&gt;&lt;contributors&gt;&lt;authors&gt;&lt;author&gt;Rollnick, Stephen&lt;/author&gt;&lt;author&gt;Miller, William R.&lt;/author&gt;&lt;author&gt;Butler, Christopher&lt;/author&gt;&lt;/authors&gt;&lt;/contributors&gt;&lt;titles&gt;&lt;title&gt;Motivational interviewing in health care : helping patients change behavior&lt;/title&gt;&lt;/titles&gt;&lt;keywords&gt;&lt;keyword&gt;Health counseling.&lt;/keyword&gt;&lt;keyword&gt;Motivational interviewing.&lt;/keyword&gt;&lt;keyword&gt;Health behavior.&lt;/keyword&gt;&lt;keyword&gt;Behavior modification.&lt;/keyword&gt;&lt;keyword&gt;Behavior Therapy methods.&lt;/keyword&gt;&lt;keyword&gt;Interview, Psychological.&lt;/keyword&gt;&lt;keyword&gt;Motivation.&lt;/keyword&gt;&lt;/keywords&gt;&lt;dates&gt;&lt;year&gt;2008&lt;/year&gt;&lt;/dates&gt;&lt;pub-location&gt;New York ; London&lt;/pub-location&gt;&lt;publisher&gt;Guilford&lt;/publisher&gt;&lt;isbn&gt;9781593856137 (cased) : ¹30.50&amp;#xD;159385613X (cased) : ¹30.50&amp;#xD;9781593856120 (pbk.) : ¹16.99&amp;#xD;1593856121 (pbk.) : ¹16.99&lt;/isbn&gt;&lt;call-num&gt;362.104256 22&amp;#xD;British Library DSC m08/.27425&lt;/call-num&gt;&lt;urls&gt;&lt;related-urls&gt;&lt;url&gt;Table of contents only http://www.loc.gov/catdir/toc/ecip0718/2007020536.html&lt;/url&gt;&lt;url&gt;Contributor biographical information http://www.loc.gov/catdir/enhancements/fy0803/2007020536-b.html&lt;/url&gt;&lt;/related-urls&gt;&lt;/urls&gt;&lt;/record&gt;&lt;/Cite&gt;&lt;/EndNote&gt;</w:instrText>
        </w:r>
        <w:r w:rsidR="0068016E" w:rsidRPr="00851036">
          <w:fldChar w:fldCharType="separate"/>
        </w:r>
        <w:r w:rsidR="0068016E" w:rsidRPr="00851036">
          <w:rPr>
            <w:noProof/>
            <w:vertAlign w:val="superscript"/>
          </w:rPr>
          <w:t>55</w:t>
        </w:r>
        <w:r w:rsidR="0068016E" w:rsidRPr="00851036">
          <w:fldChar w:fldCharType="end"/>
        </w:r>
      </w:hyperlink>
      <w:r w:rsidRPr="00851036">
        <w:t xml:space="preserve"> a discrepancy is  developed between </w:t>
      </w:r>
      <w:r w:rsidRPr="00851036">
        <w:lastRenderedPageBreak/>
        <w:t xml:space="preserve">where the client </w:t>
      </w:r>
      <w:r w:rsidR="00867BA3" w:rsidRPr="00851036">
        <w:t xml:space="preserve">currently </w:t>
      </w:r>
      <w:r w:rsidRPr="00851036">
        <w:t>is and where they want to be; tipping the decisional balance in favour of change. Motivation is further built through self-motivational statements, strengthening the commitment to change, which is negotiated through a plan for change. Personal responsibility for change is encouraged. This is in contrast to cognitive behavioural approaches which teach clients the skills needed to change. Within the follow-through phase, the therapist’s role is to review progress that the client has made against their self-chosen goals and strategies. Motivation to change is renewed by this process and self-efficacy is reaffirmed.</w:t>
      </w:r>
      <w:hyperlink w:anchor="_ENREF_32" w:tooltip="Miller WR, 1999 #137" w:history="1">
        <w:r w:rsidR="0068016E" w:rsidRPr="00851036">
          <w:fldChar w:fldCharType="begin"/>
        </w:r>
        <w:r w:rsidR="0068016E" w:rsidRPr="00851036">
          <w:instrText xml:space="preserve"> ADDIN EN.CITE &lt;EndNote&gt;&lt;Cite&gt;&lt;Author&gt;Miller WR&lt;/Author&gt;&lt;Year&gt;1999&lt;/Year&gt;&lt;RecNum&gt;137&lt;/RecNum&gt;&lt;DisplayText&gt;&lt;style face="superscript"&gt;32&lt;/style&gt;&lt;/DisplayText&gt;&lt;record&gt;&lt;rec-number&gt;137&lt;/rec-number&gt;&lt;foreign-keys&gt;&lt;key app="EN" db-id="aeppxept6wzr0oexfvgxraaa0rvd2vvxdw25" timestamp="1427677362"&gt;137&lt;/key&gt;&lt;/foreign-keys&gt;&lt;ref-type name="Book"&gt;6&lt;/ref-type&gt;&lt;contributors&gt;&lt;authors&gt;&lt;author&gt;Miller WR, Zweben A, Carlo DSW, DiClemente C, Rychtarik RG,&lt;/author&gt;&lt;/authors&gt;&lt;secondary-authors&gt;&lt;author&gt;Margaret E. Mattson. &lt;/author&gt;&lt;/secondary-authors&gt;&lt;/contributors&gt;&lt;titles&gt;&lt;title&gt;Motivational Enhancement Therapy Manual: A Clinical Research Guide for Therapists Treating Individuals With Alcohol Abuse and Dependence&lt;/title&gt;&lt;secondary-title&gt;Project MATCH monograph series  &lt;/secondary-title&gt;&lt;/titles&gt;&lt;dates&gt;&lt;year&gt;1999&lt;/year&gt;&lt;/dates&gt;&lt;publisher&gt;NIH publication &lt;/publisher&gt;&lt;urls&gt;&lt;/urls&gt;&lt;/record&gt;&lt;/Cite&gt;&lt;/EndNote&gt;</w:instrText>
        </w:r>
        <w:r w:rsidR="0068016E" w:rsidRPr="00851036">
          <w:fldChar w:fldCharType="separate"/>
        </w:r>
        <w:r w:rsidR="0068016E" w:rsidRPr="00851036">
          <w:rPr>
            <w:noProof/>
            <w:vertAlign w:val="superscript"/>
          </w:rPr>
          <w:t>32</w:t>
        </w:r>
        <w:r w:rsidR="0068016E" w:rsidRPr="00851036">
          <w:fldChar w:fldCharType="end"/>
        </w:r>
      </w:hyperlink>
      <w:r w:rsidRPr="00851036">
        <w:t xml:space="preserve"> </w:t>
      </w:r>
    </w:p>
    <w:p w14:paraId="1CB0A58A" w14:textId="532647EB" w:rsidR="00971655" w:rsidRPr="00851036" w:rsidRDefault="00971655" w:rsidP="00971655">
      <w:pPr>
        <w:pStyle w:val="Caption"/>
        <w:keepNext/>
        <w:rPr>
          <w:i w:val="0"/>
          <w:color w:val="auto"/>
          <w:sz w:val="22"/>
          <w:szCs w:val="22"/>
        </w:rPr>
      </w:pPr>
      <w:bookmarkStart w:id="45" w:name="_Toc446411855"/>
      <w:r w:rsidRPr="00851036">
        <w:rPr>
          <w:i w:val="0"/>
          <w:color w:val="auto"/>
          <w:sz w:val="22"/>
          <w:szCs w:val="22"/>
        </w:rPr>
        <w:t xml:space="preserve">Figure </w:t>
      </w:r>
      <w:r w:rsidR="000B5649">
        <w:rPr>
          <w:i w:val="0"/>
          <w:color w:val="auto"/>
          <w:sz w:val="22"/>
          <w:szCs w:val="22"/>
        </w:rPr>
        <w:fldChar w:fldCharType="begin"/>
      </w:r>
      <w:r w:rsidR="000B5649">
        <w:rPr>
          <w:i w:val="0"/>
          <w:color w:val="auto"/>
          <w:sz w:val="22"/>
          <w:szCs w:val="22"/>
        </w:rPr>
        <w:instrText xml:space="preserve"> SEQ Figure \* ARABIC </w:instrText>
      </w:r>
      <w:r w:rsidR="000B5649">
        <w:rPr>
          <w:i w:val="0"/>
          <w:color w:val="auto"/>
          <w:sz w:val="22"/>
          <w:szCs w:val="22"/>
        </w:rPr>
        <w:fldChar w:fldCharType="separate"/>
      </w:r>
      <w:r w:rsidR="00A712B8">
        <w:rPr>
          <w:i w:val="0"/>
          <w:noProof/>
          <w:color w:val="auto"/>
          <w:sz w:val="22"/>
          <w:szCs w:val="22"/>
        </w:rPr>
        <w:t>3</w:t>
      </w:r>
      <w:r w:rsidR="000B5649">
        <w:rPr>
          <w:i w:val="0"/>
          <w:color w:val="auto"/>
          <w:sz w:val="22"/>
          <w:szCs w:val="22"/>
        </w:rPr>
        <w:fldChar w:fldCharType="end"/>
      </w:r>
      <w:r w:rsidRPr="00851036">
        <w:rPr>
          <w:i w:val="0"/>
          <w:color w:val="auto"/>
          <w:sz w:val="22"/>
          <w:szCs w:val="22"/>
        </w:rPr>
        <w:t xml:space="preserve"> BDI Theory of change model for MET</w:t>
      </w:r>
      <w:bookmarkEnd w:id="45"/>
    </w:p>
    <w:p w14:paraId="00D537C4" w14:textId="77777777" w:rsidR="00062580" w:rsidRPr="00851036" w:rsidRDefault="00062580" w:rsidP="00062580">
      <w:pPr>
        <w:pStyle w:val="Default"/>
        <w:rPr>
          <w:rFonts w:asciiTheme="minorHAnsi" w:hAnsiTheme="minorHAnsi"/>
          <w:b/>
          <w:bCs/>
          <w:color w:val="auto"/>
          <w:sz w:val="22"/>
          <w:szCs w:val="22"/>
        </w:rPr>
      </w:pPr>
      <w:r w:rsidRPr="00851036">
        <w:rPr>
          <w:rFonts w:asciiTheme="minorHAnsi" w:hAnsiTheme="minorHAnsi"/>
          <w:b/>
          <w:bCs/>
          <w:noProof/>
          <w:color w:val="auto"/>
          <w:sz w:val="22"/>
          <w:szCs w:val="22"/>
          <w:lang w:eastAsia="en-GB"/>
        </w:rPr>
        <w:drawing>
          <wp:inline distT="0" distB="0" distL="0" distR="0" wp14:anchorId="29A86FB3" wp14:editId="3DD1E2B8">
            <wp:extent cx="5876011" cy="3305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 model.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78736" cy="3306708"/>
                    </a:xfrm>
                    <a:prstGeom prst="rect">
                      <a:avLst/>
                    </a:prstGeom>
                  </pic:spPr>
                </pic:pic>
              </a:graphicData>
            </a:graphic>
          </wp:inline>
        </w:drawing>
      </w:r>
    </w:p>
    <w:p w14:paraId="0EC908F6" w14:textId="77777777" w:rsidR="00062580" w:rsidRPr="00851036" w:rsidRDefault="00062580" w:rsidP="00062580">
      <w:pPr>
        <w:pStyle w:val="Default"/>
        <w:rPr>
          <w:rFonts w:asciiTheme="minorHAnsi" w:hAnsiTheme="minorHAnsi"/>
          <w:color w:val="auto"/>
          <w:sz w:val="22"/>
          <w:szCs w:val="22"/>
        </w:rPr>
      </w:pPr>
    </w:p>
    <w:p w14:paraId="3CA8BB56" w14:textId="636F6FDB" w:rsidR="00926187" w:rsidRPr="00851036" w:rsidRDefault="00A62652" w:rsidP="00926187">
      <w:r>
        <w:rPr>
          <w:b/>
        </w:rPr>
        <w:t>Social B</w:t>
      </w:r>
      <w:r w:rsidR="00926187" w:rsidRPr="00851036">
        <w:rPr>
          <w:b/>
        </w:rPr>
        <w:t>ehavioural Network therapy (SBNT)</w:t>
      </w:r>
      <w:r w:rsidR="00926187" w:rsidRPr="00851036">
        <w:t xml:space="preserve"> is a systematic counselling approach, which utilises cognitive and behavioural strategies to help clients build social networks supportive of positive behaviour change in relation to problem substance misuse and goal attainment.</w:t>
      </w:r>
      <w:hyperlink w:anchor="_ENREF_56" w:tooltip="Copello, 2009 #113" w:history="1">
        <w:r w:rsidR="0068016E" w:rsidRPr="00851036">
          <w:fldChar w:fldCharType="begin"/>
        </w:r>
        <w:r w:rsidR="0068016E" w:rsidRPr="00851036">
          <w:instrText xml:space="preserve"> ADDIN EN.CITE &lt;EndNote&gt;&lt;Cite&gt;&lt;Author&gt;Copello&lt;/Author&gt;&lt;Year&gt;2009&lt;/Year&gt;&lt;RecNum&gt;113&lt;/RecNum&gt;&lt;DisplayText&gt;&lt;style face="superscript"&gt;56&lt;/style&gt;&lt;/DisplayText&gt;&lt;record&gt;&lt;rec-number&gt;113&lt;/rec-number&gt;&lt;foreign-keys&gt;&lt;key app="EN" db-id="aeppxept6wzr0oexfvgxraaa0rvd2vvxdw25" timestamp="1425995146"&gt;113&lt;/key&gt;&lt;/foreign-keys&gt;&lt;ref-type name="Book"&gt;6&lt;/ref-type&gt;&lt;contributors&gt;&lt;authors&gt;&lt;author&gt;Copello, Alex&lt;/author&gt;&lt;/authors&gt;&lt;/contributors&gt;&lt;titles&gt;&lt;title&gt;Social behaviour and network therapy for alcohol problems&lt;/title&gt;&lt;/titles&gt;&lt;keywords&gt;&lt;keyword&gt;Alcoholism counseling.&lt;/keyword&gt;&lt;keyword&gt;Alcoholism Treatment.&lt;/keyword&gt;&lt;keyword&gt;Alcoholics Family relationships.&lt;/keyword&gt;&lt;keyword&gt;Alcoholics Social networks.&lt;/keyword&gt;&lt;/keywords&gt;&lt;dates&gt;&lt;year&gt;2009&lt;/year&gt;&lt;/dates&gt;&lt;pub-location&gt;London&lt;/pub-location&gt;&lt;publisher&gt;Routledge&lt;/publisher&gt;&lt;isbn&gt;9781583918036 (pbk.) : ¹22.99&amp;#xD;1583918035 (pbk.) : ¹22.99&lt;/isbn&gt;&lt;call-num&gt;616.86106 22&amp;#xD;British Library DSC m09/.27168&amp;#xD;British Library HMNTS YK.2010.a.7876&lt;/call-num&gt;&lt;urls&gt;&lt;/urls&gt;&lt;/record&gt;&lt;/Cite&gt;&lt;/EndNote&gt;</w:instrText>
        </w:r>
        <w:r w:rsidR="0068016E" w:rsidRPr="00851036">
          <w:fldChar w:fldCharType="separate"/>
        </w:r>
        <w:r w:rsidR="0068016E" w:rsidRPr="00851036">
          <w:rPr>
            <w:noProof/>
            <w:vertAlign w:val="superscript"/>
          </w:rPr>
          <w:t>56</w:t>
        </w:r>
        <w:r w:rsidR="0068016E" w:rsidRPr="00851036">
          <w:fldChar w:fldCharType="end"/>
        </w:r>
      </w:hyperlink>
      <w:r w:rsidR="00926187" w:rsidRPr="00851036">
        <w:t xml:space="preserve"> SBNT is based on the premise that social network support for change is key in helping people deal effectively with addictive behaviour. The intervention focuses on addressing substance use by engaging with a network of positive support for lifestyle change. This work is conducted in collaboration with the young person with whom early identification of the social network is carried out. An important aspect of SBNT, especially important for LAC, is that it aims to sustain engagement with vulnerable young people by widening the reach of the intervention beyond the traditional family to include supportive peers or other important figures as perceived by the young person including e.g. teachers</w:t>
      </w:r>
      <w:r w:rsidR="00D25F40">
        <w:t>,</w:t>
      </w:r>
      <w:r w:rsidR="00926187" w:rsidRPr="00851036">
        <w:t xml:space="preserve"> social workers</w:t>
      </w:r>
      <w:r w:rsidR="00D25F40">
        <w:t xml:space="preserve"> or possibly wider family members such as grandparents</w:t>
      </w:r>
      <w:r w:rsidR="00926187" w:rsidRPr="00851036">
        <w:t xml:space="preserve">. </w:t>
      </w:r>
    </w:p>
    <w:p w14:paraId="30279CA6" w14:textId="3E1B09CA" w:rsidR="00926187" w:rsidRPr="00851036" w:rsidRDefault="00926187" w:rsidP="00926187">
      <w:r w:rsidRPr="00851036">
        <w:t>The theoretical basis of the approach is informed by evidence of the positive influence of social support and support for behaviour change in improving substance use. Alcohol treatment research in adult populations has shown that general social support, alcohol-specific social support and the drinking behaviour of the social network members have all been shown to be unique predictors of positive alcohol treatment outcomes.</w:t>
      </w:r>
      <w:hyperlink w:anchor="_ENREF_56" w:tooltip="Copello, 2009 #113" w:history="1">
        <w:r w:rsidR="0068016E" w:rsidRPr="00851036">
          <w:fldChar w:fldCharType="begin">
            <w:fldData xml:space="preserve">PEVuZE5vdGU+PENpdGU+PEF1dGhvcj5Db3BlbGxvPC9BdXRob3I+PFllYXI+MjAwOTwvWWVhcj48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</w:fldData>
          </w:fldChar>
        </w:r>
        <w:r w:rsidR="0068016E" w:rsidRPr="00851036">
          <w:instrText xml:space="preserve"> ADDIN EN.CITE </w:instrText>
        </w:r>
        <w:r w:rsidR="0068016E" w:rsidRPr="00851036">
          <w:fldChar w:fldCharType="begin">
            <w:fldData xml:space="preserve">PEVuZE5vdGU+PENpdGU+PEF1dGhvcj5Db3BlbGxvPC9BdXRob3I+PFllYXI+MjAwOTwvWWVhcj48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</w:fldData>
          </w:fldChar>
        </w:r>
        <w:r w:rsidR="0068016E" w:rsidRPr="00851036">
          <w:instrText xml:space="preserve"> ADDIN EN.CITE.DATA </w:instrText>
        </w:r>
        <w:r w:rsidR="0068016E" w:rsidRPr="00851036">
          <w:fldChar w:fldCharType="end"/>
        </w:r>
        <w:r w:rsidR="0068016E" w:rsidRPr="00851036">
          <w:fldChar w:fldCharType="separate"/>
        </w:r>
        <w:r w:rsidR="0068016E" w:rsidRPr="00851036">
          <w:rPr>
            <w:noProof/>
            <w:vertAlign w:val="superscript"/>
          </w:rPr>
          <w:t>56-59</w:t>
        </w:r>
        <w:r w:rsidR="0068016E" w:rsidRPr="00851036">
          <w:fldChar w:fldCharType="end"/>
        </w:r>
      </w:hyperlink>
      <w:r w:rsidRPr="00851036">
        <w:t xml:space="preserve"> </w:t>
      </w:r>
    </w:p>
    <w:p w14:paraId="7AB14DF0" w14:textId="16B4693B" w:rsidR="00926187" w:rsidRPr="00851036" w:rsidRDefault="00926187" w:rsidP="00926187">
      <w:r w:rsidRPr="00851036">
        <w:lastRenderedPageBreak/>
        <w:t>Informed by previous research, the intervention aims to integrate strategies found to be effective in other family and network approaches and, is based on the concepts of identifying, engaging with and enhancing social support for a positive change in substance use. SBNT consists of a series of core and elective topics used within sessions and illustrated in the theory of change model (Figure 3). Core strategies include identifying young people’s social networks, improving communication and coping mechanisms, and given the nature of substance misuse, developing a network-based relapse management plan. The therapeutic approach also has scope to address client-focussed elective areas, for example educational requirements or</w:t>
      </w:r>
      <w:r w:rsidR="00A62652">
        <w:t>,</w:t>
      </w:r>
      <w:r w:rsidRPr="00851036">
        <w:t xml:space="preserve"> when relevant</w:t>
      </w:r>
      <w:r w:rsidR="00A62652">
        <w:t>,</w:t>
      </w:r>
      <w:r w:rsidRPr="00851036">
        <w:t xml:space="preserve"> other important areas such as risk taking. </w:t>
      </w:r>
    </w:p>
    <w:p w14:paraId="7F07F4E2" w14:textId="1EFEF2CC" w:rsidR="00926187" w:rsidRPr="00851036" w:rsidRDefault="00926187" w:rsidP="00926187">
      <w:r w:rsidRPr="00851036">
        <w:t>SBNT has been shown to be effective and cost effective in reducing alcohol usage in harmful adult drinkers.</w:t>
      </w:r>
      <w:r w:rsidRPr="00851036">
        <w:fldChar w:fldCharType="begin">
          <w:fldData xml:space="preserve">PEVuZE5vdGU+PENpdGU+PEF1dGhvcj5VS0FUVCBSZXNlYXJjaCBUZWFtPC9BdXRob3I+PFllYXI+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</w:fldData>
        </w:fldChar>
      </w:r>
      <w:r w:rsidR="00120D4D" w:rsidRPr="00851036">
        <w:instrText xml:space="preserve"> ADDIN EN.CITE </w:instrText>
      </w:r>
      <w:r w:rsidR="00120D4D" w:rsidRPr="00851036">
        <w:fldChar w:fldCharType="begin">
          <w:fldData xml:space="preserve">PEVuZE5vdGU+PENpdGU+PEF1dGhvcj5VS0FUVCBSZXNlYXJjaCBUZWFtPC9BdXRob3I+PFllYXI+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</w:fldData>
        </w:fldChar>
      </w:r>
      <w:r w:rsidR="00120D4D" w:rsidRPr="00851036">
        <w:instrText xml:space="preserve"> ADDIN EN.CITE.DATA </w:instrText>
      </w:r>
      <w:r w:rsidR="00120D4D" w:rsidRPr="00851036">
        <w:fldChar w:fldCharType="end"/>
      </w:r>
      <w:r w:rsidRPr="00851036">
        <w:fldChar w:fldCharType="separate"/>
      </w:r>
      <w:hyperlink w:anchor="_ENREF_36" w:tooltip="UKATT Research Team, 2005 #62" w:history="1">
        <w:r w:rsidR="0068016E" w:rsidRPr="00851036">
          <w:rPr>
            <w:noProof/>
            <w:vertAlign w:val="superscript"/>
          </w:rPr>
          <w:t>36</w:t>
        </w:r>
      </w:hyperlink>
      <w:r w:rsidR="00120D4D" w:rsidRPr="00851036">
        <w:rPr>
          <w:noProof/>
          <w:vertAlign w:val="superscript"/>
        </w:rPr>
        <w:t xml:space="preserve">, </w:t>
      </w:r>
      <w:hyperlink w:anchor="_ENREF_60" w:tooltip="UKATT Research Team, 2005 #111" w:history="1">
        <w:r w:rsidR="0068016E" w:rsidRPr="00851036">
          <w:rPr>
            <w:noProof/>
            <w:vertAlign w:val="superscript"/>
          </w:rPr>
          <w:t>60</w:t>
        </w:r>
      </w:hyperlink>
      <w:r w:rsidRPr="00851036">
        <w:fldChar w:fldCharType="end"/>
      </w:r>
      <w:r w:rsidRPr="00851036">
        <w:t xml:space="preserve"> On-going work with one of the participating services in the proposed application (Drug and Alcohol Service- </w:t>
      </w:r>
      <w:r w:rsidR="00030523">
        <w:t xml:space="preserve">Drug and alcohol </w:t>
      </w:r>
      <w:r w:rsidRPr="00851036">
        <w:t xml:space="preserve"> Newcastle)</w:t>
      </w:r>
      <w:hyperlink w:anchor="_ENREF_61" w:tooltip="Watson J., 2015 #131" w:history="1">
        <w:r w:rsidR="0068016E" w:rsidRPr="00851036">
          <w:fldChar w:fldCharType="begin"/>
        </w:r>
        <w:r w:rsidR="0068016E" w:rsidRPr="00851036">
          <w:instrText xml:space="preserve"> ADDIN EN.CITE &lt;EndNote&gt;&lt;Cite&gt;&lt;Author&gt;Watson J.&lt;/Author&gt;&lt;Year&gt;2015&lt;/Year&gt;&lt;RecNum&gt;131&lt;/RecNum&gt;&lt;DisplayText&gt;&lt;style face="superscript"&gt;61&lt;/style&gt;&lt;/DisplayText&gt;&lt;record&gt;&lt;rec-number&gt;131&lt;/rec-number&gt;&lt;foreign-keys&gt;&lt;key app="EN" db-id="aeppxept6wzr0oexfvgxraaa0rvd2vvxdw25" timestamp="1427337869"&gt;131&lt;/key&gt;&lt;/foreign-keys&gt;&lt;ref-type name="Journal Article"&gt;17&lt;/ref-type&gt;&lt;contributors&gt;&lt;authors&gt;&lt;author&gt;Watson J., &lt;/author&gt;&lt;author&gt;Back D., &lt;/author&gt;&lt;author&gt;Toner P., &lt;/author&gt;&lt;author&gt;Lloyd C., &lt;/author&gt;&lt;author&gt;Day E.,&lt;/author&gt;&lt;author&gt;Brady L-M.,&lt;/author&gt;&lt;author&gt;Templeton L., &lt;/author&gt;&lt;author&gt;Ambegaokar  S., &lt;/author&gt;&lt;author&gt;Parrott  S., &lt;/author&gt;&lt;author&gt;Torgerson D., &lt;/author&gt;&lt;author&gt;Cocks K., &lt;/author&gt;&lt;author&gt;Gilvarry E., &lt;/author&gt;&lt;author&gt;McArdle P., &lt;/author&gt;&lt;author&gt;Copello A&lt;/author&gt;&lt;/authors&gt;&lt;/contributors&gt;&lt;titles&gt;&lt;title&gt;A randomised controlled feasibility trial of family and social network intervention for young people who misuse alcohol and drugs: study protocol (Y-SBNT). Pilot and Feasibility Studies.&lt;/title&gt;&lt;/titles&gt;&lt;volume&gt;1&lt;/volume&gt;&lt;number&gt;8&lt;/number&gt;&lt;dates&gt;&lt;year&gt;2015&lt;/year&gt;&lt;/dates&gt;&lt;urls&gt;&lt;/urls&gt;&lt;/record&gt;&lt;/Cite&gt;&lt;/EndNote&gt;</w:instrText>
        </w:r>
        <w:r w:rsidR="0068016E" w:rsidRPr="00851036">
          <w:fldChar w:fldCharType="separate"/>
        </w:r>
        <w:r w:rsidR="0068016E" w:rsidRPr="00851036">
          <w:rPr>
            <w:noProof/>
            <w:vertAlign w:val="superscript"/>
          </w:rPr>
          <w:t>61</w:t>
        </w:r>
        <w:r w:rsidR="0068016E" w:rsidRPr="00851036">
          <w:fldChar w:fldCharType="end"/>
        </w:r>
      </w:hyperlink>
      <w:r w:rsidRPr="00851036">
        <w:t xml:space="preserve"> has shown that SBNT is well received by young people aged 12 to 18</w:t>
      </w:r>
      <w:r w:rsidR="00D25F40">
        <w:t xml:space="preserve"> who are not in the LAC system</w:t>
      </w:r>
      <w:r w:rsidRPr="00851036">
        <w:t>.</w:t>
      </w:r>
    </w:p>
    <w:p w14:paraId="08A6A157" w14:textId="273AE98F" w:rsidR="00971655" w:rsidRPr="00851036" w:rsidRDefault="00971655" w:rsidP="00971655">
      <w:pPr>
        <w:pStyle w:val="Caption"/>
        <w:keepNext/>
        <w:rPr>
          <w:i w:val="0"/>
          <w:color w:val="auto"/>
          <w:sz w:val="22"/>
          <w:szCs w:val="22"/>
        </w:rPr>
      </w:pPr>
      <w:bookmarkStart w:id="46" w:name="_Toc446411856"/>
      <w:r w:rsidRPr="00851036">
        <w:rPr>
          <w:i w:val="0"/>
          <w:color w:val="auto"/>
          <w:sz w:val="22"/>
          <w:szCs w:val="22"/>
        </w:rPr>
        <w:t xml:space="preserve">Figure </w:t>
      </w:r>
      <w:r w:rsidR="000B5649">
        <w:rPr>
          <w:i w:val="0"/>
          <w:color w:val="auto"/>
          <w:sz w:val="22"/>
          <w:szCs w:val="22"/>
        </w:rPr>
        <w:fldChar w:fldCharType="begin"/>
      </w:r>
      <w:r w:rsidR="000B5649">
        <w:rPr>
          <w:i w:val="0"/>
          <w:color w:val="auto"/>
          <w:sz w:val="22"/>
          <w:szCs w:val="22"/>
        </w:rPr>
        <w:instrText xml:space="preserve"> SEQ Figure \* ARABIC </w:instrText>
      </w:r>
      <w:r w:rsidR="000B5649">
        <w:rPr>
          <w:i w:val="0"/>
          <w:color w:val="auto"/>
          <w:sz w:val="22"/>
          <w:szCs w:val="22"/>
        </w:rPr>
        <w:fldChar w:fldCharType="separate"/>
      </w:r>
      <w:r w:rsidR="00A712B8">
        <w:rPr>
          <w:i w:val="0"/>
          <w:noProof/>
          <w:color w:val="auto"/>
          <w:sz w:val="22"/>
          <w:szCs w:val="22"/>
        </w:rPr>
        <w:t>4</w:t>
      </w:r>
      <w:r w:rsidR="000B5649">
        <w:rPr>
          <w:i w:val="0"/>
          <w:color w:val="auto"/>
          <w:sz w:val="22"/>
          <w:szCs w:val="22"/>
        </w:rPr>
        <w:fldChar w:fldCharType="end"/>
      </w:r>
      <w:r w:rsidRPr="00851036">
        <w:rPr>
          <w:i w:val="0"/>
          <w:color w:val="auto"/>
          <w:sz w:val="22"/>
          <w:szCs w:val="22"/>
        </w:rPr>
        <w:t xml:space="preserve"> BDI Theory of change model for SBNT</w:t>
      </w:r>
      <w:bookmarkEnd w:id="46"/>
    </w:p>
    <w:p w14:paraId="26DDAED2" w14:textId="77777777" w:rsidR="00DA2692" w:rsidRPr="00851036" w:rsidRDefault="00DA2692" w:rsidP="00DA2692">
      <w:pPr>
        <w:pStyle w:val="Default"/>
        <w:rPr>
          <w:rFonts w:asciiTheme="minorHAnsi" w:hAnsiTheme="minorHAnsi"/>
          <w:b/>
          <w:bCs/>
          <w:color w:val="auto"/>
          <w:sz w:val="22"/>
          <w:szCs w:val="22"/>
        </w:rPr>
      </w:pPr>
      <w:r w:rsidRPr="00851036">
        <w:rPr>
          <w:rFonts w:asciiTheme="minorHAnsi" w:hAnsiTheme="minorHAnsi"/>
          <w:b/>
          <w:bCs/>
          <w:noProof/>
          <w:color w:val="auto"/>
          <w:sz w:val="22"/>
          <w:szCs w:val="22"/>
          <w:lang w:eastAsia="en-GB"/>
        </w:rPr>
        <w:drawing>
          <wp:inline distT="0" distB="0" distL="0" distR="0" wp14:anchorId="0BB064A0" wp14:editId="0910F6E4">
            <wp:extent cx="5895975" cy="33164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NT model.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7699" cy="3322999"/>
                    </a:xfrm>
                    <a:prstGeom prst="rect">
                      <a:avLst/>
                    </a:prstGeom>
                  </pic:spPr>
                </pic:pic>
              </a:graphicData>
            </a:graphic>
          </wp:inline>
        </w:drawing>
      </w:r>
    </w:p>
    <w:p w14:paraId="218879AB" w14:textId="77777777" w:rsidR="00DA2692" w:rsidRPr="00851036" w:rsidRDefault="00DA2692" w:rsidP="00DA2692"/>
    <w:p w14:paraId="4431C8CC" w14:textId="3A72D937" w:rsidR="00C46970" w:rsidRDefault="00C46970" w:rsidP="00890C6A">
      <w:pPr>
        <w:pStyle w:val="Heading2"/>
      </w:pPr>
      <w:bookmarkStart w:id="47" w:name="_Toc446425003"/>
      <w:r>
        <w:t>Intervention delivery, training and supervision</w:t>
      </w:r>
      <w:bookmarkEnd w:id="47"/>
      <w:r>
        <w:t xml:space="preserve"> </w:t>
      </w:r>
    </w:p>
    <w:p w14:paraId="1500B58D" w14:textId="1F7CF902" w:rsidR="00C46970" w:rsidRDefault="00C46970" w:rsidP="00C46970">
      <w:r>
        <w:t>E</w:t>
      </w:r>
      <w:r w:rsidRPr="00C151C2">
        <w:t>ach research site</w:t>
      </w:r>
      <w:r>
        <w:t xml:space="preserve"> </w:t>
      </w:r>
      <w:r w:rsidRPr="00C151C2">
        <w:t xml:space="preserve">will have a control and two separate intervention teams trained to deliver either the MET or SBNT intervention. For example, in Newcastle (the smallest drug and alcohol team) as part of the preparatory work for the application, it has been agreed that the existing team of six people will be split into three teams of two workers each. Two workers will be trained by the research team to use MET, two will be trained to use SBNT and two workers (control) will have no additional training. </w:t>
      </w:r>
      <w:r>
        <w:t xml:space="preserve">Provision will be made for leave. </w:t>
      </w:r>
      <w:r w:rsidRPr="00C151C2">
        <w:t>The MET and the SBNT sub teams will have separate external intervention-specific supervision delivered by the research team. A similar method</w:t>
      </w:r>
      <w:r>
        <w:t xml:space="preserve"> to minimise contamination</w:t>
      </w:r>
      <w:r w:rsidRPr="00C151C2">
        <w:t xml:space="preserve"> has been used by the team as part of the </w:t>
      </w:r>
      <w:r>
        <w:t>HTA funded Y-SBNT study</w:t>
      </w:r>
      <w:r w:rsidRPr="00C151C2">
        <w:t>.</w:t>
      </w:r>
      <w:hyperlink w:anchor="_ENREF_36" w:tooltip="Watson J., 2015 #131" w:history="1">
        <w:r w:rsidRPr="00C151C2">
          <w:fldChar w:fldCharType="begin"/>
        </w:r>
        <w:r>
          <w:instrText xml:space="preserve"> ADDIN EN.CITE &lt;EndNote&gt;&lt;Cite&gt;&lt;Author&gt;Watson J.&lt;/Author&gt;&lt;Year&gt;2015&lt;/Year&gt;&lt;RecNum&gt;131&lt;/RecNum&gt;&lt;DisplayText&gt;&lt;style face="superscript"&gt;36&lt;/style&gt;&lt;/DisplayText&gt;&lt;record&gt;&lt;rec-number&gt;131&lt;/rec-number&gt;&lt;foreign-keys&gt;&lt;key app="EN" db-id="aeppxept6wzr0oexfvgxraaa0rvd2vvxdw25" timestamp="1427337869"&gt;131&lt;/key&gt;&lt;/foreign-keys&gt;&lt;ref-type name="Journal Article"&gt;17&lt;/ref-type&gt;&lt;contributors&gt;&lt;authors&gt;&lt;author&gt;Watson J., &lt;/author&gt;&lt;author&gt;Back D., &lt;/author&gt;&lt;author&gt;Toner P., &lt;/author&gt;&lt;author&gt;Lloyd C., &lt;/author&gt;&lt;author&gt;Day E.,&lt;/author&gt;&lt;author&gt;Brady L-M.,&lt;/author&gt;&lt;author&gt;Templeton L., &lt;/author&gt;&lt;author&gt;Ambegaokar  S., &lt;/author&gt;&lt;author&gt;Parrott  S., &lt;/author&gt;&lt;author&gt;Torgerson D., &lt;/author&gt;&lt;author&gt;Cocks K., &lt;/author&gt;&lt;author&gt;Gilvarry E., &lt;/author&gt;&lt;author&gt;McArdle P., &lt;/author&gt;&lt;author&gt;Copello A&lt;/author&gt;&lt;/authors&gt;&lt;/contributors&gt;&lt;titles&gt;&lt;title&gt;A randomised controlled feasibility trial of family and social network intervention for young people who misuse alcohol and drugs: study protocol (Y-SBNT). Pilot and Feasibility Studies.&lt;/title&gt;&lt;/titles&gt;&lt;volume&gt;1&lt;/volume&gt;&lt;number&gt;8&lt;/number&gt;&lt;dates&gt;&lt;year&gt;2015&lt;/year&gt;&lt;/dates&gt;&lt;urls&gt;&lt;/urls&gt;&lt;/record&gt;&lt;/Cite&gt;&lt;/EndNote&gt;</w:instrText>
        </w:r>
        <w:r w:rsidRPr="00C151C2">
          <w:fldChar w:fldCharType="separate"/>
        </w:r>
        <w:r w:rsidRPr="00CB5B77">
          <w:rPr>
            <w:noProof/>
            <w:vertAlign w:val="superscript"/>
          </w:rPr>
          <w:t>36</w:t>
        </w:r>
        <w:r w:rsidRPr="00C151C2">
          <w:fldChar w:fldCharType="end"/>
        </w:r>
      </w:hyperlink>
      <w:r w:rsidRPr="00C151C2">
        <w:t xml:space="preserve"> </w:t>
      </w:r>
      <w:r>
        <w:lastRenderedPageBreak/>
        <w:t>Possible r</w:t>
      </w:r>
      <w:r w:rsidRPr="00C151C2">
        <w:t xml:space="preserve">esidual contamination of co-workers residing in the same premises, will be explored </w:t>
      </w:r>
      <w:r>
        <w:t xml:space="preserve">within </w:t>
      </w:r>
      <w:r w:rsidRPr="00C151C2">
        <w:t xml:space="preserve">the process evaluation before full trial. </w:t>
      </w:r>
    </w:p>
    <w:p w14:paraId="25AFE7D9" w14:textId="194ABDD6" w:rsidR="00C46970" w:rsidRPr="00C55C78" w:rsidRDefault="00C46970" w:rsidP="00C46970">
      <w:pPr>
        <w:autoSpaceDE w:val="0"/>
        <w:autoSpaceDN w:val="0"/>
        <w:adjustRightInd w:val="0"/>
        <w:spacing w:after="0"/>
      </w:pPr>
      <w:r w:rsidRPr="00C55C78">
        <w:t xml:space="preserve">We aim to offer 6 sessions of SBNT or MET, with each session lasting 50 mins. In both intervention arms, sessions will be offered weekly to fortnightly, with a maximum period of 12 weeks. The rationale for this number of sessions stems from learning from the UKATT trial and pilot work using SBNT with young people referred to child and adolescent mental health services. </w:t>
      </w:r>
      <w:r w:rsidR="00521AD1">
        <w:t>The final number of sessions offered will be finalised as part of the formative research. W</w:t>
      </w:r>
      <w:r w:rsidRPr="00C55C78">
        <w:t>e will assess the number of sessions offered and actually attended by LAC to determine the appropriate number of sessions in a definitive trial. We will incorporate to feedback on duration, content, and location of sessions in the final specification of our intervention to ensure the intervention is acceptable to LAC and staff and can be delivered at scale by existing services.</w:t>
      </w:r>
    </w:p>
    <w:p w14:paraId="6303D930" w14:textId="77777777" w:rsidR="00C46970" w:rsidRPr="00C151C2" w:rsidRDefault="00C46970" w:rsidP="00C46970"/>
    <w:p w14:paraId="0DB2942C" w14:textId="3057B6C6" w:rsidR="00A22C2E" w:rsidRPr="00851036" w:rsidRDefault="00A22C2E" w:rsidP="00890C6A">
      <w:pPr>
        <w:pStyle w:val="Heading2"/>
      </w:pPr>
      <w:bookmarkStart w:id="48" w:name="_Toc446425004"/>
      <w:r w:rsidRPr="00851036">
        <w:t xml:space="preserve">Known </w:t>
      </w:r>
      <w:r w:rsidR="00C960F6" w:rsidRPr="00851036">
        <w:t>Risks</w:t>
      </w:r>
      <w:bookmarkEnd w:id="48"/>
    </w:p>
    <w:p w14:paraId="3A610A1F" w14:textId="690277E3" w:rsidR="003F701E" w:rsidRPr="00851036" w:rsidRDefault="003F701E" w:rsidP="003F701E">
      <w:r w:rsidRPr="00851036">
        <w:t>Based on previous experience we do not anticipate any significant harm or consequences to result from the interventions. All relevant risk assessments and responses to risk protocols from the participating services will be adhered to. In terms of social harms, the particular focus of the social intervention is on positive support, using a range of strategies to identify those people in the young person’s social environment that could offer this type of positive support. If the interventions uncover unmet medical or psychological need</w:t>
      </w:r>
      <w:r w:rsidR="00A62652">
        <w:t>,</w:t>
      </w:r>
      <w:r w:rsidRPr="00851036">
        <w:t xml:space="preserve"> onward referral to appropriate services will be initiated.</w:t>
      </w:r>
    </w:p>
    <w:p w14:paraId="1517D533" w14:textId="186993C7" w:rsidR="00867BA3" w:rsidRPr="00851036" w:rsidRDefault="00867BA3">
      <w:pPr>
        <w:rPr>
          <w:rFonts w:eastAsiaTheme="majorEastAsia" w:cstheme="majorBidi"/>
          <w:b/>
          <w:sz w:val="26"/>
          <w:szCs w:val="26"/>
        </w:rPr>
      </w:pPr>
    </w:p>
    <w:p w14:paraId="17FA3164" w14:textId="7EF4EC3D" w:rsidR="004177BB" w:rsidRPr="00851036" w:rsidRDefault="00A22C2E" w:rsidP="00890C6A">
      <w:pPr>
        <w:pStyle w:val="Heading2"/>
      </w:pPr>
      <w:bookmarkStart w:id="49" w:name="_Toc446425005"/>
      <w:r w:rsidRPr="00851036">
        <w:t xml:space="preserve">Concomitant </w:t>
      </w:r>
      <w:r w:rsidR="00252C0F" w:rsidRPr="00851036">
        <w:t>Medications &amp; Therapies</w:t>
      </w:r>
      <w:bookmarkEnd w:id="49"/>
    </w:p>
    <w:p w14:paraId="74458C63" w14:textId="77777777" w:rsidR="004177BB" w:rsidRPr="00851036" w:rsidRDefault="004177BB" w:rsidP="004177BB">
      <w:pPr>
        <w:spacing w:after="0" w:line="240" w:lineRule="auto"/>
      </w:pPr>
    </w:p>
    <w:p w14:paraId="2B27A19C" w14:textId="60325B20" w:rsidR="00940DF5" w:rsidRPr="00851036" w:rsidRDefault="00AF0346" w:rsidP="00AF0346">
      <w:pPr>
        <w:spacing w:after="0" w:line="240" w:lineRule="auto"/>
        <w:jc w:val="both"/>
      </w:pPr>
      <w:r w:rsidRPr="00851036">
        <w:t>Young people already</w:t>
      </w:r>
      <w:r w:rsidR="00293A3E">
        <w:t xml:space="preserve"> in </w:t>
      </w:r>
      <w:r w:rsidR="00521AD1">
        <w:t xml:space="preserve">active </w:t>
      </w:r>
      <w:r w:rsidR="00293A3E">
        <w:t>treatment with</w:t>
      </w:r>
      <w:r w:rsidRPr="00851036">
        <w:t xml:space="preserve"> drug and alcohol services will be excluded from the study as outlined in </w:t>
      </w:r>
      <w:r w:rsidR="00CC70AA" w:rsidRPr="00851036">
        <w:t xml:space="preserve">Section </w:t>
      </w:r>
      <w:r w:rsidR="00CC70AA" w:rsidRPr="00851036">
        <w:fldChar w:fldCharType="begin"/>
      </w:r>
      <w:r w:rsidR="00CC70AA" w:rsidRPr="00851036">
        <w:instrText xml:space="preserve"> REF _Ref436737986 \r \h </w:instrText>
      </w:r>
      <w:r w:rsidR="00851036">
        <w:instrText xml:space="preserve"> \* MERGEFORMAT </w:instrText>
      </w:r>
      <w:r w:rsidR="00CC70AA" w:rsidRPr="00851036">
        <w:fldChar w:fldCharType="separate"/>
      </w:r>
      <w:r w:rsidR="00A712B8">
        <w:t>5.1.2</w:t>
      </w:r>
      <w:r w:rsidR="00CC70AA" w:rsidRPr="00851036">
        <w:fldChar w:fldCharType="end"/>
      </w:r>
      <w:r w:rsidR="00521AD1">
        <w:t xml:space="preserve"> and will be noted in the trial flow diagrams</w:t>
      </w:r>
      <w:r w:rsidRPr="00851036">
        <w:t xml:space="preserve">. </w:t>
      </w:r>
    </w:p>
    <w:p w14:paraId="270C9776" w14:textId="77777777" w:rsidR="00940DF5" w:rsidRPr="00851036" w:rsidRDefault="00940DF5">
      <w:r w:rsidRPr="00851036">
        <w:br w:type="page"/>
      </w:r>
    </w:p>
    <w:p w14:paraId="64DEF1BB" w14:textId="77777777" w:rsidR="004A1AAF" w:rsidRPr="00851036" w:rsidRDefault="004A1AAF" w:rsidP="00AF0346">
      <w:pPr>
        <w:spacing w:after="0" w:line="240" w:lineRule="auto"/>
        <w:jc w:val="both"/>
      </w:pPr>
    </w:p>
    <w:p w14:paraId="7572A48A" w14:textId="77777777" w:rsidR="00971655" w:rsidRPr="00851036" w:rsidRDefault="00971655" w:rsidP="00AF0346">
      <w:pPr>
        <w:spacing w:after="0" w:line="240" w:lineRule="auto"/>
        <w:jc w:val="both"/>
      </w:pPr>
    </w:p>
    <w:p w14:paraId="2A6FAA07" w14:textId="5A611C20" w:rsidR="00A22C2E" w:rsidRPr="00851036" w:rsidRDefault="00F90DAE" w:rsidP="00890C6A">
      <w:pPr>
        <w:pStyle w:val="Heading1"/>
      </w:pPr>
      <w:bookmarkStart w:id="50" w:name="_Ref436748339"/>
      <w:bookmarkStart w:id="51" w:name="_Ref436748359"/>
      <w:bookmarkStart w:id="52" w:name="_Toc446425006"/>
      <w:r w:rsidRPr="00851036">
        <w:t>ASSESSMENT OF COMPLIANCE/ PROCESS EVALUATION</w:t>
      </w:r>
      <w:bookmarkEnd w:id="50"/>
      <w:bookmarkEnd w:id="51"/>
      <w:bookmarkEnd w:id="52"/>
      <w:r w:rsidRPr="00851036">
        <w:t xml:space="preserve"> </w:t>
      </w:r>
    </w:p>
    <w:p w14:paraId="4B8C9852" w14:textId="30EC3B59" w:rsidR="0012732B" w:rsidRPr="00851036" w:rsidRDefault="0012732B" w:rsidP="0012732B">
      <w:r w:rsidRPr="00851036">
        <w:t xml:space="preserve">The process evaluation aims to understand and document the key lessons learned from implementing SOLID (both the interventions and the trial processes) and </w:t>
      </w:r>
      <w:r w:rsidR="00145D0B" w:rsidRPr="00851036">
        <w:t xml:space="preserve">to </w:t>
      </w:r>
      <w:r w:rsidRPr="00851036">
        <w:t xml:space="preserve">evaluate factors needed to deliver the intervention at scale. It will use a mixed methods approach (collecting both quantitative and qualitative data), based on the framework outlined by </w:t>
      </w:r>
      <w:proofErr w:type="spellStart"/>
      <w:r w:rsidRPr="00851036">
        <w:t>Steckler</w:t>
      </w:r>
      <w:proofErr w:type="spellEnd"/>
      <w:r w:rsidRPr="00851036">
        <w:t xml:space="preserve"> and </w:t>
      </w:r>
      <w:proofErr w:type="spellStart"/>
      <w:r w:rsidRPr="00851036">
        <w:t>Linnan</w:t>
      </w:r>
      <w:proofErr w:type="spellEnd"/>
      <w:r w:rsidRPr="00851036">
        <w:t xml:space="preserve"> (2002)</w:t>
      </w:r>
      <w:hyperlink w:anchor="_ENREF_62" w:tooltip="Steckler, 2002 #125" w:history="1">
        <w:r w:rsidR="0068016E" w:rsidRPr="00851036">
          <w:fldChar w:fldCharType="begin"/>
        </w:r>
        <w:r w:rsidR="0068016E" w:rsidRPr="00851036">
          <w:instrText xml:space="preserve"> ADDIN EN.CITE &lt;EndNote&gt;&lt;Cite&gt;&lt;Author&gt;Steckler&lt;/Author&gt;&lt;Year&gt;2002&lt;/Year&gt;&lt;RecNum&gt;125&lt;/RecNum&gt;&lt;DisplayText&gt;&lt;style face="superscript"&gt;62&lt;/style&gt;&lt;/DisplayText&gt;&lt;record&gt;&lt;rec-number&gt;125&lt;/rec-number&gt;&lt;foreign-keys&gt;&lt;key app="EN" db-id="aeppxept6wzr0oexfvgxraaa0rvd2vvxdw25" timestamp="1427310410"&gt;125&lt;/key&gt;&lt;/foreign-keys&gt;&lt;ref-type name="Book"&gt;6&lt;/ref-type&gt;&lt;contributors&gt;&lt;authors&gt;&lt;author&gt;Steckler, Allan B.&lt;/author&gt;&lt;author&gt;Linnan, Laura&lt;/author&gt;&lt;/authors&gt;&lt;/contributors&gt;&lt;titles&gt;&lt;title&gt;Process evaluation for public health interventions and research&lt;/title&gt;&lt;/titles&gt;&lt;keywords&gt;&lt;keyword&gt;Public health Research Methodology.&lt;/keyword&gt;&lt;keyword&gt;Health promotion Evaluation.&lt;/keyword&gt;&lt;keyword&gt;Medicine, Preventive Research Methodology.&lt;/keyword&gt;&lt;/keywords&gt;&lt;dates&gt;&lt;year&gt;2002&lt;/year&gt;&lt;/dates&gt;&lt;pub-location&gt;San Francisco ; [Great Britain]&lt;/pub-location&gt;&lt;publisher&gt;Jossey-Bass&lt;/publisher&gt;&lt;isbn&gt;0787959766 : No price&lt;/isbn&gt;&lt;accession-num&gt;bA305799&lt;/accession-num&gt;&lt;call-num&gt;362.1072 21&lt;/call-num&gt;&lt;urls&gt;&lt;/urls&gt;&lt;/record&gt;&lt;/Cite&gt;&lt;/EndNote&gt;</w:instrText>
        </w:r>
        <w:r w:rsidR="0068016E" w:rsidRPr="00851036">
          <w:fldChar w:fldCharType="separate"/>
        </w:r>
        <w:r w:rsidR="0068016E" w:rsidRPr="00851036">
          <w:rPr>
            <w:noProof/>
            <w:vertAlign w:val="superscript"/>
          </w:rPr>
          <w:t>62</w:t>
        </w:r>
        <w:r w:rsidR="0068016E" w:rsidRPr="00851036">
          <w:fldChar w:fldCharType="end"/>
        </w:r>
      </w:hyperlink>
      <w:r w:rsidRPr="00851036">
        <w:t xml:space="preserve"> but enhanced to include an emphasis on the mechanism of change at the level of the service provider (implementation, embedding and integration of the interventions – informed by Normalisation Process Theory) and behaviour change at the level of the individual young person (LAC). </w:t>
      </w:r>
    </w:p>
    <w:p w14:paraId="6BBC6BA9" w14:textId="68E9E723" w:rsidR="0012732B" w:rsidRPr="00851036" w:rsidRDefault="0012732B" w:rsidP="0012732B">
      <w:r w:rsidRPr="00851036">
        <w:t xml:space="preserve">The evaluation will also specifically explore contamination through 1:1 interviews with LAC and the </w:t>
      </w:r>
      <w:r w:rsidR="00030523">
        <w:t xml:space="preserve">Drug and alcohol </w:t>
      </w:r>
      <w:r w:rsidRPr="00851036">
        <w:t>worker. Core components of the eval</w:t>
      </w:r>
      <w:r w:rsidR="00A62652">
        <w:t>uation are presented in Table 3 on page 45.</w:t>
      </w:r>
      <w:r w:rsidRPr="00851036">
        <w:t xml:space="preserve"> </w:t>
      </w:r>
    </w:p>
    <w:p w14:paraId="367B257C" w14:textId="1D9FAFA2" w:rsidR="0012732B" w:rsidRPr="00851036" w:rsidRDefault="0012732B" w:rsidP="00E338D2">
      <w:pPr>
        <w:rPr>
          <w:rFonts w:cs="Times New Roman"/>
          <w:color w:val="000000"/>
          <w:szCs w:val="24"/>
        </w:rPr>
      </w:pPr>
      <w:r w:rsidRPr="00851036">
        <w:t xml:space="preserve">We will use Carroll’s (2007) definition of fidelity i.e. we will assess whether intervention sessions are delivered as planned in terms of content, frequency, duration and coverage </w:t>
      </w:r>
      <w:hyperlink w:anchor="_ENREF_63" w:tooltip="Carroll, 2007 #150" w:history="1">
        <w:r w:rsidR="0068016E" w:rsidRPr="00851036">
          <w:fldChar w:fldCharType="begin"/>
        </w:r>
        <w:r w:rsidR="0068016E" w:rsidRPr="00851036">
          <w:instrText xml:space="preserve"> ADDIN EN.CITE &lt;EndNote&gt;&lt;Cite&gt;&lt;Author&gt;Carroll&lt;/Author&gt;&lt;Year&gt;2007&lt;/Year&gt;&lt;RecNum&gt;150&lt;/RecNum&gt;&lt;DisplayText&gt;&lt;style face="superscript"&gt;63&lt;/style&gt;&lt;/DisplayText&gt;&lt;record&gt;&lt;rec-number&gt;150&lt;/rec-number&gt;&lt;foreign-keys&gt;&lt;key app="EN" db-id="aeppxept6wzr0oexfvgxraaa0rvd2vvxdw25" timestamp="1432033830"&gt;150&lt;/key&gt;&lt;/foreign-keys&gt;&lt;ref-type name="Journal Article"&gt;17&lt;/ref-type&gt;&lt;contributors&gt;&lt;authors&gt;&lt;author&gt;Carroll, C.&lt;/author&gt;&lt;author&gt;Patterson, M.&lt;/author&gt;&lt;author&gt;Wood, S.&lt;/author&gt;&lt;author&gt;Booth, A.&lt;/author&gt;&lt;author&gt;Rick, J.&lt;/author&gt;&lt;author&gt;Balain, S.&lt;/author&gt;&lt;/authors&gt;&lt;/contributors&gt;&lt;auth-address&gt;School of Health and Related Research (ScHARR), University of Sheffield, Sheffield, UK. c.carroll@shef.ac.uk&lt;/auth-address&gt;&lt;titles&gt;&lt;title&gt;A conceptual framework for implementation fidelity&lt;/title&gt;&lt;secondary-title&gt;Implement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IS&lt;/abbr-1&gt;&lt;/alt-periodical&gt;&lt;pages&gt;40&lt;/pages&gt;&lt;volume&gt;2&lt;/volume&gt;&lt;dates&gt;&lt;year&gt;2007&lt;/year&gt;&lt;/dates&gt;&lt;isbn&gt;1748-5908 (Electronic)&amp;#xD;1748-5908 (Linking)&lt;/isbn&gt;&lt;accession-num&gt;18053122&lt;/accession-num&gt;&lt;urls&gt;&lt;related-urls&gt;&lt;url&gt;http://www.ncbi.nlm.nih.gov/pubmed/18053122&lt;/url&gt;&lt;/related-urls&gt;&lt;/urls&gt;&lt;custom2&gt;2213686&lt;/custom2&gt;&lt;electronic-resource-num&gt;10.1186/1748-5908-2-40&lt;/electronic-resource-num&gt;&lt;/record&gt;&lt;/Cite&gt;&lt;/EndNote&gt;</w:instrText>
        </w:r>
        <w:r w:rsidR="0068016E" w:rsidRPr="00851036">
          <w:fldChar w:fldCharType="separate"/>
        </w:r>
        <w:r w:rsidR="0068016E" w:rsidRPr="00851036">
          <w:rPr>
            <w:noProof/>
            <w:vertAlign w:val="superscript"/>
          </w:rPr>
          <w:t>63</w:t>
        </w:r>
        <w:r w:rsidR="0068016E" w:rsidRPr="00851036">
          <w:fldChar w:fldCharType="end"/>
        </w:r>
      </w:hyperlink>
      <w:r w:rsidRPr="00851036">
        <w:t xml:space="preserve">. These largely quantitative measures, derived from </w:t>
      </w:r>
      <w:r w:rsidR="001D5D94">
        <w:t>attendance</w:t>
      </w:r>
      <w:r w:rsidRPr="00851036">
        <w:t xml:space="preserve"> records, will be supplemented by detailed assessment of audio-taped sessions and evidence from qualitative interviews and focus groups with Drug and Alcohol workers and managers. </w:t>
      </w:r>
      <w:r w:rsidRPr="00851036">
        <w:rPr>
          <w:rFonts w:cs="Times New Roman"/>
          <w:color w:val="000000"/>
          <w:szCs w:val="24"/>
        </w:rPr>
        <w:t>We propose to assess the quality of intervention delivery (treatment fidelity) by applying a validated process rating scale (UKATT PRS)</w:t>
      </w:r>
      <w:hyperlink w:anchor="_ENREF_64" w:tooltip="Tober, 2008 #179" w:history="1">
        <w:r w:rsidR="0068016E" w:rsidRPr="00851036">
          <w:rPr>
            <w:rFonts w:cs="Times New Roman"/>
            <w:color w:val="000000"/>
            <w:szCs w:val="24"/>
          </w:rPr>
          <w:fldChar w:fldCharType="begin">
            <w:fldData xml:space="preserve">PEVuZE5vdGU+PENpdGU+PEF1dGhvcj5Ub2JlcjwvQXV0aG9yPjxZZWFyPjIwMDg8L1llYXI+PFJl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</w:fldData>
          </w:fldChar>
        </w:r>
        <w:r w:rsidR="0068016E" w:rsidRPr="00851036">
          <w:rPr>
            <w:rFonts w:cs="Times New Roman"/>
            <w:color w:val="000000"/>
            <w:szCs w:val="24"/>
          </w:rPr>
          <w:instrText xml:space="preserve"> ADDIN EN.CITE </w:instrText>
        </w:r>
        <w:r w:rsidR="0068016E" w:rsidRPr="00851036">
          <w:rPr>
            <w:rFonts w:cs="Times New Roman"/>
            <w:color w:val="000000"/>
            <w:szCs w:val="24"/>
          </w:rPr>
          <w:fldChar w:fldCharType="begin">
            <w:fldData xml:space="preserve">PEVuZE5vdGU+PENpdGU+PEF1dGhvcj5Ub2JlcjwvQXV0aG9yPjxZZWFyPjIwMDg8L1llYXI+PFJl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</w:fldData>
          </w:fldChar>
        </w:r>
        <w:r w:rsidR="0068016E" w:rsidRPr="00851036">
          <w:rPr>
            <w:rFonts w:cs="Times New Roman"/>
            <w:color w:val="000000"/>
            <w:szCs w:val="24"/>
          </w:rPr>
          <w:instrText xml:space="preserve"> ADDIN EN.CITE.DATA </w:instrText>
        </w:r>
        <w:r w:rsidR="0068016E" w:rsidRPr="00851036">
          <w:rPr>
            <w:rFonts w:cs="Times New Roman"/>
            <w:color w:val="000000"/>
            <w:szCs w:val="24"/>
          </w:rPr>
        </w:r>
        <w:r w:rsidR="0068016E" w:rsidRPr="00851036">
          <w:rPr>
            <w:rFonts w:cs="Times New Roman"/>
            <w:color w:val="000000"/>
            <w:szCs w:val="24"/>
          </w:rPr>
          <w:fldChar w:fldCharType="end"/>
        </w:r>
        <w:r w:rsidR="0068016E" w:rsidRPr="00851036">
          <w:rPr>
            <w:rFonts w:cs="Times New Roman"/>
            <w:color w:val="000000"/>
            <w:szCs w:val="24"/>
          </w:rPr>
        </w:r>
        <w:r w:rsidR="0068016E" w:rsidRPr="00851036">
          <w:rPr>
            <w:rFonts w:cs="Times New Roman"/>
            <w:color w:val="000000"/>
            <w:szCs w:val="24"/>
          </w:rPr>
          <w:fldChar w:fldCharType="separate"/>
        </w:r>
        <w:r w:rsidR="0068016E" w:rsidRPr="00851036">
          <w:rPr>
            <w:rFonts w:cs="Times New Roman"/>
            <w:noProof/>
            <w:color w:val="000000"/>
            <w:szCs w:val="24"/>
            <w:vertAlign w:val="superscript"/>
          </w:rPr>
          <w:t>64</w:t>
        </w:r>
        <w:r w:rsidR="0068016E" w:rsidRPr="00851036">
          <w:rPr>
            <w:rFonts w:cs="Times New Roman"/>
            <w:color w:val="000000"/>
            <w:szCs w:val="24"/>
          </w:rPr>
          <w:fldChar w:fldCharType="end"/>
        </w:r>
      </w:hyperlink>
      <w:r w:rsidR="00B00C3A" w:rsidRPr="00851036">
        <w:rPr>
          <w:rFonts w:cs="Times New Roman"/>
          <w:color w:val="000000"/>
          <w:szCs w:val="24"/>
        </w:rPr>
        <w:t xml:space="preserve">, developed in the UKATT trial. All sessions will be audio recorded and a </w:t>
      </w:r>
      <w:r w:rsidRPr="00851036">
        <w:rPr>
          <w:rFonts w:cs="Times New Roman"/>
          <w:color w:val="000000"/>
          <w:szCs w:val="24"/>
        </w:rPr>
        <w:t xml:space="preserve">20% random sample </w:t>
      </w:r>
      <w:r w:rsidR="00B00C3A" w:rsidRPr="00851036">
        <w:rPr>
          <w:rFonts w:cs="Times New Roman"/>
          <w:color w:val="000000"/>
          <w:szCs w:val="24"/>
        </w:rPr>
        <w:t>of SBNT and MET sessions will be analysed</w:t>
      </w:r>
      <w:r w:rsidR="00521AD1">
        <w:rPr>
          <w:rFonts w:cs="Times New Roman"/>
          <w:color w:val="000000"/>
          <w:szCs w:val="24"/>
        </w:rPr>
        <w:t xml:space="preserve"> ensuring we sample early, mid and late sessions of both interventions.</w:t>
      </w:r>
      <w:r w:rsidRPr="00851036">
        <w:rPr>
          <w:rFonts w:cs="Times New Roman"/>
          <w:color w:val="000000"/>
          <w:szCs w:val="24"/>
        </w:rPr>
        <w:t xml:space="preserve"> UKATT PRS specifically covers MET and SBNT and assesses items including commitment, optimism, collaboration and interpersonal focus which help determine if the LAC are actively engaged in the intervention sessions. To make this assessment, the two research associates will independently rate the sampled audio-taped intervention sessions covering the 1 to 6 sessions for MET and SBNT.</w:t>
      </w:r>
    </w:p>
    <w:p w14:paraId="2D59DFE3" w14:textId="255FBF15" w:rsidR="0012732B" w:rsidRPr="00851036" w:rsidRDefault="0012732B" w:rsidP="0012732B">
      <w:pPr>
        <w:autoSpaceDE w:val="0"/>
        <w:autoSpaceDN w:val="0"/>
        <w:adjustRightInd w:val="0"/>
      </w:pPr>
      <w:r w:rsidRPr="00851036">
        <w:t xml:space="preserve">Interview schedules for staff will be constructed to highlight the 4 core concepts of Normalisation Process Theory </w:t>
      </w:r>
      <w:hyperlink w:anchor="_ENREF_65" w:tooltip="May, 2009 #180" w:history="1">
        <w:r w:rsidR="0068016E" w:rsidRPr="00851036">
          <w:fldChar w:fldCharType="begin"/>
        </w:r>
        <w:r w:rsidR="0068016E" w:rsidRPr="00851036">
          <w:instrText xml:space="preserve"> ADDIN EN.CITE &lt;EndNote&gt;&lt;Cite&gt;&lt;Author&gt;May&lt;/Author&gt;&lt;Year&gt;2009&lt;/Year&gt;&lt;RecNum&gt;180&lt;/RecNum&gt;&lt;DisplayText&gt;&lt;style face="superscript"&gt;65&lt;/style&gt;&lt;/DisplayText&gt;&lt;record&gt;&lt;rec-number&gt;180&lt;/rec-number&gt;&lt;foreign-keys&gt;&lt;key app="EN" db-id="aeppxept6wzr0oexfvgxraaa0rvd2vvxdw25" timestamp="1438004047"&gt;180&lt;/key&gt;&lt;/foreign-keys&gt;&lt;ref-type name="Journal Article"&gt;17&lt;/ref-type&gt;&lt;contributors&gt;&lt;authors&gt;&lt;author&gt;May, C. R.&lt;/author&gt;&lt;author&gt;Mair, F.&lt;/author&gt;&lt;author&gt;Finch, T.&lt;/author&gt;&lt;author&gt;MacFarlane, A.&lt;/author&gt;&lt;author&gt;Dowrick, C.&lt;/author&gt;&lt;author&gt;Treweek, S.&lt;/author&gt;&lt;author&gt;Rapley, T.&lt;/author&gt;&lt;author&gt;Ballini, L.&lt;/author&gt;&lt;author&gt;Ong, B. N.&lt;/author&gt;&lt;author&gt;Rogers, A.&lt;/author&gt;&lt;author&gt;Murray, E.&lt;/author&gt;&lt;author&gt;Elwyn, G.&lt;/author&gt;&lt;author&gt;Legare, F.&lt;/author&gt;&lt;author&gt;Gunn, J.&lt;/author&gt;&lt;author&gt;Montori, V. M.&lt;/author&gt;&lt;/authors&gt;&lt;/contributors&gt;&lt;auth-address&gt;Institute of Health and Society, Newcastle University, Newcastle, UK. c.r.may@ncl.ac.uk&lt;/auth-address&gt;&lt;titles&gt;&lt;title&gt;Development of a theory of implementation and integration: Normalization Process Theory&lt;/title&gt;&lt;secondary-title&gt;Implement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IS&lt;/abbr-1&gt;&lt;/alt-periodical&gt;&lt;pages&gt;29&lt;/pages&gt;&lt;volume&gt;4&lt;/volume&gt;&lt;dates&gt;&lt;year&gt;2009&lt;/year&gt;&lt;/dates&gt;&lt;isbn&gt;1748-5908 (Electronic)&amp;#xD;1748-5908 (Linking)&lt;/isbn&gt;&lt;accession-num&gt;19460163&lt;/accession-num&gt;&lt;urls&gt;&lt;related-urls&gt;&lt;url&gt;http://www.ncbi.nlm.nih.gov/pubmed/19460163&lt;/url&gt;&lt;/related-urls&gt;&lt;/urls&gt;&lt;custom2&gt;2693517&lt;/custom2&gt;&lt;electronic-resource-num&gt;10.1186/1748-5908-4-29&lt;/electronic-resource-num&gt;&lt;/record&gt;&lt;/Cite&gt;&lt;/EndNote&gt;</w:instrText>
        </w:r>
        <w:r w:rsidR="0068016E" w:rsidRPr="00851036">
          <w:fldChar w:fldCharType="separate"/>
        </w:r>
        <w:r w:rsidR="0068016E" w:rsidRPr="00851036">
          <w:rPr>
            <w:noProof/>
            <w:vertAlign w:val="superscript"/>
          </w:rPr>
          <w:t>65</w:t>
        </w:r>
        <w:r w:rsidR="0068016E" w:rsidRPr="00851036">
          <w:fldChar w:fldCharType="end"/>
        </w:r>
      </w:hyperlink>
      <w:r w:rsidRPr="00851036">
        <w:t xml:space="preserve">: </w:t>
      </w:r>
    </w:p>
    <w:p w14:paraId="6BEED922" w14:textId="77777777" w:rsidR="0012732B" w:rsidRPr="00851036" w:rsidRDefault="0012732B" w:rsidP="0012732B">
      <w:pPr>
        <w:autoSpaceDE w:val="0"/>
        <w:autoSpaceDN w:val="0"/>
        <w:adjustRightInd w:val="0"/>
      </w:pPr>
    </w:p>
    <w:p w14:paraId="450CED1B" w14:textId="77777777" w:rsidR="0012732B" w:rsidRPr="00851036" w:rsidRDefault="0012732B" w:rsidP="008552AC">
      <w:pPr>
        <w:numPr>
          <w:ilvl w:val="0"/>
          <w:numId w:val="14"/>
        </w:numPr>
      </w:pPr>
      <w:r w:rsidRPr="00851036">
        <w:rPr>
          <w:i/>
        </w:rPr>
        <w:t xml:space="preserve">Coherence: </w:t>
      </w:r>
      <w:r w:rsidRPr="00851036">
        <w:t xml:space="preserve">a shared understanding of the work </w:t>
      </w:r>
      <w:r w:rsidRPr="00851036">
        <w:rPr>
          <w:b/>
        </w:rPr>
        <w:t>(do the workers understand the aims and the logic behind the intervention?)</w:t>
      </w:r>
    </w:p>
    <w:p w14:paraId="1BF0F31C" w14:textId="77777777" w:rsidR="0012732B" w:rsidRPr="00851036" w:rsidRDefault="0012732B" w:rsidP="008552AC">
      <w:pPr>
        <w:numPr>
          <w:ilvl w:val="0"/>
          <w:numId w:val="14"/>
        </w:numPr>
      </w:pPr>
      <w:r w:rsidRPr="00851036">
        <w:rPr>
          <w:i/>
        </w:rPr>
        <w:t>Cognitive participation</w:t>
      </w:r>
      <w:r w:rsidRPr="00851036">
        <w:t xml:space="preserve">: a shared agreement and engagement with the techniques of the work </w:t>
      </w:r>
      <w:r w:rsidRPr="00851036">
        <w:rPr>
          <w:b/>
        </w:rPr>
        <w:t>(do the workers ‘buy into’ and ‘own’ the aims and logic behind the intervention and the ways in which it is being implemented?)</w:t>
      </w:r>
    </w:p>
    <w:p w14:paraId="05AB4BE6" w14:textId="77777777" w:rsidR="0012732B" w:rsidRPr="00851036" w:rsidRDefault="0012732B" w:rsidP="008552AC">
      <w:pPr>
        <w:numPr>
          <w:ilvl w:val="0"/>
          <w:numId w:val="14"/>
        </w:numPr>
      </w:pPr>
      <w:r w:rsidRPr="00851036">
        <w:rPr>
          <w:i/>
        </w:rPr>
        <w:t xml:space="preserve">Collective action: </w:t>
      </w:r>
      <w:r w:rsidRPr="00851036">
        <w:t xml:space="preserve">agreement with the organisation of the work </w:t>
      </w:r>
      <w:r w:rsidRPr="00851036">
        <w:rPr>
          <w:b/>
        </w:rPr>
        <w:t>(what do the workers and managers do in practice to make the intervention work in their setting for themselves and the client group?)</w:t>
      </w:r>
    </w:p>
    <w:p w14:paraId="178B580D" w14:textId="77777777" w:rsidR="0012732B" w:rsidRPr="00851036" w:rsidRDefault="0012732B" w:rsidP="008552AC">
      <w:pPr>
        <w:numPr>
          <w:ilvl w:val="0"/>
          <w:numId w:val="14"/>
        </w:numPr>
        <w:spacing w:after="120"/>
        <w:ind w:left="714" w:hanging="357"/>
        <w:rPr>
          <w:i/>
        </w:rPr>
      </w:pPr>
      <w:r w:rsidRPr="00851036">
        <w:rPr>
          <w:i/>
        </w:rPr>
        <w:lastRenderedPageBreak/>
        <w:t xml:space="preserve">Reflexive monitoring: </w:t>
      </w:r>
      <w:r w:rsidRPr="00851036">
        <w:t xml:space="preserve">assessment and monitoring of the work </w:t>
      </w:r>
      <w:r w:rsidRPr="00851036">
        <w:rPr>
          <w:b/>
        </w:rPr>
        <w:t>(are the workers engaged enough to be able to suggest improvements to the logic or practice of the intervention?)</w:t>
      </w:r>
      <w:r w:rsidRPr="00851036">
        <w:t>.</w:t>
      </w:r>
    </w:p>
    <w:p w14:paraId="6256E5F3" w14:textId="77777777" w:rsidR="00E338D2" w:rsidRPr="00851036" w:rsidRDefault="00E338D2" w:rsidP="0012732B">
      <w:pPr>
        <w:autoSpaceDE w:val="0"/>
        <w:autoSpaceDN w:val="0"/>
        <w:adjustRightInd w:val="0"/>
      </w:pPr>
    </w:p>
    <w:p w14:paraId="57BDA59D" w14:textId="77777777" w:rsidR="0012732B" w:rsidRPr="00851036" w:rsidRDefault="0012732B" w:rsidP="0012732B">
      <w:pPr>
        <w:autoSpaceDE w:val="0"/>
        <w:autoSpaceDN w:val="0"/>
        <w:adjustRightInd w:val="0"/>
      </w:pPr>
      <w:r w:rsidRPr="00851036">
        <w:t xml:space="preserve">This theory driven process evaluation will allow us to understand the extent to which staff understand the principles and core components of the interventions, value and believe in them, make adaptations to their usual work plan to ensure the interventions are delivered successfully and reflect on ways which they can improve delivery of the service. The analysis will inform our understanding of the mechanism of change from a practitioner perspective and consider key barriers to successful delivery and integration of the interventions at the level of the system. </w:t>
      </w:r>
    </w:p>
    <w:p w14:paraId="21876F66" w14:textId="56E02C68" w:rsidR="0012732B" w:rsidRPr="00851036" w:rsidRDefault="0012732B" w:rsidP="00E338D2">
      <w:pPr>
        <w:autoSpaceDE w:val="0"/>
        <w:autoSpaceDN w:val="0"/>
        <w:adjustRightInd w:val="0"/>
        <w:rPr>
          <w:i/>
        </w:rPr>
      </w:pPr>
      <w:r w:rsidRPr="00851036">
        <w:t xml:space="preserve">Along with mechanism of change from the perspective of the service provider, we will collect qualitative data from LAC and their carers to understand how the interventions have affected the LAC themselves and how they would </w:t>
      </w:r>
      <w:r w:rsidR="00145D0B" w:rsidRPr="00851036">
        <w:t xml:space="preserve">recommend </w:t>
      </w:r>
      <w:r w:rsidRPr="00851036">
        <w:t>chang</w:t>
      </w:r>
      <w:r w:rsidR="00145D0B" w:rsidRPr="00851036">
        <w:t>ing</w:t>
      </w:r>
      <w:r w:rsidRPr="00851036">
        <w:t xml:space="preserve"> the interventions to make them more effective. We will specifically probe around the proposed determinants of change illustrated in the BDI theory of change models (Figures 1 and 2</w:t>
      </w:r>
      <w:r w:rsidR="00A62652">
        <w:t>, on pages 26 and 31 respectively</w:t>
      </w:r>
      <w:r w:rsidRPr="00851036">
        <w:t xml:space="preserve">).  These data will allow us to refine these models. </w:t>
      </w:r>
    </w:p>
    <w:p w14:paraId="63C95D17" w14:textId="77777777" w:rsidR="0012732B" w:rsidRPr="00851036" w:rsidRDefault="0012732B" w:rsidP="0012732B">
      <w:pPr>
        <w:autoSpaceDE w:val="0"/>
        <w:autoSpaceDN w:val="0"/>
        <w:adjustRightInd w:val="0"/>
      </w:pPr>
    </w:p>
    <w:p w14:paraId="3F052EAC" w14:textId="3AF25C16" w:rsidR="0012732B" w:rsidRPr="00851036" w:rsidRDefault="00A62652" w:rsidP="007E41E1">
      <w:pPr>
        <w:pStyle w:val="Heading2"/>
      </w:pPr>
      <w:bookmarkStart w:id="53" w:name="_Toc446425007"/>
      <w:r>
        <w:t>Data C</w:t>
      </w:r>
      <w:r w:rsidR="0012732B" w:rsidRPr="00851036">
        <w:t>ollection</w:t>
      </w:r>
      <w:bookmarkEnd w:id="53"/>
      <w:r w:rsidR="0012732B" w:rsidRPr="00851036">
        <w:t xml:space="preserve"> </w:t>
      </w:r>
    </w:p>
    <w:p w14:paraId="44DC44DD" w14:textId="14AE4F61" w:rsidR="0012732B" w:rsidRPr="00851036" w:rsidRDefault="0012732B" w:rsidP="0012732B">
      <w:pPr>
        <w:autoSpaceDE w:val="0"/>
        <w:autoSpaceDN w:val="0"/>
        <w:adjustRightInd w:val="0"/>
      </w:pPr>
      <w:r w:rsidRPr="00851036">
        <w:t>As highlighted in Table 3,</w:t>
      </w:r>
      <w:r w:rsidR="00A62652">
        <w:t xml:space="preserve"> on page 45,</w:t>
      </w:r>
      <w:r w:rsidRPr="00851036">
        <w:t xml:space="preserve"> we will collect both quantitative and qualitative data to assess each of the process evaluation questions. Quantitative data will include a review of </w:t>
      </w:r>
      <w:r w:rsidR="001D5D94">
        <w:t>attendance records</w:t>
      </w:r>
      <w:r w:rsidRPr="00851036">
        <w:t xml:space="preserve">. </w:t>
      </w:r>
      <w:r w:rsidR="00940DF5" w:rsidRPr="00851036">
        <w:t>Consent for access to participant records will be taken during initial consenting for the trial along with permission to potentially be contacted as part of the process evaluation. Q</w:t>
      </w:r>
      <w:r w:rsidRPr="00851036">
        <w:t>ualitative data will be collected from a purposive sample of LAC (aiming for a maximum diversity sample – sampling criteria will be gender, placement type</w:t>
      </w:r>
      <w:r w:rsidR="009A6A10" w:rsidRPr="00851036">
        <w:t>, study arm</w:t>
      </w:r>
      <w:r w:rsidRPr="00851036">
        <w:t xml:space="preserve"> and age), their carers</w:t>
      </w:r>
      <w:r w:rsidR="00A712B8">
        <w:t xml:space="preserve">, </w:t>
      </w:r>
      <w:r w:rsidRPr="00851036">
        <w:t xml:space="preserve">social workers and </w:t>
      </w:r>
      <w:r w:rsidR="00030523">
        <w:t xml:space="preserve">Drug and </w:t>
      </w:r>
      <w:r w:rsidR="00AB7B17">
        <w:t xml:space="preserve">alcohol </w:t>
      </w:r>
      <w:r w:rsidR="00AB7B17" w:rsidRPr="00851036">
        <w:t>workers</w:t>
      </w:r>
      <w:r w:rsidRPr="00851036">
        <w:t xml:space="preserve">. Data collection will continue until saturation; however as a minimum we will carry out 20 qualitative interviews with LAC, 20 interviews with carers, fifteen interviews with </w:t>
      </w:r>
      <w:r w:rsidR="00030523">
        <w:t xml:space="preserve">Drug and </w:t>
      </w:r>
      <w:r w:rsidR="00AB7B17">
        <w:t xml:space="preserve">alcohol </w:t>
      </w:r>
      <w:r w:rsidR="00AB7B17" w:rsidRPr="00851036">
        <w:t>workers</w:t>
      </w:r>
      <w:r w:rsidRPr="00851036">
        <w:t xml:space="preserve"> and two focus groups one with social workers and one with members from the drug and alcohol teams.  </w:t>
      </w:r>
      <w:r w:rsidR="00940DF5" w:rsidRPr="00851036">
        <w:t>Qualitative contacts will be preceded by informed consent. Interviews will take place within 3 months of intervention delivery. A</w:t>
      </w:r>
      <w:r w:rsidRPr="00851036">
        <w:t xml:space="preserve">s outlined, </w:t>
      </w:r>
      <w:r w:rsidR="009A6A10" w:rsidRPr="00851036">
        <w:t xml:space="preserve">all MET and SBNT sessions will be recorded and </w:t>
      </w:r>
      <w:r w:rsidR="00AB7B17" w:rsidRPr="00851036">
        <w:t xml:space="preserve">a </w:t>
      </w:r>
      <w:r w:rsidR="00AB7B17" w:rsidRPr="00851036">
        <w:rPr>
          <w:rFonts w:cs="Times New Roman"/>
          <w:color w:val="000000"/>
          <w:szCs w:val="24"/>
        </w:rPr>
        <w:t>20</w:t>
      </w:r>
      <w:r w:rsidRPr="00851036">
        <w:rPr>
          <w:rFonts w:cs="Times New Roman"/>
          <w:color w:val="000000"/>
          <w:szCs w:val="24"/>
        </w:rPr>
        <w:t xml:space="preserve">% random sample </w:t>
      </w:r>
      <w:r w:rsidR="009A6A10" w:rsidRPr="00851036">
        <w:rPr>
          <w:rFonts w:cs="Times New Roman"/>
          <w:color w:val="000000"/>
          <w:szCs w:val="24"/>
        </w:rPr>
        <w:t xml:space="preserve">will be </w:t>
      </w:r>
      <w:r w:rsidRPr="00851036">
        <w:rPr>
          <w:rFonts w:cs="Times New Roman"/>
          <w:color w:val="000000"/>
          <w:szCs w:val="24"/>
        </w:rPr>
        <w:t xml:space="preserve">independently rated by two researchers using the UKATT PRS. </w:t>
      </w:r>
      <w:r w:rsidR="00521AD1">
        <w:rPr>
          <w:rFonts w:cs="Times New Roman"/>
          <w:color w:val="000000"/>
          <w:szCs w:val="24"/>
        </w:rPr>
        <w:t xml:space="preserve">The </w:t>
      </w:r>
      <w:r w:rsidR="00521AD1" w:rsidRPr="00851036">
        <w:rPr>
          <w:rFonts w:cs="Times New Roman"/>
          <w:color w:val="000000"/>
          <w:szCs w:val="24"/>
        </w:rPr>
        <w:t>UKATT PRS</w:t>
      </w:r>
      <w:r w:rsidR="00521AD1">
        <w:rPr>
          <w:rFonts w:cs="Times New Roman"/>
          <w:color w:val="000000"/>
          <w:szCs w:val="24"/>
        </w:rPr>
        <w:t xml:space="preserve"> will be trialled and adapted as part of the pre-</w:t>
      </w:r>
      <w:r w:rsidR="00526108">
        <w:rPr>
          <w:rFonts w:cs="Times New Roman"/>
          <w:color w:val="000000"/>
          <w:szCs w:val="24"/>
        </w:rPr>
        <w:t>pilot feasibility trial</w:t>
      </w:r>
      <w:r w:rsidR="00521AD1">
        <w:rPr>
          <w:rFonts w:cs="Times New Roman"/>
          <w:color w:val="000000"/>
          <w:szCs w:val="24"/>
        </w:rPr>
        <w:t xml:space="preserve">s in the formative research phase. </w:t>
      </w:r>
      <w:r w:rsidR="00754B37" w:rsidRPr="00851036">
        <w:rPr>
          <w:rFonts w:cs="Times New Roman"/>
          <w:color w:val="000000"/>
          <w:szCs w:val="24"/>
        </w:rPr>
        <w:t xml:space="preserve">Consent for this part of the study again will be taken at trial enrolment, however, the </w:t>
      </w:r>
      <w:r w:rsidR="00030523">
        <w:rPr>
          <w:rFonts w:cs="Times New Roman"/>
          <w:color w:val="000000"/>
          <w:szCs w:val="24"/>
        </w:rPr>
        <w:t xml:space="preserve">Drug and alcohol </w:t>
      </w:r>
      <w:r w:rsidR="00754B37" w:rsidRPr="00851036">
        <w:rPr>
          <w:rFonts w:cs="Times New Roman"/>
          <w:color w:val="000000"/>
          <w:szCs w:val="24"/>
        </w:rPr>
        <w:t xml:space="preserve"> worker will make it clear that the </w:t>
      </w:r>
      <w:r w:rsidR="00673448" w:rsidRPr="00851036">
        <w:rPr>
          <w:rFonts w:cs="Times New Roman"/>
          <w:color w:val="000000"/>
          <w:szCs w:val="24"/>
        </w:rPr>
        <w:t xml:space="preserve">young person can refuse to audiotaping of their session if they wish – this will not affect their participation in the study as a whole. </w:t>
      </w:r>
    </w:p>
    <w:p w14:paraId="514ABDF5" w14:textId="77777777" w:rsidR="0012732B" w:rsidRPr="00851036" w:rsidRDefault="0012732B" w:rsidP="0012732B">
      <w:pPr>
        <w:autoSpaceDE w:val="0"/>
        <w:autoSpaceDN w:val="0"/>
        <w:adjustRightInd w:val="0"/>
      </w:pPr>
    </w:p>
    <w:p w14:paraId="3B663A85" w14:textId="45407390" w:rsidR="0012732B" w:rsidRPr="00851036" w:rsidRDefault="00A62652" w:rsidP="007E41E1">
      <w:pPr>
        <w:pStyle w:val="Heading2"/>
      </w:pPr>
      <w:bookmarkStart w:id="54" w:name="_Toc446425008"/>
      <w:r>
        <w:t>Data A</w:t>
      </w:r>
      <w:r w:rsidR="0012732B" w:rsidRPr="00851036">
        <w:t>nalysis</w:t>
      </w:r>
      <w:bookmarkEnd w:id="54"/>
      <w:r w:rsidR="0012732B" w:rsidRPr="00851036">
        <w:t xml:space="preserve"> </w:t>
      </w:r>
    </w:p>
    <w:p w14:paraId="2435F8E3" w14:textId="77777777" w:rsidR="00673448" w:rsidRPr="00851036" w:rsidRDefault="0012732B" w:rsidP="00673448">
      <w:pPr>
        <w:autoSpaceDE w:val="0"/>
        <w:autoSpaceDN w:val="0"/>
        <w:adjustRightInd w:val="0"/>
      </w:pPr>
      <w:r w:rsidRPr="00851036">
        <w:t xml:space="preserve">Qualitative data will be analysed thematically based on the constant comparison approach. </w:t>
      </w:r>
    </w:p>
    <w:p w14:paraId="326E287C" w14:textId="5B207A6B" w:rsidR="0012732B" w:rsidRPr="00851036" w:rsidRDefault="0012732B" w:rsidP="00673448">
      <w:pPr>
        <w:autoSpaceDE w:val="0"/>
        <w:autoSpaceDN w:val="0"/>
        <w:adjustRightInd w:val="0"/>
      </w:pPr>
      <w:r w:rsidRPr="00851036">
        <w:t>Where more than one source of data is collected for a given research question, finding</w:t>
      </w:r>
      <w:r w:rsidR="00145D0B" w:rsidRPr="00851036">
        <w:t>s</w:t>
      </w:r>
      <w:r w:rsidRPr="00851036">
        <w:t xml:space="preserve"> will be triangulated e.g. for fidelity, we will explore content of sessions and probe on key aspects of input </w:t>
      </w:r>
      <w:r w:rsidRPr="00851036">
        <w:lastRenderedPageBreak/>
        <w:t xml:space="preserve">(qualitative interview data from LAC; log book entry plus focus group data from </w:t>
      </w:r>
      <w:r w:rsidR="00030523">
        <w:t xml:space="preserve">Drug and alcohol </w:t>
      </w:r>
      <w:r w:rsidRPr="00851036">
        <w:t xml:space="preserve"> workers), frequency and duration (questionnaire data to be completed by </w:t>
      </w:r>
      <w:r w:rsidR="00030523">
        <w:t xml:space="preserve">Drug and alcohol </w:t>
      </w:r>
      <w:r w:rsidRPr="00851036">
        <w:t xml:space="preserve"> services and verified by the researcher against service records) and coverage (assessment of the number of sessions offered and received, along with equity of intervention delivery by age, placement type and geographic coverage). Triangulation enhances the validity of conclusions by exploring the convergence, complementarity and dissonance of results on related research questions obtained from different methodological approaches, sources, theoretical perspectives, or researchers.</w:t>
      </w:r>
      <w:hyperlink w:anchor="_ENREF_66" w:tooltip="Denzin, 1989 #169" w:history="1">
        <w:r w:rsidR="0068016E" w:rsidRPr="00851036">
          <w:fldChar w:fldCharType="begin"/>
        </w:r>
        <w:r w:rsidR="0068016E" w:rsidRPr="00851036">
          <w:instrText xml:space="preserve"> ADDIN EN.CITE &lt;EndNote&gt;&lt;Cite&gt;&lt;Author&gt;Denzin&lt;/Author&gt;&lt;Year&gt;1989&lt;/Year&gt;&lt;RecNum&gt;169&lt;/RecNum&gt;&lt;DisplayText&gt;&lt;style face="superscript"&gt;66&lt;/style&gt;&lt;/DisplayText&gt;&lt;record&gt;&lt;rec-number&gt;169&lt;/rec-number&gt;&lt;foreign-keys&gt;&lt;key app="EN" db-id="aeppxept6wzr0oexfvgxraaa0rvd2vvxdw25" timestamp="1437643595"&gt;169&lt;/key&gt;&lt;/foreign-keys&gt;&lt;ref-type name="Book"&gt;6&lt;/ref-type&gt;&lt;contributors&gt;&lt;authors&gt;&lt;author&gt;Denzin, Norman K.&lt;/author&gt;&lt;/authors&gt;&lt;/contributors&gt;&lt;titles&gt;&lt;title&gt;The research act : a theoretical introduction to sociological methods&lt;/title&gt;&lt;/titles&gt;&lt;edition&gt;3rd ed.&lt;/edition&gt;&lt;keywords&gt;&lt;keyword&gt;Sociology Methodology.&lt;/keyword&gt;&lt;keyword&gt;Sociology Research.&lt;/keyword&gt;&lt;/keywords&gt;&lt;dates&gt;&lt;year&gt;1989&lt;/year&gt;&lt;/dates&gt;&lt;pub-location&gt;Englewood Cliffs, N.J.&lt;/pub-location&gt;&lt;publisher&gt;Prentice Hall&lt;/publisher&gt;&lt;isbn&gt;0137743815 (pbk)&lt;/isbn&gt;&lt;accession-num&gt;G01077132&lt;/accession-num&gt;&lt;call-num&gt;301/.01/8 19&amp;#xD;British Library DSC 89/11304&lt;/call-num&gt;&lt;urls&gt;&lt;/urls&gt;&lt;/record&gt;&lt;/Cite&gt;&lt;/EndNote&gt;</w:instrText>
        </w:r>
        <w:r w:rsidR="0068016E" w:rsidRPr="00851036">
          <w:fldChar w:fldCharType="separate"/>
        </w:r>
        <w:r w:rsidR="0068016E" w:rsidRPr="00851036">
          <w:rPr>
            <w:noProof/>
            <w:vertAlign w:val="superscript"/>
          </w:rPr>
          <w:t>66</w:t>
        </w:r>
        <w:r w:rsidR="0068016E" w:rsidRPr="00851036">
          <w:fldChar w:fldCharType="end"/>
        </w:r>
      </w:hyperlink>
      <w:r w:rsidRPr="00851036">
        <w:t xml:space="preserve"> </w:t>
      </w:r>
    </w:p>
    <w:p w14:paraId="4713EEA5" w14:textId="67E0ACA6" w:rsidR="0012732B" w:rsidRPr="00851036" w:rsidRDefault="0012732B" w:rsidP="00E338D2">
      <w:pPr>
        <w:spacing w:after="120"/>
      </w:pPr>
      <w:r w:rsidRPr="00851036">
        <w:rPr>
          <w:color w:val="000000"/>
        </w:rPr>
        <w:t xml:space="preserve">In this case we will use methodological triangulation, data triangulation and investigator triangulation. The range of both quantitative and qualitative data will be brought together using a ‘triangulation protocol’. </w:t>
      </w:r>
      <w:r w:rsidRPr="00851036">
        <w:rPr>
          <w:color w:val="000000"/>
        </w:rPr>
        <w:fldChar w:fldCharType="begin">
          <w:fldData xml:space="preserve">PEVuZE5vdGU+PENpdGU+PEF1dGhvcj5GYXJtZXI8L0F1dGhvcj48WWVhcj4yMDA2PC9ZZWFyPjxS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</w:fldData>
        </w:fldChar>
      </w:r>
      <w:r w:rsidR="00120D4D" w:rsidRPr="00851036">
        <w:rPr>
          <w:color w:val="000000"/>
        </w:rPr>
        <w:instrText xml:space="preserve"> ADDIN EN.CITE </w:instrText>
      </w:r>
      <w:r w:rsidR="00120D4D" w:rsidRPr="00851036">
        <w:rPr>
          <w:color w:val="000000"/>
        </w:rPr>
        <w:fldChar w:fldCharType="begin">
          <w:fldData xml:space="preserve">PEVuZE5vdGU+PENpdGU+PEF1dGhvcj5GYXJtZXI8L0F1dGhvcj48WWVhcj4yMDA2PC9ZZWFyPjxS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</w:fldData>
        </w:fldChar>
      </w:r>
      <w:r w:rsidR="00120D4D" w:rsidRPr="00851036">
        <w:rPr>
          <w:color w:val="000000"/>
        </w:rPr>
        <w:instrText xml:space="preserve"> ADDIN EN.CITE.DATA </w:instrText>
      </w:r>
      <w:r w:rsidR="00120D4D" w:rsidRPr="00851036">
        <w:rPr>
          <w:color w:val="000000"/>
        </w:rPr>
      </w:r>
      <w:r w:rsidR="00120D4D" w:rsidRPr="00851036">
        <w:rPr>
          <w:color w:val="000000"/>
        </w:rPr>
        <w:fldChar w:fldCharType="end"/>
      </w:r>
      <w:r w:rsidRPr="00851036">
        <w:rPr>
          <w:color w:val="000000"/>
        </w:rPr>
      </w:r>
      <w:r w:rsidRPr="00851036">
        <w:rPr>
          <w:color w:val="000000"/>
        </w:rPr>
        <w:fldChar w:fldCharType="separate"/>
      </w:r>
      <w:hyperlink w:anchor="_ENREF_67" w:tooltip="Farmer, 2006 #170" w:history="1">
        <w:r w:rsidR="0068016E" w:rsidRPr="00851036">
          <w:rPr>
            <w:noProof/>
            <w:color w:val="000000"/>
            <w:vertAlign w:val="superscript"/>
          </w:rPr>
          <w:t>67</w:t>
        </w:r>
      </w:hyperlink>
      <w:r w:rsidR="00120D4D" w:rsidRPr="00851036">
        <w:rPr>
          <w:noProof/>
          <w:color w:val="000000"/>
          <w:vertAlign w:val="superscript"/>
        </w:rPr>
        <w:t xml:space="preserve">, </w:t>
      </w:r>
      <w:hyperlink w:anchor="_ENREF_68" w:tooltip="O'Cathain, 2010 #171" w:history="1">
        <w:r w:rsidR="0068016E" w:rsidRPr="00851036">
          <w:rPr>
            <w:noProof/>
            <w:color w:val="000000"/>
            <w:vertAlign w:val="superscript"/>
          </w:rPr>
          <w:t>68</w:t>
        </w:r>
      </w:hyperlink>
      <w:r w:rsidRPr="00851036">
        <w:rPr>
          <w:color w:val="000000"/>
        </w:rPr>
        <w:fldChar w:fldCharType="end"/>
      </w:r>
      <w:r w:rsidRPr="00851036">
        <w:rPr>
          <w:color w:val="000000"/>
        </w:rPr>
        <w:t>This involves identifying themes or threads from each data source and method, and then sorting these into similar categories. These are then ‘convergence coded’ to identify where there is agreement, silence and dissonance in terms of data from different sources and methods.</w:t>
      </w:r>
    </w:p>
    <w:p w14:paraId="18DA858B" w14:textId="77777777" w:rsidR="004177BB" w:rsidRPr="00851036" w:rsidRDefault="004177BB" w:rsidP="004177BB">
      <w:pPr>
        <w:spacing w:after="0" w:line="240" w:lineRule="auto"/>
      </w:pPr>
    </w:p>
    <w:p w14:paraId="3F2B7359" w14:textId="77777777" w:rsidR="00CC70AA" w:rsidRPr="00851036" w:rsidRDefault="00CC70AA" w:rsidP="004177BB">
      <w:pPr>
        <w:spacing w:after="0" w:line="240" w:lineRule="auto"/>
        <w:sectPr w:rsidR="00CC70AA" w:rsidRPr="00851036">
          <w:headerReference w:type="default" r:id="rId16"/>
          <w:footerReference w:type="default" r:id="rId17"/>
          <w:pgSz w:w="11906" w:h="16838"/>
          <w:pgMar w:top="1440" w:right="1440" w:bottom="1440" w:left="1440" w:header="708" w:footer="708" w:gutter="0"/>
          <w:cols w:space="708"/>
          <w:docGrid w:linePitch="360"/>
        </w:sectPr>
      </w:pPr>
    </w:p>
    <w:p w14:paraId="19235271" w14:textId="269ADB64" w:rsidR="00A712CC" w:rsidRPr="00851036" w:rsidRDefault="00A712CC" w:rsidP="00A712CC">
      <w:pPr>
        <w:pStyle w:val="Caption"/>
        <w:keepNext/>
        <w:rPr>
          <w:i w:val="0"/>
          <w:color w:val="auto"/>
          <w:sz w:val="22"/>
          <w:szCs w:val="22"/>
        </w:rPr>
      </w:pPr>
      <w:bookmarkStart w:id="55" w:name="_Toc446411934"/>
      <w:r w:rsidRPr="00851036">
        <w:rPr>
          <w:i w:val="0"/>
          <w:color w:val="auto"/>
          <w:sz w:val="22"/>
          <w:szCs w:val="22"/>
        </w:rPr>
        <w:lastRenderedPageBreak/>
        <w:t xml:space="preserve">Table </w:t>
      </w:r>
      <w:r w:rsidRPr="00851036">
        <w:rPr>
          <w:i w:val="0"/>
          <w:color w:val="auto"/>
          <w:sz w:val="22"/>
          <w:szCs w:val="22"/>
        </w:rPr>
        <w:fldChar w:fldCharType="begin"/>
      </w:r>
      <w:r w:rsidRPr="00851036">
        <w:rPr>
          <w:i w:val="0"/>
          <w:color w:val="auto"/>
          <w:sz w:val="22"/>
          <w:szCs w:val="22"/>
        </w:rPr>
        <w:instrText xml:space="preserve"> SEQ Table \* ARABIC </w:instrText>
      </w:r>
      <w:r w:rsidRPr="00851036">
        <w:rPr>
          <w:i w:val="0"/>
          <w:color w:val="auto"/>
          <w:sz w:val="22"/>
          <w:szCs w:val="22"/>
        </w:rPr>
        <w:fldChar w:fldCharType="separate"/>
      </w:r>
      <w:r w:rsidR="00A712B8">
        <w:rPr>
          <w:i w:val="0"/>
          <w:noProof/>
          <w:color w:val="auto"/>
          <w:sz w:val="22"/>
          <w:szCs w:val="22"/>
        </w:rPr>
        <w:t>3</w:t>
      </w:r>
      <w:r w:rsidRPr="00851036">
        <w:rPr>
          <w:i w:val="0"/>
          <w:color w:val="auto"/>
          <w:sz w:val="22"/>
          <w:szCs w:val="22"/>
        </w:rPr>
        <w:fldChar w:fldCharType="end"/>
      </w:r>
      <w:r w:rsidRPr="00851036">
        <w:rPr>
          <w:i w:val="0"/>
          <w:color w:val="auto"/>
          <w:sz w:val="22"/>
          <w:szCs w:val="22"/>
        </w:rPr>
        <w:t xml:space="preserve">: Specification of the </w:t>
      </w:r>
      <w:r w:rsidR="00A62652">
        <w:rPr>
          <w:i w:val="0"/>
          <w:color w:val="auto"/>
          <w:sz w:val="22"/>
          <w:szCs w:val="22"/>
        </w:rPr>
        <w:t>Process E</w:t>
      </w:r>
      <w:r w:rsidRPr="00851036">
        <w:rPr>
          <w:i w:val="0"/>
          <w:color w:val="auto"/>
          <w:sz w:val="22"/>
          <w:szCs w:val="22"/>
        </w:rPr>
        <w:t>valuation</w:t>
      </w:r>
      <w:bookmarkEnd w:id="55"/>
    </w:p>
    <w:tbl>
      <w:tblPr>
        <w:tblStyle w:val="TableGrid1"/>
        <w:tblW w:w="5000" w:type="pct"/>
        <w:tblLook w:val="04A0" w:firstRow="1" w:lastRow="0" w:firstColumn="1" w:lastColumn="0" w:noHBand="0" w:noVBand="1"/>
      </w:tblPr>
      <w:tblGrid>
        <w:gridCol w:w="2345"/>
        <w:gridCol w:w="5032"/>
        <w:gridCol w:w="3749"/>
        <w:gridCol w:w="4262"/>
      </w:tblGrid>
      <w:tr w:rsidR="00CC70AA" w:rsidRPr="00030523" w14:paraId="687BEAE7" w14:textId="77777777" w:rsidTr="00030523">
        <w:tc>
          <w:tcPr>
            <w:tcW w:w="762" w:type="pct"/>
          </w:tcPr>
          <w:p w14:paraId="50060CCE" w14:textId="77777777" w:rsidR="00CC70AA" w:rsidRPr="00030523" w:rsidRDefault="00CC70AA" w:rsidP="00CC70AA">
            <w:pPr>
              <w:rPr>
                <w:sz w:val="17"/>
                <w:szCs w:val="17"/>
              </w:rPr>
            </w:pPr>
            <w:r w:rsidRPr="00030523">
              <w:rPr>
                <w:sz w:val="17"/>
                <w:szCs w:val="17"/>
              </w:rPr>
              <w:t xml:space="preserve">Process evaluation component </w:t>
            </w:r>
          </w:p>
        </w:tc>
        <w:tc>
          <w:tcPr>
            <w:tcW w:w="1635" w:type="pct"/>
          </w:tcPr>
          <w:p w14:paraId="13260B50" w14:textId="4F1F4C1E" w:rsidR="00CC70AA" w:rsidRPr="00030523" w:rsidRDefault="00A62652" w:rsidP="00A62652">
            <w:pPr>
              <w:rPr>
                <w:sz w:val="17"/>
                <w:szCs w:val="17"/>
              </w:rPr>
            </w:pPr>
            <w:r>
              <w:rPr>
                <w:sz w:val="17"/>
                <w:szCs w:val="17"/>
              </w:rPr>
              <w:t>Key research question</w:t>
            </w:r>
            <w:r w:rsidR="00CC70AA" w:rsidRPr="00030523">
              <w:rPr>
                <w:sz w:val="17"/>
                <w:szCs w:val="17"/>
              </w:rPr>
              <w:t xml:space="preserve">s </w:t>
            </w:r>
          </w:p>
        </w:tc>
        <w:tc>
          <w:tcPr>
            <w:tcW w:w="1218" w:type="pct"/>
          </w:tcPr>
          <w:p w14:paraId="358CBE26" w14:textId="77777777" w:rsidR="00CC70AA" w:rsidRPr="00030523" w:rsidRDefault="00CC70AA" w:rsidP="00CC70AA">
            <w:pPr>
              <w:rPr>
                <w:sz w:val="17"/>
                <w:szCs w:val="17"/>
              </w:rPr>
            </w:pPr>
            <w:r w:rsidRPr="00030523">
              <w:rPr>
                <w:sz w:val="17"/>
                <w:szCs w:val="17"/>
              </w:rPr>
              <w:t xml:space="preserve">Additional information </w:t>
            </w:r>
          </w:p>
        </w:tc>
        <w:tc>
          <w:tcPr>
            <w:tcW w:w="1385" w:type="pct"/>
          </w:tcPr>
          <w:p w14:paraId="73679995" w14:textId="77777777" w:rsidR="00CC70AA" w:rsidRPr="00030523" w:rsidRDefault="00CC70AA" w:rsidP="00CC70AA">
            <w:pPr>
              <w:rPr>
                <w:sz w:val="17"/>
                <w:szCs w:val="17"/>
              </w:rPr>
            </w:pPr>
            <w:r w:rsidRPr="00030523">
              <w:rPr>
                <w:sz w:val="17"/>
                <w:szCs w:val="17"/>
              </w:rPr>
              <w:t>Data source</w:t>
            </w:r>
          </w:p>
        </w:tc>
      </w:tr>
      <w:tr w:rsidR="00CC70AA" w:rsidRPr="00030523" w14:paraId="1123B584" w14:textId="77777777" w:rsidTr="00030523">
        <w:tc>
          <w:tcPr>
            <w:tcW w:w="762" w:type="pct"/>
          </w:tcPr>
          <w:p w14:paraId="74EF90D5" w14:textId="77777777" w:rsidR="00CC70AA" w:rsidRPr="00030523" w:rsidRDefault="00CC70AA" w:rsidP="00CC70AA">
            <w:pPr>
              <w:rPr>
                <w:sz w:val="17"/>
                <w:szCs w:val="17"/>
              </w:rPr>
            </w:pPr>
            <w:r w:rsidRPr="00030523">
              <w:rPr>
                <w:b/>
                <w:sz w:val="17"/>
                <w:szCs w:val="17"/>
              </w:rPr>
              <w:t>Recruitment and reach</w:t>
            </w:r>
          </w:p>
        </w:tc>
        <w:tc>
          <w:tcPr>
            <w:tcW w:w="1635" w:type="pct"/>
          </w:tcPr>
          <w:p w14:paraId="25943151" w14:textId="77777777" w:rsidR="00CC70AA" w:rsidRPr="00030523" w:rsidRDefault="00CC70AA" w:rsidP="00CC70AA">
            <w:pPr>
              <w:rPr>
                <w:sz w:val="17"/>
                <w:szCs w:val="17"/>
              </w:rPr>
            </w:pPr>
            <w:proofErr w:type="spellStart"/>
            <w:r w:rsidRPr="00030523">
              <w:rPr>
                <w:sz w:val="17"/>
                <w:szCs w:val="17"/>
              </w:rPr>
              <w:t>i</w:t>
            </w:r>
            <w:proofErr w:type="spellEnd"/>
            <w:r w:rsidRPr="00030523">
              <w:rPr>
                <w:sz w:val="17"/>
                <w:szCs w:val="17"/>
              </w:rPr>
              <w:t>. Has SOLID been able to recruit LAC (numbers screened, numbers screened positive, number consenting to participate in the study)?</w:t>
            </w:r>
          </w:p>
        </w:tc>
        <w:tc>
          <w:tcPr>
            <w:tcW w:w="1218" w:type="pct"/>
            <w:vMerge w:val="restart"/>
          </w:tcPr>
          <w:p w14:paraId="4134C6AB" w14:textId="77777777" w:rsidR="00CC70AA" w:rsidRPr="00030523" w:rsidRDefault="00CC70AA" w:rsidP="00CC70AA">
            <w:pPr>
              <w:rPr>
                <w:sz w:val="17"/>
                <w:szCs w:val="17"/>
              </w:rPr>
            </w:pPr>
            <w:r w:rsidRPr="00030523">
              <w:rPr>
                <w:sz w:val="17"/>
                <w:szCs w:val="17"/>
              </w:rPr>
              <w:t xml:space="preserve">Equity in terms of by age, placement type and geography. </w:t>
            </w:r>
          </w:p>
        </w:tc>
        <w:tc>
          <w:tcPr>
            <w:tcW w:w="1385" w:type="pct"/>
            <w:vMerge w:val="restart"/>
          </w:tcPr>
          <w:p w14:paraId="20B66A96" w14:textId="4CC96483" w:rsidR="00CC70AA" w:rsidRPr="00030523" w:rsidRDefault="00030523" w:rsidP="00CC70AA">
            <w:pPr>
              <w:rPr>
                <w:rFonts w:eastAsia="Times New Roman" w:cs="Times New Roman"/>
                <w:sz w:val="17"/>
                <w:szCs w:val="17"/>
              </w:rPr>
            </w:pPr>
            <w:r w:rsidRPr="00030523">
              <w:rPr>
                <w:rFonts w:eastAsia="Times New Roman" w:cs="Times New Roman"/>
                <w:sz w:val="17"/>
                <w:szCs w:val="17"/>
              </w:rPr>
              <w:t xml:space="preserve">Drug and alcohol </w:t>
            </w:r>
            <w:r w:rsidR="00CC70AA" w:rsidRPr="00030523">
              <w:rPr>
                <w:rFonts w:eastAsia="Times New Roman" w:cs="Times New Roman"/>
                <w:sz w:val="17"/>
                <w:szCs w:val="17"/>
              </w:rPr>
              <w:t xml:space="preserve"> services records, trial screening logs, consent forms, records of who was retained, and records of when and if possible why participants dropped out of the study.</w:t>
            </w:r>
          </w:p>
        </w:tc>
      </w:tr>
      <w:tr w:rsidR="00CC70AA" w:rsidRPr="00030523" w14:paraId="70BF54AC" w14:textId="77777777" w:rsidTr="00030523">
        <w:tc>
          <w:tcPr>
            <w:tcW w:w="762" w:type="pct"/>
          </w:tcPr>
          <w:p w14:paraId="21F74533" w14:textId="77777777" w:rsidR="00CC70AA" w:rsidRPr="00030523" w:rsidRDefault="00CC70AA" w:rsidP="00CC70AA">
            <w:pPr>
              <w:rPr>
                <w:b/>
                <w:sz w:val="17"/>
                <w:szCs w:val="17"/>
              </w:rPr>
            </w:pPr>
          </w:p>
        </w:tc>
        <w:tc>
          <w:tcPr>
            <w:tcW w:w="1635" w:type="pct"/>
          </w:tcPr>
          <w:p w14:paraId="26266A81" w14:textId="77777777" w:rsidR="00CC70AA" w:rsidRPr="00030523" w:rsidRDefault="00CC70AA" w:rsidP="00CC70AA">
            <w:pPr>
              <w:rPr>
                <w:sz w:val="17"/>
                <w:szCs w:val="17"/>
              </w:rPr>
            </w:pPr>
            <w:r w:rsidRPr="00030523">
              <w:rPr>
                <w:sz w:val="17"/>
                <w:szCs w:val="17"/>
              </w:rPr>
              <w:t>ii. Was recruitment equitable across demographic groups</w:t>
            </w:r>
          </w:p>
        </w:tc>
        <w:tc>
          <w:tcPr>
            <w:tcW w:w="1218" w:type="pct"/>
            <w:vMerge/>
          </w:tcPr>
          <w:p w14:paraId="2AD09A73" w14:textId="77777777" w:rsidR="00CC70AA" w:rsidRPr="00030523" w:rsidRDefault="00CC70AA" w:rsidP="00CC70AA">
            <w:pPr>
              <w:rPr>
                <w:sz w:val="17"/>
                <w:szCs w:val="17"/>
              </w:rPr>
            </w:pPr>
          </w:p>
        </w:tc>
        <w:tc>
          <w:tcPr>
            <w:tcW w:w="1385" w:type="pct"/>
            <w:vMerge/>
          </w:tcPr>
          <w:p w14:paraId="1FC20179" w14:textId="77777777" w:rsidR="00CC70AA" w:rsidRPr="00030523" w:rsidRDefault="00CC70AA" w:rsidP="00CC70AA">
            <w:pPr>
              <w:rPr>
                <w:sz w:val="17"/>
                <w:szCs w:val="17"/>
              </w:rPr>
            </w:pPr>
          </w:p>
        </w:tc>
      </w:tr>
      <w:tr w:rsidR="00CC70AA" w:rsidRPr="00030523" w14:paraId="66B25DA5" w14:textId="77777777" w:rsidTr="00030523">
        <w:tc>
          <w:tcPr>
            <w:tcW w:w="762" w:type="pct"/>
          </w:tcPr>
          <w:p w14:paraId="772042E4" w14:textId="77777777" w:rsidR="00CC70AA" w:rsidRPr="00030523" w:rsidRDefault="00CC70AA" w:rsidP="00CC70AA">
            <w:pPr>
              <w:rPr>
                <w:sz w:val="17"/>
                <w:szCs w:val="17"/>
              </w:rPr>
            </w:pPr>
            <w:r w:rsidRPr="00030523">
              <w:rPr>
                <w:b/>
                <w:sz w:val="17"/>
                <w:szCs w:val="17"/>
              </w:rPr>
              <w:t xml:space="preserve">Dose delivered </w:t>
            </w:r>
          </w:p>
        </w:tc>
        <w:tc>
          <w:tcPr>
            <w:tcW w:w="1635" w:type="pct"/>
          </w:tcPr>
          <w:p w14:paraId="2BB32123" w14:textId="77777777" w:rsidR="00CC70AA" w:rsidRPr="00030523" w:rsidRDefault="00CC70AA" w:rsidP="00CC70AA">
            <w:pPr>
              <w:rPr>
                <w:sz w:val="17"/>
                <w:szCs w:val="17"/>
              </w:rPr>
            </w:pPr>
            <w:r w:rsidRPr="00030523">
              <w:rPr>
                <w:sz w:val="17"/>
                <w:szCs w:val="17"/>
              </w:rPr>
              <w:t xml:space="preserve">iii. Were intervention sessions offered to young people? </w:t>
            </w:r>
          </w:p>
          <w:p w14:paraId="120AFC62" w14:textId="77777777" w:rsidR="00CC70AA" w:rsidRPr="00030523" w:rsidRDefault="00CC70AA" w:rsidP="00CC70AA">
            <w:pPr>
              <w:rPr>
                <w:sz w:val="17"/>
                <w:szCs w:val="17"/>
              </w:rPr>
            </w:pPr>
            <w:r w:rsidRPr="00030523">
              <w:rPr>
                <w:sz w:val="17"/>
                <w:szCs w:val="17"/>
              </w:rPr>
              <w:t>iv. What proportion of these sessions were completed?</w:t>
            </w:r>
          </w:p>
        </w:tc>
        <w:tc>
          <w:tcPr>
            <w:tcW w:w="1218" w:type="pct"/>
          </w:tcPr>
          <w:p w14:paraId="4A80E5B6" w14:textId="77777777" w:rsidR="00CC70AA" w:rsidRPr="00030523" w:rsidRDefault="00CC70AA" w:rsidP="00CC70AA">
            <w:pPr>
              <w:rPr>
                <w:sz w:val="17"/>
                <w:szCs w:val="17"/>
              </w:rPr>
            </w:pPr>
          </w:p>
          <w:p w14:paraId="4DF9541A" w14:textId="77777777" w:rsidR="00CC70AA" w:rsidRPr="00030523" w:rsidRDefault="00CC70AA" w:rsidP="00CC70AA">
            <w:pPr>
              <w:autoSpaceDE w:val="0"/>
              <w:autoSpaceDN w:val="0"/>
              <w:adjustRightInd w:val="0"/>
              <w:rPr>
                <w:rFonts w:eastAsiaTheme="minorHAnsi"/>
                <w:sz w:val="17"/>
                <w:szCs w:val="17"/>
              </w:rPr>
            </w:pPr>
          </w:p>
        </w:tc>
        <w:tc>
          <w:tcPr>
            <w:tcW w:w="1385" w:type="pct"/>
            <w:vMerge/>
          </w:tcPr>
          <w:p w14:paraId="711C533E" w14:textId="77777777" w:rsidR="00CC70AA" w:rsidRPr="00030523" w:rsidRDefault="00CC70AA" w:rsidP="00CC70AA">
            <w:pPr>
              <w:rPr>
                <w:sz w:val="17"/>
                <w:szCs w:val="17"/>
              </w:rPr>
            </w:pPr>
          </w:p>
        </w:tc>
      </w:tr>
      <w:tr w:rsidR="00CC70AA" w:rsidRPr="00030523" w14:paraId="6557A06D" w14:textId="77777777" w:rsidTr="00030523">
        <w:tc>
          <w:tcPr>
            <w:tcW w:w="762" w:type="pct"/>
          </w:tcPr>
          <w:p w14:paraId="63BF60F9" w14:textId="77777777" w:rsidR="00CC70AA" w:rsidRPr="00030523" w:rsidRDefault="00CC70AA" w:rsidP="00CC70AA">
            <w:pPr>
              <w:rPr>
                <w:sz w:val="17"/>
                <w:szCs w:val="17"/>
              </w:rPr>
            </w:pPr>
            <w:r w:rsidRPr="00030523">
              <w:rPr>
                <w:b/>
                <w:sz w:val="17"/>
                <w:szCs w:val="17"/>
              </w:rPr>
              <w:t>Fidelity</w:t>
            </w:r>
          </w:p>
        </w:tc>
        <w:tc>
          <w:tcPr>
            <w:tcW w:w="1635" w:type="pct"/>
          </w:tcPr>
          <w:p w14:paraId="3FF82F16" w14:textId="77777777" w:rsidR="00CC70AA" w:rsidRPr="00030523" w:rsidRDefault="00CC70AA" w:rsidP="00CC70AA">
            <w:pPr>
              <w:rPr>
                <w:sz w:val="17"/>
                <w:szCs w:val="17"/>
              </w:rPr>
            </w:pPr>
            <w:r w:rsidRPr="00030523">
              <w:rPr>
                <w:sz w:val="17"/>
                <w:szCs w:val="17"/>
              </w:rPr>
              <w:t xml:space="preserve">v. Were the interventions delivered as planned? </w:t>
            </w:r>
          </w:p>
          <w:p w14:paraId="2F3337C9" w14:textId="77777777" w:rsidR="00CC70AA" w:rsidRPr="00030523" w:rsidRDefault="00CC70AA" w:rsidP="00CC70AA">
            <w:pPr>
              <w:rPr>
                <w:sz w:val="17"/>
                <w:szCs w:val="17"/>
              </w:rPr>
            </w:pPr>
          </w:p>
        </w:tc>
        <w:tc>
          <w:tcPr>
            <w:tcW w:w="1218" w:type="pct"/>
          </w:tcPr>
          <w:p w14:paraId="5AEFD6DC" w14:textId="77777777" w:rsidR="00CC70AA" w:rsidRPr="00030523" w:rsidRDefault="00CC70AA" w:rsidP="00CC70AA">
            <w:pPr>
              <w:rPr>
                <w:sz w:val="17"/>
                <w:szCs w:val="17"/>
              </w:rPr>
            </w:pPr>
            <w:r w:rsidRPr="00030523">
              <w:rPr>
                <w:sz w:val="17"/>
                <w:szCs w:val="17"/>
              </w:rPr>
              <w:t xml:space="preserve">Fidelity defined by Carroll (2007) i.e. content, frequency, duration and coverage. </w:t>
            </w:r>
          </w:p>
        </w:tc>
        <w:tc>
          <w:tcPr>
            <w:tcW w:w="1385" w:type="pct"/>
          </w:tcPr>
          <w:p w14:paraId="3E12A2A5" w14:textId="77777777" w:rsidR="00CC70AA" w:rsidRPr="00030523" w:rsidRDefault="00CC70AA" w:rsidP="00CC70AA">
            <w:pPr>
              <w:rPr>
                <w:sz w:val="17"/>
                <w:szCs w:val="17"/>
              </w:rPr>
            </w:pPr>
            <w:r w:rsidRPr="00030523">
              <w:rPr>
                <w:sz w:val="17"/>
                <w:szCs w:val="17"/>
              </w:rPr>
              <w:t xml:space="preserve">Content: Qualitative interview data from LAC; </w:t>
            </w:r>
          </w:p>
          <w:p w14:paraId="6BF65CEB" w14:textId="124A4AF2" w:rsidR="00CC70AA" w:rsidRPr="00030523" w:rsidRDefault="00CC70AA" w:rsidP="00030523">
            <w:pPr>
              <w:rPr>
                <w:sz w:val="17"/>
                <w:szCs w:val="17"/>
              </w:rPr>
            </w:pPr>
            <w:r w:rsidRPr="00030523">
              <w:rPr>
                <w:sz w:val="17"/>
                <w:szCs w:val="17"/>
              </w:rPr>
              <w:t xml:space="preserve">Log book entry plus focus group data from </w:t>
            </w:r>
            <w:r w:rsidR="00030523" w:rsidRPr="00030523">
              <w:rPr>
                <w:sz w:val="17"/>
                <w:szCs w:val="17"/>
              </w:rPr>
              <w:t xml:space="preserve">Drug and alcohol </w:t>
            </w:r>
            <w:r w:rsidRPr="00030523">
              <w:rPr>
                <w:sz w:val="17"/>
                <w:szCs w:val="17"/>
              </w:rPr>
              <w:t xml:space="preserve">workers. </w:t>
            </w:r>
          </w:p>
        </w:tc>
      </w:tr>
      <w:tr w:rsidR="00CC70AA" w:rsidRPr="00030523" w14:paraId="32651544" w14:textId="77777777" w:rsidTr="00030523">
        <w:tc>
          <w:tcPr>
            <w:tcW w:w="762" w:type="pct"/>
          </w:tcPr>
          <w:p w14:paraId="6DB25594" w14:textId="77777777" w:rsidR="00CC70AA" w:rsidRPr="00030523" w:rsidRDefault="00CC70AA" w:rsidP="00CC70AA">
            <w:pPr>
              <w:rPr>
                <w:b/>
                <w:sz w:val="17"/>
                <w:szCs w:val="17"/>
              </w:rPr>
            </w:pPr>
          </w:p>
        </w:tc>
        <w:tc>
          <w:tcPr>
            <w:tcW w:w="1635" w:type="pct"/>
          </w:tcPr>
          <w:p w14:paraId="6D8A02C1" w14:textId="77777777" w:rsidR="00CC70AA" w:rsidRPr="00030523" w:rsidRDefault="00CC70AA" w:rsidP="00CC70AA">
            <w:pPr>
              <w:rPr>
                <w:sz w:val="17"/>
                <w:szCs w:val="17"/>
              </w:rPr>
            </w:pPr>
          </w:p>
        </w:tc>
        <w:tc>
          <w:tcPr>
            <w:tcW w:w="1218" w:type="pct"/>
          </w:tcPr>
          <w:p w14:paraId="629886D8" w14:textId="77777777" w:rsidR="00CC70AA" w:rsidRPr="00030523" w:rsidRDefault="00CC70AA" w:rsidP="00CC70AA">
            <w:pPr>
              <w:rPr>
                <w:sz w:val="17"/>
                <w:szCs w:val="17"/>
              </w:rPr>
            </w:pPr>
          </w:p>
        </w:tc>
        <w:tc>
          <w:tcPr>
            <w:tcW w:w="1385" w:type="pct"/>
          </w:tcPr>
          <w:p w14:paraId="1079F97E" w14:textId="0E7E74A9" w:rsidR="00CC70AA" w:rsidRPr="00030523" w:rsidRDefault="00CC70AA" w:rsidP="00CC70AA">
            <w:pPr>
              <w:rPr>
                <w:sz w:val="17"/>
                <w:szCs w:val="17"/>
              </w:rPr>
            </w:pPr>
            <w:r w:rsidRPr="00030523">
              <w:rPr>
                <w:sz w:val="17"/>
                <w:szCs w:val="17"/>
              </w:rPr>
              <w:t xml:space="preserve">Frequency and duration: questionnaire data to be completed by </w:t>
            </w:r>
            <w:r w:rsidR="00030523" w:rsidRPr="00030523">
              <w:rPr>
                <w:sz w:val="17"/>
                <w:szCs w:val="17"/>
              </w:rPr>
              <w:t xml:space="preserve">Drug and alcohol </w:t>
            </w:r>
            <w:r w:rsidRPr="00030523">
              <w:rPr>
                <w:sz w:val="17"/>
                <w:szCs w:val="17"/>
              </w:rPr>
              <w:t xml:space="preserve"> services and verified by the researcher against service records</w:t>
            </w:r>
          </w:p>
        </w:tc>
      </w:tr>
      <w:tr w:rsidR="00CC70AA" w:rsidRPr="00030523" w14:paraId="02A5DD81" w14:textId="77777777" w:rsidTr="00030523">
        <w:tc>
          <w:tcPr>
            <w:tcW w:w="762" w:type="pct"/>
          </w:tcPr>
          <w:p w14:paraId="6AED97E9" w14:textId="77777777" w:rsidR="00CC70AA" w:rsidRPr="00030523" w:rsidRDefault="00CC70AA" w:rsidP="00CC70AA">
            <w:pPr>
              <w:rPr>
                <w:b/>
                <w:sz w:val="17"/>
                <w:szCs w:val="17"/>
              </w:rPr>
            </w:pPr>
          </w:p>
        </w:tc>
        <w:tc>
          <w:tcPr>
            <w:tcW w:w="1635" w:type="pct"/>
          </w:tcPr>
          <w:p w14:paraId="37E9A70D" w14:textId="77777777" w:rsidR="00CC70AA" w:rsidRPr="00030523" w:rsidRDefault="00CC70AA" w:rsidP="00CC70AA">
            <w:pPr>
              <w:rPr>
                <w:sz w:val="17"/>
                <w:szCs w:val="17"/>
              </w:rPr>
            </w:pPr>
          </w:p>
        </w:tc>
        <w:tc>
          <w:tcPr>
            <w:tcW w:w="1218" w:type="pct"/>
          </w:tcPr>
          <w:p w14:paraId="19BA7CA9" w14:textId="77777777" w:rsidR="00CC70AA" w:rsidRPr="00030523" w:rsidRDefault="00CC70AA" w:rsidP="00CC70AA">
            <w:pPr>
              <w:rPr>
                <w:sz w:val="17"/>
                <w:szCs w:val="17"/>
              </w:rPr>
            </w:pPr>
          </w:p>
        </w:tc>
        <w:tc>
          <w:tcPr>
            <w:tcW w:w="1385" w:type="pct"/>
          </w:tcPr>
          <w:p w14:paraId="224D1831" w14:textId="1EEEA9AA" w:rsidR="00CC70AA" w:rsidRPr="00030523" w:rsidRDefault="00CC70AA" w:rsidP="00CC70AA">
            <w:pPr>
              <w:rPr>
                <w:sz w:val="17"/>
                <w:szCs w:val="17"/>
              </w:rPr>
            </w:pPr>
            <w:r w:rsidRPr="00030523">
              <w:rPr>
                <w:sz w:val="17"/>
                <w:szCs w:val="17"/>
              </w:rPr>
              <w:t xml:space="preserve">Coverage: </w:t>
            </w:r>
            <w:r w:rsidR="00030523" w:rsidRPr="00030523">
              <w:rPr>
                <w:sz w:val="17"/>
                <w:szCs w:val="17"/>
              </w:rPr>
              <w:t>Drug and alcohol service</w:t>
            </w:r>
            <w:r w:rsidRPr="00030523">
              <w:rPr>
                <w:sz w:val="17"/>
                <w:szCs w:val="17"/>
              </w:rPr>
              <w:t xml:space="preserve"> records number of sessions offered and received. </w:t>
            </w:r>
          </w:p>
        </w:tc>
      </w:tr>
      <w:tr w:rsidR="00CC70AA" w:rsidRPr="00030523" w14:paraId="5F72AE7D" w14:textId="77777777" w:rsidTr="00030523">
        <w:tc>
          <w:tcPr>
            <w:tcW w:w="762" w:type="pct"/>
          </w:tcPr>
          <w:p w14:paraId="302F5F34" w14:textId="77777777" w:rsidR="00CC70AA" w:rsidRPr="00030523" w:rsidRDefault="00CC70AA" w:rsidP="00CC70AA">
            <w:pPr>
              <w:rPr>
                <w:sz w:val="17"/>
                <w:szCs w:val="17"/>
              </w:rPr>
            </w:pPr>
          </w:p>
        </w:tc>
        <w:tc>
          <w:tcPr>
            <w:tcW w:w="1635" w:type="pct"/>
          </w:tcPr>
          <w:p w14:paraId="2464105B" w14:textId="77777777" w:rsidR="00CC70AA" w:rsidRPr="00030523" w:rsidRDefault="00CC70AA" w:rsidP="00CC70AA">
            <w:pPr>
              <w:rPr>
                <w:sz w:val="17"/>
                <w:szCs w:val="17"/>
              </w:rPr>
            </w:pPr>
            <w:r w:rsidRPr="00030523">
              <w:rPr>
                <w:sz w:val="17"/>
                <w:szCs w:val="17"/>
              </w:rPr>
              <w:t>vi. To what extent have the new interventions been integrated into routine practices?</w:t>
            </w:r>
          </w:p>
          <w:p w14:paraId="2DD441F6" w14:textId="77777777" w:rsidR="00CC70AA" w:rsidRPr="00030523" w:rsidRDefault="00CC70AA" w:rsidP="00CC70AA">
            <w:pPr>
              <w:rPr>
                <w:sz w:val="17"/>
                <w:szCs w:val="17"/>
              </w:rPr>
            </w:pPr>
          </w:p>
        </w:tc>
        <w:tc>
          <w:tcPr>
            <w:tcW w:w="1218" w:type="pct"/>
          </w:tcPr>
          <w:p w14:paraId="42F3381C" w14:textId="77777777" w:rsidR="00CC70AA" w:rsidRPr="00030523" w:rsidRDefault="00CC70AA" w:rsidP="00CC70AA">
            <w:pPr>
              <w:autoSpaceDE w:val="0"/>
              <w:autoSpaceDN w:val="0"/>
              <w:adjustRightInd w:val="0"/>
              <w:rPr>
                <w:rFonts w:eastAsiaTheme="minorHAnsi"/>
                <w:sz w:val="17"/>
                <w:szCs w:val="17"/>
              </w:rPr>
            </w:pPr>
            <w:r w:rsidRPr="00030523">
              <w:rPr>
                <w:rFonts w:eastAsiaTheme="minorHAnsi"/>
                <w:sz w:val="17"/>
                <w:szCs w:val="17"/>
              </w:rPr>
              <w:t>Guides developed based on</w:t>
            </w:r>
            <w:r w:rsidRPr="00E914F2">
              <w:rPr>
                <w:rFonts w:eastAsiaTheme="minorHAnsi"/>
                <w:sz w:val="17"/>
                <w:szCs w:val="17"/>
                <w:lang w:val="en-GB"/>
              </w:rPr>
              <w:t xml:space="preserve"> normalisation</w:t>
            </w:r>
            <w:r w:rsidRPr="00030523">
              <w:rPr>
                <w:rFonts w:eastAsiaTheme="minorHAnsi"/>
                <w:sz w:val="17"/>
                <w:szCs w:val="17"/>
              </w:rPr>
              <w:t xml:space="preserve"> theory to probe: coherence, cognitive participation, collective action and reflexive monitoring (May and Finch 2009).</w:t>
            </w:r>
          </w:p>
        </w:tc>
        <w:tc>
          <w:tcPr>
            <w:tcW w:w="1385" w:type="pct"/>
          </w:tcPr>
          <w:p w14:paraId="07BC576D" w14:textId="4729EA40" w:rsidR="00CC70AA" w:rsidRPr="00030523" w:rsidRDefault="00CC70AA" w:rsidP="00CC70AA">
            <w:pPr>
              <w:rPr>
                <w:sz w:val="17"/>
                <w:szCs w:val="17"/>
              </w:rPr>
            </w:pPr>
            <w:r w:rsidRPr="00030523">
              <w:rPr>
                <w:sz w:val="17"/>
                <w:szCs w:val="17"/>
              </w:rPr>
              <w:t xml:space="preserve">Qualitative focus group discussions plus interviews with </w:t>
            </w:r>
            <w:r w:rsidR="00030523" w:rsidRPr="00030523">
              <w:rPr>
                <w:sz w:val="17"/>
                <w:szCs w:val="17"/>
              </w:rPr>
              <w:t xml:space="preserve">Drug and alcohol </w:t>
            </w:r>
            <w:r w:rsidRPr="00030523">
              <w:rPr>
                <w:sz w:val="17"/>
                <w:szCs w:val="17"/>
              </w:rPr>
              <w:t xml:space="preserve">workers. </w:t>
            </w:r>
          </w:p>
        </w:tc>
      </w:tr>
      <w:tr w:rsidR="00CC70AA" w:rsidRPr="00030523" w14:paraId="126C2298" w14:textId="77777777" w:rsidTr="00030523">
        <w:tc>
          <w:tcPr>
            <w:tcW w:w="762" w:type="pct"/>
          </w:tcPr>
          <w:p w14:paraId="4D9CCC99" w14:textId="77777777" w:rsidR="00CC70AA" w:rsidRPr="00030523" w:rsidRDefault="00CC70AA" w:rsidP="00CC70AA">
            <w:pPr>
              <w:rPr>
                <w:b/>
                <w:sz w:val="17"/>
                <w:szCs w:val="17"/>
              </w:rPr>
            </w:pPr>
            <w:r w:rsidRPr="00030523">
              <w:rPr>
                <w:b/>
                <w:sz w:val="17"/>
                <w:szCs w:val="17"/>
              </w:rPr>
              <w:t>Quality (treatment fidelity)</w:t>
            </w:r>
          </w:p>
        </w:tc>
        <w:tc>
          <w:tcPr>
            <w:tcW w:w="1635" w:type="pct"/>
          </w:tcPr>
          <w:p w14:paraId="1361E599" w14:textId="77777777" w:rsidR="00CC70AA" w:rsidRPr="00030523" w:rsidRDefault="00CC70AA" w:rsidP="00CC70AA">
            <w:pPr>
              <w:rPr>
                <w:sz w:val="17"/>
                <w:szCs w:val="17"/>
              </w:rPr>
            </w:pPr>
            <w:r w:rsidRPr="00030523">
              <w:rPr>
                <w:sz w:val="17"/>
                <w:szCs w:val="17"/>
              </w:rPr>
              <w:t xml:space="preserve">vii. Were the interventions delivered with quality? </w:t>
            </w:r>
          </w:p>
        </w:tc>
        <w:tc>
          <w:tcPr>
            <w:tcW w:w="1218" w:type="pct"/>
          </w:tcPr>
          <w:p w14:paraId="2DB1D428" w14:textId="77777777" w:rsidR="00CC70AA" w:rsidRPr="00030523" w:rsidRDefault="00CC70AA" w:rsidP="00CC70AA">
            <w:pPr>
              <w:autoSpaceDE w:val="0"/>
              <w:autoSpaceDN w:val="0"/>
              <w:adjustRightInd w:val="0"/>
              <w:rPr>
                <w:rFonts w:eastAsiaTheme="minorHAnsi"/>
                <w:sz w:val="17"/>
                <w:szCs w:val="17"/>
              </w:rPr>
            </w:pPr>
            <w:r w:rsidRPr="00030523">
              <w:rPr>
                <w:rFonts w:eastAsiaTheme="minorHAnsi"/>
                <w:sz w:val="17"/>
                <w:szCs w:val="17"/>
              </w:rPr>
              <w:t>UKATT Process rating Scale: 7 items for MET and 8 items for SBNT to measure quality (treatment fidelity)</w:t>
            </w:r>
          </w:p>
        </w:tc>
        <w:tc>
          <w:tcPr>
            <w:tcW w:w="1385" w:type="pct"/>
          </w:tcPr>
          <w:p w14:paraId="1A24D781" w14:textId="77777777" w:rsidR="00CC70AA" w:rsidRPr="00030523" w:rsidRDefault="00CC70AA" w:rsidP="00CC70AA">
            <w:pPr>
              <w:rPr>
                <w:sz w:val="17"/>
                <w:szCs w:val="17"/>
              </w:rPr>
            </w:pPr>
            <w:r w:rsidRPr="00030523">
              <w:rPr>
                <w:sz w:val="17"/>
                <w:szCs w:val="17"/>
              </w:rPr>
              <w:t>Researcher analysis of audio recording of a random 20% subsample of intervention sessions using UKATT process rating scale for MET and SBNT.</w:t>
            </w:r>
          </w:p>
        </w:tc>
      </w:tr>
      <w:tr w:rsidR="00CC70AA" w:rsidRPr="00030523" w14:paraId="1D8FF37C" w14:textId="77777777" w:rsidTr="00030523">
        <w:tc>
          <w:tcPr>
            <w:tcW w:w="762" w:type="pct"/>
          </w:tcPr>
          <w:p w14:paraId="5977D392" w14:textId="77777777" w:rsidR="00CC70AA" w:rsidRPr="00030523" w:rsidRDefault="00CC70AA" w:rsidP="00CC70AA">
            <w:pPr>
              <w:rPr>
                <w:sz w:val="17"/>
                <w:szCs w:val="17"/>
              </w:rPr>
            </w:pPr>
            <w:r w:rsidRPr="00030523">
              <w:rPr>
                <w:b/>
                <w:sz w:val="17"/>
                <w:szCs w:val="17"/>
              </w:rPr>
              <w:t>Dose received/ acceptability</w:t>
            </w:r>
          </w:p>
        </w:tc>
        <w:tc>
          <w:tcPr>
            <w:tcW w:w="1635" w:type="pct"/>
          </w:tcPr>
          <w:p w14:paraId="64FC6446" w14:textId="77777777" w:rsidR="00CC70AA" w:rsidRPr="00030523" w:rsidRDefault="00CC70AA" w:rsidP="00CC70AA">
            <w:pPr>
              <w:rPr>
                <w:sz w:val="17"/>
                <w:szCs w:val="17"/>
              </w:rPr>
            </w:pPr>
            <w:r w:rsidRPr="00030523">
              <w:rPr>
                <w:sz w:val="17"/>
                <w:szCs w:val="17"/>
              </w:rPr>
              <w:t xml:space="preserve">vii. Was the intervention acceptable to LAC? If not why not? </w:t>
            </w:r>
          </w:p>
        </w:tc>
        <w:tc>
          <w:tcPr>
            <w:tcW w:w="1218" w:type="pct"/>
          </w:tcPr>
          <w:p w14:paraId="419FC246" w14:textId="77777777" w:rsidR="00CC70AA" w:rsidRPr="00030523" w:rsidRDefault="00CC70AA" w:rsidP="00CC70AA">
            <w:pPr>
              <w:rPr>
                <w:sz w:val="17"/>
                <w:szCs w:val="17"/>
              </w:rPr>
            </w:pPr>
          </w:p>
        </w:tc>
        <w:tc>
          <w:tcPr>
            <w:tcW w:w="1385" w:type="pct"/>
          </w:tcPr>
          <w:p w14:paraId="28ECC009" w14:textId="77777777" w:rsidR="00CC70AA" w:rsidRPr="00030523" w:rsidRDefault="00CC70AA" w:rsidP="00CC70AA">
            <w:pPr>
              <w:rPr>
                <w:sz w:val="17"/>
                <w:szCs w:val="17"/>
              </w:rPr>
            </w:pPr>
            <w:r w:rsidRPr="00030523">
              <w:rPr>
                <w:sz w:val="17"/>
                <w:szCs w:val="17"/>
              </w:rPr>
              <w:t xml:space="preserve">Qualitative interviews with LAC </w:t>
            </w:r>
          </w:p>
        </w:tc>
      </w:tr>
      <w:tr w:rsidR="00CC70AA" w:rsidRPr="00030523" w14:paraId="34132352" w14:textId="77777777" w:rsidTr="00030523">
        <w:tc>
          <w:tcPr>
            <w:tcW w:w="762" w:type="pct"/>
          </w:tcPr>
          <w:p w14:paraId="367CAA33" w14:textId="77777777" w:rsidR="00CC70AA" w:rsidRPr="00030523" w:rsidRDefault="00CC70AA" w:rsidP="00CC70AA">
            <w:pPr>
              <w:rPr>
                <w:sz w:val="17"/>
                <w:szCs w:val="17"/>
              </w:rPr>
            </w:pPr>
            <w:r w:rsidRPr="00030523">
              <w:rPr>
                <w:b/>
                <w:sz w:val="17"/>
                <w:szCs w:val="17"/>
              </w:rPr>
              <w:t>Retention in the trial</w:t>
            </w:r>
          </w:p>
        </w:tc>
        <w:tc>
          <w:tcPr>
            <w:tcW w:w="1635" w:type="pct"/>
          </w:tcPr>
          <w:p w14:paraId="679A2B4F" w14:textId="77777777" w:rsidR="00CC70AA" w:rsidRPr="00030523" w:rsidRDefault="00CC70AA" w:rsidP="00CC70AA">
            <w:pPr>
              <w:rPr>
                <w:sz w:val="17"/>
                <w:szCs w:val="17"/>
              </w:rPr>
            </w:pPr>
            <w:r w:rsidRPr="00030523">
              <w:rPr>
                <w:sz w:val="17"/>
                <w:szCs w:val="17"/>
              </w:rPr>
              <w:t xml:space="preserve">viii. What was the proportion of young people recruited into the trial who were retained till 12 month follow up and what measures can increase trial retention?  </w:t>
            </w:r>
          </w:p>
        </w:tc>
        <w:tc>
          <w:tcPr>
            <w:tcW w:w="1218" w:type="pct"/>
          </w:tcPr>
          <w:p w14:paraId="207C6C2A" w14:textId="77777777" w:rsidR="00CC70AA" w:rsidRPr="00030523" w:rsidRDefault="00CC70AA" w:rsidP="00CC70AA">
            <w:pPr>
              <w:rPr>
                <w:sz w:val="17"/>
                <w:szCs w:val="17"/>
              </w:rPr>
            </w:pPr>
          </w:p>
        </w:tc>
        <w:tc>
          <w:tcPr>
            <w:tcW w:w="1385" w:type="pct"/>
          </w:tcPr>
          <w:p w14:paraId="604E4167" w14:textId="77777777" w:rsidR="00CC70AA" w:rsidRPr="00030523" w:rsidRDefault="00CC70AA" w:rsidP="00CC70AA">
            <w:pPr>
              <w:rPr>
                <w:sz w:val="17"/>
                <w:szCs w:val="17"/>
              </w:rPr>
            </w:pPr>
            <w:r w:rsidRPr="00030523">
              <w:rPr>
                <w:sz w:val="17"/>
                <w:szCs w:val="17"/>
              </w:rPr>
              <w:t xml:space="preserve">Trial records of recruitment and retention. </w:t>
            </w:r>
          </w:p>
          <w:p w14:paraId="352FE476" w14:textId="77777777" w:rsidR="00CC70AA" w:rsidRPr="00030523" w:rsidRDefault="00CC70AA" w:rsidP="00CC70AA">
            <w:pPr>
              <w:rPr>
                <w:sz w:val="17"/>
                <w:szCs w:val="17"/>
              </w:rPr>
            </w:pPr>
          </w:p>
          <w:p w14:paraId="095C46C2" w14:textId="77777777" w:rsidR="00CC70AA" w:rsidRPr="00030523" w:rsidRDefault="00CC70AA" w:rsidP="00CC70AA">
            <w:pPr>
              <w:rPr>
                <w:sz w:val="17"/>
                <w:szCs w:val="17"/>
              </w:rPr>
            </w:pPr>
            <w:r w:rsidRPr="00030523">
              <w:rPr>
                <w:sz w:val="17"/>
                <w:szCs w:val="17"/>
              </w:rPr>
              <w:t xml:space="preserve">Qualitative interview data from LAC </w:t>
            </w:r>
          </w:p>
        </w:tc>
      </w:tr>
      <w:tr w:rsidR="00CC70AA" w:rsidRPr="00030523" w14:paraId="0DAEB8CA" w14:textId="77777777" w:rsidTr="00030523">
        <w:tc>
          <w:tcPr>
            <w:tcW w:w="762" w:type="pct"/>
          </w:tcPr>
          <w:p w14:paraId="5D3EC605" w14:textId="77777777" w:rsidR="00CC70AA" w:rsidRPr="00030523" w:rsidRDefault="00CC70AA" w:rsidP="00CC70AA">
            <w:pPr>
              <w:rPr>
                <w:b/>
                <w:sz w:val="17"/>
                <w:szCs w:val="17"/>
              </w:rPr>
            </w:pPr>
            <w:r w:rsidRPr="00030523">
              <w:rPr>
                <w:b/>
                <w:sz w:val="17"/>
                <w:szCs w:val="17"/>
              </w:rPr>
              <w:t xml:space="preserve">Contamination </w:t>
            </w:r>
          </w:p>
        </w:tc>
        <w:tc>
          <w:tcPr>
            <w:tcW w:w="1635" w:type="pct"/>
          </w:tcPr>
          <w:p w14:paraId="4C3FA7B9" w14:textId="3E5B6F44" w:rsidR="00CC70AA" w:rsidRPr="00030523" w:rsidRDefault="00CC70AA" w:rsidP="00CC70AA">
            <w:pPr>
              <w:rPr>
                <w:sz w:val="17"/>
                <w:szCs w:val="17"/>
              </w:rPr>
            </w:pPr>
            <w:r w:rsidRPr="00030523">
              <w:rPr>
                <w:sz w:val="17"/>
                <w:szCs w:val="17"/>
              </w:rPr>
              <w:t xml:space="preserve">ix. To what extent did </w:t>
            </w:r>
            <w:r w:rsidR="00030523" w:rsidRPr="00030523">
              <w:rPr>
                <w:sz w:val="17"/>
                <w:szCs w:val="17"/>
              </w:rPr>
              <w:t xml:space="preserve">Drug and </w:t>
            </w:r>
            <w:r w:rsidR="00E914F2" w:rsidRPr="00030523">
              <w:rPr>
                <w:sz w:val="17"/>
                <w:szCs w:val="17"/>
              </w:rPr>
              <w:t>alcohol workers</w:t>
            </w:r>
            <w:r w:rsidRPr="00030523">
              <w:rPr>
                <w:sz w:val="17"/>
                <w:szCs w:val="17"/>
              </w:rPr>
              <w:t xml:space="preserve"> know about and were influenced by SBNT/ MET also being undertaken in their hub? </w:t>
            </w:r>
          </w:p>
        </w:tc>
        <w:tc>
          <w:tcPr>
            <w:tcW w:w="1218" w:type="pct"/>
          </w:tcPr>
          <w:p w14:paraId="4112525A" w14:textId="77777777" w:rsidR="00CC70AA" w:rsidRPr="00030523" w:rsidRDefault="00CC70AA" w:rsidP="00CC70AA">
            <w:pPr>
              <w:rPr>
                <w:sz w:val="17"/>
                <w:szCs w:val="17"/>
              </w:rPr>
            </w:pPr>
          </w:p>
        </w:tc>
        <w:tc>
          <w:tcPr>
            <w:tcW w:w="1385" w:type="pct"/>
          </w:tcPr>
          <w:p w14:paraId="76EE20FB" w14:textId="2E0C65E7" w:rsidR="00CC70AA" w:rsidRPr="00030523" w:rsidRDefault="00CC70AA" w:rsidP="00CC70AA">
            <w:pPr>
              <w:rPr>
                <w:sz w:val="17"/>
                <w:szCs w:val="17"/>
              </w:rPr>
            </w:pPr>
            <w:r w:rsidRPr="00030523">
              <w:rPr>
                <w:sz w:val="17"/>
                <w:szCs w:val="17"/>
              </w:rPr>
              <w:t xml:space="preserve">Qualitative interviews and focus group discussions with </w:t>
            </w:r>
            <w:r w:rsidR="00030523" w:rsidRPr="00030523">
              <w:rPr>
                <w:sz w:val="17"/>
                <w:szCs w:val="17"/>
              </w:rPr>
              <w:t>Drug and alcohol</w:t>
            </w:r>
            <w:r w:rsidRPr="00030523">
              <w:rPr>
                <w:sz w:val="17"/>
                <w:szCs w:val="17"/>
              </w:rPr>
              <w:t xml:space="preserve"> workers and managers. </w:t>
            </w:r>
          </w:p>
          <w:p w14:paraId="287438AB" w14:textId="58938736" w:rsidR="00CC70AA" w:rsidRPr="00030523" w:rsidRDefault="00CC70AA" w:rsidP="00CC70AA">
            <w:pPr>
              <w:rPr>
                <w:sz w:val="17"/>
                <w:szCs w:val="17"/>
              </w:rPr>
            </w:pPr>
          </w:p>
        </w:tc>
      </w:tr>
      <w:tr w:rsidR="00CC70AA" w:rsidRPr="00030523" w14:paraId="5C85F18C" w14:textId="77777777" w:rsidTr="00030523">
        <w:tc>
          <w:tcPr>
            <w:tcW w:w="762" w:type="pct"/>
          </w:tcPr>
          <w:p w14:paraId="02F3C77F" w14:textId="77777777" w:rsidR="00CC70AA" w:rsidRPr="00030523" w:rsidRDefault="00CC70AA" w:rsidP="00CC70AA">
            <w:pPr>
              <w:rPr>
                <w:b/>
                <w:sz w:val="17"/>
                <w:szCs w:val="17"/>
              </w:rPr>
            </w:pPr>
          </w:p>
        </w:tc>
        <w:tc>
          <w:tcPr>
            <w:tcW w:w="1635" w:type="pct"/>
          </w:tcPr>
          <w:p w14:paraId="5D3909C2" w14:textId="77777777" w:rsidR="00CC70AA" w:rsidRPr="00030523" w:rsidRDefault="00CC70AA" w:rsidP="00CC70AA">
            <w:pPr>
              <w:rPr>
                <w:sz w:val="17"/>
                <w:szCs w:val="17"/>
              </w:rPr>
            </w:pPr>
            <w:r w:rsidRPr="00030523">
              <w:rPr>
                <w:sz w:val="17"/>
                <w:szCs w:val="17"/>
              </w:rPr>
              <w:t xml:space="preserve">ix. To what extent did LAC know about and were influenced by SBNT/ MET interventions being offered to other LAC that they knew? </w:t>
            </w:r>
          </w:p>
        </w:tc>
        <w:tc>
          <w:tcPr>
            <w:tcW w:w="1218" w:type="pct"/>
          </w:tcPr>
          <w:p w14:paraId="70384146" w14:textId="77777777" w:rsidR="00CC70AA" w:rsidRPr="00030523" w:rsidRDefault="00CC70AA" w:rsidP="00CC70AA">
            <w:pPr>
              <w:rPr>
                <w:sz w:val="17"/>
                <w:szCs w:val="17"/>
              </w:rPr>
            </w:pPr>
          </w:p>
        </w:tc>
        <w:tc>
          <w:tcPr>
            <w:tcW w:w="1385" w:type="pct"/>
          </w:tcPr>
          <w:p w14:paraId="392D1D8E" w14:textId="2CAE21CA" w:rsidR="00CC70AA" w:rsidRPr="00030523" w:rsidRDefault="00CC70AA" w:rsidP="00CC70AA">
            <w:pPr>
              <w:rPr>
                <w:sz w:val="17"/>
                <w:szCs w:val="17"/>
              </w:rPr>
            </w:pPr>
            <w:r w:rsidRPr="00030523">
              <w:rPr>
                <w:sz w:val="17"/>
                <w:szCs w:val="17"/>
              </w:rPr>
              <w:t xml:space="preserve">Qualitative interviews and focus group discussions with </w:t>
            </w:r>
            <w:r w:rsidR="00030523" w:rsidRPr="00030523">
              <w:rPr>
                <w:sz w:val="17"/>
                <w:szCs w:val="17"/>
              </w:rPr>
              <w:t xml:space="preserve">Drug and alcohol </w:t>
            </w:r>
            <w:r w:rsidRPr="00030523">
              <w:rPr>
                <w:sz w:val="17"/>
                <w:szCs w:val="17"/>
              </w:rPr>
              <w:t xml:space="preserve">workers and managers. </w:t>
            </w:r>
          </w:p>
          <w:p w14:paraId="12D3A5A2" w14:textId="77777777" w:rsidR="00CC70AA" w:rsidRPr="00030523" w:rsidRDefault="00CC70AA" w:rsidP="00CC70AA">
            <w:pPr>
              <w:rPr>
                <w:sz w:val="17"/>
                <w:szCs w:val="17"/>
              </w:rPr>
            </w:pPr>
          </w:p>
        </w:tc>
      </w:tr>
      <w:tr w:rsidR="00CC70AA" w:rsidRPr="00030523" w14:paraId="1E799045" w14:textId="77777777" w:rsidTr="00030523">
        <w:tc>
          <w:tcPr>
            <w:tcW w:w="762" w:type="pct"/>
          </w:tcPr>
          <w:p w14:paraId="19905C75" w14:textId="77777777" w:rsidR="00CC70AA" w:rsidRPr="00030523" w:rsidRDefault="00CC70AA" w:rsidP="00CC70AA">
            <w:pPr>
              <w:rPr>
                <w:b/>
                <w:sz w:val="17"/>
                <w:szCs w:val="17"/>
              </w:rPr>
            </w:pPr>
            <w:r w:rsidRPr="00030523">
              <w:rPr>
                <w:b/>
                <w:sz w:val="17"/>
                <w:szCs w:val="17"/>
              </w:rPr>
              <w:t xml:space="preserve">Mechanism of change </w:t>
            </w:r>
          </w:p>
        </w:tc>
        <w:tc>
          <w:tcPr>
            <w:tcW w:w="1635" w:type="pct"/>
          </w:tcPr>
          <w:p w14:paraId="5237AAC0" w14:textId="44C7E1C4" w:rsidR="00CC70AA" w:rsidRPr="004A2307" w:rsidRDefault="00CC70AA" w:rsidP="00CC70AA">
            <w:pPr>
              <w:rPr>
                <w:sz w:val="17"/>
                <w:szCs w:val="17"/>
                <w:lang w:val="en-GB"/>
              </w:rPr>
            </w:pPr>
            <w:r w:rsidRPr="00030523">
              <w:rPr>
                <w:sz w:val="17"/>
                <w:szCs w:val="17"/>
              </w:rPr>
              <w:t xml:space="preserve">x. What were the facilitators and barriers to integration of the interventions into the </w:t>
            </w:r>
            <w:r w:rsidR="00030523" w:rsidRPr="00030523">
              <w:rPr>
                <w:sz w:val="17"/>
                <w:szCs w:val="17"/>
              </w:rPr>
              <w:t>Drug and alcohol service</w:t>
            </w:r>
            <w:r w:rsidRPr="00030523">
              <w:rPr>
                <w:sz w:val="17"/>
                <w:szCs w:val="17"/>
              </w:rPr>
              <w:t xml:space="preserve">? </w:t>
            </w:r>
          </w:p>
        </w:tc>
        <w:tc>
          <w:tcPr>
            <w:tcW w:w="1218" w:type="pct"/>
          </w:tcPr>
          <w:p w14:paraId="3C9E7512" w14:textId="77777777" w:rsidR="00CC70AA" w:rsidRPr="00030523" w:rsidRDefault="00CC70AA" w:rsidP="00CC70AA">
            <w:pPr>
              <w:rPr>
                <w:sz w:val="17"/>
                <w:szCs w:val="17"/>
              </w:rPr>
            </w:pPr>
            <w:r w:rsidRPr="004A2307">
              <w:rPr>
                <w:sz w:val="17"/>
                <w:szCs w:val="17"/>
                <w:lang w:val="en-GB"/>
              </w:rPr>
              <w:t>Normalisation</w:t>
            </w:r>
            <w:r w:rsidRPr="00030523">
              <w:rPr>
                <w:sz w:val="17"/>
                <w:szCs w:val="17"/>
              </w:rPr>
              <w:t xml:space="preserve"> theory components coherence, cognitive participation, collective action and reflexive monitoring (May and Finch 2009).</w:t>
            </w:r>
          </w:p>
        </w:tc>
        <w:tc>
          <w:tcPr>
            <w:tcW w:w="1385" w:type="pct"/>
          </w:tcPr>
          <w:p w14:paraId="25FE0DE8" w14:textId="2F53182D" w:rsidR="00CC70AA" w:rsidRPr="00030523" w:rsidRDefault="00CC70AA" w:rsidP="00CC70AA">
            <w:pPr>
              <w:rPr>
                <w:sz w:val="17"/>
                <w:szCs w:val="17"/>
              </w:rPr>
            </w:pPr>
            <w:r w:rsidRPr="00030523">
              <w:rPr>
                <w:sz w:val="17"/>
                <w:szCs w:val="17"/>
              </w:rPr>
              <w:t xml:space="preserve">Qualitative interviews and focus group discussions with </w:t>
            </w:r>
            <w:r w:rsidR="00030523" w:rsidRPr="00030523">
              <w:rPr>
                <w:sz w:val="17"/>
                <w:szCs w:val="17"/>
              </w:rPr>
              <w:t>Drug and alcohol</w:t>
            </w:r>
            <w:r w:rsidRPr="00030523">
              <w:rPr>
                <w:sz w:val="17"/>
                <w:szCs w:val="17"/>
              </w:rPr>
              <w:t xml:space="preserve"> workers and managers. </w:t>
            </w:r>
          </w:p>
          <w:p w14:paraId="1E683302" w14:textId="77777777" w:rsidR="00CC70AA" w:rsidRPr="00030523" w:rsidRDefault="00CC70AA" w:rsidP="00CC70AA">
            <w:pPr>
              <w:rPr>
                <w:sz w:val="17"/>
                <w:szCs w:val="17"/>
              </w:rPr>
            </w:pPr>
          </w:p>
        </w:tc>
      </w:tr>
      <w:tr w:rsidR="00CC70AA" w:rsidRPr="00030523" w14:paraId="2CA4B8E8" w14:textId="77777777" w:rsidTr="00030523">
        <w:tc>
          <w:tcPr>
            <w:tcW w:w="762" w:type="pct"/>
          </w:tcPr>
          <w:p w14:paraId="38A077EA" w14:textId="77777777" w:rsidR="00CC70AA" w:rsidRPr="00030523" w:rsidRDefault="00CC70AA" w:rsidP="00CC70AA">
            <w:pPr>
              <w:rPr>
                <w:b/>
                <w:sz w:val="17"/>
                <w:szCs w:val="17"/>
              </w:rPr>
            </w:pPr>
          </w:p>
        </w:tc>
        <w:tc>
          <w:tcPr>
            <w:tcW w:w="1635" w:type="pct"/>
          </w:tcPr>
          <w:p w14:paraId="7F252578" w14:textId="77777777" w:rsidR="00CC70AA" w:rsidRPr="00030523" w:rsidRDefault="00CC70AA" w:rsidP="00CC70AA">
            <w:pPr>
              <w:rPr>
                <w:sz w:val="17"/>
                <w:szCs w:val="17"/>
              </w:rPr>
            </w:pPr>
            <w:r w:rsidRPr="00030523">
              <w:rPr>
                <w:sz w:val="17"/>
                <w:szCs w:val="17"/>
              </w:rPr>
              <w:t>xi. Did the interventions make a difference to the lives of LAC and did they alter their</w:t>
            </w:r>
            <w:r w:rsidRPr="004A2307">
              <w:rPr>
                <w:sz w:val="17"/>
                <w:szCs w:val="17"/>
                <w:lang w:val="en-GB"/>
              </w:rPr>
              <w:t xml:space="preserve"> behaviour</w:t>
            </w:r>
            <w:r w:rsidRPr="00030523">
              <w:rPr>
                <w:sz w:val="17"/>
                <w:szCs w:val="17"/>
              </w:rPr>
              <w:t xml:space="preserve">? Are the BDI models appropriate for the mechanism of change? </w:t>
            </w:r>
          </w:p>
        </w:tc>
        <w:tc>
          <w:tcPr>
            <w:tcW w:w="1218" w:type="pct"/>
          </w:tcPr>
          <w:p w14:paraId="4F1B6826" w14:textId="77777777" w:rsidR="00CC70AA" w:rsidRPr="00030523" w:rsidRDefault="00CC70AA" w:rsidP="00CC70AA">
            <w:pPr>
              <w:rPr>
                <w:sz w:val="17"/>
                <w:szCs w:val="17"/>
              </w:rPr>
            </w:pPr>
          </w:p>
        </w:tc>
        <w:tc>
          <w:tcPr>
            <w:tcW w:w="1385" w:type="pct"/>
          </w:tcPr>
          <w:p w14:paraId="697767DF" w14:textId="77777777" w:rsidR="00CC70AA" w:rsidRPr="00030523" w:rsidRDefault="00CC70AA" w:rsidP="00CC70AA">
            <w:pPr>
              <w:rPr>
                <w:sz w:val="17"/>
                <w:szCs w:val="17"/>
              </w:rPr>
            </w:pPr>
            <w:r w:rsidRPr="00030523">
              <w:rPr>
                <w:sz w:val="17"/>
                <w:szCs w:val="17"/>
              </w:rPr>
              <w:t>Qualitative interviews LAC and their</w:t>
            </w:r>
            <w:r w:rsidRPr="004A2307">
              <w:rPr>
                <w:sz w:val="17"/>
                <w:szCs w:val="17"/>
                <w:lang w:val="en-GB"/>
              </w:rPr>
              <w:t xml:space="preserve"> carers</w:t>
            </w:r>
            <w:r w:rsidRPr="00030523">
              <w:rPr>
                <w:sz w:val="17"/>
                <w:szCs w:val="17"/>
              </w:rPr>
              <w:t xml:space="preserve">. </w:t>
            </w:r>
          </w:p>
          <w:p w14:paraId="24D8CFB2" w14:textId="77777777" w:rsidR="00CC70AA" w:rsidRPr="00030523" w:rsidRDefault="00CC70AA" w:rsidP="00CC70AA">
            <w:pPr>
              <w:rPr>
                <w:sz w:val="17"/>
                <w:szCs w:val="17"/>
              </w:rPr>
            </w:pPr>
          </w:p>
        </w:tc>
      </w:tr>
    </w:tbl>
    <w:p w14:paraId="46565C92" w14:textId="77777777" w:rsidR="00CC70AA" w:rsidRPr="00851036" w:rsidRDefault="00CC70AA" w:rsidP="00CC70AA">
      <w:pPr>
        <w:sectPr w:rsidR="00CC70AA" w:rsidRPr="00851036" w:rsidSect="00CC70AA">
          <w:pgSz w:w="16838" w:h="11906" w:orient="landscape"/>
          <w:pgMar w:top="720" w:right="720" w:bottom="720" w:left="720" w:header="708" w:footer="708" w:gutter="0"/>
          <w:cols w:space="708"/>
          <w:docGrid w:linePitch="360"/>
        </w:sectPr>
      </w:pPr>
    </w:p>
    <w:p w14:paraId="750D542C" w14:textId="31B29C0D" w:rsidR="000B5649" w:rsidRDefault="000B5649" w:rsidP="00890C6A">
      <w:pPr>
        <w:pStyle w:val="Heading1"/>
      </w:pPr>
      <w:bookmarkStart w:id="56" w:name="_Toc446425009"/>
      <w:r>
        <w:lastRenderedPageBreak/>
        <w:t>Study Timeline</w:t>
      </w:r>
      <w:bookmarkEnd w:id="56"/>
    </w:p>
    <w:p w14:paraId="5E0B8968" w14:textId="21DCAF80" w:rsidR="000B5649" w:rsidRPr="000B5649" w:rsidRDefault="000B5649" w:rsidP="000B5649">
      <w:pPr>
        <w:pStyle w:val="Caption"/>
        <w:keepNext/>
        <w:rPr>
          <w:i w:val="0"/>
          <w:color w:val="auto"/>
          <w:sz w:val="22"/>
          <w:szCs w:val="22"/>
        </w:rPr>
      </w:pPr>
      <w:bookmarkStart w:id="57" w:name="_Toc446411857"/>
      <w:r w:rsidRPr="000B5649">
        <w:rPr>
          <w:i w:val="0"/>
          <w:color w:val="auto"/>
          <w:sz w:val="22"/>
          <w:szCs w:val="22"/>
        </w:rPr>
        <w:t xml:space="preserve">Figure </w:t>
      </w:r>
      <w:r w:rsidRPr="000B5649">
        <w:rPr>
          <w:i w:val="0"/>
          <w:color w:val="auto"/>
          <w:sz w:val="22"/>
          <w:szCs w:val="22"/>
        </w:rPr>
        <w:fldChar w:fldCharType="begin"/>
      </w:r>
      <w:r w:rsidRPr="000B5649">
        <w:rPr>
          <w:i w:val="0"/>
          <w:color w:val="auto"/>
          <w:sz w:val="22"/>
          <w:szCs w:val="22"/>
        </w:rPr>
        <w:instrText xml:space="preserve"> SEQ Figure \* ARABIC </w:instrText>
      </w:r>
      <w:r w:rsidRPr="000B5649">
        <w:rPr>
          <w:i w:val="0"/>
          <w:color w:val="auto"/>
          <w:sz w:val="22"/>
          <w:szCs w:val="22"/>
        </w:rPr>
        <w:fldChar w:fldCharType="separate"/>
      </w:r>
      <w:r w:rsidR="00A712B8">
        <w:rPr>
          <w:i w:val="0"/>
          <w:noProof/>
          <w:color w:val="auto"/>
          <w:sz w:val="22"/>
          <w:szCs w:val="22"/>
        </w:rPr>
        <w:t>5</w:t>
      </w:r>
      <w:r w:rsidRPr="000B5649">
        <w:rPr>
          <w:i w:val="0"/>
          <w:color w:val="auto"/>
          <w:sz w:val="22"/>
          <w:szCs w:val="22"/>
        </w:rPr>
        <w:fldChar w:fldCharType="end"/>
      </w:r>
      <w:r w:rsidRPr="000B5649">
        <w:rPr>
          <w:i w:val="0"/>
          <w:color w:val="auto"/>
          <w:sz w:val="22"/>
          <w:szCs w:val="22"/>
        </w:rPr>
        <w:t xml:space="preserve"> Study Timeline SOLID Project Gantt </w:t>
      </w:r>
      <w:r w:rsidR="004A2307" w:rsidRPr="000B5649">
        <w:rPr>
          <w:i w:val="0"/>
          <w:color w:val="auto"/>
          <w:sz w:val="22"/>
          <w:szCs w:val="22"/>
        </w:rPr>
        <w:t>chart</w:t>
      </w:r>
      <w:bookmarkEnd w:id="57"/>
    </w:p>
    <w:tbl>
      <w:tblPr>
        <w:tblStyle w:val="TableGrid"/>
        <w:tblW w:w="5663" w:type="pct"/>
        <w:tblInd w:w="-176" w:type="dxa"/>
        <w:tblLayout w:type="fixed"/>
        <w:tblLook w:val="04A0" w:firstRow="1" w:lastRow="0" w:firstColumn="1" w:lastColumn="0" w:noHBand="0" w:noVBand="1"/>
      </w:tblPr>
      <w:tblGrid>
        <w:gridCol w:w="1306"/>
        <w:gridCol w:w="2552"/>
        <w:gridCol w:w="795"/>
        <w:gridCol w:w="794"/>
        <w:gridCol w:w="794"/>
        <w:gridCol w:w="797"/>
        <w:gridCol w:w="794"/>
        <w:gridCol w:w="794"/>
        <w:gridCol w:w="794"/>
        <w:gridCol w:w="792"/>
      </w:tblGrid>
      <w:tr w:rsidR="000B5649" w:rsidRPr="00A862A4" w14:paraId="67C5686C" w14:textId="77777777" w:rsidTr="000B5649">
        <w:trPr>
          <w:trHeight w:val="300"/>
        </w:trPr>
        <w:tc>
          <w:tcPr>
            <w:tcW w:w="639" w:type="pct"/>
            <w:noWrap/>
            <w:hideMark/>
          </w:tcPr>
          <w:p w14:paraId="4878322F" w14:textId="77777777" w:rsidR="000B5649" w:rsidRPr="00A862A4" w:rsidRDefault="000B5649" w:rsidP="00030523">
            <w:pPr>
              <w:rPr>
                <w:rFonts w:eastAsia="Times New Roman" w:cs="Times New Roman"/>
              </w:rPr>
            </w:pPr>
          </w:p>
        </w:tc>
        <w:tc>
          <w:tcPr>
            <w:tcW w:w="1249" w:type="pct"/>
            <w:noWrap/>
            <w:hideMark/>
          </w:tcPr>
          <w:p w14:paraId="4629FFB4" w14:textId="77777777" w:rsidR="000B5649" w:rsidRPr="00A862A4" w:rsidRDefault="000B5649" w:rsidP="00030523">
            <w:pPr>
              <w:rPr>
                <w:rFonts w:eastAsia="Times New Roman" w:cs="Times New Roman"/>
              </w:rPr>
            </w:pPr>
            <w:r w:rsidRPr="00A862A4">
              <w:rPr>
                <w:rFonts w:eastAsia="Times New Roman" w:cs="Times New Roman"/>
              </w:rPr>
              <w:t>Months</w:t>
            </w:r>
          </w:p>
        </w:tc>
        <w:tc>
          <w:tcPr>
            <w:tcW w:w="389" w:type="pct"/>
            <w:tcBorders>
              <w:bottom w:val="single" w:sz="4" w:space="0" w:color="auto"/>
            </w:tcBorders>
            <w:noWrap/>
            <w:hideMark/>
          </w:tcPr>
          <w:p w14:paraId="544372EF" w14:textId="77777777" w:rsidR="000B5649" w:rsidRPr="00A862A4" w:rsidRDefault="000B5649" w:rsidP="00030523">
            <w:pPr>
              <w:rPr>
                <w:rFonts w:eastAsia="Times New Roman" w:cs="Times New Roman"/>
              </w:rPr>
            </w:pPr>
            <w:r w:rsidRPr="00A862A4">
              <w:rPr>
                <w:rFonts w:eastAsia="Times New Roman" w:cs="Times New Roman"/>
              </w:rPr>
              <w:t>1- 3</w:t>
            </w:r>
          </w:p>
        </w:tc>
        <w:tc>
          <w:tcPr>
            <w:tcW w:w="389" w:type="pct"/>
            <w:tcBorders>
              <w:bottom w:val="single" w:sz="4" w:space="0" w:color="auto"/>
            </w:tcBorders>
            <w:noWrap/>
            <w:hideMark/>
          </w:tcPr>
          <w:p w14:paraId="3A9D0CCC" w14:textId="77777777" w:rsidR="000B5649" w:rsidRPr="00A862A4" w:rsidRDefault="000B5649" w:rsidP="00030523">
            <w:pPr>
              <w:rPr>
                <w:rFonts w:eastAsia="Times New Roman" w:cs="Times New Roman"/>
              </w:rPr>
            </w:pPr>
            <w:r w:rsidRPr="00A862A4">
              <w:rPr>
                <w:rFonts w:eastAsia="Times New Roman" w:cs="Times New Roman"/>
              </w:rPr>
              <w:t xml:space="preserve">4 - 6 </w:t>
            </w:r>
          </w:p>
        </w:tc>
        <w:tc>
          <w:tcPr>
            <w:tcW w:w="389" w:type="pct"/>
            <w:noWrap/>
            <w:hideMark/>
          </w:tcPr>
          <w:p w14:paraId="3600BD03" w14:textId="77777777" w:rsidR="000B5649" w:rsidRPr="00A862A4" w:rsidRDefault="000B5649" w:rsidP="00030523">
            <w:pPr>
              <w:rPr>
                <w:rFonts w:eastAsia="Times New Roman" w:cs="Times New Roman"/>
              </w:rPr>
            </w:pPr>
            <w:r w:rsidRPr="00A862A4">
              <w:rPr>
                <w:rFonts w:eastAsia="Times New Roman" w:cs="Times New Roman"/>
              </w:rPr>
              <w:t>7- 9</w:t>
            </w:r>
          </w:p>
        </w:tc>
        <w:tc>
          <w:tcPr>
            <w:tcW w:w="390" w:type="pct"/>
            <w:noWrap/>
            <w:hideMark/>
          </w:tcPr>
          <w:p w14:paraId="555FD9D4" w14:textId="77777777" w:rsidR="000B5649" w:rsidRPr="00A862A4" w:rsidRDefault="000B5649" w:rsidP="00030523">
            <w:pPr>
              <w:rPr>
                <w:rFonts w:eastAsia="Times New Roman" w:cs="Times New Roman"/>
              </w:rPr>
            </w:pPr>
            <w:r w:rsidRPr="00A862A4">
              <w:rPr>
                <w:rFonts w:eastAsia="Times New Roman" w:cs="Times New Roman"/>
              </w:rPr>
              <w:t>10 -12</w:t>
            </w:r>
          </w:p>
        </w:tc>
        <w:tc>
          <w:tcPr>
            <w:tcW w:w="389" w:type="pct"/>
            <w:noWrap/>
            <w:hideMark/>
          </w:tcPr>
          <w:p w14:paraId="59348DA1" w14:textId="77777777" w:rsidR="000B5649" w:rsidRPr="00A862A4" w:rsidRDefault="000B5649" w:rsidP="00030523">
            <w:pPr>
              <w:rPr>
                <w:rFonts w:eastAsia="Times New Roman" w:cs="Times New Roman"/>
              </w:rPr>
            </w:pPr>
            <w:r w:rsidRPr="00A862A4">
              <w:rPr>
                <w:rFonts w:eastAsia="Times New Roman" w:cs="Times New Roman"/>
              </w:rPr>
              <w:t>13- 15</w:t>
            </w:r>
          </w:p>
        </w:tc>
        <w:tc>
          <w:tcPr>
            <w:tcW w:w="389" w:type="pct"/>
            <w:noWrap/>
            <w:hideMark/>
          </w:tcPr>
          <w:p w14:paraId="502A3DBE" w14:textId="77777777" w:rsidR="000B5649" w:rsidRPr="00A862A4" w:rsidRDefault="000B5649" w:rsidP="00030523">
            <w:pPr>
              <w:rPr>
                <w:rFonts w:eastAsia="Times New Roman" w:cs="Times New Roman"/>
              </w:rPr>
            </w:pPr>
            <w:r w:rsidRPr="00A862A4">
              <w:rPr>
                <w:rFonts w:eastAsia="Times New Roman" w:cs="Times New Roman"/>
              </w:rPr>
              <w:t>16- 18</w:t>
            </w:r>
          </w:p>
        </w:tc>
        <w:tc>
          <w:tcPr>
            <w:tcW w:w="389" w:type="pct"/>
            <w:noWrap/>
            <w:hideMark/>
          </w:tcPr>
          <w:p w14:paraId="7F8F7D35" w14:textId="77777777" w:rsidR="000B5649" w:rsidRPr="00A862A4" w:rsidRDefault="000B5649" w:rsidP="00030523">
            <w:pPr>
              <w:rPr>
                <w:rFonts w:eastAsia="Times New Roman" w:cs="Times New Roman"/>
              </w:rPr>
            </w:pPr>
            <w:r>
              <w:rPr>
                <w:rFonts w:eastAsia="Times New Roman" w:cs="Times New Roman"/>
              </w:rPr>
              <w:t>19 -21</w:t>
            </w:r>
          </w:p>
        </w:tc>
        <w:tc>
          <w:tcPr>
            <w:tcW w:w="389" w:type="pct"/>
            <w:noWrap/>
            <w:hideMark/>
          </w:tcPr>
          <w:p w14:paraId="3EC35CA1" w14:textId="77777777" w:rsidR="000B5649" w:rsidRPr="00A862A4" w:rsidRDefault="000B5649" w:rsidP="00030523">
            <w:pPr>
              <w:rPr>
                <w:rFonts w:eastAsia="Times New Roman" w:cs="Times New Roman"/>
              </w:rPr>
            </w:pPr>
            <w:r w:rsidRPr="00A862A4">
              <w:rPr>
                <w:rFonts w:eastAsia="Times New Roman" w:cs="Times New Roman"/>
              </w:rPr>
              <w:t>22 -24</w:t>
            </w:r>
          </w:p>
        </w:tc>
      </w:tr>
      <w:tr w:rsidR="000B5649" w:rsidRPr="00A862A4" w14:paraId="15D97E61" w14:textId="77777777" w:rsidTr="000B5649">
        <w:trPr>
          <w:trHeight w:val="600"/>
        </w:trPr>
        <w:tc>
          <w:tcPr>
            <w:tcW w:w="639" w:type="pct"/>
            <w:vMerge w:val="restart"/>
            <w:hideMark/>
          </w:tcPr>
          <w:p w14:paraId="1B43F292" w14:textId="77777777" w:rsidR="000B5649" w:rsidRPr="00A862A4" w:rsidRDefault="000B5649" w:rsidP="00030523">
            <w:pPr>
              <w:rPr>
                <w:rFonts w:eastAsia="Times New Roman" w:cs="Times New Roman"/>
              </w:rPr>
            </w:pPr>
            <w:r w:rsidRPr="00A862A4">
              <w:rPr>
                <w:rFonts w:eastAsia="Times New Roman" w:cs="Times New Roman"/>
              </w:rPr>
              <w:t xml:space="preserve">Phase 1 </w:t>
            </w:r>
            <w:r>
              <w:rPr>
                <w:rFonts w:eastAsia="Times New Roman" w:cs="Times New Roman"/>
              </w:rPr>
              <w:t>Formative study</w:t>
            </w:r>
            <w:r w:rsidRPr="00A862A4">
              <w:rPr>
                <w:rFonts w:eastAsia="Times New Roman" w:cs="Times New Roman"/>
              </w:rPr>
              <w:t xml:space="preserve"> </w:t>
            </w:r>
          </w:p>
        </w:tc>
        <w:tc>
          <w:tcPr>
            <w:tcW w:w="1249" w:type="pct"/>
            <w:noWrap/>
            <w:hideMark/>
          </w:tcPr>
          <w:p w14:paraId="18BD7DC5" w14:textId="77777777" w:rsidR="000B5649" w:rsidRPr="00A862A4" w:rsidRDefault="000B5649" w:rsidP="00030523">
            <w:pPr>
              <w:rPr>
                <w:rFonts w:eastAsia="Times New Roman" w:cs="Times New Roman"/>
              </w:rPr>
            </w:pPr>
            <w:r w:rsidRPr="00A862A4">
              <w:rPr>
                <w:rFonts w:eastAsia="Times New Roman" w:cs="Times New Roman"/>
              </w:rPr>
              <w:t xml:space="preserve">Qualitative data collection and analysis  </w:t>
            </w:r>
          </w:p>
        </w:tc>
        <w:tc>
          <w:tcPr>
            <w:tcW w:w="389" w:type="pct"/>
            <w:tcBorders>
              <w:top w:val="single" w:sz="4" w:space="0" w:color="auto"/>
            </w:tcBorders>
            <w:shd w:val="clear" w:color="auto" w:fill="CC0000"/>
            <w:noWrap/>
            <w:hideMark/>
          </w:tcPr>
          <w:p w14:paraId="388EA0EB"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tcBorders>
              <w:top w:val="single" w:sz="4" w:space="0" w:color="auto"/>
              <w:bottom w:val="single" w:sz="4" w:space="0" w:color="auto"/>
            </w:tcBorders>
            <w:shd w:val="clear" w:color="auto" w:fill="CC0000"/>
            <w:noWrap/>
            <w:hideMark/>
          </w:tcPr>
          <w:p w14:paraId="52C0339B"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noWrap/>
            <w:hideMark/>
          </w:tcPr>
          <w:p w14:paraId="3288B227" w14:textId="77777777" w:rsidR="000B5649" w:rsidRPr="00A862A4" w:rsidRDefault="000B5649" w:rsidP="00030523">
            <w:pPr>
              <w:rPr>
                <w:rFonts w:eastAsia="Times New Roman" w:cs="Times New Roman"/>
              </w:rPr>
            </w:pPr>
          </w:p>
        </w:tc>
        <w:tc>
          <w:tcPr>
            <w:tcW w:w="390" w:type="pct"/>
            <w:noWrap/>
            <w:hideMark/>
          </w:tcPr>
          <w:p w14:paraId="41274AC6" w14:textId="77777777" w:rsidR="000B5649" w:rsidRPr="00A862A4" w:rsidRDefault="000B5649" w:rsidP="00030523">
            <w:pPr>
              <w:rPr>
                <w:rFonts w:eastAsia="Times New Roman" w:cs="Times New Roman"/>
              </w:rPr>
            </w:pPr>
          </w:p>
        </w:tc>
        <w:tc>
          <w:tcPr>
            <w:tcW w:w="389" w:type="pct"/>
            <w:noWrap/>
            <w:hideMark/>
          </w:tcPr>
          <w:p w14:paraId="1B6C6825" w14:textId="77777777" w:rsidR="000B5649" w:rsidRPr="00A862A4" w:rsidRDefault="000B5649" w:rsidP="00030523">
            <w:pPr>
              <w:rPr>
                <w:rFonts w:eastAsia="Times New Roman" w:cs="Times New Roman"/>
              </w:rPr>
            </w:pPr>
          </w:p>
        </w:tc>
        <w:tc>
          <w:tcPr>
            <w:tcW w:w="389" w:type="pct"/>
            <w:noWrap/>
            <w:hideMark/>
          </w:tcPr>
          <w:p w14:paraId="28E42198" w14:textId="77777777" w:rsidR="000B5649" w:rsidRPr="00A862A4" w:rsidRDefault="000B5649" w:rsidP="00030523">
            <w:pPr>
              <w:rPr>
                <w:rFonts w:eastAsia="Times New Roman" w:cs="Times New Roman"/>
              </w:rPr>
            </w:pPr>
          </w:p>
        </w:tc>
        <w:tc>
          <w:tcPr>
            <w:tcW w:w="389" w:type="pct"/>
            <w:noWrap/>
            <w:hideMark/>
          </w:tcPr>
          <w:p w14:paraId="52E98901" w14:textId="77777777" w:rsidR="000B5649" w:rsidRPr="00A862A4" w:rsidRDefault="000B5649" w:rsidP="00030523">
            <w:pPr>
              <w:rPr>
                <w:rFonts w:eastAsia="Times New Roman" w:cs="Times New Roman"/>
              </w:rPr>
            </w:pPr>
          </w:p>
        </w:tc>
        <w:tc>
          <w:tcPr>
            <w:tcW w:w="389" w:type="pct"/>
            <w:noWrap/>
            <w:hideMark/>
          </w:tcPr>
          <w:p w14:paraId="6439BB76" w14:textId="77777777" w:rsidR="000B5649" w:rsidRPr="00A862A4" w:rsidRDefault="000B5649" w:rsidP="00030523">
            <w:pPr>
              <w:rPr>
                <w:rFonts w:eastAsia="Times New Roman" w:cs="Times New Roman"/>
              </w:rPr>
            </w:pPr>
          </w:p>
        </w:tc>
      </w:tr>
      <w:tr w:rsidR="000B5649" w:rsidRPr="00A862A4" w14:paraId="5731C4BF" w14:textId="77777777" w:rsidTr="000B5649">
        <w:trPr>
          <w:trHeight w:val="300"/>
        </w:trPr>
        <w:tc>
          <w:tcPr>
            <w:tcW w:w="639" w:type="pct"/>
            <w:vMerge/>
            <w:hideMark/>
          </w:tcPr>
          <w:p w14:paraId="53D200EA" w14:textId="77777777" w:rsidR="000B5649" w:rsidRPr="00A862A4" w:rsidRDefault="000B5649" w:rsidP="00030523">
            <w:pPr>
              <w:rPr>
                <w:rFonts w:eastAsia="Times New Roman" w:cs="Times New Roman"/>
              </w:rPr>
            </w:pPr>
          </w:p>
        </w:tc>
        <w:tc>
          <w:tcPr>
            <w:tcW w:w="1249" w:type="pct"/>
            <w:noWrap/>
            <w:hideMark/>
          </w:tcPr>
          <w:p w14:paraId="3A79FB42" w14:textId="4BEA208A" w:rsidR="000B5649" w:rsidRPr="00A862A4" w:rsidRDefault="000B5649" w:rsidP="00030523">
            <w:pPr>
              <w:rPr>
                <w:rFonts w:eastAsia="Times New Roman" w:cs="Times New Roman"/>
              </w:rPr>
            </w:pPr>
            <w:r w:rsidRPr="00A862A4">
              <w:rPr>
                <w:rFonts w:eastAsia="Times New Roman" w:cs="Times New Roman"/>
              </w:rPr>
              <w:t>Pre-</w:t>
            </w:r>
            <w:r w:rsidR="00526108">
              <w:rPr>
                <w:rFonts w:eastAsia="Times New Roman" w:cs="Times New Roman"/>
              </w:rPr>
              <w:t>pilot feasibility trial</w:t>
            </w:r>
            <w:r w:rsidRPr="00A862A4">
              <w:rPr>
                <w:rFonts w:eastAsia="Times New Roman" w:cs="Times New Roman"/>
              </w:rPr>
              <w:t xml:space="preserve">s </w:t>
            </w:r>
          </w:p>
        </w:tc>
        <w:tc>
          <w:tcPr>
            <w:tcW w:w="389" w:type="pct"/>
            <w:noWrap/>
            <w:hideMark/>
          </w:tcPr>
          <w:p w14:paraId="74A8DC2E" w14:textId="77777777" w:rsidR="000B5649" w:rsidRPr="00A862A4" w:rsidRDefault="000B5649" w:rsidP="00030523">
            <w:pPr>
              <w:rPr>
                <w:rFonts w:eastAsia="Times New Roman" w:cs="Times New Roman"/>
              </w:rPr>
            </w:pPr>
          </w:p>
        </w:tc>
        <w:tc>
          <w:tcPr>
            <w:tcW w:w="389" w:type="pct"/>
            <w:shd w:val="clear" w:color="auto" w:fill="CC0000"/>
            <w:noWrap/>
            <w:hideMark/>
          </w:tcPr>
          <w:p w14:paraId="0D13BC50"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noWrap/>
            <w:hideMark/>
          </w:tcPr>
          <w:p w14:paraId="492BF63E" w14:textId="77777777" w:rsidR="000B5649" w:rsidRPr="00A862A4" w:rsidRDefault="000B5649" w:rsidP="00030523">
            <w:pPr>
              <w:rPr>
                <w:rFonts w:eastAsia="Times New Roman" w:cs="Times New Roman"/>
              </w:rPr>
            </w:pPr>
          </w:p>
        </w:tc>
        <w:tc>
          <w:tcPr>
            <w:tcW w:w="390" w:type="pct"/>
            <w:noWrap/>
            <w:hideMark/>
          </w:tcPr>
          <w:p w14:paraId="369296AB" w14:textId="77777777" w:rsidR="000B5649" w:rsidRPr="00A862A4" w:rsidRDefault="000B5649" w:rsidP="00030523">
            <w:pPr>
              <w:rPr>
                <w:rFonts w:eastAsia="Times New Roman" w:cs="Times New Roman"/>
              </w:rPr>
            </w:pPr>
          </w:p>
        </w:tc>
        <w:tc>
          <w:tcPr>
            <w:tcW w:w="389" w:type="pct"/>
            <w:noWrap/>
            <w:hideMark/>
          </w:tcPr>
          <w:p w14:paraId="30AAF869" w14:textId="77777777" w:rsidR="000B5649" w:rsidRPr="00A862A4" w:rsidRDefault="000B5649" w:rsidP="00030523">
            <w:pPr>
              <w:rPr>
                <w:rFonts w:eastAsia="Times New Roman" w:cs="Times New Roman"/>
              </w:rPr>
            </w:pPr>
          </w:p>
        </w:tc>
        <w:tc>
          <w:tcPr>
            <w:tcW w:w="389" w:type="pct"/>
            <w:noWrap/>
            <w:hideMark/>
          </w:tcPr>
          <w:p w14:paraId="2A08A944" w14:textId="77777777" w:rsidR="000B5649" w:rsidRPr="00A862A4" w:rsidRDefault="000B5649" w:rsidP="00030523">
            <w:pPr>
              <w:rPr>
                <w:rFonts w:eastAsia="Times New Roman" w:cs="Times New Roman"/>
              </w:rPr>
            </w:pPr>
          </w:p>
        </w:tc>
        <w:tc>
          <w:tcPr>
            <w:tcW w:w="389" w:type="pct"/>
            <w:noWrap/>
            <w:hideMark/>
          </w:tcPr>
          <w:p w14:paraId="2952565E" w14:textId="77777777" w:rsidR="000B5649" w:rsidRPr="00A862A4" w:rsidRDefault="000B5649" w:rsidP="00030523">
            <w:pPr>
              <w:rPr>
                <w:rFonts w:eastAsia="Times New Roman" w:cs="Times New Roman"/>
              </w:rPr>
            </w:pPr>
          </w:p>
        </w:tc>
        <w:tc>
          <w:tcPr>
            <w:tcW w:w="389" w:type="pct"/>
            <w:noWrap/>
            <w:hideMark/>
          </w:tcPr>
          <w:p w14:paraId="56C8249F" w14:textId="77777777" w:rsidR="000B5649" w:rsidRPr="00A862A4" w:rsidRDefault="000B5649" w:rsidP="00030523">
            <w:pPr>
              <w:rPr>
                <w:rFonts w:eastAsia="Times New Roman" w:cs="Times New Roman"/>
              </w:rPr>
            </w:pPr>
          </w:p>
        </w:tc>
      </w:tr>
      <w:tr w:rsidR="000B5649" w:rsidRPr="00A862A4" w14:paraId="645E7402" w14:textId="77777777" w:rsidTr="000B5649">
        <w:trPr>
          <w:trHeight w:val="300"/>
        </w:trPr>
        <w:tc>
          <w:tcPr>
            <w:tcW w:w="639" w:type="pct"/>
            <w:vMerge/>
            <w:hideMark/>
          </w:tcPr>
          <w:p w14:paraId="2B55BD30" w14:textId="77777777" w:rsidR="000B5649" w:rsidRPr="00A862A4" w:rsidRDefault="000B5649" w:rsidP="00030523">
            <w:pPr>
              <w:rPr>
                <w:rFonts w:eastAsia="Times New Roman" w:cs="Times New Roman"/>
              </w:rPr>
            </w:pPr>
          </w:p>
        </w:tc>
        <w:tc>
          <w:tcPr>
            <w:tcW w:w="1249" w:type="pct"/>
            <w:noWrap/>
            <w:hideMark/>
          </w:tcPr>
          <w:p w14:paraId="1347A033" w14:textId="77777777" w:rsidR="000B5649" w:rsidRPr="00A862A4" w:rsidRDefault="000B5649" w:rsidP="00030523">
            <w:pPr>
              <w:rPr>
                <w:rFonts w:eastAsia="Times New Roman" w:cs="Times New Roman"/>
              </w:rPr>
            </w:pPr>
            <w:r w:rsidRPr="00A862A4">
              <w:rPr>
                <w:rFonts w:eastAsia="Times New Roman" w:cs="Times New Roman"/>
              </w:rPr>
              <w:t xml:space="preserve">Intervention finalisation workshops </w:t>
            </w:r>
          </w:p>
        </w:tc>
        <w:tc>
          <w:tcPr>
            <w:tcW w:w="389" w:type="pct"/>
            <w:shd w:val="clear" w:color="auto" w:fill="FFFFFF" w:themeFill="background1"/>
            <w:noWrap/>
            <w:hideMark/>
          </w:tcPr>
          <w:p w14:paraId="3DD97C20" w14:textId="77777777" w:rsidR="000B5649" w:rsidRPr="00A862A4" w:rsidRDefault="000B5649" w:rsidP="00030523">
            <w:pPr>
              <w:rPr>
                <w:rFonts w:eastAsia="Times New Roman" w:cs="Times New Roman"/>
              </w:rPr>
            </w:pPr>
          </w:p>
        </w:tc>
        <w:tc>
          <w:tcPr>
            <w:tcW w:w="389" w:type="pct"/>
            <w:shd w:val="clear" w:color="auto" w:fill="CC0000"/>
            <w:noWrap/>
            <w:hideMark/>
          </w:tcPr>
          <w:p w14:paraId="5B7BA8EC"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tcBorders>
              <w:bottom w:val="single" w:sz="4" w:space="0" w:color="auto"/>
            </w:tcBorders>
            <w:shd w:val="clear" w:color="auto" w:fill="FFFFFF" w:themeFill="background1"/>
            <w:noWrap/>
            <w:hideMark/>
          </w:tcPr>
          <w:p w14:paraId="320C42A6" w14:textId="77777777" w:rsidR="000B5649" w:rsidRPr="00A862A4" w:rsidRDefault="000B5649" w:rsidP="00030523">
            <w:pPr>
              <w:rPr>
                <w:rFonts w:eastAsia="Times New Roman" w:cs="Times New Roman"/>
              </w:rPr>
            </w:pPr>
          </w:p>
        </w:tc>
        <w:tc>
          <w:tcPr>
            <w:tcW w:w="390" w:type="pct"/>
            <w:tcBorders>
              <w:bottom w:val="single" w:sz="4" w:space="0" w:color="auto"/>
            </w:tcBorders>
            <w:noWrap/>
            <w:hideMark/>
          </w:tcPr>
          <w:p w14:paraId="1B6596C6" w14:textId="77777777" w:rsidR="000B5649" w:rsidRPr="00A862A4" w:rsidRDefault="000B5649" w:rsidP="00030523">
            <w:pPr>
              <w:rPr>
                <w:rFonts w:eastAsia="Times New Roman" w:cs="Times New Roman"/>
              </w:rPr>
            </w:pPr>
          </w:p>
        </w:tc>
        <w:tc>
          <w:tcPr>
            <w:tcW w:w="389" w:type="pct"/>
            <w:noWrap/>
            <w:hideMark/>
          </w:tcPr>
          <w:p w14:paraId="2355F3D0" w14:textId="77777777" w:rsidR="000B5649" w:rsidRPr="00A862A4" w:rsidRDefault="000B5649" w:rsidP="00030523">
            <w:pPr>
              <w:rPr>
                <w:rFonts w:eastAsia="Times New Roman" w:cs="Times New Roman"/>
              </w:rPr>
            </w:pPr>
          </w:p>
        </w:tc>
        <w:tc>
          <w:tcPr>
            <w:tcW w:w="389" w:type="pct"/>
            <w:noWrap/>
            <w:hideMark/>
          </w:tcPr>
          <w:p w14:paraId="337729C9" w14:textId="77777777" w:rsidR="000B5649" w:rsidRPr="00A862A4" w:rsidRDefault="000B5649" w:rsidP="00030523">
            <w:pPr>
              <w:rPr>
                <w:rFonts w:eastAsia="Times New Roman" w:cs="Times New Roman"/>
              </w:rPr>
            </w:pPr>
          </w:p>
        </w:tc>
        <w:tc>
          <w:tcPr>
            <w:tcW w:w="389" w:type="pct"/>
            <w:noWrap/>
            <w:hideMark/>
          </w:tcPr>
          <w:p w14:paraId="7D8AD8D6" w14:textId="77777777" w:rsidR="000B5649" w:rsidRPr="00A862A4" w:rsidRDefault="000B5649" w:rsidP="00030523">
            <w:pPr>
              <w:rPr>
                <w:rFonts w:eastAsia="Times New Roman" w:cs="Times New Roman"/>
              </w:rPr>
            </w:pPr>
          </w:p>
        </w:tc>
        <w:tc>
          <w:tcPr>
            <w:tcW w:w="389" w:type="pct"/>
            <w:noWrap/>
            <w:hideMark/>
          </w:tcPr>
          <w:p w14:paraId="52AD7B42" w14:textId="77777777" w:rsidR="000B5649" w:rsidRPr="00A862A4" w:rsidRDefault="000B5649" w:rsidP="00030523">
            <w:pPr>
              <w:rPr>
                <w:rFonts w:eastAsia="Times New Roman" w:cs="Times New Roman"/>
              </w:rPr>
            </w:pPr>
          </w:p>
        </w:tc>
      </w:tr>
      <w:tr w:rsidR="000B5649" w:rsidRPr="00A862A4" w14:paraId="5ED53EC1" w14:textId="77777777" w:rsidTr="000B5649">
        <w:trPr>
          <w:trHeight w:val="300"/>
        </w:trPr>
        <w:tc>
          <w:tcPr>
            <w:tcW w:w="639" w:type="pct"/>
            <w:vMerge/>
          </w:tcPr>
          <w:p w14:paraId="1695532F" w14:textId="77777777" w:rsidR="000B5649" w:rsidRPr="00A862A4" w:rsidRDefault="000B5649" w:rsidP="00030523">
            <w:pPr>
              <w:rPr>
                <w:rFonts w:eastAsia="Times New Roman" w:cs="Times New Roman"/>
              </w:rPr>
            </w:pPr>
          </w:p>
        </w:tc>
        <w:tc>
          <w:tcPr>
            <w:tcW w:w="1249" w:type="pct"/>
            <w:noWrap/>
          </w:tcPr>
          <w:p w14:paraId="79A4FF79" w14:textId="77777777" w:rsidR="000B5649" w:rsidRPr="00A862A4" w:rsidRDefault="000B5649" w:rsidP="00030523">
            <w:pPr>
              <w:rPr>
                <w:rFonts w:eastAsia="Times New Roman" w:cs="Times New Roman"/>
              </w:rPr>
            </w:pPr>
            <w:r>
              <w:rPr>
                <w:rFonts w:eastAsia="Times New Roman" w:cs="Times New Roman"/>
              </w:rPr>
              <w:t xml:space="preserve">On Line Survey of LAC leads </w:t>
            </w:r>
          </w:p>
        </w:tc>
        <w:tc>
          <w:tcPr>
            <w:tcW w:w="389" w:type="pct"/>
            <w:shd w:val="clear" w:color="auto" w:fill="FFFFFF" w:themeFill="background1"/>
            <w:noWrap/>
          </w:tcPr>
          <w:p w14:paraId="49E9B726" w14:textId="77777777" w:rsidR="000B5649" w:rsidRPr="00A862A4" w:rsidRDefault="000B5649" w:rsidP="00030523">
            <w:pPr>
              <w:rPr>
                <w:rFonts w:eastAsia="Times New Roman" w:cs="Times New Roman"/>
              </w:rPr>
            </w:pPr>
          </w:p>
        </w:tc>
        <w:tc>
          <w:tcPr>
            <w:tcW w:w="389" w:type="pct"/>
            <w:shd w:val="clear" w:color="auto" w:fill="C00000"/>
            <w:noWrap/>
          </w:tcPr>
          <w:p w14:paraId="2623FFC1" w14:textId="77777777" w:rsidR="000B5649" w:rsidRPr="00A862A4" w:rsidRDefault="000B5649" w:rsidP="00030523">
            <w:pPr>
              <w:rPr>
                <w:rFonts w:eastAsia="Times New Roman" w:cs="Times New Roman"/>
              </w:rPr>
            </w:pPr>
          </w:p>
        </w:tc>
        <w:tc>
          <w:tcPr>
            <w:tcW w:w="389" w:type="pct"/>
            <w:tcBorders>
              <w:bottom w:val="single" w:sz="4" w:space="0" w:color="auto"/>
            </w:tcBorders>
            <w:shd w:val="clear" w:color="auto" w:fill="C00000"/>
            <w:noWrap/>
          </w:tcPr>
          <w:p w14:paraId="4E174583" w14:textId="77777777" w:rsidR="000B5649" w:rsidRPr="00A862A4" w:rsidRDefault="000B5649" w:rsidP="00030523">
            <w:pPr>
              <w:rPr>
                <w:rFonts w:eastAsia="Times New Roman" w:cs="Times New Roman"/>
              </w:rPr>
            </w:pPr>
          </w:p>
        </w:tc>
        <w:tc>
          <w:tcPr>
            <w:tcW w:w="390" w:type="pct"/>
            <w:tcBorders>
              <w:bottom w:val="single" w:sz="4" w:space="0" w:color="auto"/>
            </w:tcBorders>
            <w:noWrap/>
          </w:tcPr>
          <w:p w14:paraId="6DD2877B" w14:textId="77777777" w:rsidR="000B5649" w:rsidRPr="00A862A4" w:rsidRDefault="000B5649" w:rsidP="00030523">
            <w:pPr>
              <w:rPr>
                <w:rFonts w:eastAsia="Times New Roman" w:cs="Times New Roman"/>
              </w:rPr>
            </w:pPr>
          </w:p>
        </w:tc>
        <w:tc>
          <w:tcPr>
            <w:tcW w:w="389" w:type="pct"/>
            <w:noWrap/>
          </w:tcPr>
          <w:p w14:paraId="40A4722B" w14:textId="77777777" w:rsidR="000B5649" w:rsidRPr="00A862A4" w:rsidRDefault="000B5649" w:rsidP="00030523">
            <w:pPr>
              <w:rPr>
                <w:rFonts w:eastAsia="Times New Roman" w:cs="Times New Roman"/>
              </w:rPr>
            </w:pPr>
          </w:p>
        </w:tc>
        <w:tc>
          <w:tcPr>
            <w:tcW w:w="389" w:type="pct"/>
            <w:noWrap/>
          </w:tcPr>
          <w:p w14:paraId="7FBCB874" w14:textId="77777777" w:rsidR="000B5649" w:rsidRPr="00A862A4" w:rsidRDefault="000B5649" w:rsidP="00030523">
            <w:pPr>
              <w:rPr>
                <w:rFonts w:eastAsia="Times New Roman" w:cs="Times New Roman"/>
              </w:rPr>
            </w:pPr>
          </w:p>
        </w:tc>
        <w:tc>
          <w:tcPr>
            <w:tcW w:w="389" w:type="pct"/>
            <w:noWrap/>
          </w:tcPr>
          <w:p w14:paraId="05FD3C5F" w14:textId="77777777" w:rsidR="000B5649" w:rsidRPr="00A862A4" w:rsidRDefault="000B5649" w:rsidP="00030523">
            <w:pPr>
              <w:rPr>
                <w:rFonts w:eastAsia="Times New Roman" w:cs="Times New Roman"/>
              </w:rPr>
            </w:pPr>
          </w:p>
        </w:tc>
        <w:tc>
          <w:tcPr>
            <w:tcW w:w="389" w:type="pct"/>
            <w:noWrap/>
          </w:tcPr>
          <w:p w14:paraId="5F01B04C" w14:textId="77777777" w:rsidR="000B5649" w:rsidRPr="00A862A4" w:rsidRDefault="000B5649" w:rsidP="00030523">
            <w:pPr>
              <w:rPr>
                <w:rFonts w:eastAsia="Times New Roman" w:cs="Times New Roman"/>
              </w:rPr>
            </w:pPr>
          </w:p>
        </w:tc>
      </w:tr>
      <w:tr w:rsidR="000B5649" w:rsidRPr="00A862A4" w14:paraId="341D212B" w14:textId="77777777" w:rsidTr="000B5649">
        <w:trPr>
          <w:trHeight w:val="300"/>
        </w:trPr>
        <w:tc>
          <w:tcPr>
            <w:tcW w:w="639" w:type="pct"/>
            <w:vMerge/>
            <w:hideMark/>
          </w:tcPr>
          <w:p w14:paraId="35D56893" w14:textId="77777777" w:rsidR="000B5649" w:rsidRPr="00A862A4" w:rsidRDefault="000B5649" w:rsidP="00030523">
            <w:pPr>
              <w:rPr>
                <w:rFonts w:eastAsia="Times New Roman" w:cs="Times New Roman"/>
              </w:rPr>
            </w:pPr>
          </w:p>
        </w:tc>
        <w:tc>
          <w:tcPr>
            <w:tcW w:w="1249" w:type="pct"/>
            <w:noWrap/>
            <w:hideMark/>
          </w:tcPr>
          <w:p w14:paraId="5719AFE9" w14:textId="77777777" w:rsidR="000B5649" w:rsidRPr="00A862A4" w:rsidRDefault="000B5649" w:rsidP="00030523">
            <w:pPr>
              <w:rPr>
                <w:rFonts w:eastAsia="Times New Roman" w:cs="Times New Roman"/>
              </w:rPr>
            </w:pPr>
            <w:r w:rsidRPr="00A862A4">
              <w:rPr>
                <w:rFonts w:eastAsia="Times New Roman" w:cs="Times New Roman"/>
              </w:rPr>
              <w:t xml:space="preserve">Formative research report </w:t>
            </w:r>
          </w:p>
        </w:tc>
        <w:tc>
          <w:tcPr>
            <w:tcW w:w="389" w:type="pct"/>
            <w:shd w:val="clear" w:color="auto" w:fill="FFFFFF" w:themeFill="background1"/>
            <w:noWrap/>
            <w:hideMark/>
          </w:tcPr>
          <w:p w14:paraId="0F7E55B0" w14:textId="77777777" w:rsidR="000B5649" w:rsidRPr="00A862A4" w:rsidRDefault="000B5649" w:rsidP="00030523">
            <w:pPr>
              <w:rPr>
                <w:rFonts w:eastAsia="Times New Roman" w:cs="Times New Roman"/>
              </w:rPr>
            </w:pPr>
          </w:p>
        </w:tc>
        <w:tc>
          <w:tcPr>
            <w:tcW w:w="389" w:type="pct"/>
            <w:noWrap/>
            <w:hideMark/>
          </w:tcPr>
          <w:p w14:paraId="7CAA04D2" w14:textId="77777777" w:rsidR="000B5649" w:rsidRPr="00A862A4" w:rsidRDefault="000B5649" w:rsidP="00030523">
            <w:pPr>
              <w:rPr>
                <w:rFonts w:eastAsia="Times New Roman" w:cs="Times New Roman"/>
              </w:rPr>
            </w:pPr>
          </w:p>
        </w:tc>
        <w:tc>
          <w:tcPr>
            <w:tcW w:w="389" w:type="pct"/>
            <w:shd w:val="clear" w:color="auto" w:fill="CC0000"/>
            <w:noWrap/>
            <w:hideMark/>
          </w:tcPr>
          <w:p w14:paraId="2187DBDC" w14:textId="77777777" w:rsidR="000B5649" w:rsidRPr="00A862A4" w:rsidRDefault="000B5649" w:rsidP="00030523">
            <w:pPr>
              <w:rPr>
                <w:rFonts w:eastAsia="Times New Roman" w:cs="Times New Roman"/>
              </w:rPr>
            </w:pPr>
            <w:r w:rsidRPr="00A862A4">
              <w:rPr>
                <w:rFonts w:eastAsia="Times New Roman" w:cs="Times New Roman"/>
              </w:rPr>
              <w:t> </w:t>
            </w:r>
          </w:p>
        </w:tc>
        <w:tc>
          <w:tcPr>
            <w:tcW w:w="390" w:type="pct"/>
            <w:shd w:val="clear" w:color="auto" w:fill="auto"/>
            <w:noWrap/>
            <w:hideMark/>
          </w:tcPr>
          <w:p w14:paraId="740A4C3A" w14:textId="77777777" w:rsidR="000B5649" w:rsidRPr="00A862A4" w:rsidRDefault="000B5649" w:rsidP="00030523">
            <w:pPr>
              <w:rPr>
                <w:rFonts w:eastAsia="Times New Roman" w:cs="Times New Roman"/>
              </w:rPr>
            </w:pPr>
          </w:p>
        </w:tc>
        <w:tc>
          <w:tcPr>
            <w:tcW w:w="389" w:type="pct"/>
            <w:noWrap/>
            <w:hideMark/>
          </w:tcPr>
          <w:p w14:paraId="4A1B4DF2" w14:textId="77777777" w:rsidR="000B5649" w:rsidRPr="00A862A4" w:rsidRDefault="000B5649" w:rsidP="00030523">
            <w:pPr>
              <w:rPr>
                <w:rFonts w:eastAsia="Times New Roman" w:cs="Times New Roman"/>
              </w:rPr>
            </w:pPr>
          </w:p>
        </w:tc>
        <w:tc>
          <w:tcPr>
            <w:tcW w:w="389" w:type="pct"/>
            <w:noWrap/>
            <w:hideMark/>
          </w:tcPr>
          <w:p w14:paraId="148A26F1" w14:textId="77777777" w:rsidR="000B5649" w:rsidRPr="00A862A4" w:rsidRDefault="000B5649" w:rsidP="00030523">
            <w:pPr>
              <w:rPr>
                <w:rFonts w:eastAsia="Times New Roman" w:cs="Times New Roman"/>
              </w:rPr>
            </w:pPr>
          </w:p>
        </w:tc>
        <w:tc>
          <w:tcPr>
            <w:tcW w:w="389" w:type="pct"/>
            <w:noWrap/>
            <w:hideMark/>
          </w:tcPr>
          <w:p w14:paraId="13049FDB" w14:textId="77777777" w:rsidR="000B5649" w:rsidRPr="00A862A4" w:rsidRDefault="000B5649" w:rsidP="00030523">
            <w:pPr>
              <w:rPr>
                <w:rFonts w:eastAsia="Times New Roman" w:cs="Times New Roman"/>
              </w:rPr>
            </w:pPr>
          </w:p>
        </w:tc>
        <w:tc>
          <w:tcPr>
            <w:tcW w:w="389" w:type="pct"/>
            <w:noWrap/>
            <w:hideMark/>
          </w:tcPr>
          <w:p w14:paraId="33753FCB" w14:textId="77777777" w:rsidR="000B5649" w:rsidRPr="00A862A4" w:rsidRDefault="000B5649" w:rsidP="00030523">
            <w:pPr>
              <w:rPr>
                <w:rFonts w:eastAsia="Times New Roman" w:cs="Times New Roman"/>
              </w:rPr>
            </w:pPr>
          </w:p>
        </w:tc>
      </w:tr>
      <w:tr w:rsidR="000B5649" w:rsidRPr="00A862A4" w14:paraId="751490D2" w14:textId="77777777" w:rsidTr="000B5649">
        <w:trPr>
          <w:trHeight w:val="300"/>
        </w:trPr>
        <w:tc>
          <w:tcPr>
            <w:tcW w:w="639" w:type="pct"/>
            <w:vMerge w:val="restart"/>
            <w:hideMark/>
          </w:tcPr>
          <w:p w14:paraId="5C8E40F7" w14:textId="77777777" w:rsidR="000B5649" w:rsidRPr="00A862A4" w:rsidRDefault="000B5649" w:rsidP="00030523">
            <w:pPr>
              <w:rPr>
                <w:rFonts w:eastAsia="Times New Roman" w:cs="Times New Roman"/>
              </w:rPr>
            </w:pPr>
            <w:r w:rsidRPr="00A862A4">
              <w:rPr>
                <w:rFonts w:eastAsia="Times New Roman" w:cs="Times New Roman"/>
              </w:rPr>
              <w:t xml:space="preserve">Phase 2 Pilot RCT </w:t>
            </w:r>
          </w:p>
        </w:tc>
        <w:tc>
          <w:tcPr>
            <w:tcW w:w="1249" w:type="pct"/>
            <w:noWrap/>
            <w:hideMark/>
          </w:tcPr>
          <w:p w14:paraId="585F3578" w14:textId="77777777" w:rsidR="000B5649" w:rsidRPr="00A862A4" w:rsidRDefault="000B5649" w:rsidP="00030523">
            <w:pPr>
              <w:rPr>
                <w:rFonts w:eastAsia="Times New Roman" w:cs="Times New Roman"/>
              </w:rPr>
            </w:pPr>
            <w:r w:rsidRPr="00A862A4">
              <w:rPr>
                <w:rFonts w:eastAsia="Times New Roman" w:cs="Times New Roman"/>
              </w:rPr>
              <w:t xml:space="preserve">Recruitment </w:t>
            </w:r>
          </w:p>
        </w:tc>
        <w:tc>
          <w:tcPr>
            <w:tcW w:w="389" w:type="pct"/>
            <w:noWrap/>
            <w:hideMark/>
          </w:tcPr>
          <w:p w14:paraId="57933274" w14:textId="77777777" w:rsidR="000B5649" w:rsidRPr="00A862A4" w:rsidRDefault="000B5649" w:rsidP="00030523">
            <w:pPr>
              <w:rPr>
                <w:rFonts w:eastAsia="Times New Roman" w:cs="Times New Roman"/>
              </w:rPr>
            </w:pPr>
          </w:p>
        </w:tc>
        <w:tc>
          <w:tcPr>
            <w:tcW w:w="389" w:type="pct"/>
            <w:noWrap/>
            <w:hideMark/>
          </w:tcPr>
          <w:p w14:paraId="450381A1" w14:textId="77777777" w:rsidR="000B5649" w:rsidRPr="00A862A4" w:rsidRDefault="000B5649" w:rsidP="00030523">
            <w:pPr>
              <w:rPr>
                <w:rFonts w:eastAsia="Times New Roman" w:cs="Times New Roman"/>
              </w:rPr>
            </w:pPr>
          </w:p>
        </w:tc>
        <w:tc>
          <w:tcPr>
            <w:tcW w:w="389" w:type="pct"/>
            <w:shd w:val="clear" w:color="auto" w:fill="0070C0"/>
            <w:noWrap/>
            <w:hideMark/>
          </w:tcPr>
          <w:p w14:paraId="3290D023" w14:textId="77777777" w:rsidR="000B5649" w:rsidRPr="00A862A4" w:rsidRDefault="000B5649" w:rsidP="00030523">
            <w:pPr>
              <w:rPr>
                <w:rFonts w:eastAsia="Times New Roman" w:cs="Times New Roman"/>
              </w:rPr>
            </w:pPr>
            <w:r w:rsidRPr="00A862A4">
              <w:rPr>
                <w:rFonts w:eastAsia="Times New Roman" w:cs="Times New Roman"/>
              </w:rPr>
              <w:t> </w:t>
            </w:r>
          </w:p>
        </w:tc>
        <w:tc>
          <w:tcPr>
            <w:tcW w:w="390" w:type="pct"/>
            <w:shd w:val="clear" w:color="auto" w:fill="FFFFFF" w:themeFill="background1"/>
            <w:noWrap/>
            <w:hideMark/>
          </w:tcPr>
          <w:p w14:paraId="788D8F9A" w14:textId="77777777" w:rsidR="000B5649" w:rsidRPr="00A862A4" w:rsidRDefault="000B5649" w:rsidP="00030523">
            <w:pPr>
              <w:rPr>
                <w:rFonts w:eastAsia="Times New Roman" w:cs="Times New Roman"/>
              </w:rPr>
            </w:pPr>
          </w:p>
        </w:tc>
        <w:tc>
          <w:tcPr>
            <w:tcW w:w="389" w:type="pct"/>
            <w:shd w:val="clear" w:color="auto" w:fill="FFFFFF" w:themeFill="background1"/>
            <w:noWrap/>
            <w:hideMark/>
          </w:tcPr>
          <w:p w14:paraId="69CAEC52" w14:textId="77777777" w:rsidR="000B5649" w:rsidRPr="00A862A4" w:rsidRDefault="000B5649" w:rsidP="00030523">
            <w:pPr>
              <w:rPr>
                <w:rFonts w:eastAsia="Times New Roman" w:cs="Times New Roman"/>
              </w:rPr>
            </w:pPr>
          </w:p>
        </w:tc>
        <w:tc>
          <w:tcPr>
            <w:tcW w:w="389" w:type="pct"/>
            <w:shd w:val="clear" w:color="auto" w:fill="FFFFFF" w:themeFill="background1"/>
            <w:noWrap/>
            <w:hideMark/>
          </w:tcPr>
          <w:p w14:paraId="28D8FCDA" w14:textId="77777777" w:rsidR="000B5649" w:rsidRPr="00A862A4" w:rsidRDefault="000B5649" w:rsidP="00030523">
            <w:pPr>
              <w:rPr>
                <w:rFonts w:eastAsia="Times New Roman" w:cs="Times New Roman"/>
              </w:rPr>
            </w:pPr>
          </w:p>
        </w:tc>
        <w:tc>
          <w:tcPr>
            <w:tcW w:w="389" w:type="pct"/>
            <w:noWrap/>
            <w:hideMark/>
          </w:tcPr>
          <w:p w14:paraId="276902BA" w14:textId="77777777" w:rsidR="000B5649" w:rsidRPr="00A862A4" w:rsidRDefault="000B5649" w:rsidP="00030523">
            <w:pPr>
              <w:rPr>
                <w:rFonts w:eastAsia="Times New Roman" w:cs="Times New Roman"/>
              </w:rPr>
            </w:pPr>
          </w:p>
        </w:tc>
        <w:tc>
          <w:tcPr>
            <w:tcW w:w="389" w:type="pct"/>
            <w:noWrap/>
            <w:hideMark/>
          </w:tcPr>
          <w:p w14:paraId="029A50A6" w14:textId="77777777" w:rsidR="000B5649" w:rsidRPr="00A862A4" w:rsidRDefault="000B5649" w:rsidP="00030523">
            <w:pPr>
              <w:rPr>
                <w:rFonts w:eastAsia="Times New Roman" w:cs="Times New Roman"/>
              </w:rPr>
            </w:pPr>
          </w:p>
        </w:tc>
      </w:tr>
      <w:tr w:rsidR="000B5649" w:rsidRPr="00A862A4" w14:paraId="7AB0474E" w14:textId="77777777" w:rsidTr="000B5649">
        <w:trPr>
          <w:trHeight w:val="300"/>
        </w:trPr>
        <w:tc>
          <w:tcPr>
            <w:tcW w:w="639" w:type="pct"/>
            <w:vMerge/>
            <w:hideMark/>
          </w:tcPr>
          <w:p w14:paraId="3104C20D" w14:textId="77777777" w:rsidR="000B5649" w:rsidRPr="00A862A4" w:rsidRDefault="000B5649" w:rsidP="00030523">
            <w:pPr>
              <w:rPr>
                <w:rFonts w:eastAsia="Times New Roman" w:cs="Times New Roman"/>
              </w:rPr>
            </w:pPr>
          </w:p>
        </w:tc>
        <w:tc>
          <w:tcPr>
            <w:tcW w:w="1249" w:type="pct"/>
            <w:noWrap/>
            <w:hideMark/>
          </w:tcPr>
          <w:p w14:paraId="1E953D93" w14:textId="77777777" w:rsidR="000B5649" w:rsidRPr="00A862A4" w:rsidRDefault="000B5649" w:rsidP="00030523">
            <w:pPr>
              <w:rPr>
                <w:rFonts w:eastAsia="Times New Roman" w:cs="Times New Roman"/>
              </w:rPr>
            </w:pPr>
            <w:r w:rsidRPr="00A862A4">
              <w:rPr>
                <w:rFonts w:eastAsia="Times New Roman" w:cs="Times New Roman"/>
              </w:rPr>
              <w:t xml:space="preserve">Intervention delivery </w:t>
            </w:r>
          </w:p>
        </w:tc>
        <w:tc>
          <w:tcPr>
            <w:tcW w:w="389" w:type="pct"/>
            <w:noWrap/>
            <w:hideMark/>
          </w:tcPr>
          <w:p w14:paraId="5E67E380" w14:textId="77777777" w:rsidR="000B5649" w:rsidRPr="00A862A4" w:rsidRDefault="000B5649" w:rsidP="00030523">
            <w:pPr>
              <w:rPr>
                <w:rFonts w:eastAsia="Times New Roman" w:cs="Times New Roman"/>
              </w:rPr>
            </w:pPr>
          </w:p>
        </w:tc>
        <w:tc>
          <w:tcPr>
            <w:tcW w:w="389" w:type="pct"/>
            <w:noWrap/>
            <w:hideMark/>
          </w:tcPr>
          <w:p w14:paraId="528FA10E" w14:textId="77777777" w:rsidR="000B5649" w:rsidRPr="00A862A4" w:rsidRDefault="000B5649" w:rsidP="00030523">
            <w:pPr>
              <w:rPr>
                <w:rFonts w:eastAsia="Times New Roman" w:cs="Times New Roman"/>
              </w:rPr>
            </w:pPr>
          </w:p>
        </w:tc>
        <w:tc>
          <w:tcPr>
            <w:tcW w:w="389" w:type="pct"/>
            <w:noWrap/>
            <w:hideMark/>
          </w:tcPr>
          <w:p w14:paraId="6B228414" w14:textId="77777777" w:rsidR="000B5649" w:rsidRPr="00A862A4" w:rsidRDefault="000B5649" w:rsidP="00030523">
            <w:pPr>
              <w:rPr>
                <w:rFonts w:eastAsia="Times New Roman" w:cs="Times New Roman"/>
              </w:rPr>
            </w:pPr>
          </w:p>
        </w:tc>
        <w:tc>
          <w:tcPr>
            <w:tcW w:w="390" w:type="pct"/>
            <w:shd w:val="clear" w:color="auto" w:fill="0070C0"/>
            <w:noWrap/>
            <w:hideMark/>
          </w:tcPr>
          <w:p w14:paraId="2631E5FC"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tcBorders>
              <w:bottom w:val="single" w:sz="4" w:space="0" w:color="auto"/>
            </w:tcBorders>
            <w:shd w:val="clear" w:color="auto" w:fill="FFFFFF" w:themeFill="background1"/>
            <w:noWrap/>
          </w:tcPr>
          <w:p w14:paraId="6350AB9E" w14:textId="77777777" w:rsidR="000B5649" w:rsidRPr="00A862A4" w:rsidRDefault="000B5649" w:rsidP="00030523">
            <w:pPr>
              <w:rPr>
                <w:rFonts w:eastAsia="Times New Roman" w:cs="Times New Roman"/>
                <w:b/>
              </w:rPr>
            </w:pPr>
          </w:p>
        </w:tc>
        <w:tc>
          <w:tcPr>
            <w:tcW w:w="389" w:type="pct"/>
            <w:tcBorders>
              <w:bottom w:val="single" w:sz="4" w:space="0" w:color="auto"/>
            </w:tcBorders>
            <w:shd w:val="clear" w:color="auto" w:fill="FFFFFF" w:themeFill="background1"/>
            <w:noWrap/>
            <w:hideMark/>
          </w:tcPr>
          <w:p w14:paraId="28D4B9A5" w14:textId="77777777" w:rsidR="000B5649" w:rsidRPr="00A862A4" w:rsidRDefault="000B5649" w:rsidP="00030523">
            <w:pPr>
              <w:rPr>
                <w:rFonts w:eastAsia="Times New Roman" w:cs="Times New Roman"/>
              </w:rPr>
            </w:pPr>
          </w:p>
        </w:tc>
        <w:tc>
          <w:tcPr>
            <w:tcW w:w="389" w:type="pct"/>
            <w:tcBorders>
              <w:bottom w:val="single" w:sz="4" w:space="0" w:color="auto"/>
            </w:tcBorders>
            <w:noWrap/>
            <w:hideMark/>
          </w:tcPr>
          <w:p w14:paraId="03E2C257" w14:textId="77777777" w:rsidR="000B5649" w:rsidRPr="00A862A4" w:rsidRDefault="000B5649" w:rsidP="00030523">
            <w:pPr>
              <w:rPr>
                <w:rFonts w:eastAsia="Times New Roman" w:cs="Times New Roman"/>
              </w:rPr>
            </w:pPr>
          </w:p>
        </w:tc>
        <w:tc>
          <w:tcPr>
            <w:tcW w:w="389" w:type="pct"/>
            <w:noWrap/>
            <w:hideMark/>
          </w:tcPr>
          <w:p w14:paraId="2D463D74" w14:textId="77777777" w:rsidR="000B5649" w:rsidRPr="00A862A4" w:rsidRDefault="000B5649" w:rsidP="00030523">
            <w:pPr>
              <w:rPr>
                <w:rFonts w:eastAsia="Times New Roman" w:cs="Times New Roman"/>
              </w:rPr>
            </w:pPr>
          </w:p>
        </w:tc>
      </w:tr>
      <w:tr w:rsidR="000B5649" w:rsidRPr="00A862A4" w14:paraId="7D4AC006" w14:textId="77777777" w:rsidTr="000B5649">
        <w:trPr>
          <w:trHeight w:val="300"/>
        </w:trPr>
        <w:tc>
          <w:tcPr>
            <w:tcW w:w="639" w:type="pct"/>
            <w:vMerge/>
            <w:hideMark/>
          </w:tcPr>
          <w:p w14:paraId="57AC7611" w14:textId="77777777" w:rsidR="000B5649" w:rsidRPr="00A862A4" w:rsidRDefault="000B5649" w:rsidP="00030523">
            <w:pPr>
              <w:rPr>
                <w:rFonts w:eastAsia="Times New Roman" w:cs="Times New Roman"/>
              </w:rPr>
            </w:pPr>
          </w:p>
        </w:tc>
        <w:tc>
          <w:tcPr>
            <w:tcW w:w="1249" w:type="pct"/>
            <w:noWrap/>
            <w:hideMark/>
          </w:tcPr>
          <w:p w14:paraId="0E3A5866" w14:textId="77777777" w:rsidR="000B5649" w:rsidRPr="00A862A4" w:rsidRDefault="000B5649" w:rsidP="00030523">
            <w:pPr>
              <w:rPr>
                <w:rFonts w:eastAsia="Times New Roman" w:cs="Times New Roman"/>
              </w:rPr>
            </w:pPr>
            <w:r w:rsidRPr="00A862A4">
              <w:rPr>
                <w:rFonts w:eastAsia="Times New Roman" w:cs="Times New Roman"/>
              </w:rPr>
              <w:t xml:space="preserve">Process evaluation </w:t>
            </w:r>
          </w:p>
        </w:tc>
        <w:tc>
          <w:tcPr>
            <w:tcW w:w="389" w:type="pct"/>
            <w:noWrap/>
            <w:hideMark/>
          </w:tcPr>
          <w:p w14:paraId="6F5DFBF2" w14:textId="77777777" w:rsidR="000B5649" w:rsidRPr="00A862A4" w:rsidRDefault="000B5649" w:rsidP="00030523">
            <w:pPr>
              <w:rPr>
                <w:rFonts w:eastAsia="Times New Roman" w:cs="Times New Roman"/>
              </w:rPr>
            </w:pPr>
          </w:p>
        </w:tc>
        <w:tc>
          <w:tcPr>
            <w:tcW w:w="389" w:type="pct"/>
            <w:noWrap/>
            <w:hideMark/>
          </w:tcPr>
          <w:p w14:paraId="03976A47" w14:textId="77777777" w:rsidR="000B5649" w:rsidRPr="00A862A4" w:rsidRDefault="000B5649" w:rsidP="00030523">
            <w:pPr>
              <w:rPr>
                <w:rFonts w:eastAsia="Times New Roman" w:cs="Times New Roman"/>
              </w:rPr>
            </w:pPr>
          </w:p>
        </w:tc>
        <w:tc>
          <w:tcPr>
            <w:tcW w:w="389" w:type="pct"/>
            <w:noWrap/>
            <w:hideMark/>
          </w:tcPr>
          <w:p w14:paraId="62D4E6E7" w14:textId="77777777" w:rsidR="000B5649" w:rsidRPr="00A862A4" w:rsidRDefault="000B5649" w:rsidP="00030523">
            <w:pPr>
              <w:rPr>
                <w:rFonts w:eastAsia="Times New Roman" w:cs="Times New Roman"/>
              </w:rPr>
            </w:pPr>
          </w:p>
        </w:tc>
        <w:tc>
          <w:tcPr>
            <w:tcW w:w="390" w:type="pct"/>
            <w:shd w:val="clear" w:color="auto" w:fill="0070C0"/>
            <w:noWrap/>
            <w:hideMark/>
          </w:tcPr>
          <w:p w14:paraId="1CAB2634"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shd w:val="clear" w:color="auto" w:fill="0070C0"/>
            <w:noWrap/>
          </w:tcPr>
          <w:p w14:paraId="6CE55D26" w14:textId="77777777" w:rsidR="000B5649" w:rsidRPr="00A862A4" w:rsidRDefault="000B5649" w:rsidP="00030523">
            <w:pPr>
              <w:rPr>
                <w:rFonts w:eastAsia="Times New Roman" w:cs="Times New Roman"/>
                <w:b/>
              </w:rPr>
            </w:pPr>
          </w:p>
        </w:tc>
        <w:tc>
          <w:tcPr>
            <w:tcW w:w="389" w:type="pct"/>
            <w:shd w:val="clear" w:color="auto" w:fill="0070C0"/>
            <w:noWrap/>
            <w:hideMark/>
          </w:tcPr>
          <w:p w14:paraId="363366DA"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shd w:val="clear" w:color="auto" w:fill="0070C0"/>
            <w:noWrap/>
            <w:hideMark/>
          </w:tcPr>
          <w:p w14:paraId="6CFD9056" w14:textId="77777777" w:rsidR="000B5649" w:rsidRPr="00A862A4" w:rsidRDefault="000B5649" w:rsidP="00030523">
            <w:pPr>
              <w:rPr>
                <w:rFonts w:eastAsia="Times New Roman" w:cs="Times New Roman"/>
              </w:rPr>
            </w:pPr>
          </w:p>
        </w:tc>
        <w:tc>
          <w:tcPr>
            <w:tcW w:w="389" w:type="pct"/>
            <w:noWrap/>
            <w:hideMark/>
          </w:tcPr>
          <w:p w14:paraId="56971699" w14:textId="77777777" w:rsidR="000B5649" w:rsidRPr="00A862A4" w:rsidRDefault="000B5649" w:rsidP="00030523">
            <w:pPr>
              <w:rPr>
                <w:rFonts w:eastAsia="Times New Roman" w:cs="Times New Roman"/>
              </w:rPr>
            </w:pPr>
          </w:p>
        </w:tc>
      </w:tr>
      <w:tr w:rsidR="000B5649" w:rsidRPr="00A862A4" w14:paraId="12E9E75B" w14:textId="77777777" w:rsidTr="000B5649">
        <w:trPr>
          <w:trHeight w:val="300"/>
        </w:trPr>
        <w:tc>
          <w:tcPr>
            <w:tcW w:w="639" w:type="pct"/>
            <w:vMerge/>
            <w:hideMark/>
          </w:tcPr>
          <w:p w14:paraId="37B59B38" w14:textId="77777777" w:rsidR="000B5649" w:rsidRPr="00A862A4" w:rsidRDefault="000B5649" w:rsidP="00030523">
            <w:pPr>
              <w:rPr>
                <w:rFonts w:eastAsia="Times New Roman" w:cs="Times New Roman"/>
              </w:rPr>
            </w:pPr>
          </w:p>
        </w:tc>
        <w:tc>
          <w:tcPr>
            <w:tcW w:w="1249" w:type="pct"/>
            <w:noWrap/>
            <w:hideMark/>
          </w:tcPr>
          <w:p w14:paraId="4D1082B1" w14:textId="77777777" w:rsidR="000B5649" w:rsidRPr="00A862A4" w:rsidRDefault="000B5649" w:rsidP="00030523">
            <w:pPr>
              <w:rPr>
                <w:rFonts w:eastAsia="Times New Roman" w:cs="Times New Roman"/>
              </w:rPr>
            </w:pPr>
            <w:r w:rsidRPr="00A862A4">
              <w:rPr>
                <w:rFonts w:eastAsia="Times New Roman" w:cs="Times New Roman"/>
              </w:rPr>
              <w:t>Economic tool development and VOI analysis</w:t>
            </w:r>
          </w:p>
        </w:tc>
        <w:tc>
          <w:tcPr>
            <w:tcW w:w="389" w:type="pct"/>
            <w:shd w:val="clear" w:color="auto" w:fill="0070C0"/>
            <w:noWrap/>
            <w:hideMark/>
          </w:tcPr>
          <w:p w14:paraId="0D72A7DB" w14:textId="77777777" w:rsidR="000B5649" w:rsidRPr="00A862A4" w:rsidRDefault="000B5649" w:rsidP="00030523">
            <w:pPr>
              <w:rPr>
                <w:rFonts w:eastAsia="Times New Roman" w:cs="Times New Roman"/>
              </w:rPr>
            </w:pPr>
          </w:p>
        </w:tc>
        <w:tc>
          <w:tcPr>
            <w:tcW w:w="389" w:type="pct"/>
            <w:shd w:val="clear" w:color="auto" w:fill="0070C0"/>
            <w:noWrap/>
            <w:hideMark/>
          </w:tcPr>
          <w:p w14:paraId="029E3116" w14:textId="77777777" w:rsidR="000B5649" w:rsidRPr="00A862A4" w:rsidRDefault="000B5649" w:rsidP="00030523">
            <w:pPr>
              <w:rPr>
                <w:rFonts w:eastAsia="Times New Roman" w:cs="Times New Roman"/>
              </w:rPr>
            </w:pPr>
          </w:p>
        </w:tc>
        <w:tc>
          <w:tcPr>
            <w:tcW w:w="389" w:type="pct"/>
            <w:shd w:val="clear" w:color="auto" w:fill="0070C0"/>
            <w:noWrap/>
            <w:hideMark/>
          </w:tcPr>
          <w:p w14:paraId="09CDD922" w14:textId="77777777" w:rsidR="000B5649" w:rsidRPr="00A862A4" w:rsidRDefault="000B5649" w:rsidP="00030523">
            <w:pPr>
              <w:rPr>
                <w:rFonts w:eastAsia="Times New Roman" w:cs="Times New Roman"/>
              </w:rPr>
            </w:pPr>
          </w:p>
        </w:tc>
        <w:tc>
          <w:tcPr>
            <w:tcW w:w="390" w:type="pct"/>
            <w:shd w:val="clear" w:color="auto" w:fill="0070C0"/>
            <w:noWrap/>
            <w:hideMark/>
          </w:tcPr>
          <w:p w14:paraId="390FB36A" w14:textId="77777777" w:rsidR="000B5649" w:rsidRPr="00A862A4" w:rsidRDefault="000B5649" w:rsidP="00030523">
            <w:pPr>
              <w:rPr>
                <w:rFonts w:eastAsia="Times New Roman" w:cs="Times New Roman"/>
              </w:rPr>
            </w:pPr>
          </w:p>
        </w:tc>
        <w:tc>
          <w:tcPr>
            <w:tcW w:w="389" w:type="pct"/>
            <w:shd w:val="clear" w:color="auto" w:fill="0070C0"/>
            <w:noWrap/>
            <w:hideMark/>
          </w:tcPr>
          <w:p w14:paraId="2A62AD9C" w14:textId="77777777" w:rsidR="000B5649" w:rsidRPr="00A862A4" w:rsidRDefault="000B5649" w:rsidP="00030523">
            <w:pPr>
              <w:rPr>
                <w:rFonts w:eastAsia="Times New Roman" w:cs="Times New Roman"/>
                <w:b/>
              </w:rPr>
            </w:pPr>
          </w:p>
        </w:tc>
        <w:tc>
          <w:tcPr>
            <w:tcW w:w="389" w:type="pct"/>
            <w:shd w:val="clear" w:color="auto" w:fill="0070C0"/>
            <w:noWrap/>
            <w:hideMark/>
          </w:tcPr>
          <w:p w14:paraId="26AB0880"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shd w:val="clear" w:color="auto" w:fill="0070C0"/>
            <w:noWrap/>
            <w:hideMark/>
          </w:tcPr>
          <w:p w14:paraId="0A71CD47" w14:textId="77777777" w:rsidR="000B5649" w:rsidRPr="00A862A4" w:rsidRDefault="000B5649" w:rsidP="00030523">
            <w:pPr>
              <w:rPr>
                <w:rFonts w:eastAsia="Times New Roman" w:cs="Times New Roman"/>
              </w:rPr>
            </w:pPr>
            <w:r w:rsidRPr="00A862A4">
              <w:rPr>
                <w:rFonts w:eastAsia="Times New Roman" w:cs="Times New Roman"/>
                <w:b/>
              </w:rPr>
              <w:t> </w:t>
            </w:r>
          </w:p>
        </w:tc>
        <w:tc>
          <w:tcPr>
            <w:tcW w:w="389" w:type="pct"/>
            <w:tcBorders>
              <w:bottom w:val="single" w:sz="4" w:space="0" w:color="auto"/>
            </w:tcBorders>
            <w:shd w:val="clear" w:color="auto" w:fill="0070C0"/>
            <w:noWrap/>
            <w:hideMark/>
          </w:tcPr>
          <w:p w14:paraId="4ADCC7CD" w14:textId="77777777" w:rsidR="000B5649" w:rsidRPr="00A862A4" w:rsidRDefault="000B5649" w:rsidP="00030523">
            <w:pPr>
              <w:rPr>
                <w:rFonts w:eastAsia="Times New Roman" w:cs="Times New Roman"/>
              </w:rPr>
            </w:pPr>
          </w:p>
        </w:tc>
      </w:tr>
      <w:tr w:rsidR="000B5649" w:rsidRPr="00A862A4" w14:paraId="5679D06D" w14:textId="77777777" w:rsidTr="000B5649">
        <w:trPr>
          <w:trHeight w:val="300"/>
        </w:trPr>
        <w:tc>
          <w:tcPr>
            <w:tcW w:w="639" w:type="pct"/>
            <w:vMerge/>
            <w:hideMark/>
          </w:tcPr>
          <w:p w14:paraId="325D4668" w14:textId="77777777" w:rsidR="000B5649" w:rsidRPr="00A862A4" w:rsidRDefault="000B5649" w:rsidP="00030523">
            <w:pPr>
              <w:rPr>
                <w:rFonts w:eastAsia="Times New Roman" w:cs="Times New Roman"/>
              </w:rPr>
            </w:pPr>
          </w:p>
        </w:tc>
        <w:tc>
          <w:tcPr>
            <w:tcW w:w="1249" w:type="pct"/>
            <w:noWrap/>
            <w:hideMark/>
          </w:tcPr>
          <w:p w14:paraId="3F62CE09" w14:textId="77777777" w:rsidR="000B5649" w:rsidRPr="00A862A4" w:rsidRDefault="000B5649" w:rsidP="00030523">
            <w:pPr>
              <w:rPr>
                <w:rFonts w:eastAsia="Times New Roman" w:cs="Times New Roman"/>
              </w:rPr>
            </w:pPr>
            <w:r w:rsidRPr="00A862A4">
              <w:rPr>
                <w:rFonts w:eastAsia="Times New Roman" w:cs="Times New Roman"/>
              </w:rPr>
              <w:t xml:space="preserve">Follow up data collection </w:t>
            </w:r>
          </w:p>
        </w:tc>
        <w:tc>
          <w:tcPr>
            <w:tcW w:w="389" w:type="pct"/>
            <w:noWrap/>
            <w:hideMark/>
          </w:tcPr>
          <w:p w14:paraId="4C870955" w14:textId="77777777" w:rsidR="000B5649" w:rsidRPr="00A862A4" w:rsidRDefault="000B5649" w:rsidP="00030523">
            <w:pPr>
              <w:rPr>
                <w:rFonts w:eastAsia="Times New Roman" w:cs="Times New Roman"/>
              </w:rPr>
            </w:pPr>
          </w:p>
        </w:tc>
        <w:tc>
          <w:tcPr>
            <w:tcW w:w="389" w:type="pct"/>
            <w:noWrap/>
            <w:hideMark/>
          </w:tcPr>
          <w:p w14:paraId="737DE874" w14:textId="77777777" w:rsidR="000B5649" w:rsidRPr="00A862A4" w:rsidRDefault="000B5649" w:rsidP="00030523">
            <w:pPr>
              <w:rPr>
                <w:rFonts w:eastAsia="Times New Roman" w:cs="Times New Roman"/>
              </w:rPr>
            </w:pPr>
          </w:p>
        </w:tc>
        <w:tc>
          <w:tcPr>
            <w:tcW w:w="389" w:type="pct"/>
            <w:noWrap/>
            <w:hideMark/>
          </w:tcPr>
          <w:p w14:paraId="404B9D88" w14:textId="77777777" w:rsidR="000B5649" w:rsidRPr="00A862A4" w:rsidRDefault="000B5649" w:rsidP="00030523">
            <w:pPr>
              <w:rPr>
                <w:rFonts w:eastAsia="Times New Roman" w:cs="Times New Roman"/>
              </w:rPr>
            </w:pPr>
          </w:p>
        </w:tc>
        <w:tc>
          <w:tcPr>
            <w:tcW w:w="390" w:type="pct"/>
            <w:noWrap/>
            <w:hideMark/>
          </w:tcPr>
          <w:p w14:paraId="2FE739C2" w14:textId="77777777" w:rsidR="000B5649" w:rsidRPr="00A862A4" w:rsidRDefault="000B5649" w:rsidP="00030523">
            <w:pPr>
              <w:rPr>
                <w:rFonts w:eastAsia="Times New Roman" w:cs="Times New Roman"/>
              </w:rPr>
            </w:pPr>
          </w:p>
        </w:tc>
        <w:tc>
          <w:tcPr>
            <w:tcW w:w="389" w:type="pct"/>
            <w:noWrap/>
            <w:hideMark/>
          </w:tcPr>
          <w:p w14:paraId="549F88AA" w14:textId="77777777" w:rsidR="000B5649" w:rsidRPr="00A862A4" w:rsidRDefault="000B5649" w:rsidP="00030523">
            <w:pPr>
              <w:rPr>
                <w:rFonts w:eastAsia="Times New Roman" w:cs="Times New Roman"/>
              </w:rPr>
            </w:pPr>
          </w:p>
        </w:tc>
        <w:tc>
          <w:tcPr>
            <w:tcW w:w="389" w:type="pct"/>
            <w:shd w:val="clear" w:color="auto" w:fill="FFFFFF" w:themeFill="background1"/>
            <w:noWrap/>
            <w:hideMark/>
          </w:tcPr>
          <w:p w14:paraId="074ABCA6" w14:textId="77777777" w:rsidR="000B5649" w:rsidRPr="00A862A4" w:rsidRDefault="000B5649" w:rsidP="00030523">
            <w:pPr>
              <w:rPr>
                <w:rFonts w:eastAsia="Times New Roman" w:cs="Times New Roman"/>
              </w:rPr>
            </w:pPr>
          </w:p>
        </w:tc>
        <w:tc>
          <w:tcPr>
            <w:tcW w:w="389" w:type="pct"/>
            <w:shd w:val="clear" w:color="auto" w:fill="0070C0"/>
            <w:noWrap/>
            <w:hideMark/>
          </w:tcPr>
          <w:p w14:paraId="5933EC71" w14:textId="77777777" w:rsidR="000B5649" w:rsidRPr="00A862A4" w:rsidRDefault="000B5649" w:rsidP="00030523">
            <w:pPr>
              <w:rPr>
                <w:rFonts w:eastAsia="Times New Roman" w:cs="Times New Roman"/>
              </w:rPr>
            </w:pPr>
            <w:r w:rsidRPr="00A862A4">
              <w:rPr>
                <w:rFonts w:eastAsia="Times New Roman" w:cs="Times New Roman"/>
              </w:rPr>
              <w:t> </w:t>
            </w:r>
          </w:p>
        </w:tc>
        <w:tc>
          <w:tcPr>
            <w:tcW w:w="389" w:type="pct"/>
            <w:shd w:val="clear" w:color="auto" w:fill="auto"/>
            <w:noWrap/>
            <w:hideMark/>
          </w:tcPr>
          <w:p w14:paraId="38029779" w14:textId="77777777" w:rsidR="000B5649" w:rsidRPr="00A862A4" w:rsidRDefault="000B5649" w:rsidP="00030523">
            <w:pPr>
              <w:rPr>
                <w:rFonts w:eastAsia="Times New Roman" w:cs="Times New Roman"/>
              </w:rPr>
            </w:pPr>
          </w:p>
        </w:tc>
      </w:tr>
      <w:tr w:rsidR="000B5649" w:rsidRPr="00A862A4" w14:paraId="014845C7" w14:textId="77777777" w:rsidTr="000B5649">
        <w:trPr>
          <w:trHeight w:val="600"/>
        </w:trPr>
        <w:tc>
          <w:tcPr>
            <w:tcW w:w="639" w:type="pct"/>
            <w:vMerge/>
            <w:hideMark/>
          </w:tcPr>
          <w:p w14:paraId="1A3DCCC7" w14:textId="77777777" w:rsidR="000B5649" w:rsidRPr="00A862A4" w:rsidRDefault="000B5649" w:rsidP="00030523">
            <w:pPr>
              <w:rPr>
                <w:rFonts w:eastAsia="Times New Roman" w:cs="Times New Roman"/>
              </w:rPr>
            </w:pPr>
          </w:p>
        </w:tc>
        <w:tc>
          <w:tcPr>
            <w:tcW w:w="1249" w:type="pct"/>
            <w:hideMark/>
          </w:tcPr>
          <w:p w14:paraId="4FE5A657" w14:textId="77777777" w:rsidR="000B5649" w:rsidRPr="00A862A4" w:rsidRDefault="000B5649" w:rsidP="00030523">
            <w:pPr>
              <w:rPr>
                <w:rFonts w:eastAsia="Times New Roman" w:cs="Times New Roman"/>
              </w:rPr>
            </w:pPr>
            <w:r w:rsidRPr="00A862A4">
              <w:rPr>
                <w:rFonts w:eastAsia="Times New Roman" w:cs="Times New Roman"/>
              </w:rPr>
              <w:t xml:space="preserve">Analysis/writing up/dissemination </w:t>
            </w:r>
          </w:p>
        </w:tc>
        <w:tc>
          <w:tcPr>
            <w:tcW w:w="389" w:type="pct"/>
            <w:noWrap/>
            <w:hideMark/>
          </w:tcPr>
          <w:p w14:paraId="382B2C5A" w14:textId="77777777" w:rsidR="000B5649" w:rsidRPr="00A862A4" w:rsidRDefault="000B5649" w:rsidP="00030523">
            <w:pPr>
              <w:rPr>
                <w:rFonts w:eastAsia="Times New Roman" w:cs="Times New Roman"/>
              </w:rPr>
            </w:pPr>
          </w:p>
        </w:tc>
        <w:tc>
          <w:tcPr>
            <w:tcW w:w="389" w:type="pct"/>
            <w:noWrap/>
            <w:hideMark/>
          </w:tcPr>
          <w:p w14:paraId="6B513CE1" w14:textId="77777777" w:rsidR="000B5649" w:rsidRPr="00A862A4" w:rsidRDefault="000B5649" w:rsidP="00030523">
            <w:pPr>
              <w:rPr>
                <w:rFonts w:eastAsia="Times New Roman" w:cs="Times New Roman"/>
              </w:rPr>
            </w:pPr>
          </w:p>
        </w:tc>
        <w:tc>
          <w:tcPr>
            <w:tcW w:w="389" w:type="pct"/>
            <w:noWrap/>
            <w:hideMark/>
          </w:tcPr>
          <w:p w14:paraId="269968D2" w14:textId="77777777" w:rsidR="000B5649" w:rsidRPr="00A862A4" w:rsidRDefault="000B5649" w:rsidP="00030523">
            <w:pPr>
              <w:rPr>
                <w:rFonts w:eastAsia="Times New Roman" w:cs="Times New Roman"/>
              </w:rPr>
            </w:pPr>
          </w:p>
        </w:tc>
        <w:tc>
          <w:tcPr>
            <w:tcW w:w="390" w:type="pct"/>
            <w:noWrap/>
            <w:hideMark/>
          </w:tcPr>
          <w:p w14:paraId="6656F51D" w14:textId="77777777" w:rsidR="000B5649" w:rsidRPr="00A862A4" w:rsidRDefault="000B5649" w:rsidP="00030523">
            <w:pPr>
              <w:rPr>
                <w:rFonts w:eastAsia="Times New Roman" w:cs="Times New Roman"/>
              </w:rPr>
            </w:pPr>
          </w:p>
        </w:tc>
        <w:tc>
          <w:tcPr>
            <w:tcW w:w="389" w:type="pct"/>
            <w:noWrap/>
            <w:hideMark/>
          </w:tcPr>
          <w:p w14:paraId="3106358C" w14:textId="77777777" w:rsidR="000B5649" w:rsidRPr="00A862A4" w:rsidRDefault="000B5649" w:rsidP="00030523">
            <w:pPr>
              <w:rPr>
                <w:rFonts w:eastAsia="Times New Roman" w:cs="Times New Roman"/>
              </w:rPr>
            </w:pPr>
          </w:p>
        </w:tc>
        <w:tc>
          <w:tcPr>
            <w:tcW w:w="389" w:type="pct"/>
            <w:shd w:val="clear" w:color="auto" w:fill="FFFFFF" w:themeFill="background1"/>
            <w:noWrap/>
            <w:hideMark/>
          </w:tcPr>
          <w:p w14:paraId="564117CC" w14:textId="77777777" w:rsidR="000B5649" w:rsidRPr="00A862A4" w:rsidRDefault="000B5649" w:rsidP="00030523">
            <w:pPr>
              <w:rPr>
                <w:rFonts w:eastAsia="Times New Roman" w:cs="Times New Roman"/>
              </w:rPr>
            </w:pPr>
          </w:p>
        </w:tc>
        <w:tc>
          <w:tcPr>
            <w:tcW w:w="389" w:type="pct"/>
            <w:noWrap/>
            <w:hideMark/>
          </w:tcPr>
          <w:p w14:paraId="1A3AC215" w14:textId="77777777" w:rsidR="000B5649" w:rsidRPr="00A862A4" w:rsidRDefault="000B5649" w:rsidP="00030523">
            <w:pPr>
              <w:rPr>
                <w:rFonts w:eastAsia="Times New Roman" w:cs="Times New Roman"/>
              </w:rPr>
            </w:pPr>
          </w:p>
        </w:tc>
        <w:tc>
          <w:tcPr>
            <w:tcW w:w="389" w:type="pct"/>
            <w:shd w:val="clear" w:color="auto" w:fill="0070C0"/>
            <w:noWrap/>
            <w:hideMark/>
          </w:tcPr>
          <w:p w14:paraId="5B34525B" w14:textId="77777777" w:rsidR="000B5649" w:rsidRPr="00A862A4" w:rsidRDefault="000B5649" w:rsidP="00030523">
            <w:pPr>
              <w:rPr>
                <w:rFonts w:eastAsia="Times New Roman" w:cs="Times New Roman"/>
              </w:rPr>
            </w:pPr>
            <w:r w:rsidRPr="00A862A4">
              <w:rPr>
                <w:rFonts w:eastAsia="Times New Roman" w:cs="Times New Roman"/>
              </w:rPr>
              <w:t> </w:t>
            </w:r>
          </w:p>
        </w:tc>
      </w:tr>
      <w:tr w:rsidR="000B5649" w:rsidRPr="00A862A4" w14:paraId="1180D351" w14:textId="77777777" w:rsidTr="000B5649">
        <w:trPr>
          <w:trHeight w:val="414"/>
        </w:trPr>
        <w:tc>
          <w:tcPr>
            <w:tcW w:w="1888" w:type="pct"/>
            <w:gridSpan w:val="2"/>
          </w:tcPr>
          <w:p w14:paraId="4CA9992A" w14:textId="77777777" w:rsidR="000B5649" w:rsidRPr="00A862A4" w:rsidRDefault="000B5649" w:rsidP="00030523">
            <w:pPr>
              <w:rPr>
                <w:rFonts w:eastAsia="Times New Roman" w:cs="Times New Roman"/>
              </w:rPr>
            </w:pPr>
            <w:r w:rsidRPr="00A862A4">
              <w:rPr>
                <w:rFonts w:eastAsia="Times New Roman" w:cs="Times New Roman"/>
              </w:rPr>
              <w:t xml:space="preserve">Study steering Committee (SSC) meetings </w:t>
            </w:r>
          </w:p>
        </w:tc>
        <w:tc>
          <w:tcPr>
            <w:tcW w:w="389" w:type="pct"/>
            <w:noWrap/>
          </w:tcPr>
          <w:p w14:paraId="2165D11A" w14:textId="77777777" w:rsidR="000B5649" w:rsidRPr="00A862A4" w:rsidRDefault="000B5649" w:rsidP="00030523">
            <w:pPr>
              <w:rPr>
                <w:rFonts w:eastAsia="Times New Roman" w:cs="Times New Roman"/>
              </w:rPr>
            </w:pPr>
          </w:p>
        </w:tc>
        <w:tc>
          <w:tcPr>
            <w:tcW w:w="389" w:type="pct"/>
            <w:noWrap/>
          </w:tcPr>
          <w:p w14:paraId="5A13A683" w14:textId="77777777" w:rsidR="000B5649" w:rsidRPr="00A862A4" w:rsidRDefault="000B5649" w:rsidP="00030523">
            <w:pPr>
              <w:rPr>
                <w:rFonts w:eastAsia="Times New Roman" w:cs="Times New Roman"/>
              </w:rPr>
            </w:pPr>
          </w:p>
        </w:tc>
        <w:tc>
          <w:tcPr>
            <w:tcW w:w="389" w:type="pct"/>
            <w:shd w:val="clear" w:color="auto" w:fill="CC0000"/>
            <w:noWrap/>
          </w:tcPr>
          <w:p w14:paraId="3EE7E826" w14:textId="77777777" w:rsidR="000B5649" w:rsidRPr="00A862A4" w:rsidRDefault="000B5649" w:rsidP="00030523">
            <w:pPr>
              <w:rPr>
                <w:rFonts w:eastAsia="Times New Roman" w:cs="Times New Roman"/>
              </w:rPr>
            </w:pPr>
          </w:p>
        </w:tc>
        <w:tc>
          <w:tcPr>
            <w:tcW w:w="390" w:type="pct"/>
            <w:noWrap/>
          </w:tcPr>
          <w:p w14:paraId="61C1DD9C" w14:textId="77777777" w:rsidR="000B5649" w:rsidRPr="00A862A4" w:rsidRDefault="000B5649" w:rsidP="00030523">
            <w:pPr>
              <w:rPr>
                <w:rFonts w:eastAsia="Times New Roman" w:cs="Times New Roman"/>
              </w:rPr>
            </w:pPr>
          </w:p>
        </w:tc>
        <w:tc>
          <w:tcPr>
            <w:tcW w:w="389" w:type="pct"/>
            <w:noWrap/>
          </w:tcPr>
          <w:p w14:paraId="655F8169" w14:textId="77777777" w:rsidR="000B5649" w:rsidRPr="00A862A4" w:rsidRDefault="000B5649" w:rsidP="00030523">
            <w:pPr>
              <w:rPr>
                <w:rFonts w:eastAsia="Times New Roman" w:cs="Times New Roman"/>
              </w:rPr>
            </w:pPr>
          </w:p>
        </w:tc>
        <w:tc>
          <w:tcPr>
            <w:tcW w:w="389" w:type="pct"/>
            <w:shd w:val="clear" w:color="auto" w:fill="FFFFFF" w:themeFill="background1"/>
            <w:noWrap/>
          </w:tcPr>
          <w:p w14:paraId="1BF48DE3" w14:textId="77777777" w:rsidR="000B5649" w:rsidRPr="00A862A4" w:rsidRDefault="000B5649" w:rsidP="00030523">
            <w:pPr>
              <w:rPr>
                <w:rFonts w:eastAsia="Times New Roman" w:cs="Times New Roman"/>
              </w:rPr>
            </w:pPr>
          </w:p>
        </w:tc>
        <w:tc>
          <w:tcPr>
            <w:tcW w:w="389" w:type="pct"/>
            <w:noWrap/>
          </w:tcPr>
          <w:p w14:paraId="0FF3F0CB" w14:textId="77777777" w:rsidR="000B5649" w:rsidRPr="00A862A4" w:rsidRDefault="000B5649" w:rsidP="00030523">
            <w:pPr>
              <w:rPr>
                <w:rFonts w:eastAsia="Times New Roman" w:cs="Times New Roman"/>
              </w:rPr>
            </w:pPr>
          </w:p>
        </w:tc>
        <w:tc>
          <w:tcPr>
            <w:tcW w:w="389" w:type="pct"/>
            <w:shd w:val="clear" w:color="auto" w:fill="CC0000"/>
            <w:noWrap/>
          </w:tcPr>
          <w:p w14:paraId="1C695F7C" w14:textId="77777777" w:rsidR="000B5649" w:rsidRPr="00A862A4" w:rsidRDefault="000B5649" w:rsidP="00030523">
            <w:pPr>
              <w:rPr>
                <w:rFonts w:eastAsia="Times New Roman" w:cs="Times New Roman"/>
              </w:rPr>
            </w:pPr>
          </w:p>
        </w:tc>
      </w:tr>
      <w:tr w:rsidR="000B5649" w:rsidRPr="00A862A4" w14:paraId="5D5F6FB6" w14:textId="77777777" w:rsidTr="000B5649">
        <w:trPr>
          <w:trHeight w:val="420"/>
        </w:trPr>
        <w:tc>
          <w:tcPr>
            <w:tcW w:w="1888" w:type="pct"/>
            <w:gridSpan w:val="2"/>
          </w:tcPr>
          <w:p w14:paraId="163797E8" w14:textId="77777777" w:rsidR="000B5649" w:rsidRPr="00A862A4" w:rsidRDefault="000B5649" w:rsidP="00030523">
            <w:pPr>
              <w:rPr>
                <w:rFonts w:eastAsia="Times New Roman" w:cs="Times New Roman"/>
              </w:rPr>
            </w:pPr>
            <w:r w:rsidRPr="00A862A4">
              <w:rPr>
                <w:rFonts w:eastAsia="Times New Roman" w:cs="Times New Roman"/>
              </w:rPr>
              <w:t>Dissemination events</w:t>
            </w:r>
          </w:p>
        </w:tc>
        <w:tc>
          <w:tcPr>
            <w:tcW w:w="389" w:type="pct"/>
            <w:noWrap/>
          </w:tcPr>
          <w:p w14:paraId="6DCB4BB6" w14:textId="77777777" w:rsidR="000B5649" w:rsidRPr="00A862A4" w:rsidRDefault="000B5649" w:rsidP="00030523">
            <w:pPr>
              <w:rPr>
                <w:rFonts w:eastAsia="Times New Roman" w:cs="Times New Roman"/>
              </w:rPr>
            </w:pPr>
          </w:p>
        </w:tc>
        <w:tc>
          <w:tcPr>
            <w:tcW w:w="389" w:type="pct"/>
            <w:noWrap/>
          </w:tcPr>
          <w:p w14:paraId="2B247A4E" w14:textId="77777777" w:rsidR="000B5649" w:rsidRPr="00A862A4" w:rsidRDefault="000B5649" w:rsidP="00030523">
            <w:pPr>
              <w:rPr>
                <w:rFonts w:eastAsia="Times New Roman" w:cs="Times New Roman"/>
              </w:rPr>
            </w:pPr>
          </w:p>
        </w:tc>
        <w:tc>
          <w:tcPr>
            <w:tcW w:w="389" w:type="pct"/>
            <w:shd w:val="clear" w:color="auto" w:fill="CC0000"/>
            <w:noWrap/>
          </w:tcPr>
          <w:p w14:paraId="3174DF79" w14:textId="77777777" w:rsidR="000B5649" w:rsidRPr="00A862A4" w:rsidRDefault="000B5649" w:rsidP="00030523">
            <w:pPr>
              <w:rPr>
                <w:rFonts w:eastAsia="Times New Roman" w:cs="Times New Roman"/>
              </w:rPr>
            </w:pPr>
          </w:p>
        </w:tc>
        <w:tc>
          <w:tcPr>
            <w:tcW w:w="390" w:type="pct"/>
            <w:noWrap/>
          </w:tcPr>
          <w:p w14:paraId="6BADF654" w14:textId="77777777" w:rsidR="000B5649" w:rsidRPr="00A862A4" w:rsidRDefault="000B5649" w:rsidP="00030523">
            <w:pPr>
              <w:rPr>
                <w:rFonts w:eastAsia="Times New Roman" w:cs="Times New Roman"/>
              </w:rPr>
            </w:pPr>
          </w:p>
        </w:tc>
        <w:tc>
          <w:tcPr>
            <w:tcW w:w="389" w:type="pct"/>
            <w:noWrap/>
          </w:tcPr>
          <w:p w14:paraId="0BCFD866" w14:textId="77777777" w:rsidR="000B5649" w:rsidRPr="00A862A4" w:rsidRDefault="000B5649" w:rsidP="00030523">
            <w:pPr>
              <w:rPr>
                <w:rFonts w:eastAsia="Times New Roman" w:cs="Times New Roman"/>
              </w:rPr>
            </w:pPr>
          </w:p>
        </w:tc>
        <w:tc>
          <w:tcPr>
            <w:tcW w:w="389" w:type="pct"/>
            <w:shd w:val="clear" w:color="auto" w:fill="FFFFFF" w:themeFill="background1"/>
            <w:noWrap/>
          </w:tcPr>
          <w:p w14:paraId="3FAD797A" w14:textId="77777777" w:rsidR="000B5649" w:rsidRPr="00A862A4" w:rsidRDefault="000B5649" w:rsidP="00030523">
            <w:pPr>
              <w:rPr>
                <w:rFonts w:eastAsia="Times New Roman" w:cs="Times New Roman"/>
              </w:rPr>
            </w:pPr>
          </w:p>
        </w:tc>
        <w:tc>
          <w:tcPr>
            <w:tcW w:w="389" w:type="pct"/>
            <w:noWrap/>
          </w:tcPr>
          <w:p w14:paraId="7D1A0E8A" w14:textId="77777777" w:rsidR="000B5649" w:rsidRPr="00A862A4" w:rsidRDefault="000B5649" w:rsidP="00030523">
            <w:pPr>
              <w:rPr>
                <w:rFonts w:eastAsia="Times New Roman" w:cs="Times New Roman"/>
              </w:rPr>
            </w:pPr>
          </w:p>
        </w:tc>
        <w:tc>
          <w:tcPr>
            <w:tcW w:w="389" w:type="pct"/>
            <w:shd w:val="clear" w:color="auto" w:fill="CC0000"/>
            <w:noWrap/>
          </w:tcPr>
          <w:p w14:paraId="6BACC070" w14:textId="77777777" w:rsidR="000B5649" w:rsidRPr="00A862A4" w:rsidRDefault="000B5649" w:rsidP="00030523">
            <w:pPr>
              <w:rPr>
                <w:rFonts w:eastAsia="Times New Roman" w:cs="Times New Roman"/>
              </w:rPr>
            </w:pPr>
          </w:p>
        </w:tc>
      </w:tr>
    </w:tbl>
    <w:p w14:paraId="314D9008" w14:textId="77777777" w:rsidR="000B5649" w:rsidRDefault="000B5649" w:rsidP="000B5649">
      <w:pPr>
        <w:pStyle w:val="Default"/>
        <w:rPr>
          <w:rFonts w:asciiTheme="minorHAnsi" w:hAnsiTheme="minorHAnsi"/>
          <w:b/>
          <w:bCs/>
          <w:color w:val="auto"/>
          <w:sz w:val="22"/>
          <w:szCs w:val="22"/>
        </w:rPr>
      </w:pPr>
    </w:p>
    <w:p w14:paraId="079B4080" w14:textId="77777777" w:rsidR="000B5649" w:rsidRDefault="000B5649" w:rsidP="000B5649">
      <w:pPr>
        <w:spacing w:after="160" w:line="259" w:lineRule="auto"/>
        <w:rPr>
          <w:b/>
          <w:bCs/>
        </w:rPr>
      </w:pPr>
    </w:p>
    <w:p w14:paraId="0F43A8E2" w14:textId="77777777" w:rsidR="000B5649" w:rsidRPr="000B5649" w:rsidRDefault="000B5649" w:rsidP="000B5649"/>
    <w:p w14:paraId="464E483C" w14:textId="164953D3" w:rsidR="00A22C2E" w:rsidRPr="00851036" w:rsidRDefault="00232DAE" w:rsidP="00890C6A">
      <w:pPr>
        <w:pStyle w:val="Heading1"/>
      </w:pPr>
      <w:bookmarkStart w:id="58" w:name="_Toc446425010"/>
      <w:r w:rsidRPr="00851036">
        <w:t>SAFETY REPORTING</w:t>
      </w:r>
      <w:bookmarkEnd w:id="58"/>
    </w:p>
    <w:p w14:paraId="443611FE" w14:textId="77777777" w:rsidR="00A22C2E" w:rsidRPr="00851036" w:rsidRDefault="00A22C2E" w:rsidP="00890C6A">
      <w:pPr>
        <w:pStyle w:val="Heading2"/>
      </w:pPr>
      <w:bookmarkStart w:id="59" w:name="_Toc446425011"/>
      <w:r w:rsidRPr="00851036">
        <w:t>Definitions</w:t>
      </w:r>
      <w:bookmarkEnd w:id="59"/>
    </w:p>
    <w:p w14:paraId="695D2233" w14:textId="77777777" w:rsidR="004177BB" w:rsidRPr="00851036" w:rsidRDefault="004177BB" w:rsidP="004177BB">
      <w:pPr>
        <w:spacing w:after="0" w:line="240" w:lineRule="auto"/>
      </w:pPr>
    </w:p>
    <w:tbl>
      <w:tblPr>
        <w:tblW w:w="0" w:type="auto"/>
        <w:tblInd w:w="534" w:type="dxa"/>
        <w:tblLook w:val="04A0" w:firstRow="1" w:lastRow="0" w:firstColumn="1" w:lastColumn="0" w:noHBand="0" w:noVBand="1"/>
      </w:tblPr>
      <w:tblGrid>
        <w:gridCol w:w="2221"/>
        <w:gridCol w:w="6271"/>
      </w:tblGrid>
      <w:tr w:rsidR="00A22C2E" w:rsidRPr="00851036" w14:paraId="7012B52C" w14:textId="77777777" w:rsidTr="003535B3">
        <w:tc>
          <w:tcPr>
            <w:tcW w:w="2268" w:type="dxa"/>
            <w:shd w:val="clear" w:color="auto" w:fill="D9D9D9" w:themeFill="background1" w:themeFillShade="D9"/>
          </w:tcPr>
          <w:p w14:paraId="34F5F211" w14:textId="77777777" w:rsidR="00A22C2E" w:rsidRPr="00851036" w:rsidRDefault="00A22C2E" w:rsidP="00A22C2E">
            <w:pPr>
              <w:rPr>
                <w:sz w:val="20"/>
                <w:szCs w:val="20"/>
              </w:rPr>
            </w:pPr>
            <w:r w:rsidRPr="00851036">
              <w:rPr>
                <w:sz w:val="20"/>
                <w:szCs w:val="20"/>
              </w:rPr>
              <w:t>Term</w:t>
            </w:r>
          </w:p>
        </w:tc>
        <w:tc>
          <w:tcPr>
            <w:tcW w:w="6440" w:type="dxa"/>
            <w:shd w:val="clear" w:color="auto" w:fill="D9D9D9" w:themeFill="background1" w:themeFillShade="D9"/>
          </w:tcPr>
          <w:p w14:paraId="5A545376" w14:textId="77777777" w:rsidR="00A22C2E" w:rsidRPr="00851036" w:rsidRDefault="00A22C2E" w:rsidP="00A22C2E">
            <w:pPr>
              <w:rPr>
                <w:sz w:val="20"/>
                <w:szCs w:val="20"/>
              </w:rPr>
            </w:pPr>
            <w:r w:rsidRPr="00851036">
              <w:rPr>
                <w:sz w:val="20"/>
                <w:szCs w:val="20"/>
              </w:rPr>
              <w:t>Definition</w:t>
            </w:r>
          </w:p>
        </w:tc>
      </w:tr>
      <w:tr w:rsidR="00A22C2E" w:rsidRPr="00851036" w14:paraId="5EC4D0CE" w14:textId="77777777" w:rsidTr="005D489E">
        <w:tc>
          <w:tcPr>
            <w:tcW w:w="2268" w:type="dxa"/>
          </w:tcPr>
          <w:p w14:paraId="18BD5AFD" w14:textId="77777777" w:rsidR="00A22C2E" w:rsidRPr="00851036" w:rsidRDefault="00A22C2E" w:rsidP="00A22C2E">
            <w:pPr>
              <w:rPr>
                <w:sz w:val="20"/>
                <w:szCs w:val="20"/>
              </w:rPr>
            </w:pPr>
            <w:r w:rsidRPr="00851036">
              <w:rPr>
                <w:sz w:val="20"/>
                <w:szCs w:val="20"/>
              </w:rPr>
              <w:t>Adverse Event (AE)</w:t>
            </w:r>
          </w:p>
        </w:tc>
        <w:tc>
          <w:tcPr>
            <w:tcW w:w="6440" w:type="dxa"/>
          </w:tcPr>
          <w:p w14:paraId="33585515" w14:textId="24EE162B" w:rsidR="00A22C2E" w:rsidRPr="00851036" w:rsidRDefault="005D489E" w:rsidP="00DF1E5E">
            <w:pPr>
              <w:jc w:val="both"/>
              <w:rPr>
                <w:sz w:val="20"/>
                <w:szCs w:val="20"/>
              </w:rPr>
            </w:pPr>
            <w:r w:rsidRPr="00851036">
              <w:rPr>
                <w:sz w:val="20"/>
                <w:szCs w:val="20"/>
              </w:rPr>
              <w:t>Any untoward medical occurrence in a participant</w:t>
            </w:r>
            <w:r w:rsidR="00DF1E5E" w:rsidRPr="00851036">
              <w:rPr>
                <w:sz w:val="20"/>
                <w:szCs w:val="20"/>
              </w:rPr>
              <w:t>,</w:t>
            </w:r>
            <w:r w:rsidRPr="00851036">
              <w:rPr>
                <w:sz w:val="20"/>
                <w:szCs w:val="20"/>
              </w:rPr>
              <w:t xml:space="preserve"> including occurrences which are not necessarily caused by or relat</w:t>
            </w:r>
            <w:r w:rsidR="00DF1E5E" w:rsidRPr="00851036">
              <w:rPr>
                <w:sz w:val="20"/>
                <w:szCs w:val="20"/>
              </w:rPr>
              <w:t>ed to the intervention under study</w:t>
            </w:r>
            <w:r w:rsidRPr="00851036">
              <w:rPr>
                <w:sz w:val="20"/>
                <w:szCs w:val="20"/>
              </w:rPr>
              <w:t>.</w:t>
            </w:r>
          </w:p>
        </w:tc>
      </w:tr>
      <w:tr w:rsidR="00A22C2E" w:rsidRPr="00851036" w14:paraId="1C8B44CE" w14:textId="77777777" w:rsidTr="005D489E">
        <w:tc>
          <w:tcPr>
            <w:tcW w:w="2268" w:type="dxa"/>
          </w:tcPr>
          <w:p w14:paraId="3F8B684C" w14:textId="77777777" w:rsidR="00A22C2E" w:rsidRPr="00851036" w:rsidRDefault="00A22C2E" w:rsidP="00A22C2E">
            <w:pPr>
              <w:rPr>
                <w:sz w:val="20"/>
                <w:szCs w:val="20"/>
              </w:rPr>
            </w:pPr>
            <w:r w:rsidRPr="00851036">
              <w:rPr>
                <w:sz w:val="20"/>
                <w:szCs w:val="20"/>
              </w:rPr>
              <w:t>Adverse Reaction (AR)</w:t>
            </w:r>
          </w:p>
        </w:tc>
        <w:tc>
          <w:tcPr>
            <w:tcW w:w="6440" w:type="dxa"/>
          </w:tcPr>
          <w:p w14:paraId="70FDE390" w14:textId="7051DE0E" w:rsidR="005D489E" w:rsidRPr="00851036" w:rsidRDefault="005D489E" w:rsidP="00DF1E5E">
            <w:pPr>
              <w:jc w:val="both"/>
              <w:rPr>
                <w:sz w:val="20"/>
                <w:szCs w:val="20"/>
              </w:rPr>
            </w:pPr>
            <w:r w:rsidRPr="00851036">
              <w:rPr>
                <w:sz w:val="20"/>
                <w:szCs w:val="20"/>
              </w:rPr>
              <w:t>An untoward or unintended</w:t>
            </w:r>
            <w:r w:rsidR="00DF1E5E" w:rsidRPr="00851036">
              <w:rPr>
                <w:sz w:val="20"/>
                <w:szCs w:val="20"/>
              </w:rPr>
              <w:t xml:space="preserve"> response in</w:t>
            </w:r>
            <w:r w:rsidR="00A62652">
              <w:rPr>
                <w:sz w:val="20"/>
                <w:szCs w:val="20"/>
              </w:rPr>
              <w:t xml:space="preserve"> a participant</w:t>
            </w:r>
            <w:r w:rsidR="00DF1E5E" w:rsidRPr="00851036">
              <w:rPr>
                <w:sz w:val="20"/>
                <w:szCs w:val="20"/>
              </w:rPr>
              <w:t xml:space="preserve"> which</w:t>
            </w:r>
            <w:r w:rsidRPr="00851036">
              <w:rPr>
                <w:sz w:val="20"/>
                <w:szCs w:val="20"/>
              </w:rPr>
              <w:t xml:space="preserve"> is related to </w:t>
            </w:r>
            <w:r w:rsidR="00DF1E5E" w:rsidRPr="00851036">
              <w:rPr>
                <w:sz w:val="20"/>
                <w:szCs w:val="20"/>
              </w:rPr>
              <w:t xml:space="preserve">the intervention under study i.e. </w:t>
            </w:r>
            <w:r w:rsidRPr="00851036">
              <w:rPr>
                <w:sz w:val="20"/>
                <w:szCs w:val="20"/>
              </w:rPr>
              <w:t>that</w:t>
            </w:r>
            <w:r w:rsidR="00DF1E5E" w:rsidRPr="00851036">
              <w:rPr>
                <w:sz w:val="20"/>
                <w:szCs w:val="20"/>
              </w:rPr>
              <w:t xml:space="preserve"> a causal relationship between the trial intervention</w:t>
            </w:r>
            <w:r w:rsidRPr="00851036">
              <w:rPr>
                <w:sz w:val="20"/>
                <w:szCs w:val="20"/>
              </w:rPr>
              <w:t xml:space="preserve"> and an AE is at least a reasonable possibility </w:t>
            </w:r>
            <w:r w:rsidR="00DF1E5E" w:rsidRPr="00851036">
              <w:rPr>
                <w:sz w:val="20"/>
                <w:szCs w:val="20"/>
              </w:rPr>
              <w:t xml:space="preserve">and the </w:t>
            </w:r>
            <w:r w:rsidRPr="00851036">
              <w:rPr>
                <w:sz w:val="20"/>
                <w:szCs w:val="20"/>
              </w:rPr>
              <w:t>relationship cannot be ruled out.</w:t>
            </w:r>
          </w:p>
          <w:p w14:paraId="5710048C" w14:textId="40635085" w:rsidR="005D489E" w:rsidRPr="00851036" w:rsidRDefault="005D489E" w:rsidP="00DF1E5E">
            <w:pPr>
              <w:jc w:val="both"/>
              <w:rPr>
                <w:sz w:val="20"/>
                <w:szCs w:val="20"/>
              </w:rPr>
            </w:pPr>
            <w:r w:rsidRPr="00851036">
              <w:rPr>
                <w:sz w:val="20"/>
                <w:szCs w:val="20"/>
              </w:rPr>
              <w:lastRenderedPageBreak/>
              <w:t xml:space="preserve">All cases judged by either the reporting medically qualified professional or the Sponsor as having a reasonable suspected causal relationship to the trial </w:t>
            </w:r>
            <w:r w:rsidR="00DF1E5E" w:rsidRPr="00851036">
              <w:rPr>
                <w:sz w:val="20"/>
                <w:szCs w:val="20"/>
              </w:rPr>
              <w:t xml:space="preserve">intervention </w:t>
            </w:r>
            <w:r w:rsidRPr="00851036">
              <w:rPr>
                <w:sz w:val="20"/>
                <w:szCs w:val="20"/>
              </w:rPr>
              <w:t>qualify as adverse reactions.</w:t>
            </w:r>
          </w:p>
        </w:tc>
      </w:tr>
      <w:tr w:rsidR="00A22C2E" w:rsidRPr="00851036" w14:paraId="70A2D0CE" w14:textId="77777777" w:rsidTr="005D489E">
        <w:tc>
          <w:tcPr>
            <w:tcW w:w="2268" w:type="dxa"/>
          </w:tcPr>
          <w:p w14:paraId="25DB536D" w14:textId="77777777" w:rsidR="00A22C2E" w:rsidRPr="00851036" w:rsidRDefault="00A22C2E" w:rsidP="00A22C2E">
            <w:pPr>
              <w:rPr>
                <w:sz w:val="20"/>
                <w:szCs w:val="20"/>
              </w:rPr>
            </w:pPr>
            <w:r w:rsidRPr="00851036">
              <w:rPr>
                <w:sz w:val="20"/>
                <w:szCs w:val="20"/>
              </w:rPr>
              <w:lastRenderedPageBreak/>
              <w:t>Serious Adverse Event (SAE)</w:t>
            </w:r>
          </w:p>
        </w:tc>
        <w:tc>
          <w:tcPr>
            <w:tcW w:w="6440" w:type="dxa"/>
          </w:tcPr>
          <w:p w14:paraId="6A1C461A" w14:textId="77777777" w:rsidR="00A22C2E" w:rsidRPr="00851036" w:rsidRDefault="005D489E" w:rsidP="00D83A7C">
            <w:pPr>
              <w:jc w:val="both"/>
              <w:rPr>
                <w:sz w:val="20"/>
                <w:szCs w:val="20"/>
              </w:rPr>
            </w:pPr>
            <w:r w:rsidRPr="00851036">
              <w:rPr>
                <w:sz w:val="20"/>
                <w:szCs w:val="20"/>
              </w:rPr>
              <w:t>A serious adverse event is any untoward medical occurrence that:</w:t>
            </w:r>
          </w:p>
          <w:p w14:paraId="59BA348D" w14:textId="77777777" w:rsidR="005D489E" w:rsidRPr="00851036" w:rsidRDefault="005D489E" w:rsidP="008552AC">
            <w:pPr>
              <w:pStyle w:val="ListParagraph"/>
              <w:numPr>
                <w:ilvl w:val="0"/>
                <w:numId w:val="1"/>
              </w:numPr>
              <w:jc w:val="both"/>
              <w:rPr>
                <w:sz w:val="20"/>
                <w:szCs w:val="20"/>
              </w:rPr>
            </w:pPr>
            <w:r w:rsidRPr="00851036">
              <w:rPr>
                <w:sz w:val="20"/>
                <w:szCs w:val="20"/>
              </w:rPr>
              <w:t>Results in death</w:t>
            </w:r>
          </w:p>
          <w:p w14:paraId="577EEEA5" w14:textId="77777777" w:rsidR="005D489E" w:rsidRPr="00851036" w:rsidRDefault="005D489E" w:rsidP="008552AC">
            <w:pPr>
              <w:pStyle w:val="ListParagraph"/>
              <w:numPr>
                <w:ilvl w:val="0"/>
                <w:numId w:val="1"/>
              </w:numPr>
              <w:jc w:val="both"/>
              <w:rPr>
                <w:sz w:val="20"/>
                <w:szCs w:val="20"/>
              </w:rPr>
            </w:pPr>
            <w:r w:rsidRPr="00851036">
              <w:rPr>
                <w:sz w:val="20"/>
                <w:szCs w:val="20"/>
              </w:rPr>
              <w:t>Is life-threatening*</w:t>
            </w:r>
          </w:p>
          <w:p w14:paraId="3B961F96" w14:textId="77777777" w:rsidR="005D489E" w:rsidRPr="00851036" w:rsidRDefault="005D489E" w:rsidP="008552AC">
            <w:pPr>
              <w:pStyle w:val="ListParagraph"/>
              <w:numPr>
                <w:ilvl w:val="0"/>
                <w:numId w:val="1"/>
              </w:numPr>
              <w:jc w:val="both"/>
              <w:rPr>
                <w:sz w:val="20"/>
                <w:szCs w:val="20"/>
              </w:rPr>
            </w:pPr>
            <w:r w:rsidRPr="00851036">
              <w:rPr>
                <w:sz w:val="20"/>
                <w:szCs w:val="20"/>
              </w:rPr>
              <w:t>Requires inpatient hospitalisation or prolongation of existing hospitalisation</w:t>
            </w:r>
          </w:p>
          <w:p w14:paraId="094689B3" w14:textId="77777777" w:rsidR="005D489E" w:rsidRPr="00851036" w:rsidRDefault="005D489E" w:rsidP="008552AC">
            <w:pPr>
              <w:pStyle w:val="ListParagraph"/>
              <w:numPr>
                <w:ilvl w:val="0"/>
                <w:numId w:val="1"/>
              </w:numPr>
              <w:jc w:val="both"/>
              <w:rPr>
                <w:sz w:val="20"/>
                <w:szCs w:val="20"/>
              </w:rPr>
            </w:pPr>
            <w:r w:rsidRPr="00851036">
              <w:rPr>
                <w:sz w:val="20"/>
                <w:szCs w:val="20"/>
              </w:rPr>
              <w:t>Results in persistent or significant disability/incapacity</w:t>
            </w:r>
          </w:p>
          <w:p w14:paraId="6756D782" w14:textId="77777777" w:rsidR="005D489E" w:rsidRPr="00851036" w:rsidRDefault="005D489E" w:rsidP="008552AC">
            <w:pPr>
              <w:pStyle w:val="ListParagraph"/>
              <w:numPr>
                <w:ilvl w:val="0"/>
                <w:numId w:val="1"/>
              </w:numPr>
              <w:jc w:val="both"/>
              <w:rPr>
                <w:sz w:val="20"/>
                <w:szCs w:val="20"/>
              </w:rPr>
            </w:pPr>
            <w:r w:rsidRPr="00851036">
              <w:rPr>
                <w:sz w:val="20"/>
                <w:szCs w:val="20"/>
              </w:rPr>
              <w:t>Other important medical events that jeopardise the participant or require intervention to prevent one of the above consequences</w:t>
            </w:r>
          </w:p>
          <w:p w14:paraId="0996936F" w14:textId="77777777" w:rsidR="005D489E" w:rsidRPr="00851036" w:rsidRDefault="00322DA4" w:rsidP="00D83A7C">
            <w:pPr>
              <w:jc w:val="both"/>
              <w:rPr>
                <w:sz w:val="20"/>
                <w:szCs w:val="20"/>
              </w:rPr>
            </w:pPr>
            <w:r w:rsidRPr="00851036">
              <w:rPr>
                <w:sz w:val="20"/>
                <w:szCs w:val="20"/>
              </w:rPr>
              <w:t xml:space="preserve">* - life-threatening refers to an event in which the participant was at </w:t>
            </w:r>
            <w:r w:rsidRPr="00851036">
              <w:rPr>
                <w:sz w:val="20"/>
                <w:szCs w:val="20"/>
                <w:u w:val="single"/>
              </w:rPr>
              <w:t>immediate</w:t>
            </w:r>
            <w:r w:rsidRPr="00851036">
              <w:rPr>
                <w:sz w:val="20"/>
                <w:szCs w:val="20"/>
              </w:rPr>
              <w:t xml:space="preserve"> risk of death at the time of the event; it does not refer to an event which hypothetically might have caused death if it were more severe.</w:t>
            </w:r>
          </w:p>
        </w:tc>
      </w:tr>
      <w:tr w:rsidR="00A22C2E" w:rsidRPr="00851036" w14:paraId="566C999D" w14:textId="77777777" w:rsidTr="005D489E">
        <w:tc>
          <w:tcPr>
            <w:tcW w:w="2268" w:type="dxa"/>
          </w:tcPr>
          <w:p w14:paraId="3131539E" w14:textId="77777777" w:rsidR="00A22C2E" w:rsidRPr="00851036" w:rsidRDefault="00A22C2E" w:rsidP="00A22C2E">
            <w:pPr>
              <w:rPr>
                <w:sz w:val="20"/>
                <w:szCs w:val="20"/>
              </w:rPr>
            </w:pPr>
            <w:r w:rsidRPr="00851036">
              <w:rPr>
                <w:sz w:val="20"/>
                <w:szCs w:val="20"/>
              </w:rPr>
              <w:t>Serious Adverse Reaction (SAR)</w:t>
            </w:r>
          </w:p>
        </w:tc>
        <w:tc>
          <w:tcPr>
            <w:tcW w:w="6440" w:type="dxa"/>
          </w:tcPr>
          <w:p w14:paraId="4C6193B6" w14:textId="6A86B986" w:rsidR="00A22C2E" w:rsidRPr="00851036" w:rsidRDefault="003535B3" w:rsidP="00232DAE">
            <w:pPr>
              <w:jc w:val="both"/>
              <w:rPr>
                <w:sz w:val="20"/>
                <w:szCs w:val="20"/>
              </w:rPr>
            </w:pPr>
            <w:r w:rsidRPr="00851036">
              <w:rPr>
                <w:sz w:val="20"/>
                <w:szCs w:val="20"/>
              </w:rPr>
              <w:t xml:space="preserve">An adverse event that is both serious and, in the opinion of the reporting Investigator, believed with reasonable probability to be due to </w:t>
            </w:r>
            <w:r w:rsidR="00232DAE" w:rsidRPr="00851036">
              <w:rPr>
                <w:sz w:val="20"/>
                <w:szCs w:val="20"/>
              </w:rPr>
              <w:t>the trial intervention,</w:t>
            </w:r>
            <w:r w:rsidRPr="00851036">
              <w:rPr>
                <w:sz w:val="20"/>
                <w:szCs w:val="20"/>
              </w:rPr>
              <w:t xml:space="preserve"> based upon the information provided.</w:t>
            </w:r>
          </w:p>
        </w:tc>
      </w:tr>
      <w:tr w:rsidR="00A22C2E" w:rsidRPr="00851036" w14:paraId="3CE448E0" w14:textId="77777777" w:rsidTr="005D489E">
        <w:tc>
          <w:tcPr>
            <w:tcW w:w="2268" w:type="dxa"/>
          </w:tcPr>
          <w:p w14:paraId="1F4DF67A" w14:textId="7CCCDFB5" w:rsidR="00A22C2E" w:rsidRPr="00851036" w:rsidRDefault="00A22C2E" w:rsidP="00232DAE">
            <w:pPr>
              <w:rPr>
                <w:sz w:val="20"/>
                <w:szCs w:val="20"/>
              </w:rPr>
            </w:pPr>
            <w:r w:rsidRPr="00851036">
              <w:rPr>
                <w:sz w:val="20"/>
                <w:szCs w:val="20"/>
              </w:rPr>
              <w:t>Unexpected Serious Adverse Reaction (USAR)</w:t>
            </w:r>
          </w:p>
        </w:tc>
        <w:tc>
          <w:tcPr>
            <w:tcW w:w="6440" w:type="dxa"/>
          </w:tcPr>
          <w:p w14:paraId="0CF56304" w14:textId="5AAF159E" w:rsidR="003535B3" w:rsidRPr="00851036" w:rsidRDefault="003535B3" w:rsidP="00DF1E5E">
            <w:pPr>
              <w:jc w:val="both"/>
              <w:rPr>
                <w:sz w:val="20"/>
                <w:szCs w:val="20"/>
              </w:rPr>
            </w:pPr>
            <w:r w:rsidRPr="00851036">
              <w:rPr>
                <w:sz w:val="20"/>
                <w:szCs w:val="20"/>
              </w:rPr>
              <w:t>A serious adverse reaction, the nature and severity of wh</w:t>
            </w:r>
            <w:r w:rsidR="00DF1E5E" w:rsidRPr="00851036">
              <w:rPr>
                <w:sz w:val="20"/>
                <w:szCs w:val="20"/>
              </w:rPr>
              <w:t>ich is not consistent with the known i</w:t>
            </w:r>
            <w:r w:rsidRPr="00851036">
              <w:rPr>
                <w:sz w:val="20"/>
                <w:szCs w:val="20"/>
              </w:rPr>
              <w:t xml:space="preserve">nformation about the </w:t>
            </w:r>
            <w:r w:rsidR="00DF1E5E" w:rsidRPr="00851036">
              <w:rPr>
                <w:sz w:val="20"/>
                <w:szCs w:val="20"/>
              </w:rPr>
              <w:t>intervention</w:t>
            </w:r>
            <w:r w:rsidR="00232DAE" w:rsidRPr="00851036">
              <w:rPr>
                <w:sz w:val="20"/>
                <w:szCs w:val="20"/>
              </w:rPr>
              <w:t xml:space="preserve"> under study</w:t>
            </w:r>
            <w:r w:rsidRPr="00851036">
              <w:rPr>
                <w:sz w:val="20"/>
                <w:szCs w:val="20"/>
              </w:rPr>
              <w:t>.</w:t>
            </w:r>
          </w:p>
        </w:tc>
      </w:tr>
    </w:tbl>
    <w:p w14:paraId="1CCC8A9A" w14:textId="77777777" w:rsidR="004177BB" w:rsidRPr="00851036" w:rsidRDefault="00152458" w:rsidP="00890C6A">
      <w:pPr>
        <w:pStyle w:val="Heading2"/>
      </w:pPr>
      <w:bookmarkStart w:id="60" w:name="_Toc446425012"/>
      <w:r w:rsidRPr="00851036">
        <w:t xml:space="preserve">Recording and Reporting </w:t>
      </w:r>
      <w:r w:rsidR="00B46D91" w:rsidRPr="00851036">
        <w:t>AE</w:t>
      </w:r>
      <w:r w:rsidRPr="00851036">
        <w:t>s</w:t>
      </w:r>
      <w:r w:rsidR="00B46D91" w:rsidRPr="00851036">
        <w:t xml:space="preserve"> and SAE</w:t>
      </w:r>
      <w:r w:rsidRPr="00851036">
        <w:t>s</w:t>
      </w:r>
      <w:bookmarkEnd w:id="60"/>
    </w:p>
    <w:p w14:paraId="3F21E3F7" w14:textId="77777777" w:rsidR="00E338D2" w:rsidRPr="00851036" w:rsidRDefault="00E338D2" w:rsidP="00E338D2">
      <w:pPr>
        <w:ind w:left="710"/>
        <w:jc w:val="both"/>
      </w:pPr>
    </w:p>
    <w:p w14:paraId="4E3E6BF5" w14:textId="5F4DD989" w:rsidR="00D214CC" w:rsidRDefault="00D214CC" w:rsidP="00D214CC">
      <w:pPr>
        <w:spacing w:after="0"/>
        <w:jc w:val="both"/>
      </w:pPr>
      <w:r>
        <w:t>All AEs and S</w:t>
      </w:r>
      <w:r w:rsidR="00553039">
        <w:t xml:space="preserve">AEs occurring </w:t>
      </w:r>
      <w:r w:rsidR="00E4777E">
        <w:t xml:space="preserve">from the time of randomisation </w:t>
      </w:r>
      <w:r w:rsidR="00553039">
        <w:t xml:space="preserve">in the Pilot RCT </w:t>
      </w:r>
      <w:r>
        <w:t xml:space="preserve">until </w:t>
      </w:r>
      <w:r w:rsidRPr="00851036">
        <w:t>follow up is completed (12 months post enrolment</w:t>
      </w:r>
      <w:r>
        <w:t xml:space="preserve">) must be reported. Depending on the nature of the event, the reporting procedures below should be followed. Any questions concerning adverse event reporting should be directed to the Chief Investigator or the Study Coordinator (Research Associate) in the first instance.  </w:t>
      </w:r>
    </w:p>
    <w:p w14:paraId="4BC0661A" w14:textId="57B10DBD" w:rsidR="00D214CC" w:rsidRPr="00851036" w:rsidRDefault="00D214CC" w:rsidP="00D214CC">
      <w:pPr>
        <w:jc w:val="both"/>
      </w:pPr>
      <w:r w:rsidRPr="00FB392D">
        <w:rPr>
          <w:b/>
        </w:rPr>
        <w:t>Adverse Event (AEs):</w:t>
      </w:r>
      <w:r w:rsidRPr="005E75CD">
        <w:t xml:space="preserve"> All non-serious adverse events </w:t>
      </w:r>
      <w:r>
        <w:t xml:space="preserve">(as defined in section 9.1 above and including non-serious adverse reactions) </w:t>
      </w:r>
      <w:r w:rsidRPr="005E75CD">
        <w:t>during study participation</w:t>
      </w:r>
      <w:r>
        <w:t xml:space="preserve"> must be recorded on an</w:t>
      </w:r>
      <w:r w:rsidRPr="00B076E2">
        <w:t xml:space="preserve"> </w:t>
      </w:r>
      <w:r>
        <w:t>adverse event/</w:t>
      </w:r>
      <w:r w:rsidRPr="00851036">
        <w:t>harms case report form</w:t>
      </w:r>
      <w:r>
        <w:t xml:space="preserve"> and sent to the Study Coordinator </w:t>
      </w:r>
      <w:r w:rsidRPr="005E75CD">
        <w:t xml:space="preserve">within </w:t>
      </w:r>
      <w:r w:rsidR="00AF2F68">
        <w:t xml:space="preserve">2 </w:t>
      </w:r>
      <w:r w:rsidR="00A04462">
        <w:t>weeks</w:t>
      </w:r>
      <w:r>
        <w:t xml:space="preserve"> of the event</w:t>
      </w:r>
      <w:r w:rsidRPr="005E75CD">
        <w:t>.</w:t>
      </w:r>
      <w:r>
        <w:t xml:space="preserve"> </w:t>
      </w:r>
      <w:r w:rsidRPr="005E75CD">
        <w:t xml:space="preserve">Severity of AEs will be graded on a three-point scale (mild, moderate or severe). </w:t>
      </w:r>
      <w:r>
        <w:t>The</w:t>
      </w:r>
      <w:r w:rsidRPr="00851036">
        <w:t xml:space="preserve"> </w:t>
      </w:r>
      <w:r>
        <w:t>S</w:t>
      </w:r>
      <w:r w:rsidRPr="00851036">
        <w:t xml:space="preserve">tudy </w:t>
      </w:r>
      <w:r>
        <w:t xml:space="preserve">Coordinator will </w:t>
      </w:r>
      <w:r w:rsidRPr="00851036">
        <w:t>enter the data onto</w:t>
      </w:r>
      <w:r>
        <w:t xml:space="preserve"> the study database. </w:t>
      </w:r>
      <w:r w:rsidRPr="00851036">
        <w:t>In addition</w:t>
      </w:r>
      <w:r>
        <w:t>,</w:t>
      </w:r>
      <w:r w:rsidRPr="00851036">
        <w:t xml:space="preserve"> the </w:t>
      </w:r>
      <w:r>
        <w:t>S</w:t>
      </w:r>
      <w:r w:rsidRPr="00851036">
        <w:t xml:space="preserve">tudy </w:t>
      </w:r>
      <w:r>
        <w:t xml:space="preserve">Coordinator </w:t>
      </w:r>
      <w:r w:rsidRPr="00851036">
        <w:t xml:space="preserve">will contact </w:t>
      </w:r>
      <w:r>
        <w:t xml:space="preserve">the </w:t>
      </w:r>
      <w:r w:rsidRPr="00851036">
        <w:t>LAC team manager monthly to ensure no adverse events are mis</w:t>
      </w:r>
      <w:r>
        <w:t xml:space="preserve">sed. </w:t>
      </w:r>
    </w:p>
    <w:p w14:paraId="21AF3318" w14:textId="77777777" w:rsidR="00D214CC" w:rsidRDefault="00D214CC" w:rsidP="00D214CC">
      <w:pPr>
        <w:spacing w:after="0"/>
        <w:jc w:val="both"/>
      </w:pPr>
      <w:r>
        <w:t>Expected AEs include the following:</w:t>
      </w:r>
    </w:p>
    <w:p w14:paraId="480295BD" w14:textId="77777777" w:rsidR="00A04462" w:rsidRDefault="00A04462" w:rsidP="00A04462">
      <w:pPr>
        <w:pStyle w:val="ListParagraph"/>
        <w:numPr>
          <w:ilvl w:val="0"/>
          <w:numId w:val="26"/>
        </w:numPr>
        <w:jc w:val="both"/>
      </w:pPr>
      <w:r>
        <w:t>Severe drug and alcohol use</w:t>
      </w:r>
    </w:p>
    <w:p w14:paraId="26373E11" w14:textId="77777777" w:rsidR="00A04462" w:rsidRDefault="00A04462" w:rsidP="00A04462">
      <w:pPr>
        <w:pStyle w:val="ListParagraph"/>
        <w:numPr>
          <w:ilvl w:val="0"/>
          <w:numId w:val="26"/>
        </w:numPr>
        <w:jc w:val="both"/>
      </w:pPr>
      <w:r>
        <w:t>Mental health difficulties</w:t>
      </w:r>
    </w:p>
    <w:p w14:paraId="5947D810" w14:textId="17314C9E" w:rsidR="00D214CC" w:rsidRDefault="00A04462" w:rsidP="00A04462">
      <w:pPr>
        <w:pStyle w:val="ListParagraph"/>
        <w:numPr>
          <w:ilvl w:val="0"/>
          <w:numId w:val="26"/>
        </w:numPr>
        <w:jc w:val="both"/>
      </w:pPr>
      <w:r>
        <w:t xml:space="preserve">Self-harm and suicidal ideation </w:t>
      </w:r>
    </w:p>
    <w:p w14:paraId="467356DB" w14:textId="77777777" w:rsidR="00D214CC" w:rsidRDefault="00D214CC" w:rsidP="00E338D2">
      <w:pPr>
        <w:jc w:val="both"/>
      </w:pPr>
    </w:p>
    <w:p w14:paraId="7C36BF3C" w14:textId="77777777" w:rsidR="00D214CC" w:rsidRDefault="00D214CC" w:rsidP="00D214CC">
      <w:pPr>
        <w:jc w:val="both"/>
      </w:pPr>
      <w:r w:rsidRPr="00FB392D">
        <w:rPr>
          <w:b/>
        </w:rPr>
        <w:t>Serious Adverse Event (SAEs):</w:t>
      </w:r>
      <w:r w:rsidRPr="00734CAC">
        <w:t xml:space="preserve">  All SAEs </w:t>
      </w:r>
      <w:r>
        <w:t>(as defined in section 9.1 above and including serious adverse reactions) during study participation must</w:t>
      </w:r>
      <w:r w:rsidRPr="00734CAC">
        <w:t xml:space="preserve"> be reported to the Chief Investig</w:t>
      </w:r>
      <w:r>
        <w:t xml:space="preserve">ator within 24 hours of the </w:t>
      </w:r>
      <w:r>
        <w:lastRenderedPageBreak/>
        <w:t>site becoming aware of the event</w:t>
      </w:r>
      <w:r w:rsidRPr="00734CAC">
        <w:t xml:space="preserve">.  The initial </w:t>
      </w:r>
      <w:r>
        <w:t>report should ideally be made by completing the study SAE form and sending via the fax number listed on page 64 of the protocol. Alternatively, if this is not possible, the initial report may be made by telephone to the number listed on page 64 of the protocol</w:t>
      </w:r>
      <w:r w:rsidRPr="00734CAC">
        <w:t xml:space="preserve">.  In the case of incomplete information at the time of initial reporting, all appropriate information should be provided as follow-up as </w:t>
      </w:r>
      <w:r>
        <w:t>soon as this becomes available.</w:t>
      </w:r>
      <w:r w:rsidRPr="00734CAC">
        <w:t xml:space="preserve"> Relationship of the SAE to </w:t>
      </w:r>
      <w:r>
        <w:t>study procedures will</w:t>
      </w:r>
      <w:r w:rsidRPr="00734CAC">
        <w:t xml:space="preserve"> be assessed by the </w:t>
      </w:r>
      <w:r>
        <w:t>Chief I</w:t>
      </w:r>
      <w:r w:rsidRPr="00734CAC">
        <w:t>nvestigator</w:t>
      </w:r>
      <w:r>
        <w:t>, as will</w:t>
      </w:r>
      <w:r w:rsidRPr="00734CAC">
        <w:t xml:space="preserve"> the expected </w:t>
      </w:r>
      <w:r>
        <w:t>or unexpected nature of the SAE.</w:t>
      </w:r>
    </w:p>
    <w:p w14:paraId="5B5360EC" w14:textId="5FD219E6" w:rsidR="00D214CC" w:rsidRDefault="00D214CC" w:rsidP="00D214CC">
      <w:pPr>
        <w:spacing w:after="0"/>
        <w:jc w:val="both"/>
      </w:pPr>
      <w:r>
        <w:t>As the study deals with a vulnerable population, expected SAEs include those related to the following</w:t>
      </w:r>
      <w:r w:rsidR="005400C7">
        <w:t xml:space="preserve"> which result in hospitalisation</w:t>
      </w:r>
      <w:r>
        <w:t>:</w:t>
      </w:r>
    </w:p>
    <w:p w14:paraId="28BA2EF4" w14:textId="77777777" w:rsidR="00D214CC" w:rsidRDefault="00D214CC" w:rsidP="00D214CC">
      <w:pPr>
        <w:pStyle w:val="ListParagraph"/>
        <w:numPr>
          <w:ilvl w:val="0"/>
          <w:numId w:val="26"/>
        </w:numPr>
        <w:jc w:val="both"/>
      </w:pPr>
      <w:r>
        <w:t>Severe drug and alcohol use</w:t>
      </w:r>
    </w:p>
    <w:p w14:paraId="09A80BBA" w14:textId="77777777" w:rsidR="00D214CC" w:rsidRDefault="00D214CC" w:rsidP="00D214CC">
      <w:pPr>
        <w:pStyle w:val="ListParagraph"/>
        <w:numPr>
          <w:ilvl w:val="0"/>
          <w:numId w:val="26"/>
        </w:numPr>
        <w:jc w:val="both"/>
      </w:pPr>
      <w:r>
        <w:t>Mental health difficulties</w:t>
      </w:r>
    </w:p>
    <w:p w14:paraId="0ED6A42F" w14:textId="11F26409" w:rsidR="00D214CC" w:rsidRPr="00851036" w:rsidRDefault="004A2307" w:rsidP="00D214CC">
      <w:pPr>
        <w:pStyle w:val="ListParagraph"/>
        <w:numPr>
          <w:ilvl w:val="0"/>
          <w:numId w:val="26"/>
        </w:numPr>
        <w:jc w:val="both"/>
      </w:pPr>
      <w:r>
        <w:t>Self-harm</w:t>
      </w:r>
      <w:r w:rsidR="00D214CC">
        <w:t xml:space="preserve"> and suicidal ideation </w:t>
      </w:r>
    </w:p>
    <w:p w14:paraId="5B6548BC" w14:textId="77777777" w:rsidR="00D214CC" w:rsidRDefault="00D214CC" w:rsidP="00D214CC">
      <w:pPr>
        <w:jc w:val="both"/>
      </w:pPr>
    </w:p>
    <w:p w14:paraId="57A42DD6" w14:textId="77777777" w:rsidR="00D214CC" w:rsidRPr="00BD096F" w:rsidRDefault="00D214CC" w:rsidP="00D214CC">
      <w:pPr>
        <w:spacing w:after="0"/>
        <w:jc w:val="both"/>
      </w:pPr>
      <w:r w:rsidRPr="00BD096F">
        <w:t>SAEs exclude:</w:t>
      </w:r>
    </w:p>
    <w:p w14:paraId="507F46E7" w14:textId="77777777" w:rsidR="00D214CC" w:rsidRPr="00FB392D" w:rsidRDefault="00D214CC" w:rsidP="00D214CC">
      <w:pPr>
        <w:pStyle w:val="Exampletext"/>
        <w:numPr>
          <w:ilvl w:val="0"/>
          <w:numId w:val="26"/>
        </w:numPr>
        <w:spacing w:before="0" w:after="0" w:line="276" w:lineRule="auto"/>
        <w:jc w:val="both"/>
        <w:rPr>
          <w:rFonts w:asciiTheme="minorHAnsi" w:hAnsiTheme="minorHAnsi"/>
          <w:color w:val="auto"/>
        </w:rPr>
      </w:pPr>
      <w:r w:rsidRPr="00FB392D">
        <w:rPr>
          <w:rFonts w:asciiTheme="minorHAnsi" w:hAnsiTheme="minorHAnsi"/>
          <w:color w:val="auto"/>
        </w:rPr>
        <w:t>any pre-planned hospitalisations (e.g. elective surgery) not associa</w:t>
      </w:r>
      <w:r w:rsidRPr="00BD096F">
        <w:rPr>
          <w:rFonts w:asciiTheme="minorHAnsi" w:hAnsiTheme="minorHAnsi"/>
          <w:color w:val="auto"/>
        </w:rPr>
        <w:t>ted with clinical deterioration</w:t>
      </w:r>
    </w:p>
    <w:p w14:paraId="3DCFF5CB" w14:textId="394F39EF" w:rsidR="00D214CC" w:rsidRPr="00FB392D" w:rsidRDefault="00D214CC" w:rsidP="00D214CC">
      <w:pPr>
        <w:pStyle w:val="Exampletext"/>
        <w:numPr>
          <w:ilvl w:val="0"/>
          <w:numId w:val="26"/>
        </w:numPr>
        <w:spacing w:before="0" w:after="0" w:line="276" w:lineRule="auto"/>
        <w:jc w:val="both"/>
        <w:rPr>
          <w:rFonts w:asciiTheme="minorHAnsi" w:hAnsiTheme="minorHAnsi"/>
          <w:color w:val="auto"/>
        </w:rPr>
      </w:pPr>
      <w:r w:rsidRPr="00FB392D">
        <w:rPr>
          <w:rFonts w:asciiTheme="minorHAnsi" w:hAnsiTheme="minorHAnsi"/>
          <w:color w:val="auto"/>
        </w:rPr>
        <w:t>routine treatment or monitoring of the studied indication, not associated with</w:t>
      </w:r>
      <w:r w:rsidRPr="00BD096F">
        <w:rPr>
          <w:rFonts w:asciiTheme="minorHAnsi" w:hAnsiTheme="minorHAnsi"/>
          <w:color w:val="auto"/>
        </w:rPr>
        <w:t xml:space="preserve"> any deterioration in condition</w:t>
      </w:r>
      <w:r w:rsidR="00A04462">
        <w:rPr>
          <w:rFonts w:asciiTheme="minorHAnsi" w:hAnsiTheme="minorHAnsi"/>
          <w:color w:val="auto"/>
        </w:rPr>
        <w:t xml:space="preserve"> </w:t>
      </w:r>
    </w:p>
    <w:p w14:paraId="6E153978" w14:textId="77777777" w:rsidR="00D214CC" w:rsidRPr="00FB392D" w:rsidRDefault="00D214CC" w:rsidP="00D214CC">
      <w:pPr>
        <w:pStyle w:val="Exampletext"/>
        <w:numPr>
          <w:ilvl w:val="0"/>
          <w:numId w:val="26"/>
        </w:numPr>
        <w:spacing w:before="0" w:after="0" w:line="276" w:lineRule="auto"/>
        <w:jc w:val="both"/>
        <w:rPr>
          <w:rFonts w:asciiTheme="minorHAnsi" w:hAnsiTheme="minorHAnsi"/>
          <w:color w:val="auto"/>
        </w:rPr>
      </w:pPr>
      <w:r w:rsidRPr="00FB392D">
        <w:rPr>
          <w:rFonts w:asciiTheme="minorHAnsi" w:hAnsiTheme="minorHAnsi"/>
          <w:color w:val="auto"/>
        </w:rPr>
        <w:t xml:space="preserve">elective or scheduled treatment for pre-existing conditions that </w:t>
      </w:r>
      <w:r w:rsidRPr="00BD096F">
        <w:rPr>
          <w:rFonts w:asciiTheme="minorHAnsi" w:hAnsiTheme="minorHAnsi"/>
          <w:color w:val="auto"/>
        </w:rPr>
        <w:t>did not worsen during the study</w:t>
      </w:r>
    </w:p>
    <w:p w14:paraId="006ED9EE" w14:textId="77777777" w:rsidR="00D214CC" w:rsidRDefault="00D214CC" w:rsidP="00E338D2">
      <w:pPr>
        <w:jc w:val="both"/>
      </w:pPr>
    </w:p>
    <w:p w14:paraId="22B89FE9" w14:textId="77777777" w:rsidR="007E2AEB" w:rsidRPr="00851036" w:rsidRDefault="007E2AEB" w:rsidP="00E338D2">
      <w:pPr>
        <w:jc w:val="both"/>
      </w:pPr>
      <w:r w:rsidRPr="00851036">
        <w:t>For each SAE the following information will be collected:</w:t>
      </w:r>
    </w:p>
    <w:p w14:paraId="1FDB6877" w14:textId="77777777" w:rsidR="007E2AEB" w:rsidRPr="00851036" w:rsidRDefault="007E2AEB" w:rsidP="008552AC">
      <w:pPr>
        <w:pStyle w:val="ListParagraph"/>
        <w:numPr>
          <w:ilvl w:val="0"/>
          <w:numId w:val="2"/>
        </w:numPr>
        <w:ind w:left="1701" w:firstLine="0"/>
        <w:jc w:val="both"/>
      </w:pPr>
      <w:r w:rsidRPr="00851036">
        <w:t>Full details in medical terms and case description</w:t>
      </w:r>
    </w:p>
    <w:p w14:paraId="3F436743" w14:textId="77777777" w:rsidR="007E2AEB" w:rsidRPr="00851036" w:rsidRDefault="007E2AEB" w:rsidP="008552AC">
      <w:pPr>
        <w:pStyle w:val="ListParagraph"/>
        <w:numPr>
          <w:ilvl w:val="0"/>
          <w:numId w:val="2"/>
        </w:numPr>
        <w:ind w:left="1701" w:firstLine="0"/>
        <w:jc w:val="both"/>
      </w:pPr>
      <w:r w:rsidRPr="00851036">
        <w:t>Event duration (start and end dates, if applicable)</w:t>
      </w:r>
    </w:p>
    <w:p w14:paraId="17DD3A80" w14:textId="77777777" w:rsidR="007E2AEB" w:rsidRPr="00851036" w:rsidRDefault="007E2AEB" w:rsidP="008552AC">
      <w:pPr>
        <w:pStyle w:val="ListParagraph"/>
        <w:numPr>
          <w:ilvl w:val="0"/>
          <w:numId w:val="2"/>
        </w:numPr>
        <w:ind w:left="1701" w:firstLine="0"/>
        <w:jc w:val="both"/>
      </w:pPr>
      <w:r w:rsidRPr="00851036">
        <w:t>Action taken</w:t>
      </w:r>
    </w:p>
    <w:p w14:paraId="1D1A0D14" w14:textId="77777777" w:rsidR="007E2AEB" w:rsidRPr="00851036" w:rsidRDefault="007E2AEB" w:rsidP="008552AC">
      <w:pPr>
        <w:pStyle w:val="ListParagraph"/>
        <w:numPr>
          <w:ilvl w:val="0"/>
          <w:numId w:val="2"/>
        </w:numPr>
        <w:ind w:left="1701" w:firstLine="0"/>
        <w:jc w:val="both"/>
      </w:pPr>
      <w:r w:rsidRPr="00851036">
        <w:t>Outcome</w:t>
      </w:r>
    </w:p>
    <w:p w14:paraId="0B74842C" w14:textId="77777777" w:rsidR="007E2AEB" w:rsidRPr="00851036" w:rsidRDefault="007E2AEB" w:rsidP="008552AC">
      <w:pPr>
        <w:pStyle w:val="ListParagraph"/>
        <w:numPr>
          <w:ilvl w:val="0"/>
          <w:numId w:val="2"/>
        </w:numPr>
        <w:ind w:left="1701" w:firstLine="0"/>
        <w:jc w:val="both"/>
      </w:pPr>
      <w:r w:rsidRPr="00851036">
        <w:t>Seriousness criteria</w:t>
      </w:r>
    </w:p>
    <w:p w14:paraId="0FFF3F8A" w14:textId="77777777" w:rsidR="007E2AEB" w:rsidRPr="00851036" w:rsidRDefault="007E2AEB" w:rsidP="008552AC">
      <w:pPr>
        <w:pStyle w:val="ListParagraph"/>
        <w:numPr>
          <w:ilvl w:val="0"/>
          <w:numId w:val="2"/>
        </w:numPr>
        <w:ind w:left="1701" w:firstLine="0"/>
        <w:jc w:val="both"/>
      </w:pPr>
      <w:r w:rsidRPr="00851036">
        <w:t>Causality in the opinion of the investigator</w:t>
      </w:r>
    </w:p>
    <w:p w14:paraId="34A4CFD6" w14:textId="60F88A40" w:rsidR="00E338D2" w:rsidRPr="00851036" w:rsidRDefault="007E2AEB" w:rsidP="00D86587">
      <w:pPr>
        <w:pStyle w:val="ListParagraph"/>
        <w:numPr>
          <w:ilvl w:val="0"/>
          <w:numId w:val="2"/>
        </w:numPr>
        <w:ind w:left="1701" w:firstLine="0"/>
        <w:jc w:val="both"/>
      </w:pPr>
      <w:r w:rsidRPr="00851036">
        <w:t>Whether the event is considered expected or unexpected</w:t>
      </w:r>
      <w:r w:rsidR="00A04462">
        <w:t xml:space="preserve"> </w:t>
      </w:r>
      <w:r w:rsidR="00553039">
        <w:t xml:space="preserve">(decision to be made by reference to the expected SAEs listed above </w:t>
      </w:r>
      <w:r w:rsidR="00553039" w:rsidRPr="00553039">
        <w:rPr>
          <w:b/>
        </w:rPr>
        <w:t>only</w:t>
      </w:r>
      <w:r w:rsidR="00553039">
        <w:t>).</w:t>
      </w:r>
      <w:r w:rsidR="00E338D2" w:rsidRPr="00851036">
        <w:t xml:space="preserve"> </w:t>
      </w:r>
    </w:p>
    <w:p w14:paraId="5EEE3259" w14:textId="3203EA53" w:rsidR="00296018" w:rsidRDefault="007E2AEB" w:rsidP="00D214CC">
      <w:pPr>
        <w:jc w:val="both"/>
      </w:pPr>
      <w:r w:rsidRPr="00851036">
        <w:t xml:space="preserve">Any change of condition or other follow-up information should be </w:t>
      </w:r>
      <w:r w:rsidR="00673448" w:rsidRPr="00851036">
        <w:t xml:space="preserve">reported to </w:t>
      </w:r>
      <w:r w:rsidR="004F7DA0" w:rsidRPr="00851036">
        <w:t xml:space="preserve">the </w:t>
      </w:r>
      <w:r w:rsidR="00296018">
        <w:t>S</w:t>
      </w:r>
      <w:r w:rsidR="00296018" w:rsidRPr="00851036">
        <w:t xml:space="preserve">tudy </w:t>
      </w:r>
      <w:r w:rsidR="00296018">
        <w:t>Coordinator (</w:t>
      </w:r>
      <w:r w:rsidR="00296018" w:rsidRPr="00851036">
        <w:t>Research Associate</w:t>
      </w:r>
      <w:r w:rsidR="00296018">
        <w:t xml:space="preserve">) </w:t>
      </w:r>
      <w:r w:rsidRPr="00851036">
        <w:t>as soon as it is available</w:t>
      </w:r>
      <w:r w:rsidR="00A62652">
        <w:t>,</w:t>
      </w:r>
      <w:r w:rsidRPr="00851036">
        <w:t xml:space="preserve"> or at least within 24 hours of the information becoming available.  Events will be followed up until the event has resolved or a final outcome has been reached.</w:t>
      </w:r>
      <w:r w:rsidR="00296018">
        <w:t xml:space="preserve"> </w:t>
      </w:r>
    </w:p>
    <w:p w14:paraId="4C08F94C" w14:textId="77777777" w:rsidR="00A04462" w:rsidRDefault="00A04462" w:rsidP="00D214CC">
      <w:pPr>
        <w:jc w:val="both"/>
      </w:pPr>
    </w:p>
    <w:p w14:paraId="0F50C449" w14:textId="77777777" w:rsidR="00A04462" w:rsidRDefault="00A04462" w:rsidP="00D214CC">
      <w:pPr>
        <w:jc w:val="both"/>
      </w:pPr>
    </w:p>
    <w:p w14:paraId="5F440472" w14:textId="77777777" w:rsidR="00D214CC" w:rsidRPr="00851036" w:rsidRDefault="00D214CC" w:rsidP="00D214CC">
      <w:pPr>
        <w:ind w:left="360"/>
        <w:jc w:val="both"/>
      </w:pPr>
    </w:p>
    <w:p w14:paraId="694BF91B" w14:textId="63BFC428" w:rsidR="00827E90" w:rsidRPr="00851036" w:rsidRDefault="00232DAE" w:rsidP="00890C6A">
      <w:pPr>
        <w:pStyle w:val="Heading2"/>
      </w:pPr>
      <w:bookmarkStart w:id="61" w:name="_Toc446425013"/>
      <w:r w:rsidRPr="00851036">
        <w:lastRenderedPageBreak/>
        <w:t xml:space="preserve">Recording and Reporting </w:t>
      </w:r>
      <w:r w:rsidR="00827E90" w:rsidRPr="00851036">
        <w:t>USARs</w:t>
      </w:r>
      <w:bookmarkEnd w:id="61"/>
    </w:p>
    <w:p w14:paraId="22A06F7B" w14:textId="77777777" w:rsidR="0082200F" w:rsidRPr="00851036" w:rsidRDefault="0082200F" w:rsidP="004177BB">
      <w:pPr>
        <w:spacing w:after="0" w:line="240" w:lineRule="auto"/>
        <w:ind w:left="1134"/>
      </w:pPr>
    </w:p>
    <w:p w14:paraId="1410987F" w14:textId="77777777" w:rsidR="00D214CC" w:rsidRPr="00851036" w:rsidRDefault="00D214CC" w:rsidP="00D214CC">
      <w:pPr>
        <w:spacing w:after="0" w:line="240" w:lineRule="auto"/>
        <w:jc w:val="both"/>
      </w:pPr>
      <w:r w:rsidRPr="00851036">
        <w:t xml:space="preserve">All USARs </w:t>
      </w:r>
      <w:r>
        <w:t xml:space="preserve">(serious adverse reactions classified as unexpected, as defined in section 9.1) </w:t>
      </w:r>
      <w:r w:rsidRPr="00851036">
        <w:t xml:space="preserve">occurring </w:t>
      </w:r>
      <w:r>
        <w:t xml:space="preserve">after each participant’s first session of </w:t>
      </w:r>
      <w:r w:rsidRPr="00851036">
        <w:t xml:space="preserve">the intervention until </w:t>
      </w:r>
      <w:r>
        <w:t xml:space="preserve">their </w:t>
      </w:r>
      <w:r w:rsidRPr="00851036">
        <w:t>follow up is completed (12 months post enrolment) will be reported to the NHS REC.  The CI will perform this reporting.</w:t>
      </w:r>
    </w:p>
    <w:p w14:paraId="08F944D1" w14:textId="77777777" w:rsidR="00E13718" w:rsidRPr="00851036" w:rsidRDefault="00E13718" w:rsidP="00E338D2">
      <w:pPr>
        <w:spacing w:after="0" w:line="240" w:lineRule="auto"/>
        <w:jc w:val="both"/>
      </w:pPr>
    </w:p>
    <w:p w14:paraId="5DD1C949" w14:textId="096C1F05" w:rsidR="00E13718" w:rsidRPr="00851036" w:rsidRDefault="00E13718" w:rsidP="00E338D2">
      <w:pPr>
        <w:spacing w:after="0" w:line="240" w:lineRule="auto"/>
        <w:jc w:val="both"/>
      </w:pPr>
      <w:r w:rsidRPr="00851036">
        <w:t xml:space="preserve">The assessment of expectedness will be performed by the CI against the </w:t>
      </w:r>
      <w:r w:rsidR="0019164A" w:rsidRPr="00851036">
        <w:t xml:space="preserve">known information </w:t>
      </w:r>
      <w:r w:rsidRPr="00851036">
        <w:t>for the trial.</w:t>
      </w:r>
    </w:p>
    <w:p w14:paraId="5423DAAC" w14:textId="77777777" w:rsidR="00211E66" w:rsidRPr="00851036" w:rsidRDefault="00211E66" w:rsidP="00E338D2">
      <w:pPr>
        <w:spacing w:after="0" w:line="240" w:lineRule="auto"/>
        <w:jc w:val="both"/>
      </w:pPr>
    </w:p>
    <w:p w14:paraId="1FB77704" w14:textId="50899BEA" w:rsidR="00C1507A" w:rsidRPr="00851036" w:rsidRDefault="00211E66" w:rsidP="00E338D2">
      <w:pPr>
        <w:spacing w:after="0" w:line="240" w:lineRule="auto"/>
        <w:jc w:val="both"/>
        <w:rPr>
          <w:lang w:val="en-US"/>
        </w:rPr>
      </w:pPr>
      <w:r w:rsidRPr="00851036">
        <w:t>USAR</w:t>
      </w:r>
      <w:r w:rsidR="00C960F6" w:rsidRPr="00851036">
        <w:t>s</w:t>
      </w:r>
      <w:r w:rsidRPr="00851036">
        <w:t xml:space="preserve"> </w:t>
      </w:r>
      <w:r w:rsidR="008833B2" w:rsidRPr="00851036">
        <w:t xml:space="preserve">must </w:t>
      </w:r>
      <w:r w:rsidR="0082200F" w:rsidRPr="00851036">
        <w:t xml:space="preserve">be </w:t>
      </w:r>
      <w:r w:rsidRPr="00851036">
        <w:t xml:space="preserve">reported </w:t>
      </w:r>
      <w:r w:rsidR="0082200F" w:rsidRPr="00851036">
        <w:t xml:space="preserve">no later than </w:t>
      </w:r>
      <w:r w:rsidR="00C1507A" w:rsidRPr="00851036">
        <w:rPr>
          <w:bCs/>
          <w:lang w:val="en-US"/>
        </w:rPr>
        <w:t>15 calendar days</w:t>
      </w:r>
      <w:r w:rsidR="00C1507A" w:rsidRPr="00851036">
        <w:rPr>
          <w:b/>
          <w:bCs/>
          <w:lang w:val="en-US"/>
        </w:rPr>
        <w:t xml:space="preserve"> </w:t>
      </w:r>
      <w:r w:rsidR="00C1507A" w:rsidRPr="00851036">
        <w:rPr>
          <w:lang w:val="en-US"/>
        </w:rPr>
        <w:t xml:space="preserve">after the </w:t>
      </w:r>
      <w:r w:rsidR="00A91E1A" w:rsidRPr="00851036">
        <w:rPr>
          <w:lang w:val="en-US"/>
        </w:rPr>
        <w:t>CI</w:t>
      </w:r>
      <w:r w:rsidR="00F90DAE" w:rsidRPr="00851036">
        <w:rPr>
          <w:lang w:val="en-US"/>
        </w:rPr>
        <w:t xml:space="preserve"> </w:t>
      </w:r>
      <w:r w:rsidR="00C1507A" w:rsidRPr="00851036">
        <w:rPr>
          <w:lang w:val="en-US"/>
        </w:rPr>
        <w:t>has first knowledge of the event.  Any relevant follow-up information should be sought and reported as soon as possible after the initial report.</w:t>
      </w:r>
    </w:p>
    <w:p w14:paraId="5C5DA586" w14:textId="77777777" w:rsidR="00C1507A" w:rsidRPr="00851036" w:rsidRDefault="00C1507A" w:rsidP="00E338D2">
      <w:pPr>
        <w:spacing w:after="0" w:line="240" w:lineRule="auto"/>
        <w:jc w:val="both"/>
        <w:rPr>
          <w:lang w:val="en-US"/>
        </w:rPr>
      </w:pPr>
    </w:p>
    <w:p w14:paraId="5BB6FFD3" w14:textId="77777777" w:rsidR="00D214CC" w:rsidRDefault="00C1507A" w:rsidP="00E338D2">
      <w:pPr>
        <w:spacing w:after="0" w:line="240" w:lineRule="auto"/>
        <w:jc w:val="both"/>
        <w:rPr>
          <w:lang w:val="en-US"/>
        </w:rPr>
      </w:pPr>
      <w:r w:rsidRPr="00851036">
        <w:rPr>
          <w:lang w:val="en-US"/>
        </w:rPr>
        <w:t xml:space="preserve">As soon as a site suspects that a </w:t>
      </w:r>
      <w:r w:rsidR="00E13718" w:rsidRPr="00851036">
        <w:rPr>
          <w:lang w:val="en-US"/>
        </w:rPr>
        <w:t>S</w:t>
      </w:r>
      <w:r w:rsidR="00232DAE" w:rsidRPr="00851036">
        <w:rPr>
          <w:lang w:val="en-US"/>
        </w:rPr>
        <w:t xml:space="preserve">AR may be a </w:t>
      </w:r>
      <w:r w:rsidRPr="00851036">
        <w:rPr>
          <w:lang w:val="en-US"/>
        </w:rPr>
        <w:t xml:space="preserve">USAR they must contact the CI, sponsor representative and the </w:t>
      </w:r>
      <w:r w:rsidR="00735BEB" w:rsidRPr="00851036">
        <w:rPr>
          <w:lang w:val="en-US"/>
        </w:rPr>
        <w:t>research</w:t>
      </w:r>
      <w:r w:rsidR="00293A3E">
        <w:rPr>
          <w:lang w:val="en-US"/>
        </w:rPr>
        <w:t xml:space="preserve"> associate</w:t>
      </w:r>
      <w:r w:rsidR="00735BEB" w:rsidRPr="00851036">
        <w:rPr>
          <w:lang w:val="en-US"/>
        </w:rPr>
        <w:t xml:space="preserve"> </w:t>
      </w:r>
      <w:r w:rsidR="00A91E1A" w:rsidRPr="00851036">
        <w:rPr>
          <w:lang w:val="en-US"/>
        </w:rPr>
        <w:t>immediately</w:t>
      </w:r>
      <w:r w:rsidR="00D214CC">
        <w:rPr>
          <w:lang w:val="en-US"/>
        </w:rPr>
        <w:t xml:space="preserve"> by completing an SAE form, and sending it via the fax number listed on page 64 of the protocol.</w:t>
      </w:r>
    </w:p>
    <w:p w14:paraId="744D2852" w14:textId="77777777" w:rsidR="00D214CC" w:rsidRDefault="00D214CC" w:rsidP="00E338D2">
      <w:pPr>
        <w:spacing w:after="0" w:line="240" w:lineRule="auto"/>
        <w:jc w:val="both"/>
        <w:rPr>
          <w:lang w:val="en-US"/>
        </w:rPr>
      </w:pPr>
    </w:p>
    <w:p w14:paraId="0FA3F40D" w14:textId="2B7842F9" w:rsidR="00A91E1A" w:rsidRPr="00851036" w:rsidRDefault="00A91E1A" w:rsidP="00E338D2">
      <w:pPr>
        <w:spacing w:after="0" w:line="240" w:lineRule="auto"/>
        <w:jc w:val="both"/>
      </w:pPr>
      <w:r w:rsidRPr="00851036">
        <w:rPr>
          <w:lang w:val="en-US"/>
        </w:rPr>
        <w:t xml:space="preserve">The </w:t>
      </w:r>
      <w:r w:rsidRPr="00851036">
        <w:t>reporting timeframe starts at day 0 when the CI</w:t>
      </w:r>
      <w:r w:rsidR="00F90DAE" w:rsidRPr="00851036">
        <w:t xml:space="preserve"> </w:t>
      </w:r>
      <w:r w:rsidRPr="00851036">
        <w:t xml:space="preserve">is in receipt of a minimum set of information: </w:t>
      </w:r>
    </w:p>
    <w:p w14:paraId="1FD65F8E" w14:textId="77777777" w:rsidR="00A91E1A" w:rsidRPr="00851036" w:rsidRDefault="00A91E1A" w:rsidP="00364C0E">
      <w:pPr>
        <w:spacing w:after="0" w:line="240" w:lineRule="auto"/>
        <w:ind w:left="1701"/>
        <w:jc w:val="both"/>
      </w:pPr>
    </w:p>
    <w:p w14:paraId="7E1C9356" w14:textId="77777777" w:rsidR="00A91E1A" w:rsidRPr="00851036" w:rsidRDefault="00A91E1A" w:rsidP="008552AC">
      <w:pPr>
        <w:numPr>
          <w:ilvl w:val="0"/>
          <w:numId w:val="7"/>
        </w:numPr>
        <w:spacing w:after="0" w:line="240" w:lineRule="auto"/>
        <w:ind w:left="1701" w:firstLine="0"/>
        <w:jc w:val="both"/>
      </w:pPr>
      <w:r w:rsidRPr="00851036">
        <w:t>Sponsor trial reference and trial name (sponsor reference)</w:t>
      </w:r>
    </w:p>
    <w:p w14:paraId="1752D08A" w14:textId="77777777" w:rsidR="00A91E1A" w:rsidRPr="00851036" w:rsidRDefault="00A91E1A" w:rsidP="008552AC">
      <w:pPr>
        <w:numPr>
          <w:ilvl w:val="0"/>
          <w:numId w:val="7"/>
        </w:numPr>
        <w:spacing w:after="0" w:line="240" w:lineRule="auto"/>
        <w:ind w:left="1701" w:firstLine="0"/>
        <w:jc w:val="both"/>
      </w:pPr>
      <w:r w:rsidRPr="00851036">
        <w:t>Patient trial number and date of birth</w:t>
      </w:r>
    </w:p>
    <w:p w14:paraId="5F16EB3D" w14:textId="357BF4E7" w:rsidR="00A91E1A" w:rsidRPr="00851036" w:rsidRDefault="00A91E1A" w:rsidP="008552AC">
      <w:pPr>
        <w:numPr>
          <w:ilvl w:val="0"/>
          <w:numId w:val="7"/>
        </w:numPr>
        <w:spacing w:after="0" w:line="240" w:lineRule="auto"/>
        <w:ind w:left="1701" w:firstLine="0"/>
        <w:jc w:val="both"/>
      </w:pPr>
      <w:r w:rsidRPr="00851036">
        <w:t xml:space="preserve">Name of </w:t>
      </w:r>
      <w:r w:rsidR="001934F9" w:rsidRPr="00851036">
        <w:t>intervention</w:t>
      </w:r>
    </w:p>
    <w:p w14:paraId="0D4B6A57" w14:textId="77777777" w:rsidR="00A91E1A" w:rsidRPr="00851036" w:rsidRDefault="00A91E1A" w:rsidP="008552AC">
      <w:pPr>
        <w:numPr>
          <w:ilvl w:val="0"/>
          <w:numId w:val="7"/>
        </w:numPr>
        <w:spacing w:after="0" w:line="240" w:lineRule="auto"/>
        <w:ind w:left="1701" w:firstLine="0"/>
        <w:jc w:val="both"/>
      </w:pPr>
      <w:r w:rsidRPr="00851036">
        <w:t>Date of notification of the event</w:t>
      </w:r>
    </w:p>
    <w:p w14:paraId="213B43A7" w14:textId="77777777" w:rsidR="00A91E1A" w:rsidRPr="00851036" w:rsidRDefault="00A91E1A" w:rsidP="008552AC">
      <w:pPr>
        <w:numPr>
          <w:ilvl w:val="0"/>
          <w:numId w:val="7"/>
        </w:numPr>
        <w:tabs>
          <w:tab w:val="left" w:pos="2127"/>
        </w:tabs>
        <w:spacing w:after="0" w:line="240" w:lineRule="auto"/>
        <w:ind w:left="1701" w:firstLine="0"/>
        <w:jc w:val="both"/>
      </w:pPr>
      <w:r w:rsidRPr="00851036">
        <w:t>Medical description of the event</w:t>
      </w:r>
    </w:p>
    <w:p w14:paraId="799F3269" w14:textId="77777777" w:rsidR="00A91E1A" w:rsidRPr="00851036" w:rsidRDefault="00A91E1A" w:rsidP="008552AC">
      <w:pPr>
        <w:numPr>
          <w:ilvl w:val="0"/>
          <w:numId w:val="7"/>
        </w:numPr>
        <w:tabs>
          <w:tab w:val="clear" w:pos="1620"/>
          <w:tab w:val="num" w:pos="2268"/>
        </w:tabs>
        <w:spacing w:after="0" w:line="240" w:lineRule="auto"/>
        <w:ind w:left="2127" w:hanging="426"/>
        <w:jc w:val="both"/>
      </w:pPr>
      <w:r w:rsidRPr="00851036">
        <w:t>Date and time of the onset of the event (including event end date if applicable)</w:t>
      </w:r>
    </w:p>
    <w:p w14:paraId="6B5DD0B1" w14:textId="77777777" w:rsidR="00A91E1A" w:rsidRPr="00851036" w:rsidRDefault="00A91E1A" w:rsidP="008552AC">
      <w:pPr>
        <w:numPr>
          <w:ilvl w:val="0"/>
          <w:numId w:val="7"/>
        </w:numPr>
        <w:spacing w:after="0" w:line="240" w:lineRule="auto"/>
        <w:ind w:left="1701" w:firstLine="0"/>
        <w:jc w:val="both"/>
      </w:pPr>
      <w:r w:rsidRPr="00851036">
        <w:t xml:space="preserve">Causality assessment </w:t>
      </w:r>
    </w:p>
    <w:p w14:paraId="091BFB88" w14:textId="77777777" w:rsidR="00A91E1A" w:rsidRPr="00851036" w:rsidRDefault="00A91E1A" w:rsidP="008552AC">
      <w:pPr>
        <w:numPr>
          <w:ilvl w:val="0"/>
          <w:numId w:val="7"/>
        </w:numPr>
        <w:spacing w:after="0" w:line="240" w:lineRule="auto"/>
        <w:ind w:left="1701" w:firstLine="0"/>
        <w:jc w:val="both"/>
      </w:pPr>
      <w:r w:rsidRPr="00851036">
        <w:t xml:space="preserve">Seriousness of the event, particularly if life threatening or fatal  </w:t>
      </w:r>
    </w:p>
    <w:p w14:paraId="118D532C" w14:textId="5A6F04E2" w:rsidR="00A91E1A" w:rsidRPr="00851036" w:rsidRDefault="00296018" w:rsidP="008552AC">
      <w:pPr>
        <w:numPr>
          <w:ilvl w:val="0"/>
          <w:numId w:val="7"/>
        </w:numPr>
        <w:spacing w:after="0" w:line="240" w:lineRule="auto"/>
        <w:ind w:left="1701" w:firstLine="0"/>
        <w:jc w:val="both"/>
      </w:pPr>
      <w:r>
        <w:t>An identifiable reporter (e.g.</w:t>
      </w:r>
      <w:r w:rsidR="00A91E1A" w:rsidRPr="00851036">
        <w:t xml:space="preserve"> Principal Investigator)</w:t>
      </w:r>
    </w:p>
    <w:p w14:paraId="75BC6C63" w14:textId="77777777" w:rsidR="00C1507A" w:rsidRPr="00851036" w:rsidRDefault="00C1507A" w:rsidP="00364C0E">
      <w:pPr>
        <w:spacing w:after="0" w:line="240" w:lineRule="auto"/>
        <w:ind w:left="1701"/>
        <w:jc w:val="both"/>
        <w:rPr>
          <w:lang w:val="en-US"/>
        </w:rPr>
      </w:pPr>
    </w:p>
    <w:p w14:paraId="58971503" w14:textId="3FAE25A5" w:rsidR="00827E90" w:rsidRPr="00851036" w:rsidRDefault="004F7DA0" w:rsidP="00E338D2">
      <w:pPr>
        <w:spacing w:after="0" w:line="240" w:lineRule="auto"/>
        <w:jc w:val="both"/>
      </w:pPr>
      <w:r w:rsidRPr="00851036">
        <w:t xml:space="preserve">All sites are </w:t>
      </w:r>
      <w:r w:rsidR="00A91E1A" w:rsidRPr="00851036">
        <w:t>expected to fully cooperate with the CI in order that a full and detailed report c</w:t>
      </w:r>
      <w:r w:rsidR="001934F9" w:rsidRPr="00851036">
        <w:t xml:space="preserve">an be submitted to the NHS </w:t>
      </w:r>
      <w:r w:rsidR="00A91E1A" w:rsidRPr="00851036">
        <w:t>REC within the required timelines.</w:t>
      </w:r>
    </w:p>
    <w:p w14:paraId="370E0874" w14:textId="77777777" w:rsidR="000F73F4" w:rsidRPr="00851036" w:rsidRDefault="000F73F4" w:rsidP="00E338D2">
      <w:pPr>
        <w:spacing w:after="0" w:line="240" w:lineRule="auto"/>
        <w:jc w:val="both"/>
      </w:pPr>
    </w:p>
    <w:p w14:paraId="3067275A" w14:textId="38B47B16" w:rsidR="00AF1F5B" w:rsidRPr="00851036" w:rsidRDefault="00AF1F5B" w:rsidP="00E338D2">
      <w:pPr>
        <w:spacing w:after="0" w:line="240" w:lineRule="auto"/>
        <w:jc w:val="both"/>
      </w:pPr>
      <w:r w:rsidRPr="00851036">
        <w:t>PIs will be informed of all USARs by the CI.</w:t>
      </w:r>
    </w:p>
    <w:p w14:paraId="005D800A" w14:textId="77777777" w:rsidR="00AF1F5B" w:rsidRPr="00851036" w:rsidRDefault="00AF1F5B" w:rsidP="00D83A7C">
      <w:pPr>
        <w:spacing w:after="0" w:line="240" w:lineRule="auto"/>
        <w:ind w:left="1077"/>
        <w:jc w:val="both"/>
      </w:pPr>
    </w:p>
    <w:p w14:paraId="1E05B908" w14:textId="77777777" w:rsidR="000F73F4" w:rsidRPr="00851036" w:rsidRDefault="000F73F4" w:rsidP="00890C6A">
      <w:pPr>
        <w:pStyle w:val="Heading2"/>
      </w:pPr>
      <w:bookmarkStart w:id="62" w:name="_Toc446425014"/>
      <w:r w:rsidRPr="00851036">
        <w:t>Responsibilities</w:t>
      </w:r>
      <w:bookmarkEnd w:id="62"/>
    </w:p>
    <w:p w14:paraId="5C9820A1" w14:textId="77777777" w:rsidR="004177BB" w:rsidRPr="00851036" w:rsidRDefault="004177BB" w:rsidP="00D83A7C">
      <w:pPr>
        <w:spacing w:after="0" w:line="240" w:lineRule="auto"/>
        <w:ind w:left="1077"/>
        <w:jc w:val="both"/>
      </w:pPr>
    </w:p>
    <w:p w14:paraId="01FE2278" w14:textId="77777777" w:rsidR="005572ED" w:rsidRPr="00851036" w:rsidRDefault="005572ED" w:rsidP="00364C0E">
      <w:pPr>
        <w:spacing w:after="0" w:line="240" w:lineRule="auto"/>
        <w:ind w:left="1701"/>
        <w:jc w:val="both"/>
        <w:rPr>
          <w:i/>
        </w:rPr>
      </w:pPr>
    </w:p>
    <w:p w14:paraId="7DE7B22E" w14:textId="77777777" w:rsidR="005572ED" w:rsidRPr="00851036" w:rsidRDefault="005572ED" w:rsidP="00364C0E">
      <w:pPr>
        <w:spacing w:after="0" w:line="240" w:lineRule="auto"/>
        <w:ind w:left="1701"/>
        <w:jc w:val="both"/>
        <w:rPr>
          <w:b/>
          <w:i/>
        </w:rPr>
      </w:pPr>
      <w:r w:rsidRPr="00851036">
        <w:rPr>
          <w:b/>
          <w:i/>
        </w:rPr>
        <w:t>Chief Investigator</w:t>
      </w:r>
    </w:p>
    <w:p w14:paraId="3CAB96C8" w14:textId="77777777" w:rsidR="005572ED" w:rsidRPr="00851036" w:rsidRDefault="00C54489" w:rsidP="008552AC">
      <w:pPr>
        <w:pStyle w:val="ListParagraph"/>
        <w:numPr>
          <w:ilvl w:val="0"/>
          <w:numId w:val="4"/>
        </w:numPr>
        <w:spacing w:after="0" w:line="240" w:lineRule="auto"/>
        <w:ind w:left="2127" w:hanging="426"/>
        <w:jc w:val="both"/>
        <w:rPr>
          <w:i/>
        </w:rPr>
      </w:pPr>
      <w:r w:rsidRPr="00851036">
        <w:rPr>
          <w:i/>
        </w:rPr>
        <w:t>Clinical oversight of the safety of trial participants, including an ongoing review of the risk/benefit.</w:t>
      </w:r>
    </w:p>
    <w:p w14:paraId="1DC44B1A" w14:textId="478BC544" w:rsidR="00C54489" w:rsidRDefault="00C54489" w:rsidP="008552AC">
      <w:pPr>
        <w:pStyle w:val="ListParagraph"/>
        <w:numPr>
          <w:ilvl w:val="0"/>
          <w:numId w:val="4"/>
        </w:numPr>
        <w:spacing w:after="0" w:line="240" w:lineRule="auto"/>
        <w:ind w:left="2127" w:hanging="426"/>
        <w:jc w:val="both"/>
        <w:rPr>
          <w:i/>
        </w:rPr>
      </w:pPr>
      <w:r w:rsidRPr="00851036">
        <w:rPr>
          <w:i/>
        </w:rPr>
        <w:t>Using medical judgement in assigning seriousness, causality and expectedness of SAEs where it has not been</w:t>
      </w:r>
      <w:r w:rsidR="006C352F" w:rsidRPr="00851036">
        <w:rPr>
          <w:i/>
        </w:rPr>
        <w:t xml:space="preserve"> possible to obtain local </w:t>
      </w:r>
      <w:r w:rsidRPr="00851036">
        <w:rPr>
          <w:i/>
        </w:rPr>
        <w:t>assessment.</w:t>
      </w:r>
    </w:p>
    <w:p w14:paraId="0C30D465" w14:textId="77777777" w:rsidR="00D214CC" w:rsidRPr="00851036" w:rsidRDefault="00D214CC" w:rsidP="00D214CC">
      <w:pPr>
        <w:pStyle w:val="ListParagraph"/>
        <w:numPr>
          <w:ilvl w:val="0"/>
          <w:numId w:val="4"/>
        </w:numPr>
        <w:spacing w:after="0" w:line="240" w:lineRule="auto"/>
        <w:ind w:left="2127" w:hanging="426"/>
        <w:jc w:val="both"/>
        <w:rPr>
          <w:i/>
        </w:rPr>
      </w:pPr>
      <w:r>
        <w:rPr>
          <w:i/>
        </w:rPr>
        <w:t>Using medical judgement in assigning expectedness to SARs</w:t>
      </w:r>
    </w:p>
    <w:p w14:paraId="2A58BB76" w14:textId="570B912E" w:rsidR="00C54489" w:rsidRPr="00851036" w:rsidRDefault="00232DAE" w:rsidP="008552AC">
      <w:pPr>
        <w:pStyle w:val="ListParagraph"/>
        <w:numPr>
          <w:ilvl w:val="0"/>
          <w:numId w:val="4"/>
        </w:numPr>
        <w:spacing w:after="0" w:line="240" w:lineRule="auto"/>
        <w:ind w:left="1701" w:firstLine="0"/>
        <w:jc w:val="both"/>
        <w:rPr>
          <w:i/>
        </w:rPr>
      </w:pPr>
      <w:r w:rsidRPr="00851036">
        <w:rPr>
          <w:i/>
        </w:rPr>
        <w:t xml:space="preserve">Immediate review of all </w:t>
      </w:r>
      <w:r w:rsidR="00C54489" w:rsidRPr="00851036">
        <w:rPr>
          <w:i/>
        </w:rPr>
        <w:t>USARs.</w:t>
      </w:r>
    </w:p>
    <w:p w14:paraId="56DCD7B0" w14:textId="77777777" w:rsidR="004F7DA0" w:rsidRPr="00851036" w:rsidRDefault="00C54489" w:rsidP="008552AC">
      <w:pPr>
        <w:pStyle w:val="ListParagraph"/>
        <w:numPr>
          <w:ilvl w:val="0"/>
          <w:numId w:val="3"/>
        </w:numPr>
        <w:spacing w:after="0" w:line="240" w:lineRule="auto"/>
        <w:ind w:left="2127" w:hanging="426"/>
        <w:jc w:val="both"/>
        <w:rPr>
          <w:i/>
        </w:rPr>
      </w:pPr>
      <w:r w:rsidRPr="00851036">
        <w:rPr>
          <w:i/>
        </w:rPr>
        <w:t>Review of specific SAEs and SARs in accordance with the trial risk assessment and protocol.</w:t>
      </w:r>
      <w:r w:rsidR="004F7DA0" w:rsidRPr="00851036">
        <w:rPr>
          <w:i/>
        </w:rPr>
        <w:t xml:space="preserve"> </w:t>
      </w:r>
    </w:p>
    <w:p w14:paraId="7DB5BE0F" w14:textId="714B573F" w:rsidR="004F7DA0" w:rsidRPr="00851036" w:rsidRDefault="004F7DA0" w:rsidP="008552AC">
      <w:pPr>
        <w:pStyle w:val="ListParagraph"/>
        <w:numPr>
          <w:ilvl w:val="0"/>
          <w:numId w:val="3"/>
        </w:numPr>
        <w:spacing w:after="0" w:line="240" w:lineRule="auto"/>
        <w:ind w:left="2127" w:hanging="426"/>
        <w:jc w:val="both"/>
        <w:rPr>
          <w:i/>
        </w:rPr>
      </w:pPr>
      <w:r w:rsidRPr="00851036">
        <w:rPr>
          <w:i/>
        </w:rPr>
        <w:t>Checking for AEs and ARs when participants attend for treatment or follow-up</w:t>
      </w:r>
    </w:p>
    <w:p w14:paraId="40493910" w14:textId="77777777" w:rsidR="004F7DA0" w:rsidRPr="00851036" w:rsidRDefault="004F7DA0" w:rsidP="008552AC">
      <w:pPr>
        <w:pStyle w:val="ListParagraph"/>
        <w:numPr>
          <w:ilvl w:val="0"/>
          <w:numId w:val="3"/>
        </w:numPr>
        <w:spacing w:after="0" w:line="240" w:lineRule="auto"/>
        <w:ind w:left="2127" w:hanging="426"/>
        <w:jc w:val="both"/>
        <w:rPr>
          <w:i/>
        </w:rPr>
      </w:pPr>
      <w:r w:rsidRPr="00851036">
        <w:rPr>
          <w:i/>
        </w:rPr>
        <w:lastRenderedPageBreak/>
        <w:t xml:space="preserve">Ensuring that all SAEs and SARs, including USARs, are recorded and reported to the Sponsor within 24 hours of becoming aware of the event and provide further follow-up information as soon as available.  </w:t>
      </w:r>
    </w:p>
    <w:p w14:paraId="60415071" w14:textId="77777777" w:rsidR="00553039" w:rsidRDefault="004F7DA0" w:rsidP="00553039">
      <w:pPr>
        <w:pStyle w:val="ListParagraph"/>
        <w:numPr>
          <w:ilvl w:val="0"/>
          <w:numId w:val="3"/>
        </w:numPr>
        <w:spacing w:after="0" w:line="240" w:lineRule="auto"/>
        <w:ind w:left="2127" w:hanging="426"/>
        <w:jc w:val="both"/>
        <w:rPr>
          <w:i/>
        </w:rPr>
      </w:pPr>
      <w:r w:rsidRPr="00851036">
        <w:rPr>
          <w:i/>
        </w:rPr>
        <w:t>Ensuring that AEs and ARs are recorded and reported to the Sponsor in line with the requirements of the protocol.</w:t>
      </w:r>
    </w:p>
    <w:p w14:paraId="1FA4EFAC" w14:textId="77777777" w:rsidR="00553039" w:rsidRDefault="00553039" w:rsidP="00553039">
      <w:pPr>
        <w:pStyle w:val="ListParagraph"/>
        <w:numPr>
          <w:ilvl w:val="0"/>
          <w:numId w:val="3"/>
        </w:numPr>
        <w:spacing w:after="0" w:line="240" w:lineRule="auto"/>
        <w:ind w:left="2127" w:hanging="426"/>
        <w:jc w:val="both"/>
        <w:rPr>
          <w:i/>
        </w:rPr>
      </w:pPr>
      <w:r w:rsidRPr="00553039">
        <w:rPr>
          <w:i/>
        </w:rPr>
        <w:t>Expedited reporting of USARs to the REC within required timelines</w:t>
      </w:r>
    </w:p>
    <w:p w14:paraId="3376C0FF" w14:textId="158B5667" w:rsidR="00553039" w:rsidRPr="00553039" w:rsidRDefault="00553039" w:rsidP="00553039">
      <w:pPr>
        <w:pStyle w:val="ListParagraph"/>
        <w:numPr>
          <w:ilvl w:val="0"/>
          <w:numId w:val="3"/>
        </w:numPr>
        <w:spacing w:after="0" w:line="240" w:lineRule="auto"/>
        <w:ind w:left="2127" w:hanging="426"/>
        <w:jc w:val="both"/>
        <w:rPr>
          <w:i/>
        </w:rPr>
      </w:pPr>
      <w:r w:rsidRPr="00553039">
        <w:rPr>
          <w:i/>
        </w:rPr>
        <w:t>Notification to all investigator sites of any USAR that occurs</w:t>
      </w:r>
    </w:p>
    <w:p w14:paraId="291C777C" w14:textId="77777777" w:rsidR="00C54489" w:rsidRPr="00851036" w:rsidRDefault="00C54489" w:rsidP="006C352F">
      <w:pPr>
        <w:pStyle w:val="ListParagraph"/>
        <w:spacing w:after="0" w:line="240" w:lineRule="auto"/>
        <w:ind w:left="2127"/>
        <w:jc w:val="both"/>
        <w:rPr>
          <w:i/>
        </w:rPr>
      </w:pPr>
    </w:p>
    <w:p w14:paraId="2FC6ED51" w14:textId="77777777" w:rsidR="00C54489" w:rsidRPr="00851036" w:rsidRDefault="00C54489" w:rsidP="00364C0E">
      <w:pPr>
        <w:spacing w:after="0" w:line="240" w:lineRule="auto"/>
        <w:ind w:left="1701"/>
        <w:jc w:val="both"/>
        <w:rPr>
          <w:b/>
          <w:i/>
        </w:rPr>
      </w:pPr>
      <w:r w:rsidRPr="00851036">
        <w:rPr>
          <w:b/>
          <w:i/>
        </w:rPr>
        <w:t>Sponsor</w:t>
      </w:r>
    </w:p>
    <w:p w14:paraId="7D8B0986" w14:textId="6F479557" w:rsidR="00376D0E" w:rsidRPr="00851036" w:rsidRDefault="00553039" w:rsidP="008552AC">
      <w:pPr>
        <w:pStyle w:val="ListParagraph"/>
        <w:numPr>
          <w:ilvl w:val="0"/>
          <w:numId w:val="5"/>
        </w:numPr>
        <w:spacing w:after="0" w:line="240" w:lineRule="auto"/>
        <w:ind w:left="1701" w:firstLine="0"/>
        <w:jc w:val="both"/>
        <w:rPr>
          <w:b/>
          <w:i/>
        </w:rPr>
      </w:pPr>
      <w:r>
        <w:rPr>
          <w:i/>
        </w:rPr>
        <w:t>Review</w:t>
      </w:r>
      <w:r w:rsidR="00376D0E" w:rsidRPr="00851036">
        <w:rPr>
          <w:i/>
        </w:rPr>
        <w:t xml:space="preserve"> of any USARs</w:t>
      </w:r>
    </w:p>
    <w:p w14:paraId="4CA88875" w14:textId="77777777" w:rsidR="00C54489" w:rsidRPr="00851036" w:rsidRDefault="00C54489" w:rsidP="00364C0E">
      <w:pPr>
        <w:spacing w:after="0" w:line="240" w:lineRule="auto"/>
        <w:ind w:left="1701"/>
        <w:jc w:val="both"/>
        <w:rPr>
          <w:b/>
          <w:i/>
        </w:rPr>
      </w:pPr>
    </w:p>
    <w:p w14:paraId="7887D37B" w14:textId="5528390B" w:rsidR="00C54489" w:rsidRPr="00851036" w:rsidRDefault="003E574F" w:rsidP="00364C0E">
      <w:pPr>
        <w:spacing w:after="0" w:line="240" w:lineRule="auto"/>
        <w:ind w:left="1701"/>
        <w:jc w:val="both"/>
        <w:rPr>
          <w:i/>
        </w:rPr>
      </w:pPr>
      <w:r w:rsidRPr="00851036">
        <w:rPr>
          <w:b/>
          <w:i/>
        </w:rPr>
        <w:t>TOC</w:t>
      </w:r>
    </w:p>
    <w:p w14:paraId="0DC913DE" w14:textId="032141A7" w:rsidR="00E96CA9" w:rsidRPr="00851036" w:rsidRDefault="00C54489" w:rsidP="008552AC">
      <w:pPr>
        <w:pStyle w:val="ListParagraph"/>
        <w:numPr>
          <w:ilvl w:val="0"/>
          <w:numId w:val="5"/>
        </w:numPr>
        <w:spacing w:after="0" w:line="240" w:lineRule="auto"/>
        <w:ind w:left="1701" w:firstLine="0"/>
        <w:jc w:val="both"/>
        <w:rPr>
          <w:i/>
        </w:rPr>
      </w:pPr>
      <w:r w:rsidRPr="00851036">
        <w:rPr>
          <w:i/>
        </w:rPr>
        <w:t>Review of safety data collected to date to identify any trends</w:t>
      </w:r>
    </w:p>
    <w:p w14:paraId="760BDAA0" w14:textId="77777777" w:rsidR="00E96CA9" w:rsidRPr="00851036" w:rsidRDefault="00E96CA9" w:rsidP="00890C6A">
      <w:pPr>
        <w:pStyle w:val="Heading2"/>
      </w:pPr>
      <w:bookmarkStart w:id="63" w:name="_Toc446425015"/>
      <w:r w:rsidRPr="00851036">
        <w:t>Notification of Deaths</w:t>
      </w:r>
      <w:bookmarkEnd w:id="63"/>
    </w:p>
    <w:p w14:paraId="3FCF280F" w14:textId="77777777" w:rsidR="004261F7" w:rsidRPr="00851036" w:rsidRDefault="004261F7" w:rsidP="004261F7">
      <w:pPr>
        <w:spacing w:after="0" w:line="240" w:lineRule="auto"/>
      </w:pPr>
    </w:p>
    <w:p w14:paraId="711B732E" w14:textId="1721BCE0" w:rsidR="005C60C3" w:rsidRPr="00851036" w:rsidRDefault="003B4CE8" w:rsidP="00890C6A">
      <w:r w:rsidRPr="00851036">
        <w:t xml:space="preserve"> </w:t>
      </w:r>
      <w:r w:rsidR="00A62652">
        <w:t>All deaths will be reported to S</w:t>
      </w:r>
      <w:r w:rsidRPr="00851036">
        <w:t xml:space="preserve">ponsor irrespective of the cause of death. </w:t>
      </w:r>
    </w:p>
    <w:p w14:paraId="1B66745E" w14:textId="451E9D87" w:rsidR="00E96CA9" w:rsidRPr="00851036" w:rsidRDefault="00E96CA9" w:rsidP="00890C6A">
      <w:pPr>
        <w:pStyle w:val="Heading2"/>
      </w:pPr>
      <w:bookmarkStart w:id="64" w:name="_Toc446425016"/>
      <w:r w:rsidRPr="00851036">
        <w:t>Reporting Urgent Safety Measures</w:t>
      </w:r>
      <w:bookmarkEnd w:id="64"/>
    </w:p>
    <w:p w14:paraId="448AF1F8" w14:textId="77777777" w:rsidR="004261F7" w:rsidRPr="00851036" w:rsidRDefault="004261F7" w:rsidP="004261F7">
      <w:pPr>
        <w:spacing w:after="0" w:line="240" w:lineRule="auto"/>
      </w:pPr>
    </w:p>
    <w:p w14:paraId="53E6BF3E" w14:textId="77777777" w:rsidR="00D214CC" w:rsidRDefault="00D214CC" w:rsidP="00D214CC">
      <w:pPr>
        <w:spacing w:after="0" w:line="240" w:lineRule="auto"/>
        <w:jc w:val="both"/>
      </w:pPr>
      <w:r w:rsidRPr="00851036">
        <w:t xml:space="preserve">An Urgent Safety Measure (USM) is an action that the Sponsor or an Investigator may take in order to protect the subjects of a trial against any immediate hazard to their health or safety.  Upon implementation of an USM by an Investigator, the Sponsor and CI must be notified immediately and details of the USM given. </w:t>
      </w:r>
    </w:p>
    <w:p w14:paraId="5643A2DC" w14:textId="77777777" w:rsidR="00D214CC" w:rsidRDefault="00D214CC" w:rsidP="00D214CC">
      <w:pPr>
        <w:spacing w:after="0" w:line="240" w:lineRule="auto"/>
        <w:jc w:val="both"/>
      </w:pPr>
    </w:p>
    <w:p w14:paraId="7BCBBCFE" w14:textId="77777777" w:rsidR="00D214CC" w:rsidRDefault="00D214CC" w:rsidP="00D214CC">
      <w:pPr>
        <w:spacing w:after="0" w:line="240" w:lineRule="auto"/>
        <w:jc w:val="both"/>
      </w:pPr>
      <w:r>
        <w:t>All members of the research team are responsible for reporting (to the Sponsor or delegated party) if they believe that the implementation of safety measures is required. The following procedure should be followed if the Study Coordinator (Research Associate) becomes aware of information that indicates an immediate change in a trial procedure, or that a temporary halt to a trial may be necessary in order to protect trial participants from any immediate hazard to their health and safety:</w:t>
      </w:r>
    </w:p>
    <w:p w14:paraId="521E4BC4" w14:textId="77777777" w:rsidR="00D214CC" w:rsidRDefault="00D214CC" w:rsidP="00D214CC">
      <w:pPr>
        <w:spacing w:after="0" w:line="240" w:lineRule="auto"/>
        <w:jc w:val="both"/>
      </w:pPr>
    </w:p>
    <w:p w14:paraId="6F4D82D4" w14:textId="77777777" w:rsidR="00D214CC" w:rsidRDefault="00D214CC" w:rsidP="00D214CC">
      <w:pPr>
        <w:spacing w:after="0" w:line="240" w:lineRule="auto"/>
        <w:jc w:val="both"/>
      </w:pPr>
      <w:r>
        <w:t>The Study Coordinator (Research Associate) should immediately record the details of the incident on the current version of the NCTU incident report form. They should then inform the CI, Sponsor (via their designated representative), and/or other designated individual (such as nominated senior NCTU personnel, who has been delegated the responsibility for decision making with regard to urgent safety measures), with full details of the information they have received relating to the incident.</w:t>
      </w:r>
    </w:p>
    <w:p w14:paraId="0BA0FD0C" w14:textId="77777777" w:rsidR="00D214CC" w:rsidRDefault="00D214CC" w:rsidP="00D214CC">
      <w:pPr>
        <w:spacing w:after="0" w:line="240" w:lineRule="auto"/>
        <w:jc w:val="both"/>
      </w:pPr>
    </w:p>
    <w:p w14:paraId="3A187CEB" w14:textId="78705B64" w:rsidR="00D214CC" w:rsidRDefault="00D214CC" w:rsidP="00D214CC">
      <w:pPr>
        <w:autoSpaceDE w:val="0"/>
        <w:autoSpaceDN w:val="0"/>
        <w:adjustRightInd w:val="0"/>
        <w:spacing w:after="0" w:line="240" w:lineRule="auto"/>
        <w:rPr>
          <w:rFonts w:ascii="Calibri" w:hAnsi="Calibri"/>
        </w:rPr>
      </w:pPr>
      <w:r w:rsidRPr="00A62CFE">
        <w:rPr>
          <w:rFonts w:ascii="Calibri" w:hAnsi="Calibri" w:cs="Calibri"/>
          <w:color w:val="000000"/>
        </w:rPr>
        <w:t xml:space="preserve">The individual designated to make a decision about implementing safety measures </w:t>
      </w:r>
      <w:r w:rsidR="000C75C6">
        <w:rPr>
          <w:rFonts w:ascii="Calibri" w:hAnsi="Calibri" w:cs="Calibri"/>
          <w:color w:val="000000"/>
        </w:rPr>
        <w:t>(CI</w:t>
      </w:r>
      <w:r>
        <w:rPr>
          <w:rFonts w:ascii="Calibri" w:hAnsi="Calibri" w:cs="Calibri"/>
          <w:color w:val="000000"/>
        </w:rPr>
        <w:t>) will consider</w:t>
      </w:r>
      <w:r w:rsidRPr="00A62CFE">
        <w:rPr>
          <w:rFonts w:ascii="Calibri" w:hAnsi="Calibri" w:cs="Calibri"/>
          <w:color w:val="000000"/>
        </w:rPr>
        <w:t xml:space="preserve"> whether urgent safety measures are necessary to protect participants against any immediate hazard. If trial participants are at risk, the designated individual should inform the NCTU that urgent safety measures are to be implemented so that proposed actions can </w:t>
      </w:r>
      <w:r w:rsidRPr="00A62CFE">
        <w:rPr>
          <w:rFonts w:ascii="Calibri" w:hAnsi="Calibri"/>
        </w:rPr>
        <w:t>be agreed.</w:t>
      </w:r>
      <w:r>
        <w:rPr>
          <w:rFonts w:ascii="Calibri" w:hAnsi="Calibri"/>
        </w:rPr>
        <w:t xml:space="preserve"> </w:t>
      </w:r>
    </w:p>
    <w:p w14:paraId="587D08C1" w14:textId="77777777" w:rsidR="00D214CC" w:rsidRDefault="00D214CC" w:rsidP="00D214CC">
      <w:pPr>
        <w:autoSpaceDE w:val="0"/>
        <w:autoSpaceDN w:val="0"/>
        <w:adjustRightInd w:val="0"/>
        <w:spacing w:after="0" w:line="240" w:lineRule="auto"/>
        <w:rPr>
          <w:rFonts w:ascii="Calibri" w:hAnsi="Calibri"/>
        </w:rPr>
      </w:pPr>
    </w:p>
    <w:p w14:paraId="4FC5B598" w14:textId="77777777" w:rsidR="00D214CC" w:rsidRDefault="00D214CC" w:rsidP="00D214CC">
      <w:pPr>
        <w:autoSpaceDE w:val="0"/>
        <w:autoSpaceDN w:val="0"/>
        <w:adjustRightInd w:val="0"/>
        <w:spacing w:after="0" w:line="240" w:lineRule="auto"/>
      </w:pPr>
      <w:r>
        <w:t>Verbal notification, via telephone, should then be provided to the main REC and the outcome of these discussions should be summarised on the NCTU incident report form.</w:t>
      </w:r>
    </w:p>
    <w:p w14:paraId="6ED46E1E" w14:textId="77777777" w:rsidR="00D214CC" w:rsidRDefault="00D214CC" w:rsidP="00D214CC">
      <w:pPr>
        <w:autoSpaceDE w:val="0"/>
        <w:autoSpaceDN w:val="0"/>
        <w:adjustRightInd w:val="0"/>
        <w:spacing w:after="0" w:line="240" w:lineRule="auto"/>
      </w:pPr>
    </w:p>
    <w:p w14:paraId="6691764C" w14:textId="77777777" w:rsidR="00D214CC" w:rsidRDefault="00D214CC" w:rsidP="00D214CC">
      <w:pPr>
        <w:autoSpaceDE w:val="0"/>
        <w:autoSpaceDN w:val="0"/>
        <w:adjustRightInd w:val="0"/>
        <w:spacing w:after="0" w:line="240" w:lineRule="auto"/>
      </w:pPr>
      <w:r>
        <w:t>The requirement to initiate an urgent safety measure, and the proposed corrective/preventative action, should be communicated to all sites immediately (i.e. within 24 hours of the decision) with acknowledgment of its receipt and implementation received from each PI.</w:t>
      </w:r>
    </w:p>
    <w:p w14:paraId="7574361F" w14:textId="77777777" w:rsidR="00D214CC" w:rsidRDefault="00D214CC" w:rsidP="00D214CC">
      <w:pPr>
        <w:autoSpaceDE w:val="0"/>
        <w:autoSpaceDN w:val="0"/>
        <w:adjustRightInd w:val="0"/>
        <w:spacing w:after="0" w:line="240" w:lineRule="auto"/>
      </w:pPr>
    </w:p>
    <w:p w14:paraId="064D2E6A" w14:textId="77777777" w:rsidR="00D214CC" w:rsidRDefault="00D214CC" w:rsidP="00D214CC">
      <w:pPr>
        <w:autoSpaceDE w:val="0"/>
        <w:autoSpaceDN w:val="0"/>
        <w:adjustRightInd w:val="0"/>
        <w:spacing w:after="0" w:line="240" w:lineRule="auto"/>
      </w:pPr>
      <w:r>
        <w:lastRenderedPageBreak/>
        <w:t xml:space="preserve">The implemented urgent safety measures (e.g. amendment to protocol, temporary halt to the trial or premature closure of the trial) must be reported by the CI, on behalf of the Sponsor, in writing to the REC within </w:t>
      </w:r>
      <w:r>
        <w:rPr>
          <w:b/>
          <w:bCs/>
        </w:rPr>
        <w:t>three days</w:t>
      </w:r>
      <w:r>
        <w:t>.</w:t>
      </w:r>
    </w:p>
    <w:p w14:paraId="59FA4264" w14:textId="77777777" w:rsidR="00D214CC" w:rsidRDefault="00D214CC" w:rsidP="00D214CC">
      <w:pPr>
        <w:autoSpaceDE w:val="0"/>
        <w:autoSpaceDN w:val="0"/>
        <w:adjustRightInd w:val="0"/>
        <w:spacing w:after="0" w:line="240" w:lineRule="auto"/>
      </w:pPr>
    </w:p>
    <w:p w14:paraId="4515EB8E" w14:textId="470F9C41" w:rsidR="000307CC" w:rsidRPr="00851036" w:rsidRDefault="00D214CC" w:rsidP="001A09A7">
      <w:pPr>
        <w:autoSpaceDE w:val="0"/>
        <w:autoSpaceDN w:val="0"/>
        <w:adjustRightInd w:val="0"/>
        <w:spacing w:after="0" w:line="240" w:lineRule="auto"/>
      </w:pPr>
      <w:r>
        <w:t>Arrangements for contacting the individual responsible for decision-making with regard to urgent safety measures during extended breaks (for example Christmas and Easter) should be made, to ensure that appropriate cover is in place.</w:t>
      </w:r>
    </w:p>
    <w:p w14:paraId="69E972AE" w14:textId="77777777" w:rsidR="000307CC" w:rsidRPr="00851036" w:rsidRDefault="000307CC" w:rsidP="00E96CA9">
      <w:pPr>
        <w:spacing w:after="0" w:line="240" w:lineRule="auto"/>
        <w:ind w:left="1077"/>
      </w:pPr>
    </w:p>
    <w:p w14:paraId="3BE16C41" w14:textId="77777777" w:rsidR="000307CC" w:rsidRPr="00851036" w:rsidRDefault="000307CC" w:rsidP="00E96CA9">
      <w:pPr>
        <w:spacing w:after="0" w:line="240" w:lineRule="auto"/>
        <w:ind w:left="1077"/>
      </w:pPr>
    </w:p>
    <w:p w14:paraId="43954653" w14:textId="77777777" w:rsidR="00F6574E" w:rsidRPr="00851036" w:rsidRDefault="00F6574E" w:rsidP="00890C6A">
      <w:pPr>
        <w:pStyle w:val="Heading1"/>
      </w:pPr>
      <w:bookmarkStart w:id="65" w:name="_Toc446425017"/>
      <w:r w:rsidRPr="00851036">
        <w:t>STATISTIC</w:t>
      </w:r>
      <w:r w:rsidR="00BC5AD9" w:rsidRPr="00851036">
        <w:t>AL CONSIDERATIONS</w:t>
      </w:r>
      <w:bookmarkEnd w:id="65"/>
    </w:p>
    <w:p w14:paraId="50B7AF60" w14:textId="77777777" w:rsidR="00CF4A65" w:rsidRPr="00851036" w:rsidRDefault="00340D21" w:rsidP="00890C6A">
      <w:pPr>
        <w:pStyle w:val="Heading2"/>
      </w:pPr>
      <w:bookmarkStart w:id="66" w:name="_Toc446425018"/>
      <w:r w:rsidRPr="00851036">
        <w:t>Analysis Population</w:t>
      </w:r>
      <w:bookmarkEnd w:id="66"/>
    </w:p>
    <w:p w14:paraId="31CFCBD2" w14:textId="77777777" w:rsidR="00220149" w:rsidRPr="00851036" w:rsidRDefault="00220149" w:rsidP="00220149">
      <w:pPr>
        <w:spacing w:after="0" w:line="240" w:lineRule="auto"/>
      </w:pPr>
    </w:p>
    <w:p w14:paraId="5E208807" w14:textId="3CEA378A" w:rsidR="006C352F" w:rsidRPr="00851036" w:rsidRDefault="0042105F" w:rsidP="001A09A7">
      <w:r w:rsidRPr="00851036">
        <w:t>All analyses will be conducted on an intention to treat basis</w:t>
      </w:r>
      <w:r w:rsidR="00B46962" w:rsidRPr="00851036">
        <w:t>,</w:t>
      </w:r>
      <w:r w:rsidRPr="00851036">
        <w:t xml:space="preserve"> with sensitivity analyses used to investigate the impact of removing individuals who did </w:t>
      </w:r>
      <w:r w:rsidR="00157918" w:rsidRPr="00851036">
        <w:t xml:space="preserve">not </w:t>
      </w:r>
      <w:r w:rsidRPr="00851036">
        <w:t>receive the interventions as allocated.</w:t>
      </w:r>
      <w:r w:rsidR="006C352F" w:rsidRPr="00851036">
        <w:t xml:space="preserve"> </w:t>
      </w:r>
    </w:p>
    <w:p w14:paraId="04943C3F" w14:textId="011001C5" w:rsidR="00D20A12" w:rsidRPr="00851036" w:rsidRDefault="00340D21" w:rsidP="006C352F">
      <w:pPr>
        <w:pStyle w:val="Heading2"/>
      </w:pPr>
      <w:bookmarkStart w:id="67" w:name="_Toc446425019"/>
      <w:r w:rsidRPr="00851036">
        <w:t>Statistical Analyses</w:t>
      </w:r>
      <w:bookmarkEnd w:id="67"/>
    </w:p>
    <w:p w14:paraId="5CD9D225" w14:textId="7C2A0FEE" w:rsidR="006C5568" w:rsidRPr="00851036" w:rsidRDefault="006C5568" w:rsidP="006C5568">
      <w:r w:rsidRPr="00851036">
        <w:t xml:space="preserve">As a </w:t>
      </w:r>
      <w:r w:rsidR="00526108">
        <w:t>pilot feasibility</w:t>
      </w:r>
      <w:r w:rsidRPr="00851036">
        <w:t xml:space="preserve"> trial, the main analyses will be descriptive, in order to inform the design of a future definitive study.</w:t>
      </w:r>
    </w:p>
    <w:p w14:paraId="0943C4EB" w14:textId="56300B6C" w:rsidR="00785C9B" w:rsidRPr="00851036" w:rsidRDefault="004618D3" w:rsidP="00890C6A">
      <w:pPr>
        <w:pStyle w:val="Heading3"/>
      </w:pPr>
      <w:r w:rsidRPr="00851036">
        <w:t xml:space="preserve"> </w:t>
      </w:r>
      <w:bookmarkStart w:id="68" w:name="_Toc446425020"/>
      <w:r w:rsidR="00340D21" w:rsidRPr="00851036">
        <w:t>Analysis of the Primary Outcome Measure</w:t>
      </w:r>
      <w:r w:rsidR="00A62652">
        <w:t>s</w:t>
      </w:r>
      <w:bookmarkEnd w:id="68"/>
    </w:p>
    <w:p w14:paraId="07E60E4B" w14:textId="6E3A6ABF" w:rsidR="00340D21" w:rsidRPr="00851036" w:rsidRDefault="00B46962" w:rsidP="006C352F">
      <w:r w:rsidRPr="00851036">
        <w:t xml:space="preserve">The primary outcomes are </w:t>
      </w:r>
      <w:r w:rsidR="00526108">
        <w:t>pilot feasibility</w:t>
      </w:r>
      <w:r w:rsidRPr="00851036">
        <w:t xml:space="preserve"> outcomes. We will report the numbers of eligible participants seen over the recruitment period, and the resulting rates of recruitment, compliance with randomisation, and data completion. Non completers will be characterised</w:t>
      </w:r>
      <w:r w:rsidR="00A0221C" w:rsidRPr="00851036">
        <w:t xml:space="preserve">. </w:t>
      </w:r>
    </w:p>
    <w:p w14:paraId="1FBEF916" w14:textId="32EA4D3F" w:rsidR="00340D21" w:rsidRPr="00851036" w:rsidRDefault="004618D3" w:rsidP="00890C6A">
      <w:pPr>
        <w:pStyle w:val="Heading3"/>
      </w:pPr>
      <w:r w:rsidRPr="00851036">
        <w:t xml:space="preserve"> </w:t>
      </w:r>
      <w:bookmarkStart w:id="69" w:name="_Toc446425021"/>
      <w:r w:rsidR="00340D21" w:rsidRPr="00851036">
        <w:t>Analysis of Secondary Outcome Measures</w:t>
      </w:r>
      <w:bookmarkEnd w:id="69"/>
    </w:p>
    <w:p w14:paraId="6AB19F9E" w14:textId="4402D6F5" w:rsidR="00B46962" w:rsidRPr="00851036" w:rsidRDefault="00B46962" w:rsidP="00B46962">
      <w:r w:rsidRPr="00851036">
        <w:t xml:space="preserve">The </w:t>
      </w:r>
      <w:r w:rsidR="00526108">
        <w:t>pilot feasibility trial</w:t>
      </w:r>
      <w:r w:rsidRPr="00851036">
        <w:t xml:space="preserve"> will also assess performance of potential outcome measures for a definitive trial. We will ascertain data completeness of the instruments and any potential bias in the completion of follow-up data to inform the choice of instruments in a future trial. The majority of the outcome data will be presented in simple descriptive tables presenting percentages, means and standard deviations or 5-number summary (as appropriate), for each arm of the study. This information will be used to inform the design, choice of primary outcome, necessary sample size and approach to the analysis, of the future definitive trial.</w:t>
      </w:r>
    </w:p>
    <w:p w14:paraId="0A75E332" w14:textId="319CC5D1" w:rsidR="00D20A12" w:rsidRPr="00851036" w:rsidRDefault="00D20A12" w:rsidP="00890C6A">
      <w:pPr>
        <w:pStyle w:val="Heading2"/>
      </w:pPr>
      <w:bookmarkStart w:id="70" w:name="_Toc446425022"/>
      <w:r w:rsidRPr="00851036">
        <w:t>S</w:t>
      </w:r>
      <w:r w:rsidR="003A0E4E">
        <w:t>ample</w:t>
      </w:r>
      <w:r w:rsidRPr="00851036">
        <w:t xml:space="preserve"> </w:t>
      </w:r>
      <w:r w:rsidR="00340D21" w:rsidRPr="00851036">
        <w:t>Size Calculation</w:t>
      </w:r>
      <w:bookmarkEnd w:id="70"/>
    </w:p>
    <w:p w14:paraId="7D3E2197" w14:textId="00AC7BCC" w:rsidR="00B46962" w:rsidRPr="00851036" w:rsidRDefault="00B46962" w:rsidP="004618D3">
      <w:pPr>
        <w:spacing w:after="0" w:line="240" w:lineRule="auto"/>
        <w:jc w:val="both"/>
      </w:pPr>
      <w:r w:rsidRPr="00851036">
        <w:rPr>
          <w:rFonts w:ascii="Calibri" w:hAnsi="Calibri"/>
        </w:rPr>
        <w:t xml:space="preserve">The </w:t>
      </w:r>
      <w:r w:rsidR="00526108">
        <w:rPr>
          <w:rFonts w:ascii="Calibri" w:hAnsi="Calibri"/>
        </w:rPr>
        <w:t>pilot feasibility trial</w:t>
      </w:r>
      <w:r w:rsidRPr="00851036">
        <w:rPr>
          <w:rFonts w:ascii="Calibri" w:hAnsi="Calibri"/>
        </w:rPr>
        <w:t xml:space="preserve"> will aim to obtain data from a minimum of 35 respondents in each trial arm at 12 month follow-up, to estimate the critical parameters to the necessary degree of precision </w:t>
      </w:r>
      <w:r w:rsidRPr="00851036">
        <w:rPr>
          <w:rFonts w:ascii="Calibri" w:hAnsi="Calibri" w:cs="AdvTTb5929f4c"/>
        </w:rPr>
        <w:t xml:space="preserve">with a continuous primary outcome, </w:t>
      </w:r>
      <w:r w:rsidR="003A0E4E">
        <w:rPr>
          <w:rFonts w:ascii="Calibri" w:hAnsi="Calibri" w:cs="AdvTTb5929f4c"/>
        </w:rPr>
        <w:t>(</w:t>
      </w:r>
      <w:r w:rsidR="00D25F40">
        <w:rPr>
          <w:rFonts w:ascii="Calibri" w:hAnsi="Calibri" w:cs="AdvTTb5929f4c"/>
        </w:rPr>
        <w:t xml:space="preserve">number of occasions drinking 5+ standard drink units in a single occasion as derived from </w:t>
      </w:r>
      <w:r w:rsidRPr="00851036">
        <w:rPr>
          <w:rFonts w:ascii="Calibri" w:hAnsi="Calibri" w:cs="AdvTTb5929f4c"/>
        </w:rPr>
        <w:t>the TLFB/30</w:t>
      </w:r>
      <w:r w:rsidR="003A0E4E">
        <w:rPr>
          <w:rFonts w:ascii="Calibri" w:hAnsi="Calibri" w:cs="AdvTTb5929f4c"/>
        </w:rPr>
        <w:t>)</w:t>
      </w:r>
      <w:r w:rsidRPr="00851036">
        <w:rPr>
          <w:rFonts w:ascii="Calibri" w:hAnsi="Calibri" w:cs="AdvTTb5929f4c"/>
        </w:rPr>
        <w:t>.</w:t>
      </w:r>
      <w:hyperlink w:anchor="_ENREF_69" w:tooltip="Teare, 2014 #30" w:history="1">
        <w:r w:rsidR="0068016E" w:rsidRPr="00851036">
          <w:rPr>
            <w:rFonts w:ascii="Calibri" w:hAnsi="Calibri" w:cs="AdvTTb5929f4c"/>
          </w:rPr>
          <w:fldChar w:fldCharType="begin"/>
        </w:r>
        <w:r w:rsidR="0068016E" w:rsidRPr="00851036">
          <w:rPr>
            <w:rFonts w:ascii="Calibri" w:hAnsi="Calibri" w:cs="AdvTTb5929f4c"/>
          </w:rPr>
          <w:instrText xml:space="preserve"> ADDIN EN.CITE &lt;EndNote&gt;&lt;Cite&gt;&lt;Author&gt;Teare&lt;/Author&gt;&lt;Year&gt;2014&lt;/Year&gt;&lt;RecNum&gt;30&lt;/RecNum&gt;&lt;DisplayText&gt;&lt;style face="superscript"&gt;69&lt;/style&gt;&lt;/DisplayText&gt;&lt;record&gt;&lt;rec-number&gt;30&lt;/rec-number&gt;&lt;foreign-keys&gt;&lt;key app="EN" db-id="aeppxept6wzr0oexfvgxraaa0rvd2vvxdw25" timestamp="1417019006"&gt;30&lt;/key&gt;&lt;/foreign-keys&gt;&lt;ref-type name="Journal Article"&gt;17&lt;/ref-type&gt;&lt;contributors&gt;&lt;authors&gt;&lt;author&gt;Teare, M. D.&lt;/author&gt;&lt;author&gt;Dimairo, M.&lt;/author&gt;&lt;author&gt;Shephard, N.&lt;/author&gt;&lt;author&gt;Hayman, A.&lt;/author&gt;&lt;author&gt;Whitehead, A.&lt;/author&gt;&lt;author&gt;Walters, S. J.&lt;/author&gt;&lt;/authors&gt;&lt;/contributors&gt;&lt;auth-address&gt;Design, Trials and Statistics Group, School of Health and Related Research, University of Sheffield, Regent Court, 30 Regent Street, S1 4DA Sheffield, UK. m.d.teare@sheffield.ac.uk.&lt;/auth-address&gt;&lt;titles&gt;&lt;title&gt;Sample size requirements to estimate key design parameters from external pilot randomised controlled trials: a simulation study&lt;/title&gt;&lt;secondary-title&gt;Trials&lt;/secondary-title&gt;&lt;alt-title&gt;Trials&lt;/alt-title&gt;&lt;/titles&gt;&lt;periodical&gt;&lt;full-title&gt;Trials&lt;/full-title&gt;&lt;abbr-1&gt;Trials&lt;/abbr-1&gt;&lt;/periodical&gt;&lt;alt-periodical&gt;&lt;full-title&gt;Trials&lt;/full-title&gt;&lt;abbr-1&gt;Trials&lt;/abbr-1&gt;&lt;/alt-periodical&gt;&lt;pages&gt;264&lt;/pages&gt;&lt;volume&gt;15&lt;/volume&gt;&lt;dates&gt;&lt;year&gt;2014&lt;/year&gt;&lt;/dates&gt;&lt;isbn&gt;1745-6215 (Electronic)&amp;#xD;1745-6215 (Linking)&lt;/isbn&gt;&lt;accession-num&gt;24993581&lt;/accession-num&gt;&lt;urls&gt;&lt;related-urls&gt;&lt;url&gt;http://www.ncbi.nlm.nih.gov/pubmed/24993581&lt;/url&gt;&lt;/related-urls&gt;&lt;/urls&gt;&lt;custom2&gt;4227298&lt;/custom2&gt;&lt;electronic-resource-num&gt;10.1186/1745-6215-15-264&lt;/electronic-resource-num&gt;&lt;/record&gt;&lt;/Cite&gt;&lt;/EndNote&gt;</w:instrText>
        </w:r>
        <w:r w:rsidR="0068016E" w:rsidRPr="00851036">
          <w:rPr>
            <w:rFonts w:ascii="Calibri" w:hAnsi="Calibri" w:cs="AdvTTb5929f4c"/>
          </w:rPr>
          <w:fldChar w:fldCharType="separate"/>
        </w:r>
        <w:r w:rsidR="0068016E" w:rsidRPr="00851036">
          <w:rPr>
            <w:rFonts w:ascii="Calibri" w:hAnsi="Calibri" w:cs="AdvTTb5929f4c"/>
            <w:noProof/>
            <w:vertAlign w:val="superscript"/>
          </w:rPr>
          <w:t>69</w:t>
        </w:r>
        <w:r w:rsidR="0068016E" w:rsidRPr="00851036">
          <w:rPr>
            <w:rFonts w:ascii="Calibri" w:hAnsi="Calibri" w:cs="AdvTTb5929f4c"/>
          </w:rPr>
          <w:fldChar w:fldCharType="end"/>
        </w:r>
      </w:hyperlink>
      <w:r w:rsidRPr="00851036">
        <w:rPr>
          <w:rFonts w:ascii="Calibri" w:hAnsi="Calibri" w:cs="AdvTTb5929f4c"/>
        </w:rPr>
        <w:t xml:space="preserve"> Assuming a pessimistic 30% loss to follow up, the sample size to be recruited will be </w:t>
      </w:r>
      <w:r w:rsidR="00D25F40">
        <w:rPr>
          <w:rFonts w:ascii="Calibri" w:hAnsi="Calibri" w:cs="AdvTTb5929f4c"/>
        </w:rPr>
        <w:t xml:space="preserve">inflated to </w:t>
      </w:r>
      <w:r w:rsidRPr="00851036">
        <w:rPr>
          <w:rFonts w:ascii="Calibri" w:hAnsi="Calibri" w:cs="AdvTTb5929f4c"/>
        </w:rPr>
        <w:t>50 young pe</w:t>
      </w:r>
      <w:r w:rsidR="004618D3" w:rsidRPr="00851036">
        <w:rPr>
          <w:rFonts w:ascii="Calibri" w:hAnsi="Calibri" w:cs="AdvTTb5929f4c"/>
        </w:rPr>
        <w:t>ople in each of the three arms.</w:t>
      </w:r>
    </w:p>
    <w:p w14:paraId="56DDCB48" w14:textId="77777777" w:rsidR="005C60C3" w:rsidRPr="00851036" w:rsidRDefault="005C60C3">
      <w:r w:rsidRPr="00851036">
        <w:br w:type="page"/>
      </w:r>
    </w:p>
    <w:p w14:paraId="7854881A" w14:textId="77777777" w:rsidR="007B1BD3" w:rsidRPr="00851036" w:rsidRDefault="007B1BD3" w:rsidP="007B1BD3">
      <w:pPr>
        <w:pStyle w:val="Heading1"/>
      </w:pPr>
      <w:bookmarkStart w:id="71" w:name="_Toc446425023"/>
      <w:r w:rsidRPr="00851036">
        <w:lastRenderedPageBreak/>
        <w:t>ECONOMIC EVALUATION</w:t>
      </w:r>
      <w:bookmarkEnd w:id="71"/>
      <w:r w:rsidRPr="00851036">
        <w:t xml:space="preserve"> </w:t>
      </w:r>
    </w:p>
    <w:p w14:paraId="5DF64E52" w14:textId="7D23B32B" w:rsidR="007B1BD3" w:rsidRPr="00851036" w:rsidRDefault="000B6D59" w:rsidP="000B6D59">
      <w:pPr>
        <w:pStyle w:val="Heading2"/>
      </w:pPr>
      <w:r w:rsidRPr="00851036">
        <w:t xml:space="preserve"> </w:t>
      </w:r>
      <w:bookmarkStart w:id="72" w:name="_Toc446425024"/>
      <w:r w:rsidRPr="00851036">
        <w:t>O</w:t>
      </w:r>
      <w:r w:rsidR="007B1BD3" w:rsidRPr="00851036">
        <w:t>verview</w:t>
      </w:r>
      <w:bookmarkEnd w:id="72"/>
      <w:r w:rsidR="007B1BD3" w:rsidRPr="00851036">
        <w:t xml:space="preserve"> </w:t>
      </w:r>
    </w:p>
    <w:p w14:paraId="29750642" w14:textId="4E47BE02" w:rsidR="00195082" w:rsidRPr="00851036" w:rsidRDefault="00195082" w:rsidP="00195082">
      <w:pPr>
        <w:pStyle w:val="NoSpacing"/>
      </w:pPr>
      <w:r w:rsidRPr="00851036">
        <w:t xml:space="preserve">The purpose of a definitive economic evaluation is to assess benefits as well as costs to patients and their families/carers, the NHS and personal social services. Within the </w:t>
      </w:r>
      <w:r w:rsidR="00526108">
        <w:t>pilot feasibility</w:t>
      </w:r>
      <w:r w:rsidRPr="00851036">
        <w:t xml:space="preserve"> study we will develop the tools and assess the </w:t>
      </w:r>
      <w:r w:rsidR="00526108">
        <w:t>pilot feasibility</w:t>
      </w:r>
      <w:r w:rsidRPr="00851036">
        <w:t xml:space="preserve"> of methods necessary to capture the effects of the intervention on health outcomes and associated direct costs. Specifically, we will develop data collection forms and questionnaires to capture use of hospital, primary care and social services and criminal justice resources as well as participant/family/carer costs during the follow-up period. The forms will be tailored to reflect the needs of the study participants and to ensure that there is no double counting of the use of services. For this part of the health economic analyses, data will not be statistically analysed, but rather summarised descriptively to assess the </w:t>
      </w:r>
      <w:r w:rsidR="00526108">
        <w:t>pilot feasibility</w:t>
      </w:r>
      <w:r w:rsidRPr="00851036">
        <w:t xml:space="preserve"> of data collection instruments. </w:t>
      </w:r>
    </w:p>
    <w:p w14:paraId="097DD5B7" w14:textId="77777777" w:rsidR="00195082" w:rsidRPr="00851036" w:rsidRDefault="00195082" w:rsidP="00195082">
      <w:pPr>
        <w:pStyle w:val="NoSpacing"/>
      </w:pPr>
    </w:p>
    <w:p w14:paraId="3B7C88C0" w14:textId="1155B1CB" w:rsidR="00195082" w:rsidRPr="00851036" w:rsidRDefault="00195082" w:rsidP="00195082">
      <w:pPr>
        <w:autoSpaceDE w:val="0"/>
        <w:autoSpaceDN w:val="0"/>
        <w:adjustRightInd w:val="0"/>
        <w:spacing w:after="0" w:line="240" w:lineRule="auto"/>
      </w:pPr>
      <w:r w:rsidRPr="00851036">
        <w:t xml:space="preserve">The findings from the </w:t>
      </w:r>
      <w:r w:rsidR="00526108">
        <w:t>pilot feasibility</w:t>
      </w:r>
      <w:r w:rsidRPr="00851036">
        <w:t xml:space="preserve"> trial will then be incorporated in a mathematical decision model to provide preliminary estimates of cost, effectiveness and relative cost-effectiveness and assess the value of information (</w:t>
      </w:r>
      <w:proofErr w:type="spellStart"/>
      <w:r w:rsidRPr="00851036">
        <w:t>VoI</w:t>
      </w:r>
      <w:proofErr w:type="spellEnd"/>
      <w:r w:rsidRPr="00851036">
        <w:t xml:space="preserve">) for a definitive study. It will be conducted from a societal perspective and </w:t>
      </w:r>
      <w:r w:rsidRPr="00851036">
        <w:rPr>
          <w:rFonts w:cs="Times New Roman"/>
        </w:rPr>
        <w:t>estimate outcomes and average resource use and associated costs per participant for each trialled intervention.</w:t>
      </w:r>
      <w:r w:rsidRPr="00851036">
        <w:t xml:space="preserve"> Results from the </w:t>
      </w:r>
      <w:proofErr w:type="spellStart"/>
      <w:r w:rsidRPr="00851036">
        <w:t>VoI</w:t>
      </w:r>
      <w:proofErr w:type="spellEnd"/>
      <w:r w:rsidRPr="00851036">
        <w:t xml:space="preserve"> analysis will provide additional evidence to make the economic case for funding a definitive trial and to assist in the design of that trial. </w:t>
      </w:r>
    </w:p>
    <w:p w14:paraId="4D2789D0" w14:textId="77777777" w:rsidR="007B1BD3" w:rsidRPr="00851036" w:rsidRDefault="007B1BD3" w:rsidP="007B1BD3"/>
    <w:p w14:paraId="00DECB3B" w14:textId="64CEA77F" w:rsidR="007B1BD3" w:rsidRPr="00851036" w:rsidRDefault="007B1BD3" w:rsidP="000B6D59">
      <w:pPr>
        <w:pStyle w:val="Heading2"/>
      </w:pPr>
      <w:bookmarkStart w:id="73" w:name="_Toc446425025"/>
      <w:r w:rsidRPr="00851036">
        <w:t>Methods</w:t>
      </w:r>
      <w:bookmarkEnd w:id="73"/>
      <w:r w:rsidRPr="00851036">
        <w:t xml:space="preserve"> </w:t>
      </w:r>
    </w:p>
    <w:p w14:paraId="0B8267F2" w14:textId="0AAF45AA" w:rsidR="003D544A" w:rsidRPr="00851036" w:rsidRDefault="00AC7205" w:rsidP="008552AC">
      <w:pPr>
        <w:pStyle w:val="Heading3"/>
        <w:numPr>
          <w:ilvl w:val="2"/>
          <w:numId w:val="18"/>
        </w:numPr>
        <w:tabs>
          <w:tab w:val="left" w:pos="993"/>
        </w:tabs>
      </w:pPr>
      <w:r w:rsidRPr="00851036">
        <w:t xml:space="preserve"> </w:t>
      </w:r>
      <w:bookmarkStart w:id="74" w:name="_Toc446425026"/>
      <w:r w:rsidR="00DF214E">
        <w:t>Data C</w:t>
      </w:r>
      <w:r w:rsidR="003D544A" w:rsidRPr="00851036">
        <w:t>ollection</w:t>
      </w:r>
      <w:bookmarkEnd w:id="74"/>
    </w:p>
    <w:p w14:paraId="24DA604B" w14:textId="77777777" w:rsidR="003D544A" w:rsidRPr="00851036" w:rsidRDefault="003D544A" w:rsidP="003D544A">
      <w:pPr>
        <w:spacing w:line="240" w:lineRule="auto"/>
      </w:pPr>
      <w:r w:rsidRPr="00851036">
        <w:t xml:space="preserve">Data on health consequences will be collected by means of participant completed questionnaires collected at baseline and 12 months follow-up to capture changes in health-related quality of life outcomes (measured by EQ-5D-5L). </w:t>
      </w:r>
    </w:p>
    <w:p w14:paraId="68ACEB9E" w14:textId="5B58166A" w:rsidR="003D544A" w:rsidRPr="00851036" w:rsidRDefault="003D544A" w:rsidP="003D544A">
      <w:pPr>
        <w:spacing w:line="240" w:lineRule="auto"/>
      </w:pPr>
      <w:r w:rsidRPr="00851036">
        <w:t xml:space="preserve">The associated costs will relate to resources required to provide the intervention and usage of NHS, public and </w:t>
      </w:r>
      <w:r w:rsidR="0065717E">
        <w:t xml:space="preserve">personal </w:t>
      </w:r>
      <w:r w:rsidRPr="00851036">
        <w:t xml:space="preserve">social services </w:t>
      </w:r>
      <w:r w:rsidR="00BE0158">
        <w:t xml:space="preserve">as well as patient cost </w:t>
      </w:r>
      <w:r w:rsidRPr="00851036">
        <w:t xml:space="preserve">during the follow-up period. Within the </w:t>
      </w:r>
      <w:r w:rsidR="00526108">
        <w:t>pilot feasibility study</w:t>
      </w:r>
      <w:r w:rsidRPr="00851036">
        <w:t xml:space="preserve"> we will compare different cost assessment tools. Questionnaires will be tested for their appropriateness to collect relevant information, which will be assessed by the amount of missing data. Open-format case diaries for staff will be used to inform on the type of activities and associated time required to deliver the interventions. These diaries will be used to produce tailored data collection tools for the definitive trial which are as parsimonious as possible.</w:t>
      </w:r>
    </w:p>
    <w:p w14:paraId="4CD80C73" w14:textId="77777777" w:rsidR="003D544A" w:rsidRPr="00851036" w:rsidRDefault="003D544A" w:rsidP="003D544A"/>
    <w:p w14:paraId="176281E1" w14:textId="65B4E68A" w:rsidR="003D544A" w:rsidRPr="00851036" w:rsidRDefault="003D544A" w:rsidP="008552AC">
      <w:pPr>
        <w:pStyle w:val="Heading3"/>
        <w:numPr>
          <w:ilvl w:val="2"/>
          <w:numId w:val="18"/>
        </w:numPr>
        <w:tabs>
          <w:tab w:val="left" w:pos="993"/>
        </w:tabs>
      </w:pPr>
      <w:r w:rsidRPr="00851036">
        <w:t xml:space="preserve">   </w:t>
      </w:r>
      <w:bookmarkStart w:id="75" w:name="_Toc446425027"/>
      <w:r w:rsidRPr="00851036">
        <w:t xml:space="preserve">Data </w:t>
      </w:r>
      <w:r w:rsidR="00DF214E">
        <w:t>A</w:t>
      </w:r>
      <w:r w:rsidRPr="00851036">
        <w:t>nalyses</w:t>
      </w:r>
      <w:bookmarkEnd w:id="75"/>
    </w:p>
    <w:p w14:paraId="391D5002" w14:textId="63F08D75" w:rsidR="003D544A" w:rsidRPr="00851036" w:rsidRDefault="003D544A" w:rsidP="003D544A">
      <w:pPr>
        <w:pStyle w:val="NoSpacing"/>
      </w:pPr>
      <w:r w:rsidRPr="00851036">
        <w:t xml:space="preserve">The initial stage of value of information analysis will be the construction of a mathematical decision model that will synthesise the best available existing evidence from the literature and information from the </w:t>
      </w:r>
      <w:r w:rsidR="00526108">
        <w:t>pilot feasibility trial</w:t>
      </w:r>
      <w:r w:rsidRPr="00851036">
        <w:t xml:space="preserve"> in order to provide preliminary estimates of effects, costs and cost-effectiveness. Uncertainty around estimates of effects, costs and cost-effectiveness will be accounted for by probabilistic sensitivity analysis and estimated using Monte Carlo simulation, as cost data are unlikely to be normally distributed. Statistical imprecision will be presented as confidence intervals around differences in effectiveness, costs and cost-effectiveness. Threshold sensitivity analyses will be applied to identify the range for costs and effects in which a treatment </w:t>
      </w:r>
      <w:r w:rsidRPr="00851036">
        <w:lastRenderedPageBreak/>
        <w:t>might need to exist in to be considered cost-effective with respect to standard thresholds for cost-effectiveness (e.g. £20,000 per QALY).</w:t>
      </w:r>
    </w:p>
    <w:p w14:paraId="34932A34" w14:textId="77777777" w:rsidR="003D544A" w:rsidRPr="00851036" w:rsidRDefault="003D544A" w:rsidP="003D544A">
      <w:pPr>
        <w:pStyle w:val="PlainText"/>
        <w:rPr>
          <w:rFonts w:asciiTheme="minorHAnsi" w:hAnsiTheme="minorHAnsi"/>
          <w:sz w:val="22"/>
          <w:szCs w:val="22"/>
        </w:rPr>
      </w:pPr>
    </w:p>
    <w:p w14:paraId="0CC6DFB1" w14:textId="77777777" w:rsidR="003D544A" w:rsidRPr="00851036" w:rsidRDefault="003D544A" w:rsidP="003D544A">
      <w:pPr>
        <w:pStyle w:val="PlainText"/>
        <w:rPr>
          <w:rFonts w:asciiTheme="minorHAnsi" w:hAnsiTheme="minorHAnsi"/>
          <w:sz w:val="22"/>
          <w:szCs w:val="22"/>
        </w:rPr>
      </w:pPr>
      <w:r w:rsidRPr="00851036">
        <w:rPr>
          <w:rFonts w:asciiTheme="minorHAnsi" w:hAnsiTheme="minorHAnsi"/>
          <w:sz w:val="22"/>
          <w:szCs w:val="22"/>
        </w:rPr>
        <w:t xml:space="preserve">We anticipate that the results of the analysis described above will be insufficient to inform practice because of the amount of uncertainty that surrounds estimates. The </w:t>
      </w:r>
      <w:proofErr w:type="spellStart"/>
      <w:r w:rsidRPr="00851036">
        <w:rPr>
          <w:rFonts w:asciiTheme="minorHAnsi" w:hAnsiTheme="minorHAnsi"/>
          <w:sz w:val="22"/>
          <w:szCs w:val="22"/>
        </w:rPr>
        <w:t>VoI</w:t>
      </w:r>
      <w:proofErr w:type="spellEnd"/>
      <w:r w:rsidRPr="00851036">
        <w:rPr>
          <w:rFonts w:asciiTheme="minorHAnsi" w:hAnsiTheme="minorHAnsi"/>
          <w:sz w:val="22"/>
          <w:szCs w:val="22"/>
        </w:rPr>
        <w:t xml:space="preserve"> analysis will build upon the results of the probabilistic sensitivity analysis to estimate the expected value of sampling information (EVSI). The EVSI will quantify the value of reducing uncertainty via collection of additional data in a definitive trial. Comparing the value of additional information with the financial and opportunity cost to generate the additional information, the expected net gain (ENG) can be calculated as difference between the EVSI and total cost of conducting the further research. The optimal design of a definitive trial will maximise the expected net gain (ENG) to society with regard to sample size. The optimal sample size is that which maximises the difference between EVSI and expected total cost of the research (both the direct cost of the research itself and the opportunity cost of delaying the implementation of a worthwhile intervention whilst research is on-going). The estimated optimal sample size will be inflated according to the rate of missing data in the trial data to achieve the optimal sample size of complete data cases and to determine the final sample size for a definitive trial.</w:t>
      </w:r>
    </w:p>
    <w:p w14:paraId="448031C3" w14:textId="77777777" w:rsidR="003D544A" w:rsidRPr="00851036" w:rsidRDefault="003D544A" w:rsidP="003D544A">
      <w:pPr>
        <w:pStyle w:val="PlainText"/>
        <w:rPr>
          <w:rFonts w:asciiTheme="minorHAnsi" w:hAnsiTheme="minorHAnsi"/>
          <w:sz w:val="22"/>
          <w:szCs w:val="22"/>
        </w:rPr>
      </w:pPr>
    </w:p>
    <w:p w14:paraId="0501E2FB" w14:textId="77777777" w:rsidR="003D544A" w:rsidRPr="00851036" w:rsidRDefault="003D544A" w:rsidP="003D544A">
      <w:pPr>
        <w:pStyle w:val="PlainText"/>
        <w:rPr>
          <w:rFonts w:asciiTheme="minorHAnsi" w:hAnsiTheme="minorHAnsi"/>
          <w:sz w:val="22"/>
          <w:szCs w:val="22"/>
        </w:rPr>
      </w:pPr>
      <w:r w:rsidRPr="00851036">
        <w:rPr>
          <w:rFonts w:asciiTheme="minorHAnsi" w:hAnsiTheme="minorHAnsi"/>
          <w:sz w:val="22"/>
          <w:szCs w:val="22"/>
        </w:rPr>
        <w:t xml:space="preserve">As with any method of estimating sample sizes there will be a number of uncertainties (e.g. the number of people who might benefit from one of the behavioural interventions over the expected time that the therapy might be used before becoming obsolete). For the </w:t>
      </w:r>
      <w:proofErr w:type="spellStart"/>
      <w:r w:rsidRPr="00851036">
        <w:rPr>
          <w:rFonts w:asciiTheme="minorHAnsi" w:hAnsiTheme="minorHAnsi"/>
          <w:sz w:val="22"/>
          <w:szCs w:val="22"/>
        </w:rPr>
        <w:t>VoI</w:t>
      </w:r>
      <w:proofErr w:type="spellEnd"/>
      <w:r w:rsidRPr="00851036">
        <w:rPr>
          <w:rFonts w:asciiTheme="minorHAnsi" w:hAnsiTheme="minorHAnsi"/>
          <w:sz w:val="22"/>
          <w:szCs w:val="22"/>
        </w:rPr>
        <w:t xml:space="preserve"> analysis we will explore these and estimate the impact on sample size estimates. </w:t>
      </w:r>
    </w:p>
    <w:p w14:paraId="717B44CD" w14:textId="5D9D8064" w:rsidR="000B6D59" w:rsidRPr="00851036" w:rsidRDefault="000B6D59">
      <w:pPr>
        <w:rPr>
          <w:rFonts w:eastAsiaTheme="majorEastAsia" w:cstheme="majorBidi"/>
          <w:b/>
          <w:bCs/>
          <w:sz w:val="36"/>
          <w:szCs w:val="28"/>
        </w:rPr>
      </w:pPr>
      <w:r w:rsidRPr="00851036">
        <w:rPr>
          <w:rFonts w:eastAsiaTheme="majorEastAsia" w:cstheme="majorBidi"/>
          <w:b/>
          <w:bCs/>
          <w:sz w:val="36"/>
          <w:szCs w:val="28"/>
        </w:rPr>
        <w:br w:type="page"/>
      </w:r>
    </w:p>
    <w:p w14:paraId="4685FA79" w14:textId="683F138C" w:rsidR="00370C8D" w:rsidRPr="00851036" w:rsidRDefault="00370C8D" w:rsidP="00890C6A">
      <w:pPr>
        <w:pStyle w:val="Heading1"/>
      </w:pPr>
      <w:bookmarkStart w:id="76" w:name="_Toc446425028"/>
      <w:r w:rsidRPr="00851036">
        <w:lastRenderedPageBreak/>
        <w:t>DATA HANDLING</w:t>
      </w:r>
      <w:bookmarkEnd w:id="76"/>
    </w:p>
    <w:p w14:paraId="1CE6D6A4" w14:textId="77777777" w:rsidR="001F43AA" w:rsidRPr="00851036" w:rsidRDefault="00370C8D" w:rsidP="00890C6A">
      <w:pPr>
        <w:pStyle w:val="Heading2"/>
      </w:pPr>
      <w:bookmarkStart w:id="77" w:name="_Toc446425029"/>
      <w:r w:rsidRPr="00851036">
        <w:t>Data Collection Tools and Source Document Identification</w:t>
      </w:r>
      <w:bookmarkEnd w:id="77"/>
    </w:p>
    <w:p w14:paraId="5EC50D85" w14:textId="3AAEFADC" w:rsidR="00621249" w:rsidRPr="00851036" w:rsidRDefault="0068016E" w:rsidP="00621249">
      <w:pPr>
        <w:spacing w:after="0" w:line="240" w:lineRule="auto"/>
      </w:pPr>
      <w:r w:rsidRPr="00851036">
        <w:t xml:space="preserve">Baseline data will be collected after informed consent and will record demographics, placement type, drug and alcohol usage (AUDIT/Alcohol, Smoking and Substance Involvement Screening Tool (ASSIST) </w:t>
      </w:r>
      <w:hyperlink w:anchor="_ENREF_52" w:tooltip="Gryczynski, 2015 #177" w:history="1">
        <w:r w:rsidRPr="00851036">
          <w:fldChar w:fldCharType="begin"/>
        </w:r>
        <w:r w:rsidRPr="00851036">
          <w:instrText xml:space="preserve"> ADDIN EN.CITE &lt;EndNote&gt;&lt;Cite&gt;&lt;Author&gt;Gryczynski&lt;/Author&gt;&lt;Year&gt;2015&lt;/Year&gt;&lt;RecNum&gt;177&lt;/RecNum&gt;&lt;DisplayText&gt;&lt;style face="superscript"&gt;52&lt;/style&gt;&lt;/DisplayText&gt;&lt;record&gt;&lt;rec-number&gt;177&lt;/rec-number&gt;&lt;foreign-keys&gt;&lt;key app="EN" db-id="aeppxept6wzr0oexfvgxraaa0rvd2vvxdw25" timestamp="1437935271"&gt;177&lt;/key&gt;&lt;/foreign-keys&gt;&lt;ref-type name="Journal Article"&gt;17&lt;/ref-type&gt;&lt;contributors&gt;&lt;authors&gt;&lt;author&gt;Gryczynski, J.&lt;/author&gt;&lt;author&gt;Kelly, S. M.&lt;/author&gt;&lt;author&gt;Mitchell, S. G.&lt;/author&gt;&lt;author&gt;Kirk, A.&lt;/author&gt;&lt;author&gt;O&amp;apos;Grady, K. E.&lt;/author&gt;&lt;author&gt;Schwartz, R. P.&lt;/author&gt;&lt;/authors&gt;&lt;/contributors&gt;&lt;auth-address&gt;Friends Research Institute, Baltimore, MD, USA.&lt;/auth-address&gt;&lt;titles&gt;&lt;title&gt;Validation and performance of the Alcohol, Smoking and Substance Involvement Screening Test (ASSIST) among adolescent primary care patients&lt;/title&gt;&lt;secondary-title&gt;Addiction&lt;/secondary-title&gt;&lt;alt-title&gt;Addiction&lt;/alt-title&gt;&lt;/titles&gt;&lt;periodical&gt;&lt;full-title&gt;Addiction&lt;/full-title&gt;&lt;/periodical&gt;&lt;alt-periodical&gt;&lt;full-title&gt;Addiction&lt;/full-title&gt;&lt;/alt-periodical&gt;&lt;pages&gt;240-7&lt;/pages&gt;&lt;volume&gt;110&lt;/volume&gt;&lt;number&gt;2&lt;/number&gt;&lt;dates&gt;&lt;year&gt;2015&lt;/year&gt;&lt;pub-dates&gt;&lt;date&gt;Feb&lt;/date&gt;&lt;/pub-dates&gt;&lt;/dates&gt;&lt;isbn&gt;1360-0443 (Electronic)&amp;#xD;0965-2140 (Linking)&lt;/isbn&gt;&lt;accession-num&gt;25311148&lt;/accession-num&gt;&lt;urls&gt;&lt;related-urls&gt;&lt;url&gt;http://www.ncbi.nlm.nih.gov/pubmed/25311148&lt;/url&gt;&lt;/related-urls&gt;&lt;/urls&gt;&lt;custom2&gt;4301997&lt;/custom2&gt;&lt;electronic-resource-num&gt;10.1111/add.12767&lt;/electronic-resource-num&gt;&lt;/record&gt;&lt;/Cite&gt;&lt;/EndNote&gt;</w:instrText>
        </w:r>
        <w:r w:rsidRPr="00851036">
          <w:fldChar w:fldCharType="separate"/>
        </w:r>
        <w:r w:rsidRPr="00851036">
          <w:rPr>
            <w:noProof/>
            <w:vertAlign w:val="superscript"/>
          </w:rPr>
          <w:t>52</w:t>
        </w:r>
        <w:r w:rsidRPr="00851036">
          <w:fldChar w:fldCharType="end"/>
        </w:r>
      </w:hyperlink>
      <w:r w:rsidRPr="00851036">
        <w:t xml:space="preserve">), mental health and well-being (baseline SDQ and </w:t>
      </w:r>
      <w:r w:rsidRPr="00851036">
        <w:rPr>
          <w:rFonts w:cs="Segoe UI"/>
        </w:rPr>
        <w:t>WEMWBS) and health-related quality of life (</w:t>
      </w:r>
      <w:r w:rsidRPr="00851036">
        <w:t xml:space="preserve">EQ-5D-5L). These data will be collected electronically </w:t>
      </w:r>
      <w:r w:rsidR="0022502B">
        <w:t xml:space="preserve">on tablet computers </w:t>
      </w:r>
      <w:r w:rsidRPr="00851036">
        <w:t xml:space="preserve">and transferred to the </w:t>
      </w:r>
      <w:r w:rsidR="00526108">
        <w:t xml:space="preserve">university </w:t>
      </w:r>
      <w:r w:rsidRPr="00851036">
        <w:t xml:space="preserve">server. </w:t>
      </w:r>
    </w:p>
    <w:p w14:paraId="1552B0B1" w14:textId="77777777" w:rsidR="0068016E" w:rsidRPr="00851036" w:rsidRDefault="0068016E" w:rsidP="00621249">
      <w:pPr>
        <w:spacing w:after="0" w:line="240" w:lineRule="auto"/>
      </w:pPr>
    </w:p>
    <w:p w14:paraId="1ACD6352" w14:textId="791CF964" w:rsidR="001A09A7" w:rsidRDefault="0068016E" w:rsidP="0068016E">
      <w:pPr>
        <w:spacing w:after="0" w:line="240" w:lineRule="auto"/>
      </w:pPr>
      <w:r w:rsidRPr="00851036">
        <w:t>Follow up questionnaires will</w:t>
      </w:r>
      <w:r w:rsidR="00B971CE" w:rsidRPr="00851036">
        <w:t xml:space="preserve"> </w:t>
      </w:r>
      <w:r w:rsidR="00AC7205" w:rsidRPr="00851036">
        <w:t>comprise</w:t>
      </w:r>
      <w:r w:rsidRPr="00851036">
        <w:t xml:space="preserve">: </w:t>
      </w:r>
    </w:p>
    <w:p w14:paraId="780D97C5" w14:textId="77777777" w:rsidR="004D4BEB" w:rsidRDefault="004D4BEB" w:rsidP="0068016E">
      <w:pPr>
        <w:spacing w:after="0" w:line="240" w:lineRule="auto"/>
      </w:pPr>
    </w:p>
    <w:p w14:paraId="57511B3C" w14:textId="3103452A" w:rsidR="004D4BEB" w:rsidRPr="00851036" w:rsidRDefault="004D4BEB" w:rsidP="002B21D8">
      <w:pPr>
        <w:pStyle w:val="ListParagraph"/>
        <w:numPr>
          <w:ilvl w:val="0"/>
          <w:numId w:val="5"/>
        </w:numPr>
        <w:spacing w:after="0" w:line="240" w:lineRule="auto"/>
      </w:pPr>
      <w:r w:rsidRPr="00851036">
        <w:t>The 7 and 30 day Timeline Follow-back (TLFB).</w:t>
      </w:r>
      <w:hyperlink w:anchor="_ENREF_70" w:tooltip="Hjorthoj, 2012 #123" w:history="1">
        <w:r w:rsidRPr="00851036">
          <w:fldChar w:fldCharType="begin"/>
        </w:r>
        <w:r w:rsidRPr="00851036">
          <w:instrText xml:space="preserve"> ADDIN EN.CITE &lt;EndNote&gt;&lt;Cite&gt;&lt;Author&gt;Hjorthoj&lt;/Author&gt;&lt;Year&gt;2012&lt;/Year&gt;&lt;RecNum&gt;123&lt;/RecNum&gt;&lt;DisplayText&gt;&lt;style face="superscript"&gt;70&lt;/style&gt;&lt;/DisplayText&gt;&lt;record&gt;&lt;rec-number&gt;123&lt;/rec-number&gt;&lt;foreign-keys&gt;&lt;key app="EN" db-id="aeppxept6wzr0oexfvgxraaa0rvd2vvxdw25" timestamp="1427172036"&gt;123&lt;/key&gt;&lt;/foreign-keys&gt;&lt;ref-type name="Journal Article"&gt;17&lt;/ref-type&gt;&lt;contributors&gt;&lt;authors&gt;&lt;author&gt;Hjorthoj, C. R.&lt;/author&gt;&lt;author&gt;Hjorthoj, A. R.&lt;/author&gt;&lt;author&gt;Nordentoft, M.&lt;/author&gt;&lt;/authors&gt;&lt;/contributors&gt;&lt;auth-address&gt;Copenhagen University Hospital, Mental Health Center Copenhagen, Bispebjerg Bakke 23, 2400 Copenhagen, Denmark. Carsten.Rygaard.Hjorthoej@regionh.dk&lt;/auth-address&gt;&lt;titles&gt;&lt;title&gt;Validity of Timeline Follow-Back for self-reported use of cannabis and other illicit substances--systematic review and meta-analysis&lt;/title&gt;&lt;secondary-title&gt;Addict Behav&lt;/secondary-title&gt;&lt;alt-title&gt;Addictive behaviors&lt;/alt-title&gt;&lt;/titles&gt;&lt;periodical&gt;&lt;full-title&gt;Addict Behav&lt;/full-title&gt;&lt;abbr-1&gt;Addictive behaviors&lt;/abbr-1&gt;&lt;/periodical&gt;&lt;alt-periodical&gt;&lt;full-title&gt;Addict Behav&lt;/full-title&gt;&lt;abbr-1&gt;Addictive behaviors&lt;/abbr-1&gt;&lt;/alt-periodical&gt;&lt;pages&gt;225-33&lt;/pages&gt;&lt;volume&gt;37&lt;/volume&gt;&lt;number&gt;3&lt;/number&gt;&lt;keywords&gt;&lt;keyword&gt;*Cannabis&lt;/keyword&gt;&lt;keyword&gt;Follow-Up Studies&lt;/keyword&gt;&lt;keyword&gt;Humans&lt;/keyword&gt;&lt;keyword&gt;Mental Recall&lt;/keyword&gt;&lt;keyword&gt;Predictive Value of Tests&lt;/keyword&gt;&lt;keyword&gt;Psychometrics&lt;/keyword&gt;&lt;keyword&gt;Reproducibility of Results&lt;/keyword&gt;&lt;keyword&gt;*Self Report&lt;/keyword&gt;&lt;keyword&gt;*Street Drugs&lt;/keyword&gt;&lt;keyword&gt;*Substance Abuse Detection/instrumentation&lt;/keyword&gt;&lt;keyword&gt;Substance-Related Disorders/*diagnosis/psychology&lt;/keyword&gt;&lt;keyword&gt;Time Factors&lt;/keyword&gt;&lt;/keywords&gt;&lt;dates&gt;&lt;year&gt;2012&lt;/year&gt;&lt;pub-dates&gt;&lt;date&gt;Mar&lt;/date&gt;&lt;/pub-dates&gt;&lt;/dates&gt;&lt;isbn&gt;1873-6327 (Electronic)&amp;#xD;0306-4603 (Linking)&lt;/isbn&gt;&lt;accession-num&gt;22143002&lt;/accession-num&gt;&lt;urls&gt;&lt;related-urls&gt;&lt;url&gt;http://www.ncbi.nlm.nih.gov/pubmed/22143002&lt;/url&gt;&lt;/related-urls&gt;&lt;/urls&gt;&lt;electronic-resource-num&gt;10.1016/j.addbeh.2011.11.025&lt;/electronic-resource-num&gt;&lt;/record&gt;&lt;/Cite&gt;&lt;/EndNote&gt;</w:instrText>
        </w:r>
        <w:r w:rsidRPr="00851036">
          <w:fldChar w:fldCharType="separate"/>
        </w:r>
        <w:r w:rsidRPr="004D4BEB">
          <w:rPr>
            <w:noProof/>
            <w:vertAlign w:val="superscript"/>
          </w:rPr>
          <w:t>70</w:t>
        </w:r>
        <w:r w:rsidRPr="00851036">
          <w:fldChar w:fldCharType="end"/>
        </w:r>
      </w:hyperlink>
      <w:r w:rsidRPr="00851036">
        <w:t xml:space="preserve"> </w:t>
      </w:r>
      <w:r w:rsidRPr="004D4BEB">
        <w:rPr>
          <w:rFonts w:cs="Segoe UI"/>
        </w:rPr>
        <w:t>The TLFB-30 (and 7 day) will be compared to the shorter AUDIT, ASSIST and CRAFFT tools</w:t>
      </w:r>
      <w:hyperlink w:anchor="_ENREF_39" w:tooltip="Knight, 2003 #55" w:history="1">
        <w:r w:rsidRPr="004D4BEB">
          <w:rPr>
            <w:rFonts w:cs="Segoe UI"/>
          </w:rPr>
          <w:fldChar w:fldCharType="begin"/>
        </w:r>
        <w:r w:rsidRPr="004D4BEB">
          <w:rPr>
            <w:rFonts w:cs="Segoe UI"/>
          </w:rPr>
          <w:instrText xml:space="preserve"> ADDIN EN.CITE &lt;EndNote&gt;&lt;Cite&gt;&lt;Author&gt;Knight&lt;/Author&gt;&lt;Year&gt;2003&lt;/Year&gt;&lt;RecNum&gt;55&lt;/RecNum&gt;&lt;DisplayText&gt;&lt;style face="superscript"&gt;39&lt;/style&gt;&lt;/DisplayText&gt;&lt;record&gt;&lt;rec-number&gt;55&lt;/rec-number&gt;&lt;foreign-keys&gt;&lt;key app="EN" db-id="aeppxept6wzr0oexfvgxraaa0rvd2vvxdw25" timestamp="1417864982"&gt;55&lt;/key&gt;&lt;/foreign-keys&gt;&lt;ref-type name="Journal Article"&gt;17&lt;/ref-type&gt;&lt;contributors&gt;&lt;authors&gt;&lt;author&gt;Knight, JR.&lt;/author&gt;&lt;author&gt;Sherritt, L.&lt;/author&gt;&lt;author&gt;Harris, SK.&lt;/author&gt;&lt;author&gt;Gates, EC.&lt;/author&gt;&lt;author&gt;Chang, G.&lt;/author&gt;&lt;/authors&gt;&lt;/contributors&gt;&lt;titles&gt;&lt;title&gt;Validity of Brief Alcohol Screening Tests Among Adolescents: A Comparison of the AUDIT, POSIT, CAGE and CRAFFT&lt;/title&gt;&lt;secondary-title&gt;Alcoholism: Clinical and Experimental  Research&lt;/secondary-title&gt;&lt;/titles&gt;&lt;periodical&gt;&lt;full-title&gt;Alcoholism: Clinical and Experimental  Research&lt;/full-title&gt;&lt;/periodical&gt;&lt;pages&gt;67-73&lt;/pages&gt;&lt;volume&gt;27&lt;/volume&gt;&lt;number&gt;1&lt;/number&gt;&lt;dates&gt;&lt;year&gt;2003&lt;/year&gt;&lt;/dates&gt;&lt;urls&gt;&lt;/urls&gt;&lt;/record&gt;&lt;/Cite&gt;&lt;/EndNote&gt;</w:instrText>
        </w:r>
        <w:r w:rsidRPr="004D4BEB">
          <w:rPr>
            <w:rFonts w:cs="Segoe UI"/>
          </w:rPr>
          <w:fldChar w:fldCharType="separate"/>
        </w:r>
        <w:r w:rsidRPr="004D4BEB">
          <w:rPr>
            <w:rFonts w:cs="Segoe UI"/>
            <w:noProof/>
            <w:vertAlign w:val="superscript"/>
          </w:rPr>
          <w:t>39</w:t>
        </w:r>
        <w:r w:rsidRPr="004D4BEB">
          <w:rPr>
            <w:rFonts w:cs="Segoe UI"/>
          </w:rPr>
          <w:fldChar w:fldCharType="end"/>
        </w:r>
      </w:hyperlink>
      <w:r w:rsidRPr="00851036">
        <w:t xml:space="preserve"> </w:t>
      </w:r>
    </w:p>
    <w:p w14:paraId="46EE921E" w14:textId="04C51F87" w:rsidR="004D4BEB" w:rsidRPr="00851036" w:rsidRDefault="004D4BEB" w:rsidP="002B21D8">
      <w:pPr>
        <w:pStyle w:val="ListParagraph"/>
        <w:numPr>
          <w:ilvl w:val="0"/>
          <w:numId w:val="11"/>
        </w:numPr>
        <w:spacing w:after="0" w:line="240" w:lineRule="auto"/>
      </w:pPr>
      <w:r w:rsidRPr="004D4BEB">
        <w:rPr>
          <w:rFonts w:cs="Segoe UI"/>
        </w:rPr>
        <w:t xml:space="preserve">Mental health and wellbeing measured using the Strength and Difficulties Questionnaire (SDQ) and the Warwick-Edinburgh Mental Well-being scale (WEMWBS). </w:t>
      </w:r>
      <w:r w:rsidRPr="004D4BEB">
        <w:rPr>
          <w:rFonts w:cs="Segoe UI"/>
        </w:rPr>
        <w:fldChar w:fldCharType="begin">
          <w:fldData xml:space="preserve">PEVuZE5vdGU+PENpdGU+PEF1dGhvcj5Hb29kbWFuPC9BdXRob3I+PFllYXI+MjAwMTwvWWVhcj48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Y2FsPjxwYWdlcz40ODc8L3BhZ2VzPjx2b2x1bWU+MTE8L3ZvbHVtZT48a2V5d29yZHM+PGtleXdv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</w:fldData>
        </w:fldChar>
      </w:r>
      <w:r w:rsidRPr="004D4BEB">
        <w:rPr>
          <w:rFonts w:cs="Segoe UI"/>
        </w:rPr>
        <w:instrText xml:space="preserve"> ADDIN EN.CITE </w:instrText>
      </w:r>
      <w:r w:rsidRPr="004D4BEB">
        <w:rPr>
          <w:rFonts w:cs="Segoe UI"/>
        </w:rPr>
        <w:fldChar w:fldCharType="begin">
          <w:fldData xml:space="preserve">PEVuZE5vdGU+PENpdGU+PEF1dGhvcj5Hb29kbWFuPC9BdXRob3I+PFllYXI+MjAwMTwvWWVhcj48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Y2FsPjxwYWdlcz40ODc8L3BhZ2VzPjx2b2x1bWU+MTE8L3ZvbHVtZT48a2V5d29yZHM+PGtleXdv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</w:fldData>
        </w:fldChar>
      </w:r>
      <w:r w:rsidRPr="004D4BEB">
        <w:rPr>
          <w:rFonts w:cs="Segoe UI"/>
        </w:rPr>
        <w:instrText xml:space="preserve"> ADDIN EN.CITE.DATA </w:instrText>
      </w:r>
      <w:r w:rsidRPr="004D4BEB">
        <w:rPr>
          <w:rFonts w:cs="Segoe UI"/>
        </w:rPr>
      </w:r>
      <w:r w:rsidRPr="004D4BEB">
        <w:rPr>
          <w:rFonts w:cs="Segoe UI"/>
        </w:rPr>
        <w:fldChar w:fldCharType="end"/>
      </w:r>
      <w:r w:rsidRPr="004D4BEB">
        <w:rPr>
          <w:rFonts w:cs="Segoe UI"/>
        </w:rPr>
      </w:r>
      <w:r w:rsidRPr="004D4BEB">
        <w:rPr>
          <w:rFonts w:cs="Segoe UI"/>
        </w:rPr>
        <w:fldChar w:fldCharType="separate"/>
      </w:r>
      <w:hyperlink w:anchor="_ENREF_40" w:tooltip="Goodman, 2001 #83" w:history="1">
        <w:r w:rsidRPr="004D4BEB">
          <w:rPr>
            <w:rFonts w:cs="Segoe UI"/>
            <w:noProof/>
            <w:vertAlign w:val="superscript"/>
          </w:rPr>
          <w:t>40</w:t>
        </w:r>
      </w:hyperlink>
      <w:r w:rsidRPr="004D4BEB">
        <w:rPr>
          <w:rFonts w:cs="Segoe UI"/>
          <w:noProof/>
          <w:vertAlign w:val="superscript"/>
        </w:rPr>
        <w:t xml:space="preserve">, </w:t>
      </w:r>
      <w:hyperlink w:anchor="_ENREF_41" w:tooltip="Clarke, 2011 #68" w:history="1">
        <w:r w:rsidRPr="004D4BEB">
          <w:rPr>
            <w:rFonts w:cs="Segoe UI"/>
            <w:noProof/>
            <w:vertAlign w:val="superscript"/>
          </w:rPr>
          <w:t>41</w:t>
        </w:r>
      </w:hyperlink>
      <w:r w:rsidRPr="004D4BEB">
        <w:rPr>
          <w:rFonts w:cs="Segoe UI"/>
        </w:rPr>
        <w:fldChar w:fldCharType="end"/>
      </w:r>
      <w:hyperlink w:anchor="_ENREF_58" w:tooltip="Clarke, 2011 #68" w:history="1"/>
      <w:hyperlink w:anchor="_ENREF_48" w:tooltip="Clarke, 2011 #68" w:history="1"/>
    </w:p>
    <w:p w14:paraId="4333AEC2" w14:textId="49D41B79" w:rsidR="004D4BEB" w:rsidRPr="00851036" w:rsidRDefault="004D4BEB" w:rsidP="002B21D8">
      <w:pPr>
        <w:pStyle w:val="ListParagraph"/>
        <w:numPr>
          <w:ilvl w:val="0"/>
          <w:numId w:val="11"/>
        </w:numPr>
        <w:spacing w:after="0" w:line="240" w:lineRule="auto"/>
      </w:pPr>
      <w:r w:rsidRPr="004D4BEB">
        <w:rPr>
          <w:rFonts w:cs="Segoe UI"/>
        </w:rPr>
        <w:t xml:space="preserve">Health related quality of life measured using the </w:t>
      </w:r>
      <w:r w:rsidRPr="00851036">
        <w:t>EQ-5D-5L.</w:t>
      </w:r>
      <w:hyperlink w:anchor="_ENREF_42" w:tooltip="Janssen, 2013 #142" w:history="1">
        <w:r w:rsidRPr="00851036">
          <w:fldChar w:fldCharType="begin">
            <w:fldData xml:space="preserve">PEVuZE5vdGU+PENpdGU+PEF1dGhvcj5KYW5zc2VuPC9BdXRob3I+PFllYXI+MjAxMzwvWWVhcj48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</w:fldData>
          </w:fldChar>
        </w:r>
        <w:r w:rsidRPr="00851036">
          <w:instrText xml:space="preserve"> ADDIN EN.CITE </w:instrText>
        </w:r>
        <w:r w:rsidRPr="00851036">
          <w:fldChar w:fldCharType="begin">
            <w:fldData xml:space="preserve">PEVuZE5vdGU+PENpdGU+PEF1dGhvcj5KYW5zc2VuPC9BdXRob3I+PFllYXI+MjAxMzwvWWVhcj48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</w:fldData>
          </w:fldChar>
        </w:r>
        <w:r w:rsidRPr="00851036">
          <w:instrText xml:space="preserve"> ADDIN EN.CITE.DATA </w:instrText>
        </w:r>
        <w:r w:rsidRPr="00851036">
          <w:fldChar w:fldCharType="end"/>
        </w:r>
        <w:r w:rsidRPr="00851036">
          <w:fldChar w:fldCharType="separate"/>
        </w:r>
        <w:r w:rsidRPr="004D4BEB">
          <w:rPr>
            <w:noProof/>
            <w:vertAlign w:val="superscript"/>
          </w:rPr>
          <w:t>42</w:t>
        </w:r>
        <w:r w:rsidRPr="00851036">
          <w:fldChar w:fldCharType="end"/>
        </w:r>
      </w:hyperlink>
    </w:p>
    <w:p w14:paraId="6D46078A" w14:textId="0217F639" w:rsidR="004D4BEB" w:rsidRPr="00851036" w:rsidRDefault="004D4BEB" w:rsidP="002B21D8">
      <w:pPr>
        <w:pStyle w:val="ListParagraph"/>
        <w:numPr>
          <w:ilvl w:val="0"/>
          <w:numId w:val="11"/>
        </w:numPr>
        <w:spacing w:after="0" w:line="240" w:lineRule="auto"/>
      </w:pPr>
      <w:r w:rsidRPr="00851036">
        <w:t>Self-reported occasions of ‘drunkenness’ in the last 30 days (past 30-day intoxication in ESPAD</w:t>
      </w:r>
      <w:hyperlink w:anchor="_ENREF_7" w:tooltip="Hibell, 2012 #110" w:history="1">
        <w:r w:rsidRPr="004D4BEB">
          <w:rPr>
            <w:rFonts w:cs="Courier New"/>
            <w:color w:val="000000"/>
          </w:rPr>
          <w:fldChar w:fldCharType="begin"/>
        </w:r>
        <w:r w:rsidRPr="004D4BEB">
          <w:rPr>
            <w:rFonts w:cs="Courier New"/>
            <w:color w:val="000000"/>
          </w:rPr>
          <w:instrText xml:space="preserve"> ADDIN EN.CITE &lt;EndNote&gt;&lt;Cite&gt;&lt;Author&gt;Hibell&lt;/Author&gt;&lt;Year&gt;2012&lt;/Year&gt;&lt;RecNum&gt;110&lt;/RecNum&gt;&lt;DisplayText&gt;&lt;style face="superscript"&gt;7&lt;/style&gt;&lt;/DisplayText&gt;&lt;record&gt;&lt;rec-number&gt;110&lt;/rec-number&gt;&lt;foreign-keys&gt;&lt;key app="EN" db-id="aeppxept6wzr0oexfvgxraaa0rvd2vvxdw25" timestamp="1425992035"&gt;110&lt;/key&gt;&lt;/foreign-keys&gt;&lt;ref-type name="Book"&gt;6&lt;/ref-type&gt;&lt;contributors&gt;&lt;authors&gt;&lt;author&gt;Hibell, Björn&lt;/author&gt;&lt;/authors&gt;&lt;/contributors&gt;&lt;titles&gt;&lt;title&gt;The 2011 ESPAD report : substance use among students in 36 Europeans countries&lt;/title&gt;&lt;alt-title&gt;2011 ESPAD report&amp;#xD;Substance use among students in 36 Europeans countries&lt;/alt-title&gt;&lt;/titles&gt;&lt;dates&gt;&lt;year&gt;2012&lt;/year&gt;&lt;/dates&gt;&lt;pub-location&gt;Luxembourg&lt;/pub-location&gt;&lt;publisher&gt;Publications Office of the European Union&lt;/publisher&gt;&lt;isbn&gt;9789291685066&lt;/isbn&gt;&lt;call-num&gt;362.290883718 23&amp;#xD;British Library DSC m12/.17645&amp;#xD;British Library HMNTS EU 362.290883718&lt;/call-num&gt;&lt;urls&gt;&lt;/urls&gt;&lt;/record&gt;&lt;/Cite&gt;&lt;/EndNote&gt;</w:instrText>
        </w:r>
        <w:r w:rsidRPr="004D4BEB">
          <w:rPr>
            <w:rFonts w:cs="Courier New"/>
            <w:color w:val="000000"/>
          </w:rPr>
          <w:fldChar w:fldCharType="separate"/>
        </w:r>
        <w:r w:rsidRPr="004D4BEB">
          <w:rPr>
            <w:rFonts w:cs="Courier New"/>
            <w:noProof/>
            <w:color w:val="000000"/>
            <w:vertAlign w:val="superscript"/>
          </w:rPr>
          <w:t>7</w:t>
        </w:r>
        <w:r w:rsidRPr="004D4BEB">
          <w:rPr>
            <w:rFonts w:cs="Courier New"/>
            <w:color w:val="000000"/>
          </w:rPr>
          <w:fldChar w:fldCharType="end"/>
        </w:r>
      </w:hyperlink>
      <w:r w:rsidRPr="00851036">
        <w:t>) to compare against the objective standard-drink unit measure.</w:t>
      </w:r>
    </w:p>
    <w:p w14:paraId="041E6407" w14:textId="77777777" w:rsidR="004D4BEB" w:rsidRDefault="004D4BEB" w:rsidP="004D4BEB">
      <w:pPr>
        <w:pStyle w:val="ListParagraph"/>
        <w:numPr>
          <w:ilvl w:val="0"/>
          <w:numId w:val="11"/>
        </w:numPr>
        <w:spacing w:after="0" w:line="240" w:lineRule="auto"/>
      </w:pPr>
      <w:r w:rsidRPr="00851036">
        <w:t xml:space="preserve">Placement stability for the young person – as part of the 12 month follow up questionnaire, questions will be developed and administered around placement stability. In addition consent will be obtained to link to social services records to assess longer term placement stability. </w:t>
      </w:r>
    </w:p>
    <w:p w14:paraId="7CB1D0AC" w14:textId="1CF00F00" w:rsidR="004D4BEB" w:rsidRPr="00851036" w:rsidRDefault="004D4BEB" w:rsidP="004D4BEB">
      <w:pPr>
        <w:pStyle w:val="ListParagraph"/>
        <w:numPr>
          <w:ilvl w:val="0"/>
          <w:numId w:val="11"/>
        </w:numPr>
        <w:spacing w:after="0" w:line="240" w:lineRule="auto"/>
      </w:pPr>
      <w:r w:rsidRPr="00851036">
        <w:t>Sexual behaviours measured using items taken from the computer assisted self-interview (CASI) questionnaire used in the Avon Longitudinal Study of Parents and Children (ALSPAC) supplemented with questions relating to regret in sexual encounters and unprotected sex used in the ESPAD.</w:t>
      </w:r>
      <w:r w:rsidRPr="00851036">
        <w:fldChar w:fldCharType="begin"/>
      </w:r>
      <w:r w:rsidRPr="00851036">
        <w:instrText xml:space="preserve"> ADDIN EN.CITE &lt;EndNote&gt;&lt;Cite&gt;&lt;Author&gt;Waylen A E&lt;/Author&gt;&lt;Year&gt;2010&lt;/Year&gt;&lt;RecNum&gt;116&lt;/RecNum&gt;&lt;DisplayText&gt;&lt;style face="superscript"&gt;7, 43&lt;/style&gt;&lt;/DisplayText&gt;&lt;record&gt;&lt;rec-number&gt;116&lt;/rec-number&gt;&lt;foreign-keys&gt;&lt;key app="EN" db-id="aeppxept6wzr0oexfvgxraaa0rvd2vvxdw25" timestamp="1426675825"&gt;116&lt;/key&gt;&lt;/foreign-keys&gt;&lt;ref-type name="Journal Article"&gt;17&lt;/ref-type&gt;&lt;contributors&gt;&lt;authors&gt;&lt;author&gt;Waylen A E, &lt;/author&gt;&lt;author&gt;Ness A, &lt;/author&gt;&lt;author&gt;McGovern P, &lt;/author&gt;&lt;author&gt;Dieter Wolke D, &lt;/author&gt;&lt;author&gt;Low N, &lt;/author&gt;&lt;/authors&gt;&lt;/contributors&gt;&lt;titles&gt;&lt;title&gt;Romantic and Sexual Behavior in Young Adolescents: Repeated Surveys in a Population-Based Cohort&lt;/title&gt;&lt;secondary-title&gt;Journal of Early Adolescence&lt;/secondary-title&gt;&lt;/titles&gt;&lt;periodical&gt;&lt;full-title&gt;Journal of Early Adolescence&lt;/full-title&gt;&lt;/periodical&gt;&lt;pages&gt;432-443&lt;/pages&gt;&lt;volume&gt;30&lt;/volume&gt;&lt;number&gt;3&lt;/number&gt;&lt;dates&gt;&lt;year&gt;2010&lt;/year&gt;&lt;/dates&gt;&lt;urls&gt;&lt;/urls&gt;&lt;/record&gt;&lt;/Cite&gt;&lt;Cite&gt;&lt;Author&gt;Hibell&lt;/Author&gt;&lt;Year&gt;2012&lt;/Year&gt;&lt;RecNum&gt;110&lt;/RecNum&gt;&lt;record&gt;&lt;rec-number&gt;110&lt;/rec-number&gt;&lt;foreign-keys&gt;&lt;key app="EN" db-id="aeppxept6wzr0oexfvgxraaa0rvd2vvxdw25" timestamp="1425992035"&gt;110&lt;/key&gt;&lt;/foreign-keys&gt;&lt;ref-type name="Book"&gt;6&lt;/ref-type&gt;&lt;contributors&gt;&lt;authors&gt;&lt;author&gt;Hibell, Björn&lt;/author&gt;&lt;/authors&gt;&lt;/contributors&gt;&lt;titles&gt;&lt;title&gt;The 2011 ESPAD report : substance use among students in 36 Europeans countries&lt;/title&gt;&lt;alt-title&gt;2011 ESPAD report&amp;#xD;Substance use among students in 36 Europeans countries&lt;/alt-title&gt;&lt;/titles&gt;&lt;dates&gt;&lt;year&gt;2012&lt;/year&gt;&lt;/dates&gt;&lt;pub-location&gt;Luxembourg&lt;/pub-location&gt;&lt;publisher&gt;Publications Office of the European Union&lt;/publisher&gt;&lt;isbn&gt;9789291685066&lt;/isbn&gt;&lt;call-num&gt;362.290883718 23&amp;#xD;British Library DSC m12/.17645&amp;#xD;British Library HMNTS EU 362.290883718&lt;/call-num&gt;&lt;urls&gt;&lt;/urls&gt;&lt;/record&gt;&lt;/Cite&gt;&lt;/EndNote&gt;</w:instrText>
      </w:r>
      <w:r w:rsidRPr="00851036">
        <w:fldChar w:fldCharType="separate"/>
      </w:r>
      <w:hyperlink w:anchor="_ENREF_7" w:tooltip="Hibell, 2012 #110" w:history="1">
        <w:r w:rsidRPr="004D4BEB">
          <w:rPr>
            <w:noProof/>
            <w:vertAlign w:val="superscript"/>
          </w:rPr>
          <w:t>7</w:t>
        </w:r>
      </w:hyperlink>
      <w:r w:rsidRPr="004D4BEB">
        <w:rPr>
          <w:noProof/>
          <w:vertAlign w:val="superscript"/>
        </w:rPr>
        <w:t xml:space="preserve">, </w:t>
      </w:r>
      <w:hyperlink w:anchor="_ENREF_43" w:tooltip="Waylen A E, 2010 #116" w:history="1">
        <w:r w:rsidRPr="004D4BEB">
          <w:rPr>
            <w:noProof/>
            <w:vertAlign w:val="superscript"/>
          </w:rPr>
          <w:t>43</w:t>
        </w:r>
      </w:hyperlink>
      <w:r w:rsidRPr="00851036">
        <w:fldChar w:fldCharType="end"/>
      </w:r>
    </w:p>
    <w:p w14:paraId="178B60F9" w14:textId="1F5F85A6" w:rsidR="004D4BEB" w:rsidRDefault="004D4BEB" w:rsidP="002B21D8">
      <w:pPr>
        <w:pStyle w:val="ListParagraph"/>
        <w:numPr>
          <w:ilvl w:val="0"/>
          <w:numId w:val="11"/>
        </w:numPr>
        <w:spacing w:after="0" w:line="240" w:lineRule="auto"/>
      </w:pPr>
      <w:r w:rsidRPr="00851036">
        <w:t xml:space="preserve">A questionnaire on antisocial and criminal behaviour used in ALSPAC. </w:t>
      </w:r>
      <w:hyperlink w:anchor="_ENREF_44" w:tooltip="Cho, 2014 #174" w:history="1">
        <w:r w:rsidRPr="00851036">
          <w:fldChar w:fldCharType="begin">
            <w:fldData xml:space="preserve">PEVuZE5vdGU+PENpdGU+PEF1dGhvcj5DaG88L0F1dGhvcj48WWVhcj4yMDE0PC9ZZWFyPjxSZWNO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</w:fldData>
          </w:fldChar>
        </w:r>
        <w:r w:rsidRPr="00851036">
          <w:instrText xml:space="preserve"> ADDIN EN.CITE </w:instrText>
        </w:r>
        <w:r w:rsidRPr="00851036">
          <w:fldChar w:fldCharType="begin">
            <w:fldData xml:space="preserve">PEVuZE5vdGU+PENpdGU+PEF1dGhvcj5DaG88L0F1dGhvcj48WWVhcj4yMDE0PC9ZZWFyPjxSZWNO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</w:fldData>
          </w:fldChar>
        </w:r>
        <w:r w:rsidRPr="00851036">
          <w:instrText xml:space="preserve"> ADDIN EN.CITE.DATA </w:instrText>
        </w:r>
        <w:r w:rsidRPr="00851036">
          <w:fldChar w:fldCharType="end"/>
        </w:r>
        <w:r w:rsidRPr="00851036">
          <w:fldChar w:fldCharType="separate"/>
        </w:r>
        <w:r w:rsidRPr="004D4BEB">
          <w:rPr>
            <w:noProof/>
            <w:vertAlign w:val="superscript"/>
          </w:rPr>
          <w:t>44</w:t>
        </w:r>
        <w:r w:rsidRPr="00851036">
          <w:fldChar w:fldCharType="end"/>
        </w:r>
      </w:hyperlink>
      <w:r w:rsidRPr="00851036">
        <w:t xml:space="preserve"> </w:t>
      </w:r>
    </w:p>
    <w:p w14:paraId="0753571F" w14:textId="1E5F6DF3" w:rsidR="001A09A7" w:rsidRPr="00851036" w:rsidRDefault="004D4BEB" w:rsidP="002B21D8">
      <w:pPr>
        <w:pStyle w:val="ListParagraph"/>
        <w:numPr>
          <w:ilvl w:val="0"/>
          <w:numId w:val="11"/>
        </w:numPr>
        <w:spacing w:after="0" w:line="240" w:lineRule="auto"/>
      </w:pPr>
      <w:r>
        <w:t>A bespoke questionnaire on use of health and personal social services.</w:t>
      </w:r>
    </w:p>
    <w:p w14:paraId="76690543" w14:textId="77777777" w:rsidR="006260FC" w:rsidRPr="00851036" w:rsidRDefault="006260FC" w:rsidP="00E338D2">
      <w:pPr>
        <w:spacing w:after="0" w:line="240" w:lineRule="auto"/>
        <w:ind w:left="720"/>
        <w:jc w:val="both"/>
      </w:pPr>
    </w:p>
    <w:p w14:paraId="4415F730" w14:textId="43141BCE" w:rsidR="00D123D0" w:rsidRPr="00851036" w:rsidRDefault="0068016E" w:rsidP="000B6D59">
      <w:pPr>
        <w:spacing w:after="0" w:line="240" w:lineRule="auto"/>
        <w:jc w:val="both"/>
      </w:pPr>
      <w:r w:rsidRPr="00851036">
        <w:t xml:space="preserve">All questionnaires will be developed during the formative research phase. </w:t>
      </w:r>
      <w:r w:rsidR="00526108">
        <w:t>T</w:t>
      </w:r>
      <w:r w:rsidR="00C173DC" w:rsidRPr="00851036">
        <w:t xml:space="preserve">he </w:t>
      </w:r>
      <w:r w:rsidR="0022502B">
        <w:t xml:space="preserve">baseline and </w:t>
      </w:r>
      <w:r w:rsidR="003E574F" w:rsidRPr="00851036">
        <w:t xml:space="preserve">follow </w:t>
      </w:r>
      <w:r w:rsidR="00E914F2" w:rsidRPr="00851036">
        <w:t>up questionnaires</w:t>
      </w:r>
      <w:r w:rsidR="00D123D0" w:rsidRPr="00851036">
        <w:t xml:space="preserve"> will be considered source data</w:t>
      </w:r>
      <w:r w:rsidR="00C173DC" w:rsidRPr="00851036">
        <w:t xml:space="preserve">. </w:t>
      </w:r>
      <w:r w:rsidR="00526108">
        <w:t xml:space="preserve">Qualitative, economic and process data will also be considered as source. </w:t>
      </w:r>
    </w:p>
    <w:p w14:paraId="6BC79882" w14:textId="77777777" w:rsidR="0062070B" w:rsidRPr="00851036" w:rsidRDefault="0062070B" w:rsidP="0068016E">
      <w:pPr>
        <w:spacing w:after="0" w:line="240" w:lineRule="auto"/>
        <w:jc w:val="both"/>
      </w:pPr>
    </w:p>
    <w:p w14:paraId="6332ABC9" w14:textId="77777777" w:rsidR="00370C8D" w:rsidRPr="00851036" w:rsidRDefault="00370C8D" w:rsidP="00890C6A">
      <w:pPr>
        <w:pStyle w:val="Heading2"/>
      </w:pPr>
      <w:bookmarkStart w:id="78" w:name="_Toc446425030"/>
      <w:r w:rsidRPr="00851036">
        <w:t>Data Handling and Record Keeping</w:t>
      </w:r>
      <w:bookmarkEnd w:id="78"/>
    </w:p>
    <w:p w14:paraId="29F521E7" w14:textId="77777777" w:rsidR="00621249" w:rsidRPr="00851036" w:rsidRDefault="00621249" w:rsidP="00621249">
      <w:pPr>
        <w:spacing w:after="0" w:line="240" w:lineRule="auto"/>
      </w:pPr>
    </w:p>
    <w:p w14:paraId="3C225344" w14:textId="26A855CF" w:rsidR="002626CB" w:rsidRPr="00851036" w:rsidRDefault="00E338D2" w:rsidP="000B6D59">
      <w:pPr>
        <w:spacing w:after="0" w:line="240" w:lineRule="auto"/>
        <w:jc w:val="both"/>
      </w:pPr>
      <w:r w:rsidRPr="00851036">
        <w:t>Data from the questionnaires will be entered electronically and transferred to the Newcastle University Server</w:t>
      </w:r>
      <w:r w:rsidR="00AC5BE9">
        <w:rPr>
          <w:color w:val="FF0000"/>
        </w:rPr>
        <w:t xml:space="preserve">. </w:t>
      </w:r>
      <w:r w:rsidRPr="00AC5BE9">
        <w:rPr>
          <w:color w:val="FF0000"/>
        </w:rPr>
        <w:t xml:space="preserve"> </w:t>
      </w:r>
    </w:p>
    <w:p w14:paraId="74338FC7" w14:textId="0AD0D28C" w:rsidR="00C173DC" w:rsidRPr="00851036" w:rsidRDefault="00C173DC" w:rsidP="004F0F3A">
      <w:pPr>
        <w:spacing w:after="0" w:line="240" w:lineRule="auto"/>
        <w:ind w:left="1701"/>
        <w:jc w:val="both"/>
      </w:pPr>
    </w:p>
    <w:p w14:paraId="0BE121F6" w14:textId="77777777" w:rsidR="00370C8D" w:rsidRPr="00851036" w:rsidRDefault="00370C8D" w:rsidP="00890C6A">
      <w:pPr>
        <w:pStyle w:val="Heading2"/>
      </w:pPr>
      <w:bookmarkStart w:id="79" w:name="_Toc446425031"/>
      <w:r w:rsidRPr="00851036">
        <w:t>Access to Data</w:t>
      </w:r>
      <w:bookmarkEnd w:id="79"/>
    </w:p>
    <w:p w14:paraId="56E08E11" w14:textId="77777777" w:rsidR="00621249" w:rsidRPr="00851036" w:rsidRDefault="00621249" w:rsidP="00621249">
      <w:pPr>
        <w:spacing w:after="0" w:line="240" w:lineRule="auto"/>
      </w:pPr>
    </w:p>
    <w:p w14:paraId="2F8CA22E" w14:textId="633C6C2C" w:rsidR="00C173DC" w:rsidRPr="00851036" w:rsidRDefault="00C173DC" w:rsidP="000B6D59">
      <w:pPr>
        <w:spacing w:after="0" w:line="240" w:lineRule="auto"/>
        <w:jc w:val="both"/>
      </w:pPr>
      <w:r w:rsidRPr="00851036">
        <w:t>Direct access may be granted to representatives o</w:t>
      </w:r>
      <w:r w:rsidR="00DF214E">
        <w:t>f the Sponsor, Host I</w:t>
      </w:r>
      <w:r w:rsidR="00DC50AB">
        <w:t xml:space="preserve">nstitution or REC </w:t>
      </w:r>
      <w:r w:rsidRPr="00851036">
        <w:t xml:space="preserve">for monitoring or auditing purposes.  </w:t>
      </w:r>
    </w:p>
    <w:p w14:paraId="34A94886" w14:textId="77777777" w:rsidR="00C173DC" w:rsidRPr="00851036" w:rsidRDefault="00C173DC" w:rsidP="004F0F3A">
      <w:pPr>
        <w:spacing w:after="0" w:line="240" w:lineRule="auto"/>
        <w:ind w:left="1701"/>
        <w:jc w:val="both"/>
      </w:pPr>
    </w:p>
    <w:p w14:paraId="3D1EC48E" w14:textId="77777777" w:rsidR="00AC7205" w:rsidRPr="00851036" w:rsidRDefault="00AC7205">
      <w:pPr>
        <w:rPr>
          <w:rFonts w:eastAsiaTheme="majorEastAsia" w:cstheme="majorBidi"/>
          <w:b/>
          <w:sz w:val="26"/>
          <w:szCs w:val="26"/>
        </w:rPr>
      </w:pPr>
      <w:r w:rsidRPr="00851036">
        <w:br w:type="page"/>
      </w:r>
    </w:p>
    <w:p w14:paraId="0A4DB16E" w14:textId="06DBE64D" w:rsidR="00370C8D" w:rsidRPr="00851036" w:rsidRDefault="00370C8D" w:rsidP="00890C6A">
      <w:pPr>
        <w:pStyle w:val="Heading2"/>
      </w:pPr>
      <w:bookmarkStart w:id="80" w:name="_Toc446425032"/>
      <w:r w:rsidRPr="00851036">
        <w:lastRenderedPageBreak/>
        <w:t>Archiving</w:t>
      </w:r>
      <w:bookmarkEnd w:id="80"/>
    </w:p>
    <w:p w14:paraId="619C8A26" w14:textId="77777777" w:rsidR="00621249" w:rsidRPr="00851036" w:rsidRDefault="00621249" w:rsidP="00621249">
      <w:pPr>
        <w:spacing w:after="0" w:line="240" w:lineRule="auto"/>
      </w:pPr>
    </w:p>
    <w:p w14:paraId="4D6CAEB1" w14:textId="6F8559EF" w:rsidR="002626CB" w:rsidRPr="00851036" w:rsidRDefault="00BB2414" w:rsidP="004D4154">
      <w:pPr>
        <w:spacing w:after="0" w:line="240" w:lineRule="auto"/>
        <w:jc w:val="both"/>
      </w:pPr>
      <w:r w:rsidRPr="00851036">
        <w:t xml:space="preserve">The Trial Master </w:t>
      </w:r>
      <w:r w:rsidR="0068016E" w:rsidRPr="00851036">
        <w:t xml:space="preserve">File </w:t>
      </w:r>
      <w:r w:rsidR="003E574F" w:rsidRPr="00851036">
        <w:t xml:space="preserve">(with identifiable data) </w:t>
      </w:r>
      <w:r w:rsidR="0068016E" w:rsidRPr="00851036">
        <w:t xml:space="preserve">will </w:t>
      </w:r>
      <w:r w:rsidR="00965A8E" w:rsidRPr="00851036">
        <w:t>be archived by the CI in the University of Newcastle IHS</w:t>
      </w:r>
      <w:r w:rsidR="009E5E7D" w:rsidRPr="00851036">
        <w:t xml:space="preserve"> for 10 years</w:t>
      </w:r>
      <w:r w:rsidR="0068016E" w:rsidRPr="00851036">
        <w:t>.</w:t>
      </w:r>
      <w:r w:rsidR="002D77E1" w:rsidRPr="00851036">
        <w:t xml:space="preserve"> </w:t>
      </w:r>
      <w:r w:rsidR="003E574F" w:rsidRPr="00851036">
        <w:t xml:space="preserve">Anonymised individual patient data is made available for sharing at the end of the study. </w:t>
      </w:r>
      <w:r w:rsidR="00C173DC" w:rsidRPr="00851036">
        <w:t>Archiving will be authorised by th</w:t>
      </w:r>
      <w:r w:rsidR="00DF214E">
        <w:t>e Sponsor following submission o</w:t>
      </w:r>
      <w:r w:rsidR="00C173DC" w:rsidRPr="00851036">
        <w:t>f the end of study report</w:t>
      </w:r>
      <w:r w:rsidRPr="00851036">
        <w:t xml:space="preserve">. The CI will request authorisation from the Sponsor to destroy the documentation at the end of the archiving period. </w:t>
      </w:r>
    </w:p>
    <w:p w14:paraId="220A0DEE" w14:textId="77777777" w:rsidR="00BB2414" w:rsidRPr="00851036" w:rsidRDefault="00BB2414" w:rsidP="004F0F3A">
      <w:pPr>
        <w:spacing w:after="0" w:line="240" w:lineRule="auto"/>
        <w:ind w:left="1701"/>
        <w:jc w:val="both"/>
      </w:pPr>
    </w:p>
    <w:p w14:paraId="6EAA31AD" w14:textId="77777777" w:rsidR="00487771" w:rsidRPr="00851036" w:rsidRDefault="00487771">
      <w:pPr>
        <w:rPr>
          <w:rFonts w:eastAsiaTheme="majorEastAsia" w:cstheme="majorBidi"/>
          <w:b/>
          <w:bCs/>
          <w:sz w:val="36"/>
          <w:szCs w:val="28"/>
        </w:rPr>
      </w:pPr>
      <w:r w:rsidRPr="00851036">
        <w:br w:type="page"/>
      </w:r>
    </w:p>
    <w:p w14:paraId="5D76A2CD" w14:textId="7EADDAA7" w:rsidR="00370C8D" w:rsidRPr="00851036" w:rsidRDefault="00370C8D" w:rsidP="00890C6A">
      <w:pPr>
        <w:pStyle w:val="Heading1"/>
      </w:pPr>
      <w:bookmarkStart w:id="81" w:name="_Toc446425033"/>
      <w:r w:rsidRPr="00851036">
        <w:lastRenderedPageBreak/>
        <w:t>MONITORING, AUDIT &amp; INSPECTION</w:t>
      </w:r>
      <w:bookmarkEnd w:id="81"/>
    </w:p>
    <w:p w14:paraId="1973A18C" w14:textId="711E55B0" w:rsidR="00963B7F" w:rsidRPr="00851036" w:rsidRDefault="00AF5555" w:rsidP="004D4154">
      <w:pPr>
        <w:spacing w:after="0" w:line="240" w:lineRule="auto"/>
        <w:jc w:val="both"/>
      </w:pPr>
      <w:r>
        <w:t>The Trial co</w:t>
      </w:r>
      <w:r w:rsidR="00DC50AB">
        <w:t>ordinator</w:t>
      </w:r>
      <w:r w:rsidR="00246A40" w:rsidRPr="00851036">
        <w:t xml:space="preserve"> completing the monitoring will be independent of the Sponsor and the study team. </w:t>
      </w:r>
      <w:r w:rsidR="00963B7F" w:rsidRPr="00851036">
        <w:t>All monitoring findings will be reported and followed up with the appropriate persons in a timely manner.</w:t>
      </w:r>
    </w:p>
    <w:p w14:paraId="225494E8" w14:textId="3141D113" w:rsidR="00246A40" w:rsidRPr="00851036" w:rsidRDefault="00246A40" w:rsidP="00EF1D5C">
      <w:pPr>
        <w:spacing w:after="0" w:line="240" w:lineRule="auto"/>
        <w:ind w:left="17"/>
        <w:jc w:val="both"/>
      </w:pPr>
    </w:p>
    <w:p w14:paraId="3B3B8B73" w14:textId="0775E2CF" w:rsidR="00B427D1" w:rsidRPr="00851036" w:rsidRDefault="00B427D1" w:rsidP="004D4154">
      <w:pPr>
        <w:pStyle w:val="Exampletext"/>
        <w:spacing w:before="0" w:after="0"/>
        <w:jc w:val="both"/>
        <w:rPr>
          <w:rFonts w:asciiTheme="minorHAnsi" w:hAnsiTheme="minorHAnsi"/>
        </w:rPr>
      </w:pPr>
      <w:r w:rsidRPr="00851036">
        <w:rPr>
          <w:rFonts w:asciiTheme="minorHAnsi" w:hAnsiTheme="minorHAnsi"/>
        </w:rPr>
        <w:t xml:space="preserve">The trial may be subject to audit by representatives of the Sponsor.  </w:t>
      </w:r>
      <w:r w:rsidR="005D2EE1" w:rsidRPr="00851036">
        <w:rPr>
          <w:rFonts w:asciiTheme="minorHAnsi" w:hAnsiTheme="minorHAnsi"/>
        </w:rPr>
        <w:t>Data from each local authority site will be stored in the central research cen</w:t>
      </w:r>
      <w:r w:rsidR="00DF214E">
        <w:rPr>
          <w:rFonts w:asciiTheme="minorHAnsi" w:hAnsiTheme="minorHAnsi"/>
        </w:rPr>
        <w:t>tre in Newcastle,</w:t>
      </w:r>
      <w:r w:rsidR="00DF214E" w:rsidRPr="00DF214E">
        <w:rPr>
          <w:rFonts w:asciiTheme="minorHAnsi" w:hAnsiTheme="minorHAnsi"/>
        </w:rPr>
        <w:t xml:space="preserve"> </w:t>
      </w:r>
      <w:r w:rsidR="00DF214E">
        <w:rPr>
          <w:rFonts w:asciiTheme="minorHAnsi" w:hAnsiTheme="minorHAnsi"/>
        </w:rPr>
        <w:t>who will permit trial-related audits</w:t>
      </w:r>
      <w:r w:rsidR="005D2EE1" w:rsidRPr="00851036">
        <w:rPr>
          <w:rFonts w:asciiTheme="minorHAnsi" w:hAnsiTheme="minorHAnsi"/>
        </w:rPr>
        <w:t xml:space="preserve">, including </w:t>
      </w:r>
      <w:r w:rsidR="005755A3" w:rsidRPr="00851036">
        <w:rPr>
          <w:rFonts w:asciiTheme="minorHAnsi" w:hAnsiTheme="minorHAnsi"/>
        </w:rPr>
        <w:t xml:space="preserve">access to all essential and source data relating to the trial.  </w:t>
      </w:r>
    </w:p>
    <w:p w14:paraId="44FE8691" w14:textId="77777777" w:rsidR="00246A40" w:rsidRPr="00851036" w:rsidRDefault="00246A40" w:rsidP="00EF1D5C">
      <w:pPr>
        <w:pStyle w:val="Exampletext"/>
        <w:spacing w:before="0" w:after="0"/>
        <w:ind w:left="17"/>
        <w:jc w:val="both"/>
        <w:rPr>
          <w:rFonts w:asciiTheme="minorHAnsi" w:hAnsiTheme="minorHAnsi"/>
        </w:rPr>
      </w:pPr>
    </w:p>
    <w:p w14:paraId="737D3925" w14:textId="7B3F2BCE" w:rsidR="00246A40" w:rsidRPr="00851036" w:rsidRDefault="00246A40" w:rsidP="004D4154">
      <w:pPr>
        <w:pStyle w:val="Exampletext"/>
        <w:spacing w:before="0" w:after="0"/>
        <w:jc w:val="both"/>
        <w:rPr>
          <w:rFonts w:asciiTheme="minorHAnsi" w:hAnsiTheme="minorHAnsi"/>
        </w:rPr>
      </w:pPr>
      <w:r w:rsidRPr="00851036">
        <w:rPr>
          <w:rFonts w:asciiTheme="minorHAnsi" w:hAnsiTheme="minorHAnsi"/>
        </w:rPr>
        <w:t xml:space="preserve">A Trial Management Group will be </w:t>
      </w:r>
      <w:r w:rsidR="00963B7F" w:rsidRPr="00851036">
        <w:rPr>
          <w:rFonts w:asciiTheme="minorHAnsi" w:hAnsiTheme="minorHAnsi"/>
        </w:rPr>
        <w:t xml:space="preserve">established comprising the Chief Investigator, </w:t>
      </w:r>
      <w:r w:rsidR="005D2EE1" w:rsidRPr="00851036">
        <w:rPr>
          <w:rFonts w:asciiTheme="minorHAnsi" w:hAnsiTheme="minorHAnsi"/>
        </w:rPr>
        <w:t xml:space="preserve">Senior Co-applicants, </w:t>
      </w:r>
      <w:r w:rsidR="00963B7F" w:rsidRPr="00851036">
        <w:rPr>
          <w:rFonts w:asciiTheme="minorHAnsi" w:hAnsiTheme="minorHAnsi"/>
        </w:rPr>
        <w:t>Study Statistician, Health Economist, Senior T</w:t>
      </w:r>
      <w:r w:rsidR="00DF214E">
        <w:rPr>
          <w:rFonts w:asciiTheme="minorHAnsi" w:hAnsiTheme="minorHAnsi"/>
        </w:rPr>
        <w:t>rial Manager and</w:t>
      </w:r>
      <w:r w:rsidR="003E574F" w:rsidRPr="00851036">
        <w:rPr>
          <w:rFonts w:asciiTheme="minorHAnsi" w:hAnsiTheme="minorHAnsi"/>
        </w:rPr>
        <w:t xml:space="preserve"> Research Associates. </w:t>
      </w:r>
      <w:r w:rsidR="00963B7F" w:rsidRPr="00851036">
        <w:rPr>
          <w:rFonts w:asciiTheme="minorHAnsi" w:hAnsiTheme="minorHAnsi"/>
        </w:rPr>
        <w:t xml:space="preserve"> </w:t>
      </w:r>
    </w:p>
    <w:p w14:paraId="102885D1" w14:textId="77777777" w:rsidR="00963B7F" w:rsidRPr="00851036" w:rsidRDefault="00963B7F" w:rsidP="00EF1D5C">
      <w:pPr>
        <w:pStyle w:val="Exampletext"/>
        <w:spacing w:before="0" w:after="0"/>
        <w:ind w:left="17"/>
        <w:jc w:val="both"/>
        <w:rPr>
          <w:rFonts w:asciiTheme="minorHAnsi" w:hAnsiTheme="minorHAnsi"/>
        </w:rPr>
      </w:pPr>
    </w:p>
    <w:p w14:paraId="118EF49C" w14:textId="2FC9BA53" w:rsidR="002D77E1" w:rsidRPr="00851036" w:rsidRDefault="00963B7F" w:rsidP="004D4154">
      <w:pPr>
        <w:pStyle w:val="Exampletext"/>
        <w:spacing w:before="0" w:after="0"/>
        <w:jc w:val="both"/>
        <w:rPr>
          <w:rFonts w:asciiTheme="minorHAnsi" w:hAnsiTheme="minorHAnsi"/>
        </w:rPr>
      </w:pPr>
      <w:r w:rsidRPr="00851036">
        <w:rPr>
          <w:rFonts w:asciiTheme="minorHAnsi" w:hAnsiTheme="minorHAnsi"/>
        </w:rPr>
        <w:t xml:space="preserve">A Trial </w:t>
      </w:r>
      <w:r w:rsidR="003E574F" w:rsidRPr="00851036">
        <w:rPr>
          <w:rFonts w:asciiTheme="minorHAnsi" w:hAnsiTheme="minorHAnsi"/>
        </w:rPr>
        <w:t xml:space="preserve">Oversight </w:t>
      </w:r>
      <w:r w:rsidRPr="00851036">
        <w:rPr>
          <w:rFonts w:asciiTheme="minorHAnsi" w:hAnsiTheme="minorHAnsi"/>
        </w:rPr>
        <w:t>Committee (T</w:t>
      </w:r>
      <w:r w:rsidR="003E574F" w:rsidRPr="00851036">
        <w:rPr>
          <w:rFonts w:asciiTheme="minorHAnsi" w:hAnsiTheme="minorHAnsi"/>
        </w:rPr>
        <w:t>O</w:t>
      </w:r>
      <w:r w:rsidRPr="00851036">
        <w:rPr>
          <w:rFonts w:asciiTheme="minorHAnsi" w:hAnsiTheme="minorHAnsi"/>
        </w:rPr>
        <w:t>C) will be established to provide ove</w:t>
      </w:r>
      <w:r w:rsidR="00293A3E">
        <w:rPr>
          <w:rFonts w:asciiTheme="minorHAnsi" w:hAnsiTheme="minorHAnsi"/>
        </w:rPr>
        <w:t xml:space="preserve">rall supervision of the trial, </w:t>
      </w:r>
      <w:r w:rsidR="005D2EE1" w:rsidRPr="00851036">
        <w:rPr>
          <w:rFonts w:asciiTheme="minorHAnsi" w:hAnsiTheme="minorHAnsi"/>
        </w:rPr>
        <w:t xml:space="preserve">this group will be approved by the NIHR.  </w:t>
      </w:r>
    </w:p>
    <w:p w14:paraId="331129C3" w14:textId="77777777" w:rsidR="002D77E1" w:rsidRPr="00851036" w:rsidRDefault="002D77E1" w:rsidP="00EF1D5C">
      <w:pPr>
        <w:pStyle w:val="Exampletext"/>
        <w:spacing w:before="0" w:after="0"/>
        <w:ind w:left="17"/>
        <w:jc w:val="both"/>
        <w:rPr>
          <w:rFonts w:asciiTheme="minorHAnsi" w:hAnsiTheme="minorHAnsi"/>
        </w:rPr>
      </w:pPr>
    </w:p>
    <w:p w14:paraId="30C2AC7F" w14:textId="1E57F73F" w:rsidR="00963B7F" w:rsidRPr="00851036" w:rsidRDefault="00963B7F" w:rsidP="004D4154">
      <w:pPr>
        <w:pStyle w:val="Exampletext"/>
        <w:spacing w:before="0" w:after="0"/>
        <w:jc w:val="both"/>
        <w:rPr>
          <w:rFonts w:asciiTheme="minorHAnsi" w:hAnsiTheme="minorHAnsi"/>
        </w:rPr>
      </w:pPr>
      <w:r w:rsidRPr="00851036">
        <w:rPr>
          <w:rFonts w:asciiTheme="minorHAnsi" w:hAnsiTheme="minorHAnsi"/>
        </w:rPr>
        <w:t xml:space="preserve">Observers from the NIHR PHR programme </w:t>
      </w:r>
      <w:r w:rsidR="00AC7205" w:rsidRPr="00851036">
        <w:rPr>
          <w:rFonts w:asciiTheme="minorHAnsi" w:hAnsiTheme="minorHAnsi"/>
        </w:rPr>
        <w:t xml:space="preserve">and from Sponsor </w:t>
      </w:r>
      <w:r w:rsidR="003E574F" w:rsidRPr="00851036">
        <w:rPr>
          <w:rFonts w:asciiTheme="minorHAnsi" w:hAnsiTheme="minorHAnsi"/>
        </w:rPr>
        <w:t>will be invited to all TO</w:t>
      </w:r>
      <w:r w:rsidRPr="00851036">
        <w:rPr>
          <w:rFonts w:asciiTheme="minorHAnsi" w:hAnsiTheme="minorHAnsi"/>
        </w:rPr>
        <w:t xml:space="preserve">C meetings.  The committee will meet on </w:t>
      </w:r>
      <w:r w:rsidR="003E574F" w:rsidRPr="00851036">
        <w:rPr>
          <w:rFonts w:asciiTheme="minorHAnsi" w:hAnsiTheme="minorHAnsi"/>
        </w:rPr>
        <w:t xml:space="preserve">three </w:t>
      </w:r>
      <w:r w:rsidRPr="00851036">
        <w:rPr>
          <w:rFonts w:asciiTheme="minorHAnsi" w:hAnsiTheme="minorHAnsi"/>
        </w:rPr>
        <w:t xml:space="preserve">occasions </w:t>
      </w:r>
      <w:r w:rsidR="003E574F" w:rsidRPr="00851036">
        <w:rPr>
          <w:rFonts w:asciiTheme="minorHAnsi" w:hAnsiTheme="minorHAnsi"/>
        </w:rPr>
        <w:t xml:space="preserve">– at the beginning of the study, and at the end of Phases 1 and 2. </w:t>
      </w:r>
    </w:p>
    <w:p w14:paraId="32924736" w14:textId="77777777" w:rsidR="00963B7F" w:rsidRPr="00851036" w:rsidRDefault="00963B7F" w:rsidP="00D83A7C">
      <w:pPr>
        <w:pStyle w:val="Exampletext"/>
        <w:spacing w:before="0" w:after="0"/>
        <w:ind w:left="737"/>
        <w:jc w:val="both"/>
        <w:rPr>
          <w:rFonts w:asciiTheme="minorHAnsi" w:hAnsiTheme="minorHAnsi"/>
        </w:rPr>
      </w:pPr>
    </w:p>
    <w:p w14:paraId="024B49B1" w14:textId="77777777" w:rsidR="00487771" w:rsidRPr="00851036" w:rsidRDefault="00487771">
      <w:pPr>
        <w:rPr>
          <w:rFonts w:eastAsiaTheme="majorEastAsia" w:cstheme="majorBidi"/>
          <w:b/>
          <w:bCs/>
          <w:sz w:val="36"/>
          <w:szCs w:val="28"/>
        </w:rPr>
      </w:pPr>
      <w:r w:rsidRPr="00851036">
        <w:br w:type="page"/>
      </w:r>
    </w:p>
    <w:p w14:paraId="76618F85" w14:textId="6F1E8E70" w:rsidR="00120BC0" w:rsidRPr="00851036" w:rsidRDefault="00120BC0" w:rsidP="00890C6A">
      <w:pPr>
        <w:pStyle w:val="Heading1"/>
      </w:pPr>
      <w:bookmarkStart w:id="82" w:name="_Toc446425034"/>
      <w:r w:rsidRPr="00851036">
        <w:lastRenderedPageBreak/>
        <w:t>ETHICAL AND REGULATORY CONSIDERATIONS</w:t>
      </w:r>
      <w:bookmarkEnd w:id="82"/>
    </w:p>
    <w:p w14:paraId="17CBCBDE" w14:textId="77777777" w:rsidR="00120BC0" w:rsidRPr="00851036" w:rsidRDefault="00120BC0" w:rsidP="00890C6A">
      <w:pPr>
        <w:pStyle w:val="Heading2"/>
      </w:pPr>
      <w:bookmarkStart w:id="83" w:name="_Toc446425035"/>
      <w:r w:rsidRPr="00851036">
        <w:t>Research Ethics Committee Review and Reports</w:t>
      </w:r>
      <w:bookmarkEnd w:id="83"/>
    </w:p>
    <w:p w14:paraId="0058C284" w14:textId="77777777" w:rsidR="00E80EEE" w:rsidRPr="00851036" w:rsidRDefault="00E80EEE" w:rsidP="00E80EEE">
      <w:pPr>
        <w:spacing w:after="0" w:line="240" w:lineRule="auto"/>
      </w:pPr>
    </w:p>
    <w:p w14:paraId="682B04A3" w14:textId="460E4A9A" w:rsidR="0044487F" w:rsidRPr="00851036" w:rsidRDefault="0044487F" w:rsidP="004D4154">
      <w:pPr>
        <w:spacing w:after="0" w:line="240" w:lineRule="auto"/>
        <w:jc w:val="both"/>
      </w:pPr>
      <w:r w:rsidRPr="00851036">
        <w:t>The CI will obtain a</w:t>
      </w:r>
      <w:r w:rsidR="00E80EEE" w:rsidRPr="00851036">
        <w:t xml:space="preserve"> favourable ethical opinion </w:t>
      </w:r>
      <w:r w:rsidRPr="00851036">
        <w:t>from an</w:t>
      </w:r>
      <w:r w:rsidR="00E80EEE" w:rsidRPr="00851036">
        <w:t xml:space="preserve"> NHS Research Ethics Committee (REC) prior to the start of the trial.  </w:t>
      </w:r>
      <w:r w:rsidR="003E574F" w:rsidRPr="00851036">
        <w:t xml:space="preserve">Though the study does not recruit from NHS centres, due to the vulnerability of this population and the nature of the difficulties experienced i.e. drug and alcohol difficulties, NHS ethical review will be sought. </w:t>
      </w:r>
      <w:r w:rsidR="00E80EEE" w:rsidRPr="00851036">
        <w:t xml:space="preserve">All parties will conduct the trial in accordance with this ethical opinion.  </w:t>
      </w:r>
    </w:p>
    <w:p w14:paraId="555DD461" w14:textId="77777777" w:rsidR="0044487F" w:rsidRPr="00851036" w:rsidRDefault="0044487F" w:rsidP="00EC2C09">
      <w:pPr>
        <w:spacing w:after="0" w:line="240" w:lineRule="auto"/>
        <w:ind w:left="1701"/>
        <w:jc w:val="both"/>
      </w:pPr>
    </w:p>
    <w:p w14:paraId="0BA97C6F" w14:textId="34DE71E9" w:rsidR="00E80EEE" w:rsidRPr="00851036" w:rsidRDefault="0044487F" w:rsidP="004D4154">
      <w:pPr>
        <w:spacing w:after="0" w:line="240" w:lineRule="auto"/>
        <w:jc w:val="both"/>
      </w:pPr>
      <w:r w:rsidRPr="00851036">
        <w:t xml:space="preserve">The CI will notify the </w:t>
      </w:r>
      <w:r w:rsidR="00E80EEE" w:rsidRPr="00851036">
        <w:t xml:space="preserve">REC of all </w:t>
      </w:r>
      <w:r w:rsidR="00821F29" w:rsidRPr="00851036">
        <w:t xml:space="preserve">required substantial </w:t>
      </w:r>
      <w:r w:rsidR="00E80EEE" w:rsidRPr="00851036">
        <w:t xml:space="preserve">amendments to the trial </w:t>
      </w:r>
      <w:r w:rsidR="00821F29" w:rsidRPr="00851036">
        <w:t>and those non-substantial amend</w:t>
      </w:r>
      <w:r w:rsidR="00A90D3B" w:rsidRPr="00851036">
        <w:t>m</w:t>
      </w:r>
      <w:r w:rsidR="00821F29" w:rsidRPr="00851036">
        <w:t>e</w:t>
      </w:r>
      <w:r w:rsidR="00A90D3B" w:rsidRPr="00851036">
        <w:t>n</w:t>
      </w:r>
      <w:r w:rsidR="00821F29" w:rsidRPr="00851036">
        <w:t xml:space="preserve">ts that result in a change to trial documentation (e.g. protocol or patient information sheet).  </w:t>
      </w:r>
      <w:r w:rsidR="00E80EEE" w:rsidRPr="00851036">
        <w:t>Substantial amendments that require a REC favourable opinion</w:t>
      </w:r>
      <w:r w:rsidRPr="00851036">
        <w:t xml:space="preserve"> will </w:t>
      </w:r>
      <w:r w:rsidR="00E80EEE" w:rsidRPr="00851036">
        <w:t>not be implemented until this REC favourable opinion is obtained.</w:t>
      </w:r>
      <w:r w:rsidRPr="00851036">
        <w:t xml:space="preserve">  The Sponsor will notify the REC of any serious breaches</w:t>
      </w:r>
      <w:r w:rsidR="00573EF6" w:rsidRPr="00851036">
        <w:t xml:space="preserve"> of GCP or the protocol</w:t>
      </w:r>
      <w:r w:rsidR="00067CDF" w:rsidRPr="00851036">
        <w:t xml:space="preserve">, urgent safety measures or </w:t>
      </w:r>
      <w:r w:rsidRPr="00851036">
        <w:t>USARs that occur during the trial.</w:t>
      </w:r>
    </w:p>
    <w:p w14:paraId="00177715" w14:textId="77777777" w:rsidR="0044487F" w:rsidRPr="00851036" w:rsidRDefault="0044487F" w:rsidP="00EC2C09">
      <w:pPr>
        <w:spacing w:after="0" w:line="240" w:lineRule="auto"/>
        <w:ind w:left="1701"/>
        <w:jc w:val="both"/>
      </w:pPr>
    </w:p>
    <w:p w14:paraId="1F40226B" w14:textId="2079C0E9" w:rsidR="0044487F" w:rsidRPr="00851036" w:rsidRDefault="0044487F" w:rsidP="004D4154">
      <w:pPr>
        <w:spacing w:after="0" w:line="240" w:lineRule="auto"/>
        <w:jc w:val="both"/>
      </w:pPr>
      <w:r w:rsidRPr="00851036">
        <w:t xml:space="preserve">An annual progress report will be submitted each year to the REC by </w:t>
      </w:r>
      <w:r w:rsidR="002D77E1" w:rsidRPr="00851036">
        <w:t xml:space="preserve">the </w:t>
      </w:r>
      <w:r w:rsidRPr="00851036">
        <w:t>CI</w:t>
      </w:r>
      <w:r w:rsidR="002D77E1" w:rsidRPr="00851036">
        <w:t xml:space="preserve"> </w:t>
      </w:r>
      <w:r w:rsidRPr="00851036">
        <w:t>until the end of the trial. This report will be submitted within 30 days of the anniversary date on which the original favourable ethical opinion was granted.</w:t>
      </w:r>
    </w:p>
    <w:p w14:paraId="7A7528C7" w14:textId="77777777" w:rsidR="00573EF6" w:rsidRPr="00851036" w:rsidRDefault="00573EF6" w:rsidP="00EC2C09">
      <w:pPr>
        <w:spacing w:after="0" w:line="240" w:lineRule="auto"/>
        <w:ind w:left="1701"/>
        <w:jc w:val="both"/>
      </w:pPr>
    </w:p>
    <w:p w14:paraId="7BAA53D3" w14:textId="01620D51" w:rsidR="00E80EEE" w:rsidRPr="00851036" w:rsidRDefault="00573EF6" w:rsidP="004D4154">
      <w:pPr>
        <w:spacing w:after="0" w:line="240" w:lineRule="auto"/>
        <w:jc w:val="both"/>
      </w:pPr>
      <w:r w:rsidRPr="00851036">
        <w:t>The CI will notify the REC of the early termination or end of trial in accordance with the required timelines.</w:t>
      </w:r>
    </w:p>
    <w:p w14:paraId="505EB778" w14:textId="77777777" w:rsidR="00120BC0" w:rsidRPr="00851036" w:rsidRDefault="00120BC0" w:rsidP="00890C6A">
      <w:pPr>
        <w:pStyle w:val="Heading2"/>
      </w:pPr>
      <w:bookmarkStart w:id="84" w:name="_Toc446425036"/>
      <w:r w:rsidRPr="00851036">
        <w:t>Peer Review</w:t>
      </w:r>
      <w:bookmarkEnd w:id="84"/>
    </w:p>
    <w:p w14:paraId="5CB14D22" w14:textId="77777777" w:rsidR="00621249" w:rsidRPr="00851036" w:rsidRDefault="00621249" w:rsidP="00621249">
      <w:pPr>
        <w:spacing w:after="0" w:line="240" w:lineRule="auto"/>
      </w:pPr>
    </w:p>
    <w:p w14:paraId="3F2573D6" w14:textId="0D63129C" w:rsidR="00573EF6" w:rsidRPr="00851036" w:rsidRDefault="002D77E1" w:rsidP="004D4154">
      <w:pPr>
        <w:spacing w:after="0" w:line="240" w:lineRule="auto"/>
        <w:jc w:val="both"/>
      </w:pPr>
      <w:r w:rsidRPr="00851036">
        <w:t xml:space="preserve">The study has been peer reviewed as part of the NIHR review and funding system. </w:t>
      </w:r>
    </w:p>
    <w:p w14:paraId="1AD9BCD9" w14:textId="77777777" w:rsidR="00120BC0" w:rsidRPr="00851036" w:rsidRDefault="00120BC0" w:rsidP="00890C6A">
      <w:pPr>
        <w:pStyle w:val="Heading2"/>
      </w:pPr>
      <w:bookmarkStart w:id="85" w:name="_Toc446425037"/>
      <w:r w:rsidRPr="00851036">
        <w:t>Public and Patient Involvement</w:t>
      </w:r>
      <w:bookmarkEnd w:id="85"/>
    </w:p>
    <w:p w14:paraId="2E2E9E16" w14:textId="77777777" w:rsidR="00621249" w:rsidRPr="00851036" w:rsidRDefault="00621249" w:rsidP="00621249">
      <w:pPr>
        <w:spacing w:after="0" w:line="240" w:lineRule="auto"/>
      </w:pPr>
    </w:p>
    <w:p w14:paraId="60980C4A" w14:textId="62A949F7" w:rsidR="00573EF6" w:rsidRDefault="00E338D2" w:rsidP="004D4154">
      <w:pPr>
        <w:spacing w:line="240" w:lineRule="auto"/>
      </w:pPr>
      <w:r w:rsidRPr="00851036">
        <w:t xml:space="preserve">Three groups of LAC (n=11 aged 12-20 years) have been consulted to develop this proposal and members are interested in developing an </w:t>
      </w:r>
      <w:r w:rsidR="00F04FFA" w:rsidRPr="00851036">
        <w:t>ongoing</w:t>
      </w:r>
      <w:r w:rsidRPr="00851036">
        <w:t xml:space="preserve"> study PPI group. As a result of our PPI, we have changed the target age range of the study from 13-17 to 12-20 years so we do not exclude early substance users or LAC as they transition to adult services. The LAC felt it essential to involve young people in the development of the interventions and felt this research was important, especially with the rise of 'legal highs'. We also consulted widely with services including drug and alcohol workers, social workers and managers. In response to this work, we have amended our strategy for recruiting LAC into the study. LAC and professional</w:t>
      </w:r>
      <w:r w:rsidR="00DF214E">
        <w:t>s</w:t>
      </w:r>
      <w:r w:rsidRPr="00851036">
        <w:t xml:space="preserve"> felt that social workers rather than LAC nurses were best placed to screen for substance use</w:t>
      </w:r>
      <w:r w:rsidR="009B2BBB" w:rsidRPr="00851036">
        <w:t xml:space="preserve">. </w:t>
      </w:r>
      <w:r w:rsidRPr="00851036">
        <w:t xml:space="preserve"> </w:t>
      </w:r>
    </w:p>
    <w:p w14:paraId="72AA3E67" w14:textId="74410BC3" w:rsidR="00404010" w:rsidRDefault="00404010" w:rsidP="004D4154">
      <w:pPr>
        <w:spacing w:line="240" w:lineRule="auto"/>
      </w:pPr>
      <w:r w:rsidRPr="00404010">
        <w:t>All our consent and information forms have been shared with young people (LAC and the Young people's advisory group (YPAG)</w:t>
      </w:r>
      <w:r>
        <w:t xml:space="preserve"> (n=29 aged 12-18)</w:t>
      </w:r>
      <w:r w:rsidRPr="00404010">
        <w:t>. The PPI group will meet regularly during the study and feed into the oversight group.</w:t>
      </w:r>
    </w:p>
    <w:p w14:paraId="441C4EE5" w14:textId="586A6224" w:rsidR="00120BC0" w:rsidRPr="00851036" w:rsidRDefault="00120BC0" w:rsidP="00890C6A">
      <w:pPr>
        <w:pStyle w:val="Heading2"/>
      </w:pPr>
      <w:bookmarkStart w:id="86" w:name="_Toc446425038"/>
      <w:r w:rsidRPr="00851036">
        <w:t>Regulatory Compliance</w:t>
      </w:r>
      <w:bookmarkEnd w:id="86"/>
    </w:p>
    <w:p w14:paraId="0D0B8322" w14:textId="77777777" w:rsidR="00573EF6" w:rsidRPr="00851036" w:rsidRDefault="00573EF6" w:rsidP="00573EF6">
      <w:pPr>
        <w:spacing w:after="0" w:line="240" w:lineRule="auto"/>
        <w:ind w:left="851"/>
      </w:pPr>
    </w:p>
    <w:p w14:paraId="0DB25DF6" w14:textId="49E9233A" w:rsidR="000C19E4" w:rsidRPr="00851036" w:rsidRDefault="000C19E4" w:rsidP="004D4154">
      <w:pPr>
        <w:spacing w:after="0" w:line="240" w:lineRule="auto"/>
        <w:jc w:val="both"/>
      </w:pPr>
      <w:r w:rsidRPr="00851036">
        <w:t xml:space="preserve">The trial will be conducted in accordance with the </w:t>
      </w:r>
      <w:r w:rsidR="004836D2" w:rsidRPr="00851036">
        <w:t xml:space="preserve">Research Governance Framework.  </w:t>
      </w:r>
      <w:r w:rsidR="00067CDF" w:rsidRPr="00851036">
        <w:t>Before any site can enrol patients into the trial, that site must have received permission from t</w:t>
      </w:r>
      <w:r w:rsidR="005B2879" w:rsidRPr="00851036">
        <w:t>he site management organisation</w:t>
      </w:r>
      <w:r w:rsidR="00CD2E88" w:rsidRPr="00851036">
        <w:t>,</w:t>
      </w:r>
      <w:r w:rsidR="005B2879" w:rsidRPr="00851036">
        <w:t xml:space="preserve"> in this case the local authority. </w:t>
      </w:r>
    </w:p>
    <w:p w14:paraId="0ECB5919" w14:textId="77777777" w:rsidR="000C19E4" w:rsidRPr="00851036" w:rsidRDefault="000C19E4" w:rsidP="00EC2C09">
      <w:pPr>
        <w:spacing w:after="0" w:line="240" w:lineRule="auto"/>
        <w:ind w:left="1701"/>
        <w:jc w:val="both"/>
      </w:pPr>
    </w:p>
    <w:p w14:paraId="673D2681" w14:textId="77777777" w:rsidR="00CD2E88" w:rsidRPr="00851036" w:rsidRDefault="00CD2E88">
      <w:pPr>
        <w:rPr>
          <w:rFonts w:eastAsiaTheme="majorEastAsia" w:cstheme="majorBidi"/>
          <w:b/>
          <w:sz w:val="26"/>
          <w:szCs w:val="26"/>
        </w:rPr>
      </w:pPr>
      <w:r w:rsidRPr="00851036">
        <w:br w:type="page"/>
      </w:r>
    </w:p>
    <w:p w14:paraId="731581C4" w14:textId="0FF93A45" w:rsidR="00120BC0" w:rsidRPr="00851036" w:rsidRDefault="00120BC0" w:rsidP="00890C6A">
      <w:pPr>
        <w:pStyle w:val="Heading2"/>
      </w:pPr>
      <w:bookmarkStart w:id="87" w:name="_Toc446425039"/>
      <w:r w:rsidRPr="00851036">
        <w:lastRenderedPageBreak/>
        <w:t>Protocol Compliance</w:t>
      </w:r>
      <w:bookmarkEnd w:id="87"/>
    </w:p>
    <w:p w14:paraId="1B202E2C" w14:textId="77777777" w:rsidR="00621249" w:rsidRPr="00851036" w:rsidRDefault="00621249" w:rsidP="00621249">
      <w:pPr>
        <w:spacing w:after="0" w:line="240" w:lineRule="auto"/>
      </w:pPr>
    </w:p>
    <w:p w14:paraId="3C980C1A" w14:textId="7F41AC28" w:rsidR="00EE6CF5" w:rsidRPr="00851036" w:rsidRDefault="00EE6CF5" w:rsidP="005203A1">
      <w:pPr>
        <w:spacing w:after="0" w:line="240" w:lineRule="auto"/>
        <w:ind w:left="1701"/>
        <w:jc w:val="both"/>
      </w:pPr>
    </w:p>
    <w:p w14:paraId="385C44D6" w14:textId="231D3C8D" w:rsidR="00E51378" w:rsidRPr="00851036" w:rsidRDefault="00E51378" w:rsidP="004D4154">
      <w:pPr>
        <w:spacing w:after="0" w:line="240" w:lineRule="auto"/>
        <w:jc w:val="both"/>
      </w:pPr>
      <w:r w:rsidRPr="00851036">
        <w:t xml:space="preserve">Prospective, planned deviations or waivers must not be used without prior authorisation by the Sponsor. Any protocol deviations identified during the course of the study will be reported as per the NCTU Standard Operating Procedure. Frequently occurring deviations could be considered a serious breach. </w:t>
      </w:r>
    </w:p>
    <w:p w14:paraId="30150B2D" w14:textId="77777777" w:rsidR="00120BC0" w:rsidRPr="00851036" w:rsidRDefault="00120BC0" w:rsidP="00890C6A">
      <w:pPr>
        <w:pStyle w:val="Heading2"/>
      </w:pPr>
      <w:bookmarkStart w:id="88" w:name="_Toc446425040"/>
      <w:r w:rsidRPr="00851036">
        <w:t>Notification of Serious Breaches to GCP and/or the Protocol</w:t>
      </w:r>
      <w:bookmarkEnd w:id="88"/>
    </w:p>
    <w:p w14:paraId="325A8CFF" w14:textId="77777777" w:rsidR="003305F2" w:rsidRPr="00851036" w:rsidRDefault="003305F2" w:rsidP="009B2BBB">
      <w:pPr>
        <w:spacing w:after="0" w:line="240" w:lineRule="auto"/>
      </w:pPr>
    </w:p>
    <w:p w14:paraId="56DFEFB2" w14:textId="77777777" w:rsidR="003305F2" w:rsidRPr="00851036" w:rsidRDefault="003305F2" w:rsidP="004D4154">
      <w:r w:rsidRPr="00851036">
        <w:t xml:space="preserve">A serious breach is a breach which is likely to effect to a significant degree – </w:t>
      </w:r>
    </w:p>
    <w:p w14:paraId="67FB706E" w14:textId="77777777" w:rsidR="003305F2" w:rsidRPr="00851036" w:rsidRDefault="003305F2" w:rsidP="008552AC">
      <w:pPr>
        <w:pStyle w:val="ListParagraph"/>
        <w:numPr>
          <w:ilvl w:val="0"/>
          <w:numId w:val="6"/>
        </w:numPr>
        <w:ind w:left="1429" w:firstLine="272"/>
      </w:pPr>
      <w:r w:rsidRPr="00851036">
        <w:t>the safety or physical or mental integrity of the subjects of the trial; or</w:t>
      </w:r>
    </w:p>
    <w:p w14:paraId="341513F6" w14:textId="77777777" w:rsidR="003305F2" w:rsidRPr="00851036" w:rsidRDefault="003305F2" w:rsidP="008552AC">
      <w:pPr>
        <w:pStyle w:val="ListParagraph"/>
        <w:numPr>
          <w:ilvl w:val="0"/>
          <w:numId w:val="6"/>
        </w:numPr>
        <w:ind w:left="1429" w:firstLine="272"/>
      </w:pPr>
      <w:r w:rsidRPr="00851036">
        <w:t>the scientific value of the trial</w:t>
      </w:r>
    </w:p>
    <w:p w14:paraId="27ABA2B4" w14:textId="63BFDD5F" w:rsidR="003305F2" w:rsidRPr="00851036" w:rsidRDefault="004D4154" w:rsidP="004D4154">
      <w:r w:rsidRPr="00851036">
        <w:t>T</w:t>
      </w:r>
      <w:r w:rsidR="00DF214E">
        <w:t>he S</w:t>
      </w:r>
      <w:r w:rsidR="003305F2" w:rsidRPr="00851036">
        <w:t>ponsor must be notified immediately of any incident that may be classified as a serio</w:t>
      </w:r>
      <w:r w:rsidR="00DF214E">
        <w:t>us breach.  The [S</w:t>
      </w:r>
      <w:r w:rsidR="00F30075">
        <w:t>ponsor/CI</w:t>
      </w:r>
      <w:r w:rsidR="003305F2" w:rsidRPr="00851036">
        <w:t xml:space="preserve">] will </w:t>
      </w:r>
      <w:r w:rsidR="00AE4594" w:rsidRPr="00851036">
        <w:t>notify the</w:t>
      </w:r>
      <w:r w:rsidR="003305F2" w:rsidRPr="00851036">
        <w:t xml:space="preserve"> NHS REC within the required timelines in accordance with the NCTU SOP.</w:t>
      </w:r>
    </w:p>
    <w:p w14:paraId="7E8DA12A" w14:textId="77777777" w:rsidR="00120BC0" w:rsidRPr="00851036" w:rsidRDefault="00120BC0" w:rsidP="00890C6A">
      <w:pPr>
        <w:pStyle w:val="Heading2"/>
      </w:pPr>
      <w:bookmarkStart w:id="89" w:name="_Toc446425041"/>
      <w:r w:rsidRPr="00851036">
        <w:t>Data Protection and Patient Confidentiality</w:t>
      </w:r>
      <w:bookmarkEnd w:id="89"/>
    </w:p>
    <w:p w14:paraId="1A6CB6EE" w14:textId="77777777" w:rsidR="005E72D0" w:rsidRPr="00851036" w:rsidRDefault="005E72D0" w:rsidP="005E72D0">
      <w:pPr>
        <w:spacing w:after="0" w:line="240" w:lineRule="auto"/>
        <w:ind w:left="1418"/>
      </w:pPr>
    </w:p>
    <w:p w14:paraId="7F06C4CA" w14:textId="6C77663C" w:rsidR="00277ACB" w:rsidRPr="00851036" w:rsidRDefault="00277ACB" w:rsidP="004D4154">
      <w:r w:rsidRPr="00851036">
        <w:t xml:space="preserve">All investigators must comply with the requirements of the Data Protection Act 1998 with regards to the collection, storage, processing and disclosure of personal information and will uphold the Act’s core principles. </w:t>
      </w:r>
    </w:p>
    <w:p w14:paraId="740E61F1" w14:textId="1BDA3B11" w:rsidR="00277ACB" w:rsidRPr="00851036" w:rsidRDefault="00277ACB" w:rsidP="004D4154">
      <w:r w:rsidRPr="00851036">
        <w:t xml:space="preserve">Researcher administered questionnaires </w:t>
      </w:r>
      <w:r w:rsidR="00DB7926" w:rsidRPr="00851036">
        <w:t xml:space="preserve">completed by participants </w:t>
      </w:r>
      <w:r w:rsidR="00D94FA5" w:rsidRPr="00851036">
        <w:t>online</w:t>
      </w:r>
      <w:r w:rsidR="00DB7926" w:rsidRPr="00851036">
        <w:t xml:space="preserve"> </w:t>
      </w:r>
      <w:r w:rsidRPr="00851036">
        <w:t>will be identified by the unique study ide</w:t>
      </w:r>
      <w:r w:rsidR="005B2879" w:rsidRPr="00851036">
        <w:t xml:space="preserve">ntification code and initials. </w:t>
      </w:r>
      <w:r w:rsidRPr="00851036">
        <w:t>Only members of the research team will be able to link the unique study identification code to patient identifiable data needed for record linkage and participant contact.</w:t>
      </w:r>
    </w:p>
    <w:p w14:paraId="66D06325" w14:textId="1B130653" w:rsidR="00277ACB" w:rsidRPr="00851036" w:rsidRDefault="00277ACB" w:rsidP="004D4154">
      <w:r w:rsidRPr="00851036">
        <w:t>All study records and Investigator Site Files will be kept at site in a locked filing cabinet with restricted access.</w:t>
      </w:r>
      <w:r w:rsidR="00F76C02" w:rsidRPr="00851036">
        <w:t xml:space="preserve"> The Trial Master file will be stored in the Institute of Health and Society, Newcastle University in a locked filing cabinet. </w:t>
      </w:r>
    </w:p>
    <w:p w14:paraId="0A1D3B92" w14:textId="1E82FCC6" w:rsidR="00EA7903" w:rsidRPr="00851036" w:rsidRDefault="00EA7903" w:rsidP="00890C6A">
      <w:pPr>
        <w:pStyle w:val="Heading2"/>
      </w:pPr>
      <w:bookmarkStart w:id="90" w:name="_Toc446425042"/>
      <w:r w:rsidRPr="00851036">
        <w:t>Indemnity</w:t>
      </w:r>
      <w:bookmarkEnd w:id="90"/>
    </w:p>
    <w:p w14:paraId="02B0705A" w14:textId="77777777" w:rsidR="00F57897" w:rsidRPr="00851036" w:rsidRDefault="00F57897" w:rsidP="006A4D23">
      <w:pPr>
        <w:spacing w:after="0" w:line="240" w:lineRule="auto"/>
        <w:ind w:left="1418"/>
      </w:pPr>
    </w:p>
    <w:p w14:paraId="58EECBAD" w14:textId="57CE65A7" w:rsidR="00425D0B" w:rsidRPr="00851036" w:rsidRDefault="00DF214E" w:rsidP="004D4154">
      <w:r>
        <w:t>The S</w:t>
      </w:r>
      <w:r w:rsidR="00425D0B" w:rsidRPr="00851036">
        <w:t xml:space="preserve">ponsor </w:t>
      </w:r>
      <w:r w:rsidR="00274AC0">
        <w:t xml:space="preserve">(Newcastle University) </w:t>
      </w:r>
      <w:r w:rsidR="00425D0B" w:rsidRPr="00851036">
        <w:t>will provide indemnity in the event that trial participants suffer negligent harm due to the</w:t>
      </w:r>
      <w:r w:rsidR="00274AC0">
        <w:t xml:space="preserve"> management of</w:t>
      </w:r>
      <w:r w:rsidR="00425D0B" w:rsidRPr="00851036">
        <w:t xml:space="preserve"> trial.  </w:t>
      </w:r>
    </w:p>
    <w:p w14:paraId="51A97852" w14:textId="4D9988E4" w:rsidR="00425D0B" w:rsidRPr="00851036" w:rsidRDefault="00425D0B" w:rsidP="004D4154">
      <w:r w:rsidRPr="00851036">
        <w:t xml:space="preserve">The substantial employers of the protocol authors </w:t>
      </w:r>
      <w:r w:rsidR="00274AC0">
        <w:t xml:space="preserve">(Newcastle University) </w:t>
      </w:r>
      <w:r w:rsidRPr="00851036">
        <w:t>will provide indemnity in the event that trial participants suffer negligent harm due to the design of the trial.</w:t>
      </w:r>
    </w:p>
    <w:p w14:paraId="7153CA57" w14:textId="0A45B670" w:rsidR="00425D0B" w:rsidRPr="00851036" w:rsidRDefault="00425D0B" w:rsidP="004D4154">
      <w:r w:rsidRPr="00851036">
        <w:t>The study sites</w:t>
      </w:r>
      <w:r w:rsidR="00B971CE" w:rsidRPr="00851036">
        <w:t xml:space="preserve"> (drug and alcohol service providers) </w:t>
      </w:r>
      <w:r w:rsidRPr="00851036">
        <w:t>will provide indemnity</w:t>
      </w:r>
      <w:r w:rsidR="00B971CE" w:rsidRPr="00851036">
        <w:t>, as part of their service delivery,</w:t>
      </w:r>
      <w:r w:rsidRPr="00851036">
        <w:t xml:space="preserve"> in the event that trial participants suffer negligent harm due to the </w:t>
      </w:r>
      <w:r w:rsidR="00B971CE" w:rsidRPr="00851036">
        <w:t xml:space="preserve">provision of interventions as part of clinical care </w:t>
      </w:r>
      <w:r w:rsidR="004D4154" w:rsidRPr="00851036">
        <w:t xml:space="preserve">at their site. </w:t>
      </w:r>
      <w:r w:rsidR="00B971CE" w:rsidRPr="00851036">
        <w:t xml:space="preserve">Service providers will meet their own service requirements for safety and clinical care. </w:t>
      </w:r>
    </w:p>
    <w:p w14:paraId="36865D1F" w14:textId="77777777" w:rsidR="00425D0B" w:rsidRPr="00851036" w:rsidRDefault="00425D0B" w:rsidP="00425D0B">
      <w:pPr>
        <w:ind w:left="1701"/>
      </w:pPr>
    </w:p>
    <w:p w14:paraId="46A6C162" w14:textId="77777777" w:rsidR="00F07AD4" w:rsidRPr="00851036" w:rsidRDefault="00F07AD4" w:rsidP="00890C6A">
      <w:pPr>
        <w:pStyle w:val="Heading2"/>
      </w:pPr>
      <w:bookmarkStart w:id="91" w:name="_Toc446425043"/>
      <w:r w:rsidRPr="00851036">
        <w:lastRenderedPageBreak/>
        <w:t>Amendments</w:t>
      </w:r>
      <w:bookmarkEnd w:id="91"/>
    </w:p>
    <w:p w14:paraId="06559B6E" w14:textId="77777777" w:rsidR="00A52EE4" w:rsidRPr="00851036" w:rsidRDefault="00A52EE4" w:rsidP="009B2BBB">
      <w:pPr>
        <w:spacing w:after="0" w:line="240" w:lineRule="auto"/>
      </w:pPr>
    </w:p>
    <w:p w14:paraId="1D3881BC" w14:textId="47A94CE5" w:rsidR="00A52EE4" w:rsidRPr="00851036" w:rsidRDefault="00A52EE4" w:rsidP="004D4154">
      <w:pPr>
        <w:spacing w:after="0" w:line="240" w:lineRule="auto"/>
      </w:pPr>
      <w:r w:rsidRPr="00851036">
        <w:t xml:space="preserve">It is the responsibility of the Research Sponsor to determine if an amendment is substantial or not and study procedures must not be changed without the mutual agreement of the CI, Sponsor and the Trial </w:t>
      </w:r>
      <w:r w:rsidR="00DF214E">
        <w:t>Oversight</w:t>
      </w:r>
      <w:r w:rsidRPr="00851036">
        <w:t xml:space="preserve"> Committee.</w:t>
      </w:r>
    </w:p>
    <w:p w14:paraId="1BD5DAAC" w14:textId="77777777" w:rsidR="00A52EE4" w:rsidRPr="00851036" w:rsidRDefault="00A52EE4" w:rsidP="009B2BBB">
      <w:pPr>
        <w:spacing w:after="0" w:line="240" w:lineRule="auto"/>
        <w:ind w:left="1701"/>
      </w:pPr>
    </w:p>
    <w:p w14:paraId="7632B5FF" w14:textId="575B26F9" w:rsidR="00A52EE4" w:rsidRPr="00851036" w:rsidRDefault="00A52EE4" w:rsidP="004D4154">
      <w:pPr>
        <w:spacing w:after="0" w:line="240" w:lineRule="auto"/>
      </w:pPr>
      <w:r w:rsidRPr="00851036">
        <w:t>Substantial amendments will be submitted to the R</w:t>
      </w:r>
      <w:r w:rsidR="00AE4594" w:rsidRPr="00851036">
        <w:t xml:space="preserve">EC </w:t>
      </w:r>
      <w:r w:rsidRPr="00851036">
        <w:t xml:space="preserve">and will not be implemented until this approval is in place.  It is the responsibility of the CI to submit substantial amendments.  </w:t>
      </w:r>
    </w:p>
    <w:p w14:paraId="127CFCB6" w14:textId="77777777" w:rsidR="00A52EE4" w:rsidRPr="00851036" w:rsidRDefault="00A52EE4" w:rsidP="009B2BBB">
      <w:pPr>
        <w:spacing w:after="0" w:line="240" w:lineRule="auto"/>
        <w:ind w:left="1701"/>
      </w:pPr>
    </w:p>
    <w:p w14:paraId="5FF79C5F" w14:textId="77777777" w:rsidR="00A52EE4" w:rsidRPr="00851036" w:rsidRDefault="00A52EE4" w:rsidP="004D4154">
      <w:pPr>
        <w:spacing w:after="0" w:line="240" w:lineRule="auto"/>
        <w:rPr>
          <w:bCs/>
          <w:iCs/>
        </w:rPr>
      </w:pPr>
      <w:r w:rsidRPr="00851036">
        <w:t>Non-substantial amendments may be made at any time</w:t>
      </w:r>
      <w:r w:rsidR="00932434" w:rsidRPr="00851036">
        <w:t xml:space="preserve"> with </w:t>
      </w:r>
      <w:r w:rsidRPr="00851036">
        <w:t xml:space="preserve">a record of the amendment held in the Trial Master File.  Any non-substantial amendment that requires an update to the trial documentation will be submitted to the NHS REC for acknowledgement of the revised version of the document.   </w:t>
      </w:r>
    </w:p>
    <w:p w14:paraId="3936C294" w14:textId="77777777" w:rsidR="00A52EE4" w:rsidRPr="00851036" w:rsidRDefault="00A52EE4" w:rsidP="009B2BBB">
      <w:pPr>
        <w:spacing w:after="0" w:line="240" w:lineRule="auto"/>
        <w:ind w:left="1701"/>
        <w:rPr>
          <w:bCs/>
          <w:iCs/>
        </w:rPr>
      </w:pPr>
    </w:p>
    <w:p w14:paraId="04D367FC" w14:textId="13E315E0" w:rsidR="00A52EE4" w:rsidRPr="00851036" w:rsidRDefault="00A52EE4" w:rsidP="004D4154">
      <w:pPr>
        <w:spacing w:after="0" w:line="240" w:lineRule="auto"/>
        <w:rPr>
          <w:bCs/>
          <w:iCs/>
        </w:rPr>
      </w:pPr>
      <w:r w:rsidRPr="00851036">
        <w:rPr>
          <w:bCs/>
          <w:iCs/>
        </w:rPr>
        <w:t xml:space="preserve">Substantial amendments and those minor amendments which may impact sites will be </w:t>
      </w:r>
      <w:r w:rsidR="005B2879" w:rsidRPr="00851036">
        <w:rPr>
          <w:bCs/>
          <w:iCs/>
        </w:rPr>
        <w:t xml:space="preserve">discussed with the </w:t>
      </w:r>
      <w:r w:rsidR="00CB7FA0" w:rsidRPr="00851036">
        <w:rPr>
          <w:bCs/>
          <w:iCs/>
        </w:rPr>
        <w:t>L</w:t>
      </w:r>
      <w:r w:rsidR="0032707B">
        <w:rPr>
          <w:bCs/>
          <w:iCs/>
        </w:rPr>
        <w:t xml:space="preserve">AC </w:t>
      </w:r>
      <w:r w:rsidR="00DF214E">
        <w:rPr>
          <w:bCs/>
          <w:iCs/>
        </w:rPr>
        <w:t>L</w:t>
      </w:r>
      <w:r w:rsidR="005B2879" w:rsidRPr="00851036">
        <w:rPr>
          <w:bCs/>
          <w:iCs/>
        </w:rPr>
        <w:t xml:space="preserve">ead in each local authority. </w:t>
      </w:r>
      <w:r w:rsidRPr="00851036">
        <w:rPr>
          <w:bCs/>
          <w:iCs/>
        </w:rPr>
        <w:t xml:space="preserve">Amendment documentation will </w:t>
      </w:r>
      <w:r w:rsidR="00DF214E">
        <w:rPr>
          <w:bCs/>
          <w:iCs/>
        </w:rPr>
        <w:t xml:space="preserve">be </w:t>
      </w:r>
      <w:r w:rsidRPr="00851036">
        <w:rPr>
          <w:bCs/>
          <w:iCs/>
        </w:rPr>
        <w:t>provide</w:t>
      </w:r>
      <w:r w:rsidR="00DF214E">
        <w:rPr>
          <w:bCs/>
          <w:iCs/>
        </w:rPr>
        <w:t>d</w:t>
      </w:r>
      <w:r w:rsidRPr="00851036">
        <w:rPr>
          <w:bCs/>
          <w:iCs/>
        </w:rPr>
        <w:t xml:space="preserve"> to sites by the CI.</w:t>
      </w:r>
    </w:p>
    <w:p w14:paraId="3D48D536" w14:textId="77777777" w:rsidR="00932434" w:rsidRPr="00851036" w:rsidRDefault="00932434" w:rsidP="005E72D0">
      <w:pPr>
        <w:spacing w:after="0" w:line="240" w:lineRule="auto"/>
        <w:ind w:left="1418"/>
      </w:pPr>
    </w:p>
    <w:p w14:paraId="2E2847F8" w14:textId="77777777" w:rsidR="00F07AD4" w:rsidRPr="00851036" w:rsidRDefault="006C174C" w:rsidP="00890C6A">
      <w:pPr>
        <w:pStyle w:val="Heading2"/>
      </w:pPr>
      <w:bookmarkStart w:id="92" w:name="_Toc446425044"/>
      <w:r w:rsidRPr="00851036">
        <w:t>Post-</w:t>
      </w:r>
      <w:r w:rsidR="00F07AD4" w:rsidRPr="00851036">
        <w:t>Trial Care</w:t>
      </w:r>
      <w:bookmarkEnd w:id="92"/>
    </w:p>
    <w:p w14:paraId="5A5DB648" w14:textId="77777777" w:rsidR="006C174C" w:rsidRPr="00851036" w:rsidRDefault="006C174C" w:rsidP="006C174C">
      <w:pPr>
        <w:spacing w:after="0" w:line="240" w:lineRule="auto"/>
      </w:pPr>
    </w:p>
    <w:p w14:paraId="6215637F" w14:textId="29E49211" w:rsidR="00760931" w:rsidRPr="00851036" w:rsidRDefault="007432F2" w:rsidP="004D4154">
      <w:pPr>
        <w:spacing w:after="0" w:line="240" w:lineRule="auto"/>
      </w:pPr>
      <w:r w:rsidRPr="00851036">
        <w:t xml:space="preserve">Following the end of the study all LAC will return to usual care. </w:t>
      </w:r>
    </w:p>
    <w:p w14:paraId="6996EB8E" w14:textId="77777777" w:rsidR="00F07AD4" w:rsidRPr="00851036" w:rsidRDefault="00F07AD4" w:rsidP="00890C6A">
      <w:pPr>
        <w:pStyle w:val="Heading2"/>
      </w:pPr>
      <w:bookmarkStart w:id="93" w:name="_Toc446425045"/>
      <w:r w:rsidRPr="00851036">
        <w:t>Access to the Final Trial Dataset</w:t>
      </w:r>
      <w:bookmarkEnd w:id="93"/>
    </w:p>
    <w:p w14:paraId="5DD7A06B" w14:textId="77777777" w:rsidR="00B34146" w:rsidRPr="00851036" w:rsidRDefault="00B34146" w:rsidP="00B34146">
      <w:pPr>
        <w:spacing w:after="0" w:line="240" w:lineRule="auto"/>
      </w:pPr>
    </w:p>
    <w:p w14:paraId="7F9E7AC4" w14:textId="0797D133" w:rsidR="00B34146" w:rsidRPr="00851036" w:rsidRDefault="005B2879" w:rsidP="004D4154">
      <w:r w:rsidRPr="00851036">
        <w:t xml:space="preserve">The </w:t>
      </w:r>
      <w:r w:rsidR="00B971CE" w:rsidRPr="00851036">
        <w:t>TOC</w:t>
      </w:r>
      <w:r w:rsidR="009B2BBB" w:rsidRPr="00851036">
        <w:t xml:space="preserve"> will have a</w:t>
      </w:r>
      <w:r w:rsidR="00425D0B" w:rsidRPr="00851036">
        <w:t xml:space="preserve">ccess </w:t>
      </w:r>
      <w:r w:rsidR="009B2BBB" w:rsidRPr="00851036">
        <w:t>to the final full trial dataset</w:t>
      </w:r>
      <w:r w:rsidR="00B971CE" w:rsidRPr="00851036">
        <w:t xml:space="preserve"> if requested</w:t>
      </w:r>
      <w:r w:rsidR="009B2BBB" w:rsidRPr="00851036">
        <w:t xml:space="preserve">. Other researchers that wish to access the data will need permission from the </w:t>
      </w:r>
      <w:r w:rsidR="00B971CE" w:rsidRPr="00851036">
        <w:t xml:space="preserve">CI, TOC </w:t>
      </w:r>
      <w:r w:rsidR="009B2BBB" w:rsidRPr="00851036">
        <w:t xml:space="preserve">and NIHR. </w:t>
      </w:r>
    </w:p>
    <w:p w14:paraId="1A977D72" w14:textId="77777777" w:rsidR="00EA7903" w:rsidRPr="00851036" w:rsidRDefault="00EA7903">
      <w:pPr>
        <w:rPr>
          <w:rFonts w:eastAsiaTheme="majorEastAsia" w:cstheme="majorBidi"/>
          <w:b/>
          <w:bCs/>
          <w:sz w:val="36"/>
          <w:szCs w:val="28"/>
        </w:rPr>
      </w:pPr>
      <w:r w:rsidRPr="00851036">
        <w:br w:type="page"/>
      </w:r>
    </w:p>
    <w:p w14:paraId="7C573D52" w14:textId="580880C6" w:rsidR="002630F6" w:rsidRPr="00851036" w:rsidRDefault="00F07AD4" w:rsidP="000B6D59">
      <w:pPr>
        <w:pStyle w:val="Heading1"/>
      </w:pPr>
      <w:bookmarkStart w:id="94" w:name="_Toc446425046"/>
      <w:r w:rsidRPr="00851036">
        <w:lastRenderedPageBreak/>
        <w:t>DISSEMINATION POLICY</w:t>
      </w:r>
      <w:bookmarkEnd w:id="94"/>
    </w:p>
    <w:p w14:paraId="31C9D234" w14:textId="2DF06127" w:rsidR="00425D0B" w:rsidRPr="00851036" w:rsidRDefault="006B3BCC" w:rsidP="00425D0B">
      <w:pPr>
        <w:pStyle w:val="Exampletext"/>
        <w:rPr>
          <w:rFonts w:asciiTheme="minorHAnsi" w:hAnsiTheme="minorHAnsi"/>
          <w:szCs w:val="22"/>
        </w:rPr>
      </w:pPr>
      <w:r w:rsidRPr="00851036">
        <w:rPr>
          <w:rFonts w:asciiTheme="minorHAnsi" w:hAnsiTheme="minorHAnsi"/>
          <w:szCs w:val="22"/>
        </w:rPr>
        <w:t xml:space="preserve">Data arising from the </w:t>
      </w:r>
      <w:r w:rsidR="00425D0B" w:rsidRPr="00851036">
        <w:rPr>
          <w:rFonts w:asciiTheme="minorHAnsi" w:hAnsiTheme="minorHAnsi"/>
          <w:szCs w:val="22"/>
        </w:rPr>
        <w:t>study will be the property of the Chief Investigator and Co-Investigators.  Publication will be the responsibility of the Chief Investigator and published under the authorship agreed with the Co-Investigators.</w:t>
      </w:r>
    </w:p>
    <w:p w14:paraId="6D9B8522" w14:textId="09CAF391" w:rsidR="00CC7A01" w:rsidRPr="00851036" w:rsidRDefault="00425D0B" w:rsidP="00425D0B">
      <w:pPr>
        <w:pStyle w:val="Exampletext"/>
        <w:rPr>
          <w:rFonts w:asciiTheme="minorHAnsi" w:hAnsiTheme="minorHAnsi"/>
          <w:szCs w:val="22"/>
        </w:rPr>
      </w:pPr>
      <w:r w:rsidRPr="00851036">
        <w:rPr>
          <w:rFonts w:asciiTheme="minorHAnsi" w:hAnsiTheme="minorHAnsi"/>
          <w:szCs w:val="22"/>
        </w:rPr>
        <w:t>On completion of the study</w:t>
      </w:r>
      <w:r w:rsidR="00DF214E">
        <w:rPr>
          <w:rFonts w:asciiTheme="minorHAnsi" w:hAnsiTheme="minorHAnsi"/>
          <w:szCs w:val="22"/>
        </w:rPr>
        <w:t>,</w:t>
      </w:r>
      <w:r w:rsidRPr="00851036">
        <w:rPr>
          <w:rFonts w:asciiTheme="minorHAnsi" w:hAnsiTheme="minorHAnsi"/>
          <w:szCs w:val="22"/>
        </w:rPr>
        <w:t xml:space="preserve"> data will be analysed and tabulated and a final study report</w:t>
      </w:r>
      <w:r w:rsidR="00CC7A01" w:rsidRPr="00851036">
        <w:rPr>
          <w:rFonts w:asciiTheme="minorHAnsi" w:hAnsiTheme="minorHAnsi"/>
          <w:szCs w:val="22"/>
        </w:rPr>
        <w:t xml:space="preserve"> prepared. This will be available from the NIHR PHR and FUSE websites. </w:t>
      </w:r>
    </w:p>
    <w:p w14:paraId="2691E537" w14:textId="0335C6CF" w:rsidR="00425D0B" w:rsidRPr="00851036" w:rsidRDefault="00425D0B" w:rsidP="00425D0B">
      <w:pPr>
        <w:pStyle w:val="Exampletext"/>
        <w:rPr>
          <w:rFonts w:asciiTheme="minorHAnsi" w:hAnsiTheme="minorHAnsi"/>
          <w:szCs w:val="22"/>
        </w:rPr>
      </w:pPr>
      <w:r w:rsidRPr="00851036">
        <w:rPr>
          <w:rFonts w:asciiTheme="minorHAnsi" w:hAnsiTheme="minorHAnsi"/>
          <w:szCs w:val="22"/>
        </w:rPr>
        <w:t>I</w:t>
      </w:r>
      <w:r w:rsidR="00CD2E88" w:rsidRPr="00851036">
        <w:rPr>
          <w:rFonts w:asciiTheme="minorHAnsi" w:hAnsiTheme="minorHAnsi"/>
          <w:szCs w:val="22"/>
        </w:rPr>
        <w:t>n addition to the NIHR monograph, i</w:t>
      </w:r>
      <w:r w:rsidR="00B971CE" w:rsidRPr="00851036">
        <w:rPr>
          <w:rFonts w:asciiTheme="minorHAnsi" w:hAnsiTheme="minorHAnsi"/>
          <w:szCs w:val="22"/>
        </w:rPr>
        <w:t>t</w:t>
      </w:r>
      <w:r w:rsidRPr="00851036">
        <w:rPr>
          <w:rFonts w:asciiTheme="minorHAnsi" w:hAnsiTheme="minorHAnsi"/>
          <w:szCs w:val="22"/>
        </w:rPr>
        <w:t xml:space="preserve"> is planned to publish this study in peer review articles and to present data at national and international meetings.  Results of the study will also be reported to the Sponsor and Funder, and will be available on their web site.  </w:t>
      </w:r>
      <w:r w:rsidR="00CC6C82" w:rsidRPr="00CC6C82">
        <w:rPr>
          <w:rFonts w:asciiTheme="minorHAnsi" w:hAnsiTheme="minorHAnsi"/>
          <w:szCs w:val="22"/>
        </w:rPr>
        <w:t>Publications will be shared with the TOC and funders. Individuals will not be identified from any study report.</w:t>
      </w:r>
      <w:r w:rsidR="00CC6C82">
        <w:rPr>
          <w:rFonts w:asciiTheme="minorHAnsi" w:hAnsiTheme="minorHAnsi"/>
          <w:szCs w:val="22"/>
        </w:rPr>
        <w:t xml:space="preserve"> </w:t>
      </w:r>
      <w:r w:rsidRPr="00851036">
        <w:rPr>
          <w:rFonts w:asciiTheme="minorHAnsi" w:hAnsiTheme="minorHAnsi"/>
          <w:szCs w:val="22"/>
        </w:rPr>
        <w:t>Individuals will not be identified from any study report.</w:t>
      </w:r>
    </w:p>
    <w:p w14:paraId="46133E08" w14:textId="49935DC1" w:rsidR="00425D0B" w:rsidRPr="00851036" w:rsidRDefault="00425D0B" w:rsidP="00425D0B">
      <w:pPr>
        <w:pStyle w:val="Exampletext"/>
        <w:rPr>
          <w:rFonts w:asciiTheme="minorHAnsi" w:hAnsiTheme="minorHAnsi"/>
          <w:szCs w:val="22"/>
        </w:rPr>
      </w:pPr>
      <w:r w:rsidRPr="00851036">
        <w:rPr>
          <w:rFonts w:asciiTheme="minorHAnsi" w:hAnsiTheme="minorHAnsi"/>
          <w:szCs w:val="22"/>
        </w:rPr>
        <w:t>Participants will be informed about their treatment and their contribution to the study at the end of the study, including a lay summary of the results.</w:t>
      </w:r>
      <w:r w:rsidR="00CC6C82" w:rsidRPr="00CC6C82">
        <w:t xml:space="preserve"> </w:t>
      </w:r>
      <w:r w:rsidR="00CC6C82" w:rsidRPr="00CC6C82">
        <w:rPr>
          <w:rFonts w:asciiTheme="minorHAnsi" w:hAnsiTheme="minorHAnsi"/>
          <w:szCs w:val="22"/>
        </w:rPr>
        <w:t>This will be developed by the study PPI group.</w:t>
      </w:r>
    </w:p>
    <w:p w14:paraId="7ECE337F" w14:textId="4036324D" w:rsidR="00425D0B" w:rsidRPr="00851036" w:rsidRDefault="00425D0B" w:rsidP="00425D0B">
      <w:pPr>
        <w:autoSpaceDE w:val="0"/>
        <w:autoSpaceDN w:val="0"/>
        <w:adjustRightInd w:val="0"/>
        <w:rPr>
          <w:rFonts w:cs="Arial"/>
          <w:color w:val="000000"/>
        </w:rPr>
      </w:pPr>
      <w:r w:rsidRPr="00851036">
        <w:rPr>
          <w:rFonts w:cs="Arial"/>
          <w:color w:val="000000"/>
        </w:rPr>
        <w:t xml:space="preserve">Publication of the results of the study will follow NIHR guidance on communicating research outcomes. NIHR will also receive full citations of research outputs when these become available. </w:t>
      </w:r>
    </w:p>
    <w:p w14:paraId="1128FAF5" w14:textId="77777777" w:rsidR="00425D0B" w:rsidRPr="00851036" w:rsidRDefault="00425D0B" w:rsidP="00425D0B">
      <w:pPr>
        <w:autoSpaceDE w:val="0"/>
        <w:autoSpaceDN w:val="0"/>
        <w:adjustRightInd w:val="0"/>
        <w:rPr>
          <w:rFonts w:cs="Arial"/>
          <w:color w:val="000000"/>
        </w:rPr>
      </w:pPr>
      <w:r w:rsidRPr="00851036">
        <w:rPr>
          <w:rFonts w:cs="Arial"/>
          <w:color w:val="000000"/>
        </w:rPr>
        <w:t xml:space="preserve">All research reports issued by individual researchers and/or research teams will: </w:t>
      </w:r>
    </w:p>
    <w:p w14:paraId="6C303EA6" w14:textId="77777777" w:rsidR="00425D0B" w:rsidRPr="00851036" w:rsidRDefault="00425D0B" w:rsidP="00425D0B">
      <w:pPr>
        <w:autoSpaceDE w:val="0"/>
        <w:autoSpaceDN w:val="0"/>
        <w:adjustRightInd w:val="0"/>
        <w:rPr>
          <w:rFonts w:cs="Arial"/>
          <w:color w:val="000000"/>
        </w:rPr>
      </w:pPr>
      <w:r w:rsidRPr="00851036">
        <w:rPr>
          <w:rFonts w:cs="Arial"/>
          <w:color w:val="000000"/>
        </w:rPr>
        <w:t xml:space="preserve">● Credit the NIHR as a funding organisation </w:t>
      </w:r>
    </w:p>
    <w:p w14:paraId="11E0689C" w14:textId="77777777" w:rsidR="00425D0B" w:rsidRPr="00851036" w:rsidRDefault="00425D0B" w:rsidP="00425D0B">
      <w:pPr>
        <w:jc w:val="both"/>
      </w:pPr>
      <w:r w:rsidRPr="00851036">
        <w:rPr>
          <w:rFonts w:cs="Arial"/>
          <w:color w:val="000000"/>
        </w:rPr>
        <w:t>● Carry the NIHR disclaimer</w:t>
      </w:r>
    </w:p>
    <w:p w14:paraId="469DE1DA" w14:textId="4048FCC8" w:rsidR="00EA7903" w:rsidRPr="00851036" w:rsidRDefault="00CC6C82">
      <w:pPr>
        <w:rPr>
          <w:rFonts w:eastAsiaTheme="majorEastAsia" w:cstheme="majorBidi"/>
          <w:b/>
          <w:bCs/>
          <w:sz w:val="36"/>
          <w:szCs w:val="28"/>
        </w:rPr>
      </w:pPr>
      <w:r w:rsidRPr="00CC6C82">
        <w:t>Only anonymised data will be used when publishing results; no personal identifiers will be used</w:t>
      </w:r>
      <w:r w:rsidR="00EA7903" w:rsidRPr="00851036">
        <w:br w:type="page"/>
      </w:r>
    </w:p>
    <w:p w14:paraId="0BB5EBF6" w14:textId="77777777" w:rsidR="00944A32" w:rsidRPr="00851036" w:rsidRDefault="00B31055" w:rsidP="00890C6A">
      <w:pPr>
        <w:pStyle w:val="Heading1"/>
      </w:pPr>
      <w:bookmarkStart w:id="95" w:name="_Toc446425047"/>
      <w:r w:rsidRPr="00851036">
        <w:lastRenderedPageBreak/>
        <w:t>REFERENCES</w:t>
      </w:r>
      <w:bookmarkEnd w:id="95"/>
    </w:p>
    <w:p w14:paraId="74677587" w14:textId="77777777" w:rsidR="0068016E" w:rsidRPr="00851036" w:rsidRDefault="00D37F11" w:rsidP="0068016E">
      <w:pPr>
        <w:pStyle w:val="EndNoteBibliography"/>
        <w:spacing w:after="0"/>
      </w:pPr>
      <w:r w:rsidRPr="00851036">
        <w:fldChar w:fldCharType="begin"/>
      </w:r>
      <w:r w:rsidRPr="00851036">
        <w:instrText xml:space="preserve"> ADDIN EN.REFLIST </w:instrText>
      </w:r>
      <w:r w:rsidRPr="00851036">
        <w:fldChar w:fldCharType="separate"/>
      </w:r>
      <w:bookmarkStart w:id="96" w:name="_ENREF_1"/>
      <w:r w:rsidR="0068016E" w:rsidRPr="00851036">
        <w:t>1.</w:t>
      </w:r>
      <w:r w:rsidR="0068016E" w:rsidRPr="00851036">
        <w:tab/>
        <w:t xml:space="preserve">Hale DR, Viner RM. Policy responses to multiple risk behaviours in adolescents. </w:t>
      </w:r>
      <w:r w:rsidR="0068016E" w:rsidRPr="00851036">
        <w:rPr>
          <w:i/>
        </w:rPr>
        <w:t>Journal of public health</w:t>
      </w:r>
      <w:r w:rsidR="0068016E" w:rsidRPr="00851036">
        <w:t xml:space="preserve"> 2012; </w:t>
      </w:r>
      <w:r w:rsidR="0068016E" w:rsidRPr="00851036">
        <w:rPr>
          <w:b/>
        </w:rPr>
        <w:t>34 Suppl 1</w:t>
      </w:r>
      <w:r w:rsidR="0068016E" w:rsidRPr="00851036">
        <w:t>: i11-9.</w:t>
      </w:r>
      <w:bookmarkEnd w:id="96"/>
    </w:p>
    <w:p w14:paraId="6C09F6B0" w14:textId="77777777" w:rsidR="0068016E" w:rsidRPr="00851036" w:rsidRDefault="0068016E" w:rsidP="0068016E">
      <w:pPr>
        <w:pStyle w:val="EndNoteBibliography"/>
        <w:spacing w:after="0"/>
      </w:pPr>
      <w:bookmarkStart w:id="97" w:name="_ENREF_2"/>
      <w:r w:rsidRPr="00851036">
        <w:t>2.</w:t>
      </w:r>
      <w:r w:rsidRPr="00851036">
        <w:tab/>
        <w:t xml:space="preserve">Rehm J, Taylor B, Room R. Global burden of disease from alcohol, illicit drugs and tobacco. </w:t>
      </w:r>
      <w:r w:rsidRPr="00851036">
        <w:rPr>
          <w:i/>
        </w:rPr>
        <w:t>Drug and alcohol review</w:t>
      </w:r>
      <w:r w:rsidRPr="00851036">
        <w:t xml:space="preserve"> 2006; </w:t>
      </w:r>
      <w:r w:rsidRPr="00851036">
        <w:rPr>
          <w:b/>
        </w:rPr>
        <w:t>25</w:t>
      </w:r>
      <w:r w:rsidRPr="00851036">
        <w:t>(6): 503-13.</w:t>
      </w:r>
      <w:bookmarkEnd w:id="97"/>
    </w:p>
    <w:p w14:paraId="0441F42E" w14:textId="77777777" w:rsidR="0068016E" w:rsidRPr="00851036" w:rsidRDefault="0068016E" w:rsidP="0068016E">
      <w:pPr>
        <w:pStyle w:val="EndNoteBibliography"/>
        <w:spacing w:after="0"/>
      </w:pPr>
      <w:bookmarkStart w:id="98" w:name="_ENREF_3"/>
      <w:r w:rsidRPr="00851036">
        <w:t>3.</w:t>
      </w:r>
      <w:r w:rsidRPr="00851036">
        <w:tab/>
        <w:t>Department of Health England. Alcohol and drugs prevention, treatment and recovery: why invest?, 2013.</w:t>
      </w:r>
      <w:bookmarkEnd w:id="98"/>
    </w:p>
    <w:p w14:paraId="11ED4470" w14:textId="77777777" w:rsidR="0068016E" w:rsidRPr="00851036" w:rsidRDefault="0068016E" w:rsidP="0068016E">
      <w:pPr>
        <w:pStyle w:val="EndNoteBibliography"/>
        <w:spacing w:after="0"/>
      </w:pPr>
      <w:bookmarkStart w:id="99" w:name="_ENREF_4"/>
      <w:r w:rsidRPr="00851036">
        <w:t>4.</w:t>
      </w:r>
      <w:r w:rsidRPr="00851036">
        <w:tab/>
        <w:t xml:space="preserve">Hodgins S, Larm P, al e. Multiple adverse outcomes over 30 years following adolescent substance misuse treatment. </w:t>
      </w:r>
      <w:r w:rsidRPr="00851036">
        <w:rPr>
          <w:i/>
        </w:rPr>
        <w:t>Acta Psychiat Scand</w:t>
      </w:r>
      <w:r w:rsidRPr="00851036">
        <w:t xml:space="preserve"> 2009; </w:t>
      </w:r>
      <w:r w:rsidRPr="00851036">
        <w:rPr>
          <w:b/>
        </w:rPr>
        <w:t>119</w:t>
      </w:r>
      <w:r w:rsidRPr="00851036">
        <w:t>(6): 484-93.</w:t>
      </w:r>
      <w:bookmarkEnd w:id="99"/>
    </w:p>
    <w:p w14:paraId="53362452" w14:textId="77777777" w:rsidR="0068016E" w:rsidRPr="00851036" w:rsidRDefault="0068016E" w:rsidP="0068016E">
      <w:pPr>
        <w:pStyle w:val="EndNoteBibliography"/>
        <w:spacing w:after="0"/>
      </w:pPr>
      <w:bookmarkStart w:id="100" w:name="_ENREF_5"/>
      <w:r w:rsidRPr="00851036">
        <w:t>5.</w:t>
      </w:r>
      <w:r w:rsidRPr="00851036">
        <w:tab/>
        <w:t xml:space="preserve">Chen CY, Storr CL, Anthony JC. Early-onset drug use and risk for drug dependence problems. </w:t>
      </w:r>
      <w:r w:rsidRPr="00851036">
        <w:rPr>
          <w:i/>
        </w:rPr>
        <w:t>Addictive behaviors</w:t>
      </w:r>
      <w:r w:rsidRPr="00851036">
        <w:t xml:space="preserve"> 2009; </w:t>
      </w:r>
      <w:r w:rsidRPr="00851036">
        <w:rPr>
          <w:b/>
        </w:rPr>
        <w:t>34</w:t>
      </w:r>
      <w:r w:rsidRPr="00851036">
        <w:t>(3): 319-22.</w:t>
      </w:r>
      <w:bookmarkEnd w:id="100"/>
    </w:p>
    <w:p w14:paraId="5A0A5C16" w14:textId="77777777" w:rsidR="0068016E" w:rsidRPr="00851036" w:rsidRDefault="0068016E" w:rsidP="0068016E">
      <w:pPr>
        <w:pStyle w:val="EndNoteBibliography"/>
        <w:spacing w:after="0"/>
      </w:pPr>
      <w:bookmarkStart w:id="101" w:name="_ENREF_6"/>
      <w:r w:rsidRPr="00851036">
        <w:t>6.</w:t>
      </w:r>
      <w:r w:rsidRPr="00851036">
        <w:tab/>
        <w:t xml:space="preserve">Gilvarry E. Substance abuse in young people. </w:t>
      </w:r>
      <w:r w:rsidRPr="00851036">
        <w:rPr>
          <w:i/>
        </w:rPr>
        <w:t>J Child Psychol Psyc</w:t>
      </w:r>
      <w:r w:rsidRPr="00851036">
        <w:t xml:space="preserve"> 2000; </w:t>
      </w:r>
      <w:r w:rsidRPr="00851036">
        <w:rPr>
          <w:b/>
        </w:rPr>
        <w:t>41</w:t>
      </w:r>
      <w:r w:rsidRPr="00851036">
        <w:t>(1): 55-80.</w:t>
      </w:r>
      <w:bookmarkEnd w:id="101"/>
    </w:p>
    <w:p w14:paraId="684E8CD8" w14:textId="77777777" w:rsidR="0068016E" w:rsidRPr="00851036" w:rsidRDefault="0068016E" w:rsidP="0068016E">
      <w:pPr>
        <w:pStyle w:val="EndNoteBibliography"/>
        <w:spacing w:after="0"/>
      </w:pPr>
      <w:bookmarkStart w:id="102" w:name="_ENREF_7"/>
      <w:r w:rsidRPr="00851036">
        <w:t>7.</w:t>
      </w:r>
      <w:r w:rsidRPr="00851036">
        <w:tab/>
        <w:t>Hibell B. The 2011 ESPAD report : substance use among students in 36 Europeans countries. Luxembourg: Publications Office of the European Union; 2012.</w:t>
      </w:r>
      <w:bookmarkEnd w:id="102"/>
    </w:p>
    <w:p w14:paraId="2A009677" w14:textId="77777777" w:rsidR="0068016E" w:rsidRPr="00851036" w:rsidRDefault="0068016E" w:rsidP="0068016E">
      <w:pPr>
        <w:pStyle w:val="EndNoteBibliography"/>
        <w:spacing w:after="0"/>
      </w:pPr>
      <w:bookmarkStart w:id="103" w:name="_ENREF_8"/>
      <w:r w:rsidRPr="00851036">
        <w:t>8.</w:t>
      </w:r>
      <w:r w:rsidRPr="00851036">
        <w:tab/>
        <w:t>Elizabeth Fuller (Editor). Smoking, drinking and drug use among young people in England in 2012: Health and Social Care Information Centre,, 2012.</w:t>
      </w:r>
      <w:bookmarkEnd w:id="103"/>
    </w:p>
    <w:p w14:paraId="52ED850B" w14:textId="77777777" w:rsidR="0068016E" w:rsidRPr="00851036" w:rsidRDefault="0068016E" w:rsidP="0068016E">
      <w:pPr>
        <w:pStyle w:val="EndNoteBibliography"/>
        <w:spacing w:after="0"/>
      </w:pPr>
      <w:bookmarkStart w:id="104" w:name="_ENREF_9"/>
      <w:r w:rsidRPr="00851036">
        <w:t>9.</w:t>
      </w:r>
      <w:r w:rsidRPr="00851036">
        <w:tab/>
        <w:t>Faculty of Addictions Psychiatry. Royal College of Psychiatrists. One new drug a week: Why novel psychoactive substances and club drugs need a different response from UK treatment providers,, 2014.</w:t>
      </w:r>
      <w:bookmarkEnd w:id="104"/>
    </w:p>
    <w:p w14:paraId="5FCE0EAC" w14:textId="77777777" w:rsidR="0068016E" w:rsidRPr="00851036" w:rsidRDefault="0068016E" w:rsidP="0068016E">
      <w:pPr>
        <w:pStyle w:val="EndNoteBibliography"/>
        <w:spacing w:after="0"/>
      </w:pPr>
      <w:bookmarkStart w:id="105" w:name="_ENREF_10"/>
      <w:r w:rsidRPr="00851036">
        <w:t>10.</w:t>
      </w:r>
      <w:r w:rsidRPr="00851036">
        <w:tab/>
        <w:t>Vickerstaff J. Statistical first release: Children looked after in England (including adoption and care leavers) year ending 31 March 2014. Department for Education National statistics, 2014.</w:t>
      </w:r>
      <w:bookmarkEnd w:id="105"/>
    </w:p>
    <w:p w14:paraId="4DF287DC" w14:textId="77777777" w:rsidR="0068016E" w:rsidRPr="00851036" w:rsidRDefault="0068016E" w:rsidP="0068016E">
      <w:pPr>
        <w:pStyle w:val="EndNoteBibliography"/>
        <w:spacing w:after="0"/>
      </w:pPr>
      <w:bookmarkStart w:id="106" w:name="_ENREF_11"/>
      <w:r w:rsidRPr="00851036">
        <w:t>11.</w:t>
      </w:r>
      <w:r w:rsidRPr="00851036">
        <w:tab/>
        <w:t>National Institute of Clinical Excellence. Interventions to reduce substance misuse among vulnerable young people: Evidence Update April 2014, 2014.</w:t>
      </w:r>
      <w:bookmarkEnd w:id="106"/>
    </w:p>
    <w:p w14:paraId="42B2590D" w14:textId="77777777" w:rsidR="0068016E" w:rsidRPr="00851036" w:rsidRDefault="0068016E" w:rsidP="0068016E">
      <w:pPr>
        <w:pStyle w:val="EndNoteBibliography"/>
        <w:spacing w:after="0"/>
      </w:pPr>
      <w:bookmarkStart w:id="107" w:name="_ENREF_12"/>
      <w:r w:rsidRPr="00851036">
        <w:t>12.</w:t>
      </w:r>
      <w:r w:rsidRPr="00851036">
        <w:tab/>
        <w:t>The National Treatment Agency for Substance Misuse. Substance misuse amongst young people 2011-2012, 2012.</w:t>
      </w:r>
      <w:bookmarkEnd w:id="107"/>
    </w:p>
    <w:p w14:paraId="6AA2FA61" w14:textId="77777777" w:rsidR="0068016E" w:rsidRPr="00851036" w:rsidRDefault="0068016E" w:rsidP="0068016E">
      <w:pPr>
        <w:pStyle w:val="EndNoteBibliography"/>
        <w:spacing w:after="0"/>
      </w:pPr>
      <w:bookmarkStart w:id="108" w:name="_ENREF_13"/>
      <w:r w:rsidRPr="00851036">
        <w:t>13.</w:t>
      </w:r>
      <w:r w:rsidRPr="00851036">
        <w:tab/>
        <w:t>Professor Dame Sally Davies. Chief Medical Officer's annual report 2012: Our Children Deserve Better: Prevention Pays, 2012.</w:t>
      </w:r>
      <w:bookmarkEnd w:id="108"/>
    </w:p>
    <w:p w14:paraId="1A4DCEA2" w14:textId="3DF9EBAB" w:rsidR="0068016E" w:rsidRPr="00851036" w:rsidRDefault="0068016E" w:rsidP="0068016E">
      <w:pPr>
        <w:pStyle w:val="EndNoteBibliography"/>
        <w:spacing w:after="0"/>
      </w:pPr>
      <w:bookmarkStart w:id="109" w:name="_ENREF_14"/>
      <w:r w:rsidRPr="00851036">
        <w:t>14.</w:t>
      </w:r>
      <w:r w:rsidRPr="00851036">
        <w:tab/>
        <w:t xml:space="preserve">Simkiss D. </w:t>
      </w:r>
      <w:r w:rsidR="00CB7FA0" w:rsidRPr="00851036">
        <w:t>Looked after Children and Care Leavers</w:t>
      </w:r>
      <w:r w:rsidRPr="00851036">
        <w:t>. In: Davis DS, ed. Annual Report of the Chief Medical Officer 2012, Our Children Deserve Better: Prevention Pays.</w:t>
      </w:r>
      <w:bookmarkEnd w:id="109"/>
    </w:p>
    <w:p w14:paraId="790C5BC2" w14:textId="77777777" w:rsidR="0068016E" w:rsidRPr="00851036" w:rsidRDefault="0068016E" w:rsidP="0068016E">
      <w:pPr>
        <w:pStyle w:val="EndNoteBibliography"/>
        <w:spacing w:after="0"/>
      </w:pPr>
      <w:bookmarkStart w:id="110" w:name="_ENREF_15"/>
      <w:r w:rsidRPr="00851036">
        <w:t>15.</w:t>
      </w:r>
      <w:r w:rsidRPr="00851036">
        <w:tab/>
        <w:t xml:space="preserve">Simkiss DE, Spencer NJ, Stallard N, Thorogood M. Health service use in families where children enter public care: a nested case control study using the General Practice Research Database. </w:t>
      </w:r>
      <w:r w:rsidRPr="00851036">
        <w:rPr>
          <w:i/>
        </w:rPr>
        <w:t>BMC health services research</w:t>
      </w:r>
      <w:r w:rsidRPr="00851036">
        <w:t xml:space="preserve"> 2012; </w:t>
      </w:r>
      <w:r w:rsidRPr="00851036">
        <w:rPr>
          <w:b/>
        </w:rPr>
        <w:t>12</w:t>
      </w:r>
      <w:r w:rsidRPr="00851036">
        <w:t>: 65.</w:t>
      </w:r>
      <w:bookmarkEnd w:id="110"/>
    </w:p>
    <w:p w14:paraId="4DEBFBEC" w14:textId="77777777" w:rsidR="0068016E" w:rsidRPr="00851036" w:rsidRDefault="0068016E" w:rsidP="0068016E">
      <w:pPr>
        <w:pStyle w:val="EndNoteBibliography"/>
        <w:spacing w:after="0"/>
      </w:pPr>
      <w:bookmarkStart w:id="111" w:name="_ENREF_16"/>
      <w:r w:rsidRPr="00851036">
        <w:t>16.</w:t>
      </w:r>
      <w:r w:rsidRPr="00851036">
        <w:tab/>
        <w:t xml:space="preserve">Simkiss DE, et al. A systematic literature review of the risk factors associated with children entering public care. </w:t>
      </w:r>
      <w:r w:rsidRPr="00851036">
        <w:rPr>
          <w:i/>
        </w:rPr>
        <w:t>Child: care, health and development</w:t>
      </w:r>
      <w:r w:rsidRPr="00851036">
        <w:t xml:space="preserve"> 2013; </w:t>
      </w:r>
      <w:r w:rsidRPr="00851036">
        <w:rPr>
          <w:b/>
        </w:rPr>
        <w:t>39</w:t>
      </w:r>
      <w:r w:rsidRPr="00851036">
        <w:t>(5): 628-42.</w:t>
      </w:r>
      <w:bookmarkEnd w:id="111"/>
    </w:p>
    <w:p w14:paraId="14A9CE17" w14:textId="77777777" w:rsidR="0068016E" w:rsidRPr="00851036" w:rsidRDefault="0068016E" w:rsidP="0068016E">
      <w:pPr>
        <w:pStyle w:val="EndNoteBibliography"/>
        <w:spacing w:after="0"/>
      </w:pPr>
      <w:bookmarkStart w:id="112" w:name="_ENREF_17"/>
      <w:r w:rsidRPr="00851036">
        <w:t>17.</w:t>
      </w:r>
      <w:r w:rsidRPr="00851036">
        <w:tab/>
        <w:t>Meltzer H. The mental health of young people looked after by local authorities in England. London: H.M.S.O.; 2003.</w:t>
      </w:r>
      <w:bookmarkEnd w:id="112"/>
    </w:p>
    <w:p w14:paraId="1D081687" w14:textId="77777777" w:rsidR="0068016E" w:rsidRPr="00851036" w:rsidRDefault="0068016E" w:rsidP="0068016E">
      <w:pPr>
        <w:pStyle w:val="EndNoteBibliography"/>
        <w:spacing w:after="0"/>
      </w:pPr>
      <w:bookmarkStart w:id="113" w:name="_ENREF_18"/>
      <w:r w:rsidRPr="00851036">
        <w:t>18.</w:t>
      </w:r>
      <w:r w:rsidRPr="00851036">
        <w:tab/>
        <w:t>Ward J, Henderson Z, Pearson G. One problem among many : drug use among care leavers in transition to independent living. London: Home Office, Research, Development and Statistics Directorate; 2003.</w:t>
      </w:r>
      <w:bookmarkEnd w:id="113"/>
    </w:p>
    <w:p w14:paraId="147375B5" w14:textId="77777777" w:rsidR="0068016E" w:rsidRPr="00851036" w:rsidRDefault="0068016E" w:rsidP="0068016E">
      <w:pPr>
        <w:pStyle w:val="EndNoteBibliography"/>
        <w:spacing w:after="0"/>
      </w:pPr>
      <w:bookmarkStart w:id="114" w:name="_ENREF_19"/>
      <w:r w:rsidRPr="00851036">
        <w:t>19.</w:t>
      </w:r>
      <w:r w:rsidRPr="00851036">
        <w:tab/>
        <w:t>Blyth L. Outcomes for Children Looked After by Local Authorities in England, as of 31 March 2012: Office of National Statistics, 2012.</w:t>
      </w:r>
      <w:bookmarkEnd w:id="114"/>
    </w:p>
    <w:p w14:paraId="3814DA1C" w14:textId="77777777" w:rsidR="0068016E" w:rsidRPr="00851036" w:rsidRDefault="0068016E" w:rsidP="0068016E">
      <w:pPr>
        <w:pStyle w:val="EndNoteBibliography"/>
        <w:spacing w:after="0"/>
      </w:pPr>
      <w:bookmarkStart w:id="115" w:name="_ENREF_20"/>
      <w:r w:rsidRPr="00851036">
        <w:t>20.</w:t>
      </w:r>
      <w:r w:rsidRPr="00851036">
        <w:tab/>
        <w:t xml:space="preserve">Ford T, Vostanis P, Meltzer H, Goodman R. Psychiatric disorder among British children looked after by local authorities: comparison with children living in private households. </w:t>
      </w:r>
      <w:r w:rsidRPr="00851036">
        <w:rPr>
          <w:i/>
        </w:rPr>
        <w:t>The British journal of psychiatry : the journal of mental science</w:t>
      </w:r>
      <w:r w:rsidRPr="00851036">
        <w:t xml:space="preserve"> 2007; </w:t>
      </w:r>
      <w:r w:rsidRPr="00851036">
        <w:rPr>
          <w:b/>
        </w:rPr>
        <w:t>190</w:t>
      </w:r>
      <w:r w:rsidRPr="00851036">
        <w:t>: 319-25.</w:t>
      </w:r>
      <w:bookmarkEnd w:id="115"/>
    </w:p>
    <w:p w14:paraId="40A00498" w14:textId="77777777" w:rsidR="0068016E" w:rsidRPr="00851036" w:rsidRDefault="0068016E" w:rsidP="0068016E">
      <w:pPr>
        <w:pStyle w:val="EndNoteBibliography"/>
        <w:spacing w:after="0"/>
      </w:pPr>
      <w:bookmarkStart w:id="116" w:name="_ENREF_21"/>
      <w:r w:rsidRPr="00851036">
        <w:t>21.</w:t>
      </w:r>
      <w:r w:rsidRPr="00851036">
        <w:tab/>
        <w:t xml:space="preserve">Viner RM, Taylor B. Adult health and social outcomes of children who have been in public care: Population-based study. </w:t>
      </w:r>
      <w:r w:rsidRPr="00851036">
        <w:rPr>
          <w:i/>
        </w:rPr>
        <w:t>Pediatrics</w:t>
      </w:r>
      <w:r w:rsidRPr="00851036">
        <w:t xml:space="preserve"> 2005; </w:t>
      </w:r>
      <w:r w:rsidRPr="00851036">
        <w:rPr>
          <w:b/>
        </w:rPr>
        <w:t>115</w:t>
      </w:r>
      <w:r w:rsidRPr="00851036">
        <w:t>(4): 894-9.</w:t>
      </w:r>
      <w:bookmarkEnd w:id="116"/>
    </w:p>
    <w:p w14:paraId="1C611EED" w14:textId="7D50AAD2" w:rsidR="0068016E" w:rsidRPr="00851036" w:rsidRDefault="0068016E" w:rsidP="0068016E">
      <w:pPr>
        <w:pStyle w:val="EndNoteBibliography"/>
        <w:spacing w:after="0"/>
      </w:pPr>
      <w:bookmarkStart w:id="117" w:name="_ENREF_22"/>
      <w:r w:rsidRPr="00851036">
        <w:t>22.</w:t>
      </w:r>
      <w:r w:rsidRPr="00851036">
        <w:tab/>
        <w:t>Broderick R, McCoard S, Carnie J. Prisinors who have been in care as "</w:t>
      </w:r>
      <w:r w:rsidR="00CB7FA0" w:rsidRPr="00851036">
        <w:t>Looked after Children and Care Leavers</w:t>
      </w:r>
      <w:r w:rsidRPr="00851036">
        <w:t>": Scottish Prison Service, 2014.</w:t>
      </w:r>
      <w:bookmarkEnd w:id="117"/>
    </w:p>
    <w:p w14:paraId="2E783F6A" w14:textId="77777777" w:rsidR="0068016E" w:rsidRPr="00851036" w:rsidRDefault="0068016E" w:rsidP="0068016E">
      <w:pPr>
        <w:pStyle w:val="EndNoteBibliography"/>
        <w:spacing w:after="0"/>
      </w:pPr>
      <w:bookmarkStart w:id="118" w:name="_ENREF_23"/>
      <w:r w:rsidRPr="00851036">
        <w:lastRenderedPageBreak/>
        <w:t>23.</w:t>
      </w:r>
      <w:r w:rsidRPr="00851036">
        <w:tab/>
        <w:t xml:space="preserve">Foxcroft DR, Tsertsvadze A. Universal family-based prevention programs for alcohol misuse in young people. </w:t>
      </w:r>
      <w:r w:rsidRPr="00851036">
        <w:rPr>
          <w:i/>
        </w:rPr>
        <w:t>The Cochrane database of systematic reviews</w:t>
      </w:r>
      <w:r w:rsidRPr="00851036">
        <w:t xml:space="preserve"> 2011; (9): CD009308.</w:t>
      </w:r>
      <w:bookmarkEnd w:id="118"/>
    </w:p>
    <w:p w14:paraId="7B4AF76A" w14:textId="77777777" w:rsidR="0068016E" w:rsidRPr="00851036" w:rsidRDefault="0068016E" w:rsidP="0068016E">
      <w:pPr>
        <w:pStyle w:val="EndNoteBibliography"/>
        <w:spacing w:after="0"/>
      </w:pPr>
      <w:bookmarkStart w:id="119" w:name="_ENREF_24"/>
      <w:r w:rsidRPr="00851036">
        <w:t>24.</w:t>
      </w:r>
      <w:r w:rsidRPr="00851036">
        <w:tab/>
        <w:t xml:space="preserve">Foxcroft DR, Tsertsvadze A. Universal multi-component prevention programs for alcohol misuse in young people. </w:t>
      </w:r>
      <w:r w:rsidRPr="00851036">
        <w:rPr>
          <w:i/>
        </w:rPr>
        <w:t>The Cochrane database of systematic reviews</w:t>
      </w:r>
      <w:r w:rsidRPr="00851036">
        <w:t xml:space="preserve"> 2011; (9): CD009307.</w:t>
      </w:r>
      <w:bookmarkEnd w:id="119"/>
    </w:p>
    <w:p w14:paraId="0B7A51CF" w14:textId="77777777" w:rsidR="0068016E" w:rsidRPr="00851036" w:rsidRDefault="0068016E" w:rsidP="0068016E">
      <w:pPr>
        <w:pStyle w:val="EndNoteBibliography"/>
        <w:spacing w:after="0"/>
      </w:pPr>
      <w:bookmarkStart w:id="120" w:name="_ENREF_25"/>
      <w:r w:rsidRPr="00851036">
        <w:t>25.</w:t>
      </w:r>
      <w:r w:rsidRPr="00851036">
        <w:tab/>
        <w:t xml:space="preserve">Foxcroft DR, Tsertsvadze A. Universal school-based prevention programs for alcohol misuse in young people. </w:t>
      </w:r>
      <w:r w:rsidRPr="00851036">
        <w:rPr>
          <w:i/>
        </w:rPr>
        <w:t>The Cochrane database of systematic reviews</w:t>
      </w:r>
      <w:r w:rsidRPr="00851036">
        <w:t xml:space="preserve"> 2011; (5): CD009113.</w:t>
      </w:r>
      <w:bookmarkEnd w:id="120"/>
    </w:p>
    <w:p w14:paraId="5572B59B" w14:textId="77777777" w:rsidR="0068016E" w:rsidRPr="00851036" w:rsidRDefault="0068016E" w:rsidP="0068016E">
      <w:pPr>
        <w:pStyle w:val="EndNoteBibliography"/>
        <w:spacing w:after="0"/>
      </w:pPr>
      <w:bookmarkStart w:id="121" w:name="_ENREF_26"/>
      <w:r w:rsidRPr="00851036">
        <w:t>26.</w:t>
      </w:r>
      <w:r w:rsidRPr="00851036">
        <w:tab/>
        <w:t xml:space="preserve">Carney T, Myers B. Effectiveness of early interventions for substance-using adolescents: findings from a systematic review and meta-analysis. </w:t>
      </w:r>
      <w:r w:rsidRPr="00851036">
        <w:rPr>
          <w:i/>
        </w:rPr>
        <w:t>Substance abuse treatment, prevention, and policy</w:t>
      </w:r>
      <w:r w:rsidRPr="00851036">
        <w:t xml:space="preserve"> 2012; </w:t>
      </w:r>
      <w:r w:rsidRPr="00851036">
        <w:rPr>
          <w:b/>
        </w:rPr>
        <w:t>7</w:t>
      </w:r>
      <w:r w:rsidRPr="00851036">
        <w:t>: 25.</w:t>
      </w:r>
      <w:bookmarkEnd w:id="121"/>
    </w:p>
    <w:p w14:paraId="42920E14" w14:textId="77777777" w:rsidR="0068016E" w:rsidRPr="00851036" w:rsidRDefault="0068016E" w:rsidP="0068016E">
      <w:pPr>
        <w:pStyle w:val="EndNoteBibliography"/>
        <w:spacing w:after="0"/>
      </w:pPr>
      <w:bookmarkStart w:id="122" w:name="_ENREF_27"/>
      <w:r w:rsidRPr="00851036">
        <w:t>27.</w:t>
      </w:r>
      <w:r w:rsidRPr="00851036">
        <w:tab/>
        <w:t xml:space="preserve">Foxcroft DR, Coombes L, Wood S, Allen D, Almeida Santimano NM. Motivational interviewing for alcohol misuse in young adults. </w:t>
      </w:r>
      <w:r w:rsidRPr="00851036">
        <w:rPr>
          <w:i/>
        </w:rPr>
        <w:t>The Cochrane database of systematic reviews</w:t>
      </w:r>
      <w:r w:rsidRPr="00851036">
        <w:t xml:space="preserve"> 2014; </w:t>
      </w:r>
      <w:r w:rsidRPr="00851036">
        <w:rPr>
          <w:b/>
        </w:rPr>
        <w:t>8</w:t>
      </w:r>
      <w:r w:rsidRPr="00851036">
        <w:t>: CD007025.</w:t>
      </w:r>
      <w:bookmarkEnd w:id="122"/>
    </w:p>
    <w:p w14:paraId="0CE704FC" w14:textId="77777777" w:rsidR="0068016E" w:rsidRPr="00851036" w:rsidRDefault="0068016E" w:rsidP="0068016E">
      <w:pPr>
        <w:pStyle w:val="EndNoteBibliography"/>
        <w:spacing w:after="0"/>
      </w:pPr>
      <w:bookmarkStart w:id="123" w:name="_ENREF_28"/>
      <w:r w:rsidRPr="00851036">
        <w:t>28.</w:t>
      </w:r>
      <w:r w:rsidRPr="00851036">
        <w:tab/>
        <w:t xml:space="preserve">Segrott J, Gillespie D, Holliday J, et al. Preventing substance misuse: study protocol for a randomised controlled trial of the Strengthening Families Programme 10-14 UK (SFP 10-14 UK). </w:t>
      </w:r>
      <w:r w:rsidRPr="00851036">
        <w:rPr>
          <w:i/>
        </w:rPr>
        <w:t>BMC public health</w:t>
      </w:r>
      <w:r w:rsidRPr="00851036">
        <w:t xml:space="preserve"> 2014; </w:t>
      </w:r>
      <w:r w:rsidRPr="00851036">
        <w:rPr>
          <w:b/>
        </w:rPr>
        <w:t>14</w:t>
      </w:r>
      <w:r w:rsidRPr="00851036">
        <w:t>: 49.</w:t>
      </w:r>
      <w:bookmarkEnd w:id="123"/>
    </w:p>
    <w:p w14:paraId="241E4578" w14:textId="77777777" w:rsidR="0068016E" w:rsidRPr="00851036" w:rsidRDefault="0068016E" w:rsidP="0068016E">
      <w:pPr>
        <w:pStyle w:val="EndNoteBibliography"/>
        <w:spacing w:after="0"/>
      </w:pPr>
      <w:bookmarkStart w:id="124" w:name="_ENREF_29"/>
      <w:r w:rsidRPr="00851036">
        <w:t>29.</w:t>
      </w:r>
      <w:r w:rsidRPr="00851036">
        <w:tab/>
        <w:t xml:space="preserve">Tripodi SJ, Bender K, et al. Interventions for reducing adolescent alcohol abuse: a meta-analytic review. </w:t>
      </w:r>
      <w:r w:rsidRPr="00851036">
        <w:rPr>
          <w:i/>
        </w:rPr>
        <w:t>Archives of pediatrics &amp; adolescent medicine</w:t>
      </w:r>
      <w:r w:rsidRPr="00851036">
        <w:t xml:space="preserve"> 2010; </w:t>
      </w:r>
      <w:r w:rsidRPr="00851036">
        <w:rPr>
          <w:b/>
        </w:rPr>
        <w:t>164</w:t>
      </w:r>
      <w:r w:rsidRPr="00851036">
        <w:t>(1): 85-91.</w:t>
      </w:r>
      <w:bookmarkEnd w:id="124"/>
    </w:p>
    <w:p w14:paraId="79FA87E6" w14:textId="77777777" w:rsidR="0068016E" w:rsidRPr="00851036" w:rsidRDefault="0068016E" w:rsidP="0068016E">
      <w:pPr>
        <w:pStyle w:val="EndNoteBibliography"/>
        <w:spacing w:after="0"/>
      </w:pPr>
      <w:bookmarkStart w:id="125" w:name="_ENREF_30"/>
      <w:r w:rsidRPr="00851036">
        <w:t>30.</w:t>
      </w:r>
      <w:r w:rsidRPr="00851036">
        <w:tab/>
        <w:t xml:space="preserve">Mirza K, Mirza S. Adolescent substance misuse. </w:t>
      </w:r>
      <w:r w:rsidRPr="00851036">
        <w:rPr>
          <w:i/>
        </w:rPr>
        <w:t>Psychiatry</w:t>
      </w:r>
      <w:r w:rsidRPr="00851036">
        <w:t xml:space="preserve"> 2008; </w:t>
      </w:r>
      <w:r w:rsidRPr="00851036">
        <w:rPr>
          <w:b/>
        </w:rPr>
        <w:t>7</w:t>
      </w:r>
      <w:r w:rsidRPr="00851036">
        <w:t>(8): 357-62.</w:t>
      </w:r>
      <w:bookmarkEnd w:id="125"/>
    </w:p>
    <w:p w14:paraId="779A0A73" w14:textId="77777777" w:rsidR="0068016E" w:rsidRPr="00851036" w:rsidRDefault="0068016E" w:rsidP="0068016E">
      <w:pPr>
        <w:pStyle w:val="EndNoteBibliography"/>
        <w:spacing w:after="0"/>
      </w:pPr>
      <w:bookmarkStart w:id="126" w:name="_ENREF_31"/>
      <w:r w:rsidRPr="00851036">
        <w:t>31.</w:t>
      </w:r>
      <w:r w:rsidRPr="00851036">
        <w:tab/>
        <w:t>Dixon J. Young people leaving care : a study of costs and outcomes : report to the Department for Education &amp; Skills. York: The University of York, Social Work Research &amp; Development Unit; 2006.</w:t>
      </w:r>
      <w:bookmarkEnd w:id="126"/>
    </w:p>
    <w:p w14:paraId="4703B529" w14:textId="77777777" w:rsidR="0068016E" w:rsidRPr="00851036" w:rsidRDefault="0068016E" w:rsidP="0068016E">
      <w:pPr>
        <w:pStyle w:val="EndNoteBibliography"/>
        <w:spacing w:after="0"/>
      </w:pPr>
      <w:bookmarkStart w:id="127" w:name="_ENREF_32"/>
      <w:r w:rsidRPr="00293A3E">
        <w:rPr>
          <w:lang w:val="es-UY"/>
        </w:rPr>
        <w:t>32.</w:t>
      </w:r>
      <w:r w:rsidRPr="00293A3E">
        <w:rPr>
          <w:lang w:val="es-UY"/>
        </w:rPr>
        <w:tab/>
        <w:t xml:space="preserve">Miller WR ZA, Carlo DSW, DiClemente C, Rychtarik RG,. </w:t>
      </w:r>
      <w:r w:rsidRPr="00851036">
        <w:t>Motivational Enhancement Therapy Manual: A Clinical Research Guide for Therapists Treating Individuals With Alcohol Abuse and Dependence: NIH publication 1999.</w:t>
      </w:r>
      <w:bookmarkEnd w:id="127"/>
    </w:p>
    <w:p w14:paraId="6CB0D20C" w14:textId="77777777" w:rsidR="0068016E" w:rsidRPr="00851036" w:rsidRDefault="0068016E" w:rsidP="0068016E">
      <w:pPr>
        <w:pStyle w:val="EndNoteBibliography"/>
        <w:spacing w:after="0"/>
      </w:pPr>
      <w:bookmarkStart w:id="128" w:name="_ENREF_33"/>
      <w:r w:rsidRPr="00851036">
        <w:t>33.</w:t>
      </w:r>
      <w:r w:rsidRPr="00851036">
        <w:tab/>
        <w:t xml:space="preserve">Copello A, Orfor J, Hodgson R, Tober G, Barrett C, Ukatt Research Team. United Kingdom Alcohol Treatment Trial. Social behaviour and network therapy basic principles and early experiences. </w:t>
      </w:r>
      <w:r w:rsidRPr="00851036">
        <w:rPr>
          <w:i/>
        </w:rPr>
        <w:t>Addictive behaviors</w:t>
      </w:r>
      <w:r w:rsidRPr="00851036">
        <w:t xml:space="preserve"> 2002; </w:t>
      </w:r>
      <w:r w:rsidRPr="00851036">
        <w:rPr>
          <w:b/>
        </w:rPr>
        <w:t>27</w:t>
      </w:r>
      <w:r w:rsidRPr="00851036">
        <w:t>(3): 345-66.</w:t>
      </w:r>
      <w:bookmarkEnd w:id="128"/>
    </w:p>
    <w:p w14:paraId="0D670724" w14:textId="77777777" w:rsidR="0068016E" w:rsidRPr="00851036" w:rsidRDefault="0068016E" w:rsidP="0068016E">
      <w:pPr>
        <w:pStyle w:val="EndNoteBibliography"/>
        <w:spacing w:after="0"/>
      </w:pPr>
      <w:bookmarkStart w:id="129" w:name="_ENREF_34"/>
      <w:r w:rsidRPr="00851036">
        <w:t>34.</w:t>
      </w:r>
      <w:r w:rsidRPr="00851036">
        <w:tab/>
        <w:t xml:space="preserve">Tevyaw T, Monti P. Motivational enhancement and other brief interventions for adolescent substance abuse: foundations, applications and evaluations. </w:t>
      </w:r>
      <w:r w:rsidRPr="00851036">
        <w:rPr>
          <w:i/>
        </w:rPr>
        <w:t>Addiction</w:t>
      </w:r>
      <w:r w:rsidRPr="00851036">
        <w:t xml:space="preserve"> 2004; </w:t>
      </w:r>
      <w:r w:rsidRPr="00851036">
        <w:rPr>
          <w:b/>
        </w:rPr>
        <w:t>99 (2)</w:t>
      </w:r>
      <w:r w:rsidRPr="00851036">
        <w:t>: 63-75.</w:t>
      </w:r>
      <w:bookmarkEnd w:id="129"/>
    </w:p>
    <w:p w14:paraId="27A8B859" w14:textId="77777777" w:rsidR="0068016E" w:rsidRPr="00851036" w:rsidRDefault="0068016E" w:rsidP="0068016E">
      <w:pPr>
        <w:pStyle w:val="EndNoteBibliography"/>
        <w:spacing w:after="0"/>
      </w:pPr>
      <w:bookmarkStart w:id="130" w:name="_ENREF_35"/>
      <w:r w:rsidRPr="00851036">
        <w:t>35.</w:t>
      </w:r>
      <w:r w:rsidRPr="00851036">
        <w:tab/>
        <w:t>Newbury-Birch D, Gilvarry E, McArdle P, et al. The impact of alcohol consumption on young people: A review of reviews. Department of Children Schools and Families; 2009.</w:t>
      </w:r>
      <w:bookmarkEnd w:id="130"/>
    </w:p>
    <w:p w14:paraId="5001E8EF" w14:textId="77777777" w:rsidR="0068016E" w:rsidRPr="00851036" w:rsidRDefault="0068016E" w:rsidP="0068016E">
      <w:pPr>
        <w:pStyle w:val="EndNoteBibliography"/>
        <w:spacing w:after="0"/>
      </w:pPr>
      <w:bookmarkStart w:id="131" w:name="_ENREF_36"/>
      <w:r w:rsidRPr="00851036">
        <w:t>36.</w:t>
      </w:r>
      <w:r w:rsidRPr="00851036">
        <w:tab/>
        <w:t xml:space="preserve">UKATT Research Team. Effectiveness of treatment for alcohol problems: findings of the randomised UK alcohol treatment trial (UKATT). </w:t>
      </w:r>
      <w:r w:rsidRPr="00851036">
        <w:rPr>
          <w:i/>
        </w:rPr>
        <w:t>BMJ</w:t>
      </w:r>
      <w:r w:rsidRPr="00851036">
        <w:t xml:space="preserve"> 2005; </w:t>
      </w:r>
      <w:r w:rsidRPr="00851036">
        <w:rPr>
          <w:b/>
        </w:rPr>
        <w:t>331</w:t>
      </w:r>
      <w:r w:rsidRPr="00851036">
        <w:t>(7516): 541.</w:t>
      </w:r>
      <w:bookmarkEnd w:id="131"/>
    </w:p>
    <w:p w14:paraId="0AD24034" w14:textId="77777777" w:rsidR="0068016E" w:rsidRPr="00851036" w:rsidRDefault="0068016E" w:rsidP="0068016E">
      <w:pPr>
        <w:pStyle w:val="EndNoteBibliography"/>
        <w:spacing w:after="0"/>
      </w:pPr>
      <w:bookmarkStart w:id="132" w:name="_ENREF_37"/>
      <w:r w:rsidRPr="00851036">
        <w:t>37.</w:t>
      </w:r>
      <w:r w:rsidRPr="00851036">
        <w:tab/>
        <w:t xml:space="preserve">Dennis ML, Funk R, et al. Cross-validation of the alcohol and cannabis use measures in the Global Appraisal of Individual Needs (GAIN) and Timeline Followback (TLFB; Form 90) among adolescents in substance abuse treatment. </w:t>
      </w:r>
      <w:r w:rsidRPr="00851036">
        <w:rPr>
          <w:i/>
        </w:rPr>
        <w:t>Addiction</w:t>
      </w:r>
      <w:r w:rsidRPr="00851036">
        <w:t xml:space="preserve"> 2004; </w:t>
      </w:r>
      <w:r w:rsidRPr="00851036">
        <w:rPr>
          <w:b/>
        </w:rPr>
        <w:t>99 ( 2)</w:t>
      </w:r>
      <w:r w:rsidRPr="00851036">
        <w:t>: 120-8.</w:t>
      </w:r>
      <w:bookmarkEnd w:id="132"/>
    </w:p>
    <w:p w14:paraId="4749D6DB" w14:textId="77777777" w:rsidR="0068016E" w:rsidRPr="00851036" w:rsidRDefault="0068016E" w:rsidP="0068016E">
      <w:pPr>
        <w:pStyle w:val="EndNoteBibliography"/>
        <w:spacing w:after="0"/>
      </w:pPr>
      <w:bookmarkStart w:id="133" w:name="_ENREF_38"/>
      <w:r w:rsidRPr="00851036">
        <w:t>38.</w:t>
      </w:r>
      <w:r w:rsidRPr="00851036">
        <w:tab/>
        <w:t xml:space="preserve">Nutt DJ, King LA, Phillips LD, Independent Scientific Committee on D. Drug harms in the UK: a multicriteria decision analysis. </w:t>
      </w:r>
      <w:r w:rsidRPr="00851036">
        <w:rPr>
          <w:i/>
        </w:rPr>
        <w:t>Lancet</w:t>
      </w:r>
      <w:r w:rsidRPr="00851036">
        <w:t xml:space="preserve"> 2010; </w:t>
      </w:r>
      <w:r w:rsidRPr="00851036">
        <w:rPr>
          <w:b/>
        </w:rPr>
        <w:t>376</w:t>
      </w:r>
      <w:r w:rsidRPr="00851036">
        <w:t>(9752): 1558-65.</w:t>
      </w:r>
      <w:bookmarkEnd w:id="133"/>
    </w:p>
    <w:p w14:paraId="79AAD3ED" w14:textId="77777777" w:rsidR="0068016E" w:rsidRPr="00851036" w:rsidRDefault="0068016E" w:rsidP="0068016E">
      <w:pPr>
        <w:pStyle w:val="EndNoteBibliography"/>
        <w:spacing w:after="0"/>
      </w:pPr>
      <w:bookmarkStart w:id="134" w:name="_ENREF_39"/>
      <w:r w:rsidRPr="00851036">
        <w:t>39.</w:t>
      </w:r>
      <w:r w:rsidRPr="00851036">
        <w:tab/>
        <w:t xml:space="preserve">Knight J, Sherritt L, Harris S, Gates E, Chang G. Validity of Brief Alcohol Screening Tests Among Adolescents: A Comparison of the AUDIT, POSIT, CAGE and CRAFFT. </w:t>
      </w:r>
      <w:r w:rsidRPr="00851036">
        <w:rPr>
          <w:i/>
        </w:rPr>
        <w:t>Alcoholism: Clinical and Experimental  Research</w:t>
      </w:r>
      <w:r w:rsidRPr="00851036">
        <w:t xml:space="preserve"> 2003; </w:t>
      </w:r>
      <w:r w:rsidRPr="00851036">
        <w:rPr>
          <w:b/>
        </w:rPr>
        <w:t>27</w:t>
      </w:r>
      <w:r w:rsidRPr="00851036">
        <w:t>(1): 67-73.</w:t>
      </w:r>
      <w:bookmarkEnd w:id="134"/>
    </w:p>
    <w:p w14:paraId="3E5FBB84" w14:textId="77777777" w:rsidR="0068016E" w:rsidRPr="00851036" w:rsidRDefault="0068016E" w:rsidP="0068016E">
      <w:pPr>
        <w:pStyle w:val="EndNoteBibliography"/>
        <w:spacing w:after="0"/>
      </w:pPr>
      <w:bookmarkStart w:id="135" w:name="_ENREF_40"/>
      <w:r w:rsidRPr="00851036">
        <w:t>40.</w:t>
      </w:r>
      <w:r w:rsidRPr="00851036">
        <w:tab/>
        <w:t xml:space="preserve">Goodman R. Psychometric properties of the strengths and difficulties questionnaire. </w:t>
      </w:r>
      <w:r w:rsidRPr="00851036">
        <w:rPr>
          <w:i/>
        </w:rPr>
        <w:t>J Am Acad Child Adolesc Psychiatry</w:t>
      </w:r>
      <w:r w:rsidRPr="00851036">
        <w:t xml:space="preserve"> 2001; </w:t>
      </w:r>
      <w:r w:rsidRPr="00851036">
        <w:rPr>
          <w:b/>
        </w:rPr>
        <w:t>40</w:t>
      </w:r>
      <w:r w:rsidRPr="00851036">
        <w:t>(11): 1337-45.</w:t>
      </w:r>
      <w:bookmarkEnd w:id="135"/>
    </w:p>
    <w:p w14:paraId="3A086BB0" w14:textId="77777777" w:rsidR="0068016E" w:rsidRPr="00851036" w:rsidRDefault="0068016E" w:rsidP="0068016E">
      <w:pPr>
        <w:pStyle w:val="EndNoteBibliography"/>
        <w:spacing w:after="0"/>
      </w:pPr>
      <w:bookmarkStart w:id="136" w:name="_ENREF_41"/>
      <w:r w:rsidRPr="00851036">
        <w:t>41.</w:t>
      </w:r>
      <w:r w:rsidRPr="00851036">
        <w:tab/>
        <w:t xml:space="preserve">Clarke A, Friede T, Putz R, et al. Warwick-Edinburgh Mental Well-being Scale (WEMWBS): validated for teenage school students in England and Scotland. A mixed methods assessment. </w:t>
      </w:r>
      <w:r w:rsidRPr="00851036">
        <w:rPr>
          <w:i/>
        </w:rPr>
        <w:t>BMC public health</w:t>
      </w:r>
      <w:r w:rsidRPr="00851036">
        <w:t xml:space="preserve"> 2011; </w:t>
      </w:r>
      <w:r w:rsidRPr="00851036">
        <w:rPr>
          <w:b/>
        </w:rPr>
        <w:t>11</w:t>
      </w:r>
      <w:r w:rsidRPr="00851036">
        <w:t>: 487.</w:t>
      </w:r>
      <w:bookmarkEnd w:id="136"/>
    </w:p>
    <w:p w14:paraId="43F3D294" w14:textId="77777777" w:rsidR="0068016E" w:rsidRPr="00851036" w:rsidRDefault="0068016E" w:rsidP="0068016E">
      <w:pPr>
        <w:pStyle w:val="EndNoteBibliography"/>
        <w:spacing w:after="0"/>
      </w:pPr>
      <w:bookmarkStart w:id="137" w:name="_ENREF_42"/>
      <w:r w:rsidRPr="00851036">
        <w:t>42.</w:t>
      </w:r>
      <w:r w:rsidRPr="00851036">
        <w:tab/>
        <w:t xml:space="preserve">Janssen MF, Pickard AS, Golicki D, et al. Measurement properties of the EQ-5D-5L compared to the EQ-5D-3L across eight patient groups: a multi-country study. </w:t>
      </w:r>
      <w:r w:rsidRPr="00851036">
        <w:rPr>
          <w:i/>
        </w:rPr>
        <w:t>Quality of life research : an international journal of quality of life aspects of treatment, care and rehabilitation</w:t>
      </w:r>
      <w:r w:rsidRPr="00851036">
        <w:t xml:space="preserve"> 2013; </w:t>
      </w:r>
      <w:r w:rsidRPr="00851036">
        <w:rPr>
          <w:b/>
        </w:rPr>
        <w:t>22</w:t>
      </w:r>
      <w:r w:rsidRPr="00851036">
        <w:t>(7): 1717-27.</w:t>
      </w:r>
      <w:bookmarkEnd w:id="137"/>
    </w:p>
    <w:p w14:paraId="4373C9F4" w14:textId="77777777" w:rsidR="0068016E" w:rsidRPr="00851036" w:rsidRDefault="0068016E" w:rsidP="0068016E">
      <w:pPr>
        <w:pStyle w:val="EndNoteBibliography"/>
        <w:spacing w:after="0"/>
      </w:pPr>
      <w:bookmarkStart w:id="138" w:name="_ENREF_43"/>
      <w:r w:rsidRPr="00851036">
        <w:lastRenderedPageBreak/>
        <w:t>43.</w:t>
      </w:r>
      <w:r w:rsidRPr="00851036">
        <w:tab/>
        <w:t xml:space="preserve">Waylen A E, Ness A, McGovern P, Dieter Wolke D, Low N. Romantic and Sexual Behavior in Young Adolescents: Repeated Surveys in a Population-Based Cohort. </w:t>
      </w:r>
      <w:r w:rsidRPr="00851036">
        <w:rPr>
          <w:i/>
        </w:rPr>
        <w:t>Journal of Early Adolescence</w:t>
      </w:r>
      <w:r w:rsidRPr="00851036">
        <w:t xml:space="preserve"> 2010; </w:t>
      </w:r>
      <w:r w:rsidRPr="00851036">
        <w:rPr>
          <w:b/>
        </w:rPr>
        <w:t>30</w:t>
      </w:r>
      <w:r w:rsidRPr="00851036">
        <w:t>(3): 432-43.</w:t>
      </w:r>
      <w:bookmarkEnd w:id="138"/>
    </w:p>
    <w:p w14:paraId="73C456B4" w14:textId="77777777" w:rsidR="0068016E" w:rsidRPr="00851036" w:rsidRDefault="0068016E" w:rsidP="0068016E">
      <w:pPr>
        <w:pStyle w:val="EndNoteBibliography"/>
        <w:spacing w:after="0"/>
      </w:pPr>
      <w:bookmarkStart w:id="139" w:name="_ENREF_44"/>
      <w:r w:rsidRPr="00851036">
        <w:t>44.</w:t>
      </w:r>
      <w:r w:rsidRPr="00851036">
        <w:tab/>
        <w:t xml:space="preserve">Cho SB, Heron J, Aliev F, et al. Directional relationships between alcohol use and antisocial behavior across adolescence. </w:t>
      </w:r>
      <w:r w:rsidRPr="00851036">
        <w:rPr>
          <w:i/>
        </w:rPr>
        <w:t>Alcohol Clin Exp Res</w:t>
      </w:r>
      <w:r w:rsidRPr="00851036">
        <w:t xml:space="preserve"> 2014; </w:t>
      </w:r>
      <w:r w:rsidRPr="00851036">
        <w:rPr>
          <w:b/>
        </w:rPr>
        <w:t>38</w:t>
      </w:r>
      <w:r w:rsidRPr="00851036">
        <w:t>(7): 2024-33.</w:t>
      </w:r>
      <w:bookmarkEnd w:id="139"/>
    </w:p>
    <w:p w14:paraId="670E78F3" w14:textId="77777777" w:rsidR="0068016E" w:rsidRPr="00851036" w:rsidRDefault="0068016E" w:rsidP="0068016E">
      <w:pPr>
        <w:pStyle w:val="EndNoteBibliography"/>
        <w:spacing w:after="0"/>
      </w:pPr>
      <w:bookmarkStart w:id="140" w:name="_ENREF_45"/>
      <w:r w:rsidRPr="00851036">
        <w:t>45.</w:t>
      </w:r>
      <w:r w:rsidRPr="00851036">
        <w:tab/>
        <w:t xml:space="preserve">Smith DJ, McVie S. Edinburgh study of youth transitions and crime. </w:t>
      </w:r>
      <w:r w:rsidRPr="00851036">
        <w:rPr>
          <w:i/>
        </w:rPr>
        <w:t>British Journal of Criminology</w:t>
      </w:r>
      <w:r w:rsidRPr="00851036">
        <w:t xml:space="preserve"> 2003; </w:t>
      </w:r>
      <w:r w:rsidRPr="00851036">
        <w:rPr>
          <w:b/>
        </w:rPr>
        <w:t>43</w:t>
      </w:r>
      <w:r w:rsidRPr="00851036">
        <w:t>: 169-95.</w:t>
      </w:r>
      <w:bookmarkEnd w:id="140"/>
    </w:p>
    <w:p w14:paraId="0BEA8E77" w14:textId="77777777" w:rsidR="0068016E" w:rsidRPr="00851036" w:rsidRDefault="0068016E" w:rsidP="0068016E">
      <w:pPr>
        <w:pStyle w:val="EndNoteBibliography"/>
        <w:spacing w:after="0"/>
      </w:pPr>
      <w:bookmarkStart w:id="141" w:name="_ENREF_46"/>
      <w:r w:rsidRPr="00851036">
        <w:t>46.</w:t>
      </w:r>
      <w:r w:rsidRPr="00851036">
        <w:tab/>
        <w:t xml:space="preserve">Lingam R, Gupta P, Zafar S, et al. Understanding care and feeding practices: building blocks for a sustainable intervention in India and Pakistan. </w:t>
      </w:r>
      <w:r w:rsidRPr="00851036">
        <w:rPr>
          <w:i/>
        </w:rPr>
        <w:t>Annals of the New York Academy of Sciences</w:t>
      </w:r>
      <w:r w:rsidRPr="00851036">
        <w:t xml:space="preserve"> 2014; </w:t>
      </w:r>
      <w:r w:rsidRPr="00851036">
        <w:rPr>
          <w:b/>
        </w:rPr>
        <w:t>1308</w:t>
      </w:r>
      <w:r w:rsidRPr="00851036">
        <w:t>: 204-17.</w:t>
      </w:r>
      <w:bookmarkEnd w:id="141"/>
    </w:p>
    <w:p w14:paraId="676608CD" w14:textId="77777777" w:rsidR="0068016E" w:rsidRPr="00851036" w:rsidRDefault="0068016E" w:rsidP="0068016E">
      <w:pPr>
        <w:pStyle w:val="EndNoteBibliography"/>
        <w:spacing w:after="0"/>
      </w:pPr>
      <w:bookmarkStart w:id="142" w:name="_ENREF_47"/>
      <w:r w:rsidRPr="00851036">
        <w:t>47.</w:t>
      </w:r>
      <w:r w:rsidRPr="00851036">
        <w:tab/>
        <w:t xml:space="preserve">Yardley L, Morrison L, Bradbury K, Muller I. The person-based approach to intervention development: application to digital health-related behavior change interventions. </w:t>
      </w:r>
      <w:r w:rsidRPr="00851036">
        <w:rPr>
          <w:i/>
        </w:rPr>
        <w:t>Journal of medical Internet research</w:t>
      </w:r>
      <w:r w:rsidRPr="00851036">
        <w:t xml:space="preserve"> 2015; </w:t>
      </w:r>
      <w:r w:rsidRPr="00851036">
        <w:rPr>
          <w:b/>
        </w:rPr>
        <w:t>17</w:t>
      </w:r>
      <w:r w:rsidRPr="00851036">
        <w:t>(1): e30.</w:t>
      </w:r>
      <w:bookmarkEnd w:id="142"/>
    </w:p>
    <w:p w14:paraId="7827AC9A" w14:textId="77777777" w:rsidR="0068016E" w:rsidRPr="00851036" w:rsidRDefault="0068016E" w:rsidP="0068016E">
      <w:pPr>
        <w:pStyle w:val="EndNoteBibliography"/>
        <w:spacing w:after="0"/>
      </w:pPr>
      <w:bookmarkStart w:id="143" w:name="_ENREF_48"/>
      <w:r w:rsidRPr="00851036">
        <w:t>48.</w:t>
      </w:r>
      <w:r w:rsidRPr="00851036">
        <w:tab/>
        <w:t>Donovan J, Sanders C. Key issues in the analysis of qualitative data in health services research. In: Bowling A, Ebrahim S, eds. Handbook of health research methods : investigation, measurement and analysis. Maidenhead: Open University Press; 2005: 515 - 32.</w:t>
      </w:r>
      <w:bookmarkEnd w:id="143"/>
    </w:p>
    <w:p w14:paraId="433D021C" w14:textId="77777777" w:rsidR="0068016E" w:rsidRPr="00851036" w:rsidRDefault="0068016E" w:rsidP="0068016E">
      <w:pPr>
        <w:pStyle w:val="EndNoteBibliography"/>
        <w:spacing w:after="0"/>
      </w:pPr>
      <w:bookmarkStart w:id="144" w:name="_ENREF_49"/>
      <w:r w:rsidRPr="00851036">
        <w:t>49.</w:t>
      </w:r>
      <w:r w:rsidRPr="00851036">
        <w:tab/>
        <w:t>Bourdieu P. Structures, habitus, practices.  The logic of practice Cambridge; 1990: 52-65.</w:t>
      </w:r>
      <w:bookmarkEnd w:id="144"/>
    </w:p>
    <w:p w14:paraId="6CCBBB15" w14:textId="77777777" w:rsidR="0068016E" w:rsidRPr="00851036" w:rsidRDefault="0068016E" w:rsidP="0068016E">
      <w:pPr>
        <w:pStyle w:val="EndNoteBibliography"/>
        <w:spacing w:after="0"/>
      </w:pPr>
      <w:bookmarkStart w:id="145" w:name="_ENREF_50"/>
      <w:r w:rsidRPr="00851036">
        <w:t>50.</w:t>
      </w:r>
      <w:r w:rsidRPr="00851036">
        <w:tab/>
        <w:t xml:space="preserve">Scott S, Kaner E. Alcohol and Public Health: Heavy drinking is a heavy price to pay for populations. . </w:t>
      </w:r>
      <w:r w:rsidRPr="00851036">
        <w:rPr>
          <w:i/>
        </w:rPr>
        <w:t>Journal of public health</w:t>
      </w:r>
      <w:r w:rsidRPr="00851036">
        <w:t xml:space="preserve"> 2014; </w:t>
      </w:r>
      <w:r w:rsidRPr="00851036">
        <w:rPr>
          <w:b/>
        </w:rPr>
        <w:t>36</w:t>
      </w:r>
      <w:r w:rsidRPr="00851036">
        <w:t>(3): 396-8.</w:t>
      </w:r>
      <w:bookmarkEnd w:id="145"/>
    </w:p>
    <w:p w14:paraId="223D2E3C" w14:textId="77777777" w:rsidR="0068016E" w:rsidRPr="00851036" w:rsidRDefault="0068016E" w:rsidP="0068016E">
      <w:pPr>
        <w:pStyle w:val="EndNoteBibliography"/>
        <w:spacing w:after="0"/>
      </w:pPr>
      <w:bookmarkStart w:id="146" w:name="_ENREF_51"/>
      <w:r w:rsidRPr="00851036">
        <w:t>51.</w:t>
      </w:r>
      <w:r w:rsidRPr="00851036">
        <w:tab/>
        <w:t xml:space="preserve">Hoffmann TC, et al. Better reporting of interventions: template for intervention description and replication (TIDieR) checklist and guide. </w:t>
      </w:r>
      <w:r w:rsidRPr="00851036">
        <w:rPr>
          <w:i/>
        </w:rPr>
        <w:t>BMJ</w:t>
      </w:r>
      <w:r w:rsidRPr="00851036">
        <w:t xml:space="preserve"> 2014; </w:t>
      </w:r>
      <w:r w:rsidRPr="00851036">
        <w:rPr>
          <w:b/>
        </w:rPr>
        <w:t>348</w:t>
      </w:r>
      <w:r w:rsidRPr="00851036">
        <w:t>: g1687.</w:t>
      </w:r>
      <w:bookmarkEnd w:id="146"/>
    </w:p>
    <w:p w14:paraId="5526F60E" w14:textId="77777777" w:rsidR="0068016E" w:rsidRPr="00851036" w:rsidRDefault="0068016E" w:rsidP="0068016E">
      <w:pPr>
        <w:pStyle w:val="EndNoteBibliography"/>
        <w:spacing w:after="0"/>
      </w:pPr>
      <w:bookmarkStart w:id="147" w:name="_ENREF_52"/>
      <w:r w:rsidRPr="00851036">
        <w:t>52.</w:t>
      </w:r>
      <w:r w:rsidRPr="00851036">
        <w:tab/>
        <w:t xml:space="preserve">Gryczynski J, Kelly SM, Mitchell SG, Kirk A, O'Grady KE, Schwartz RP. Validation and performance of the Alcohol, Smoking and Substance Involvement Screening Test (ASSIST) among adolescent primary care patients. </w:t>
      </w:r>
      <w:r w:rsidRPr="00851036">
        <w:rPr>
          <w:i/>
        </w:rPr>
        <w:t>Addiction</w:t>
      </w:r>
      <w:r w:rsidRPr="00851036">
        <w:t xml:space="preserve"> 2015; </w:t>
      </w:r>
      <w:r w:rsidRPr="00851036">
        <w:rPr>
          <w:b/>
        </w:rPr>
        <w:t>110</w:t>
      </w:r>
      <w:r w:rsidRPr="00851036">
        <w:t>(2): 240-7.</w:t>
      </w:r>
      <w:bookmarkEnd w:id="147"/>
    </w:p>
    <w:p w14:paraId="527CF1B9" w14:textId="77777777" w:rsidR="0068016E" w:rsidRPr="00851036" w:rsidRDefault="0068016E" w:rsidP="0068016E">
      <w:pPr>
        <w:pStyle w:val="EndNoteBibliography"/>
        <w:spacing w:after="0"/>
      </w:pPr>
      <w:bookmarkStart w:id="148" w:name="_ENREF_53"/>
      <w:r w:rsidRPr="00851036">
        <w:t>53.</w:t>
      </w:r>
      <w:r w:rsidRPr="00851036">
        <w:tab/>
        <w:t>Kirby D. BDI Logic Models: A Useful Tool for Designing, Strengthening and Evaluating Programmes to Reduce Adolescent Sexual Risk-Taking, Pregnancy, HIV and Other STDs., 2004.</w:t>
      </w:r>
      <w:bookmarkEnd w:id="148"/>
    </w:p>
    <w:p w14:paraId="70822161" w14:textId="77777777" w:rsidR="0068016E" w:rsidRPr="00851036" w:rsidRDefault="0068016E" w:rsidP="0068016E">
      <w:pPr>
        <w:pStyle w:val="EndNoteBibliography"/>
        <w:spacing w:after="0"/>
      </w:pPr>
      <w:bookmarkStart w:id="149" w:name="_ENREF_54"/>
      <w:r w:rsidRPr="00851036">
        <w:t>54.</w:t>
      </w:r>
      <w:r w:rsidRPr="00851036">
        <w:tab/>
        <w:t xml:space="preserve">Lundahl B W, et al. A Meta-Analysis of Motivational Interviewing: Twenty-Five Years of Empirical Studies. </w:t>
      </w:r>
      <w:r w:rsidRPr="00851036">
        <w:rPr>
          <w:i/>
        </w:rPr>
        <w:t>Research on Social Work Practice</w:t>
      </w:r>
      <w:r w:rsidRPr="00851036">
        <w:t xml:space="preserve"> 2010; </w:t>
      </w:r>
      <w:r w:rsidRPr="00851036">
        <w:rPr>
          <w:b/>
        </w:rPr>
        <w:t>20</w:t>
      </w:r>
      <w:r w:rsidRPr="00851036">
        <w:t>(2): 137-60.</w:t>
      </w:r>
      <w:bookmarkEnd w:id="149"/>
    </w:p>
    <w:p w14:paraId="003286CE" w14:textId="77777777" w:rsidR="0068016E" w:rsidRPr="00851036" w:rsidRDefault="0068016E" w:rsidP="0068016E">
      <w:pPr>
        <w:pStyle w:val="EndNoteBibliography"/>
        <w:spacing w:after="0"/>
      </w:pPr>
      <w:bookmarkStart w:id="150" w:name="_ENREF_55"/>
      <w:r w:rsidRPr="00851036">
        <w:t>55.</w:t>
      </w:r>
      <w:r w:rsidRPr="00851036">
        <w:tab/>
        <w:t>Rollnick S, Miller WR, Butler C. Motivational interviewing in health care : helping patients change behavior. New York ; London: Guilford; 2008.</w:t>
      </w:r>
      <w:bookmarkEnd w:id="150"/>
    </w:p>
    <w:p w14:paraId="5D74AE4A" w14:textId="77777777" w:rsidR="0068016E" w:rsidRPr="00851036" w:rsidRDefault="0068016E" w:rsidP="0068016E">
      <w:pPr>
        <w:pStyle w:val="EndNoteBibliography"/>
        <w:spacing w:after="0"/>
      </w:pPr>
      <w:bookmarkStart w:id="151" w:name="_ENREF_56"/>
      <w:r w:rsidRPr="00851036">
        <w:t>56.</w:t>
      </w:r>
      <w:r w:rsidRPr="00851036">
        <w:tab/>
        <w:t>Copello A. Social behaviour and network therapy for alcohol problems. London: Routledge; 2009.</w:t>
      </w:r>
      <w:bookmarkEnd w:id="151"/>
    </w:p>
    <w:p w14:paraId="5ADA72DB" w14:textId="77777777" w:rsidR="0068016E" w:rsidRPr="00851036" w:rsidRDefault="0068016E" w:rsidP="0068016E">
      <w:pPr>
        <w:pStyle w:val="EndNoteBibliography"/>
        <w:spacing w:after="0"/>
      </w:pPr>
      <w:bookmarkStart w:id="152" w:name="_ENREF_57"/>
      <w:r w:rsidRPr="00851036">
        <w:t>57.</w:t>
      </w:r>
      <w:r w:rsidRPr="00851036">
        <w:tab/>
        <w:t xml:space="preserve">Beattie MC, Longabaugh R. General and alcohol-specific social support following treatment. </w:t>
      </w:r>
      <w:r w:rsidRPr="00851036">
        <w:rPr>
          <w:i/>
        </w:rPr>
        <w:t>Addictive behaviors</w:t>
      </w:r>
      <w:r w:rsidRPr="00851036">
        <w:t xml:space="preserve"> 1999; </w:t>
      </w:r>
      <w:r w:rsidRPr="00851036">
        <w:rPr>
          <w:b/>
        </w:rPr>
        <w:t>24</w:t>
      </w:r>
      <w:r w:rsidRPr="00851036">
        <w:t>(5): 593-606.</w:t>
      </w:r>
      <w:bookmarkEnd w:id="152"/>
    </w:p>
    <w:p w14:paraId="41DEB138" w14:textId="77777777" w:rsidR="0068016E" w:rsidRPr="00851036" w:rsidRDefault="0068016E" w:rsidP="0068016E">
      <w:pPr>
        <w:pStyle w:val="EndNoteBibliography"/>
        <w:spacing w:after="0"/>
      </w:pPr>
      <w:bookmarkStart w:id="153" w:name="_ENREF_58"/>
      <w:r w:rsidRPr="00851036">
        <w:t>58.</w:t>
      </w:r>
      <w:r w:rsidRPr="00851036">
        <w:tab/>
        <w:t xml:space="preserve">Havassy BE, Hall SM, Wasserman DA. Social support and relapse: commonalities among alcoholics, opiate users, and cigarette smokers. </w:t>
      </w:r>
      <w:r w:rsidRPr="00851036">
        <w:rPr>
          <w:i/>
        </w:rPr>
        <w:t>Addictive behaviors</w:t>
      </w:r>
      <w:r w:rsidRPr="00851036">
        <w:t xml:space="preserve"> 1991; </w:t>
      </w:r>
      <w:r w:rsidRPr="00851036">
        <w:rPr>
          <w:b/>
        </w:rPr>
        <w:t>16</w:t>
      </w:r>
      <w:r w:rsidRPr="00851036">
        <w:t>(5): 235-46.</w:t>
      </w:r>
      <w:bookmarkEnd w:id="153"/>
    </w:p>
    <w:p w14:paraId="4D2872DD" w14:textId="77777777" w:rsidR="0068016E" w:rsidRPr="00851036" w:rsidRDefault="0068016E" w:rsidP="0068016E">
      <w:pPr>
        <w:pStyle w:val="EndNoteBibliography"/>
        <w:spacing w:after="0"/>
      </w:pPr>
      <w:bookmarkStart w:id="154" w:name="_ENREF_59"/>
      <w:r w:rsidRPr="00851036">
        <w:t>59.</w:t>
      </w:r>
      <w:r w:rsidRPr="00851036">
        <w:tab/>
        <w:t xml:space="preserve">Wasserman DA, Stewart AL, Delucchi KL. Social support and abstinence from opiates and cocaine during opioid maintenance treatment. </w:t>
      </w:r>
      <w:r w:rsidRPr="00851036">
        <w:rPr>
          <w:i/>
        </w:rPr>
        <w:t>Drug and alcohol dependence</w:t>
      </w:r>
      <w:r w:rsidRPr="00851036">
        <w:t xml:space="preserve"> 2001; </w:t>
      </w:r>
      <w:r w:rsidRPr="00851036">
        <w:rPr>
          <w:b/>
        </w:rPr>
        <w:t>65</w:t>
      </w:r>
      <w:r w:rsidRPr="00851036">
        <w:t>(1): 65-75.</w:t>
      </w:r>
      <w:bookmarkEnd w:id="154"/>
    </w:p>
    <w:p w14:paraId="0912426E" w14:textId="77777777" w:rsidR="0068016E" w:rsidRPr="00851036" w:rsidRDefault="0068016E" w:rsidP="0068016E">
      <w:pPr>
        <w:pStyle w:val="EndNoteBibliography"/>
        <w:spacing w:after="0"/>
      </w:pPr>
      <w:bookmarkStart w:id="155" w:name="_ENREF_60"/>
      <w:r w:rsidRPr="00851036">
        <w:t>60.</w:t>
      </w:r>
      <w:r w:rsidRPr="00851036">
        <w:tab/>
        <w:t xml:space="preserve">UKATT Research Team. Cost effectiveness of treatment for alcohol problems: findings of the randomised UK alcohol treatment trial (UKATT). </w:t>
      </w:r>
      <w:r w:rsidRPr="00851036">
        <w:rPr>
          <w:i/>
        </w:rPr>
        <w:t>BMJ</w:t>
      </w:r>
      <w:r w:rsidRPr="00851036">
        <w:t xml:space="preserve"> 2005; </w:t>
      </w:r>
      <w:r w:rsidRPr="00851036">
        <w:rPr>
          <w:b/>
        </w:rPr>
        <w:t>331</w:t>
      </w:r>
      <w:r w:rsidRPr="00851036">
        <w:t>(7516): 544.</w:t>
      </w:r>
      <w:bookmarkEnd w:id="155"/>
    </w:p>
    <w:p w14:paraId="2450E1E0" w14:textId="18A19F13" w:rsidR="0068016E" w:rsidRPr="00851036" w:rsidRDefault="0068016E" w:rsidP="0068016E">
      <w:pPr>
        <w:pStyle w:val="EndNoteBibliography"/>
        <w:spacing w:after="0"/>
      </w:pPr>
      <w:bookmarkStart w:id="156" w:name="_ENREF_61"/>
      <w:r w:rsidRPr="00851036">
        <w:t>61.</w:t>
      </w:r>
      <w:r w:rsidRPr="00851036">
        <w:tab/>
        <w:t xml:space="preserve">Watson J., Back D., Toner P., et al. A randomised controlled </w:t>
      </w:r>
      <w:r w:rsidR="00526108">
        <w:t>pilot feasibility</w:t>
      </w:r>
      <w:r w:rsidRPr="00851036">
        <w:t xml:space="preserve"> trial of family and social network intervention for young people who misuse alcohol and drugs: study protocol (Y-SBNT). Pilot and </w:t>
      </w:r>
      <w:r w:rsidR="00526108">
        <w:t>Pilot feasibility</w:t>
      </w:r>
      <w:r w:rsidRPr="00851036">
        <w:t xml:space="preserve"> Studies. 2015; </w:t>
      </w:r>
      <w:r w:rsidRPr="00851036">
        <w:rPr>
          <w:b/>
        </w:rPr>
        <w:t>1</w:t>
      </w:r>
      <w:r w:rsidRPr="00851036">
        <w:t>(8).</w:t>
      </w:r>
      <w:bookmarkEnd w:id="156"/>
    </w:p>
    <w:p w14:paraId="38DD0344" w14:textId="77777777" w:rsidR="0068016E" w:rsidRPr="00851036" w:rsidRDefault="0068016E" w:rsidP="0068016E">
      <w:pPr>
        <w:pStyle w:val="EndNoteBibliography"/>
        <w:spacing w:after="0"/>
      </w:pPr>
      <w:bookmarkStart w:id="157" w:name="_ENREF_62"/>
      <w:r w:rsidRPr="00851036">
        <w:t>62.</w:t>
      </w:r>
      <w:r w:rsidRPr="00851036">
        <w:tab/>
        <w:t>Steckler AB, Linnan L. Process evaluation for public health interventions and research. San Francisco ; [Great Britain]: Jossey-Bass; 2002.</w:t>
      </w:r>
      <w:bookmarkEnd w:id="157"/>
    </w:p>
    <w:p w14:paraId="13608FF4" w14:textId="77777777" w:rsidR="0068016E" w:rsidRPr="00851036" w:rsidRDefault="0068016E" w:rsidP="0068016E">
      <w:pPr>
        <w:pStyle w:val="EndNoteBibliography"/>
        <w:spacing w:after="0"/>
      </w:pPr>
      <w:bookmarkStart w:id="158" w:name="_ENREF_63"/>
      <w:r w:rsidRPr="00851036">
        <w:t>63.</w:t>
      </w:r>
      <w:r w:rsidRPr="00851036">
        <w:tab/>
        <w:t xml:space="preserve">Carroll C, Patterson M, Wood S, Booth A, Rick J, Balain S. A conceptual framework for implementation fidelity. </w:t>
      </w:r>
      <w:r w:rsidRPr="00851036">
        <w:rPr>
          <w:i/>
        </w:rPr>
        <w:t>Implementation science : IS</w:t>
      </w:r>
      <w:r w:rsidRPr="00851036">
        <w:t xml:space="preserve"> 2007; </w:t>
      </w:r>
      <w:r w:rsidRPr="00851036">
        <w:rPr>
          <w:b/>
        </w:rPr>
        <w:t>2</w:t>
      </w:r>
      <w:r w:rsidRPr="00851036">
        <w:t>: 40.</w:t>
      </w:r>
      <w:bookmarkEnd w:id="158"/>
    </w:p>
    <w:p w14:paraId="74F48BF8" w14:textId="77777777" w:rsidR="0068016E" w:rsidRPr="00851036" w:rsidRDefault="0068016E" w:rsidP="0068016E">
      <w:pPr>
        <w:pStyle w:val="EndNoteBibliography"/>
        <w:spacing w:after="0"/>
      </w:pPr>
      <w:bookmarkStart w:id="159" w:name="_ENREF_64"/>
      <w:r w:rsidRPr="00851036">
        <w:t>64.</w:t>
      </w:r>
      <w:r w:rsidRPr="00851036">
        <w:tab/>
        <w:t xml:space="preserve">Tober G, Clyne W, Finnegan O, Farrin A, Russell I, Team UR. Validation of a scale for rating the delivery of psycho-social treatments for alcohol dependence and misuse: the UKATT Process Rating Scale (PRS). </w:t>
      </w:r>
      <w:r w:rsidRPr="00851036">
        <w:rPr>
          <w:i/>
        </w:rPr>
        <w:t>Alcohol and alcoholism</w:t>
      </w:r>
      <w:r w:rsidRPr="00851036">
        <w:t xml:space="preserve"> 2008; </w:t>
      </w:r>
      <w:r w:rsidRPr="00851036">
        <w:rPr>
          <w:b/>
        </w:rPr>
        <w:t>43</w:t>
      </w:r>
      <w:r w:rsidRPr="00851036">
        <w:t>(6): 675-82.</w:t>
      </w:r>
      <w:bookmarkEnd w:id="159"/>
    </w:p>
    <w:p w14:paraId="005EDAA5" w14:textId="77777777" w:rsidR="0068016E" w:rsidRPr="00851036" w:rsidRDefault="0068016E" w:rsidP="0068016E">
      <w:pPr>
        <w:pStyle w:val="EndNoteBibliography"/>
        <w:spacing w:after="0"/>
      </w:pPr>
      <w:bookmarkStart w:id="160" w:name="_ENREF_65"/>
      <w:r w:rsidRPr="00851036">
        <w:lastRenderedPageBreak/>
        <w:t>65.</w:t>
      </w:r>
      <w:r w:rsidRPr="00851036">
        <w:tab/>
        <w:t xml:space="preserve">May CR, Mair F, Finch T, et al. Development of a theory of implementation and integration: Normalization Process Theory. </w:t>
      </w:r>
      <w:r w:rsidRPr="00851036">
        <w:rPr>
          <w:i/>
        </w:rPr>
        <w:t>Implementation science : IS</w:t>
      </w:r>
      <w:r w:rsidRPr="00851036">
        <w:t xml:space="preserve"> 2009; </w:t>
      </w:r>
      <w:r w:rsidRPr="00851036">
        <w:rPr>
          <w:b/>
        </w:rPr>
        <w:t>4</w:t>
      </w:r>
      <w:r w:rsidRPr="00851036">
        <w:t>: 29.</w:t>
      </w:r>
      <w:bookmarkEnd w:id="160"/>
    </w:p>
    <w:p w14:paraId="3A06F4F3" w14:textId="77777777" w:rsidR="0068016E" w:rsidRPr="00851036" w:rsidRDefault="0068016E" w:rsidP="0068016E">
      <w:pPr>
        <w:pStyle w:val="EndNoteBibliography"/>
        <w:spacing w:after="0"/>
      </w:pPr>
      <w:bookmarkStart w:id="161" w:name="_ENREF_66"/>
      <w:r w:rsidRPr="00851036">
        <w:t>66.</w:t>
      </w:r>
      <w:r w:rsidRPr="00851036">
        <w:tab/>
        <w:t>Denzin NK. The research act : a theoretical introduction to sociological methods. 3rd ed. ed. Englewood Cliffs, N.J.: Prentice Hall; 1989.</w:t>
      </w:r>
      <w:bookmarkEnd w:id="161"/>
    </w:p>
    <w:p w14:paraId="670A82BC" w14:textId="77777777" w:rsidR="0068016E" w:rsidRPr="00851036" w:rsidRDefault="0068016E" w:rsidP="0068016E">
      <w:pPr>
        <w:pStyle w:val="EndNoteBibliography"/>
        <w:spacing w:after="0"/>
      </w:pPr>
      <w:bookmarkStart w:id="162" w:name="_ENREF_67"/>
      <w:r w:rsidRPr="00851036">
        <w:t>67.</w:t>
      </w:r>
      <w:r w:rsidRPr="00851036">
        <w:tab/>
        <w:t xml:space="preserve">Farmer T, Robinson K, Elliott SJ, Eyles J. Developing and implementing a triangulation protocol for qualitative health research. </w:t>
      </w:r>
      <w:r w:rsidRPr="00851036">
        <w:rPr>
          <w:i/>
        </w:rPr>
        <w:t>Qualitative health research</w:t>
      </w:r>
      <w:r w:rsidRPr="00851036">
        <w:t xml:space="preserve"> 2006; </w:t>
      </w:r>
      <w:r w:rsidRPr="00851036">
        <w:rPr>
          <w:b/>
        </w:rPr>
        <w:t>16</w:t>
      </w:r>
      <w:r w:rsidRPr="00851036">
        <w:t>(3): 377-94.</w:t>
      </w:r>
      <w:bookmarkEnd w:id="162"/>
    </w:p>
    <w:p w14:paraId="3C94F126" w14:textId="77777777" w:rsidR="0068016E" w:rsidRPr="00851036" w:rsidRDefault="0068016E" w:rsidP="0068016E">
      <w:pPr>
        <w:pStyle w:val="EndNoteBibliography"/>
        <w:spacing w:after="0"/>
      </w:pPr>
      <w:bookmarkStart w:id="163" w:name="_ENREF_68"/>
      <w:r w:rsidRPr="00851036">
        <w:t>68.</w:t>
      </w:r>
      <w:r w:rsidRPr="00851036">
        <w:tab/>
        <w:t xml:space="preserve">O'Cathain A, Murphy E, Nicholl J. Three techniques for integrating data in mixed methods studies. </w:t>
      </w:r>
      <w:r w:rsidRPr="00851036">
        <w:rPr>
          <w:i/>
        </w:rPr>
        <w:t>BMJ</w:t>
      </w:r>
      <w:r w:rsidRPr="00851036">
        <w:t xml:space="preserve"> 2010; </w:t>
      </w:r>
      <w:r w:rsidRPr="00851036">
        <w:rPr>
          <w:b/>
        </w:rPr>
        <w:t>341</w:t>
      </w:r>
      <w:r w:rsidRPr="00851036">
        <w:t>: c4587.</w:t>
      </w:r>
      <w:bookmarkEnd w:id="163"/>
    </w:p>
    <w:p w14:paraId="0D9823B7" w14:textId="77777777" w:rsidR="0068016E" w:rsidRPr="00851036" w:rsidRDefault="0068016E" w:rsidP="0068016E">
      <w:pPr>
        <w:pStyle w:val="EndNoteBibliography"/>
        <w:spacing w:after="0"/>
      </w:pPr>
      <w:bookmarkStart w:id="164" w:name="_ENREF_69"/>
      <w:r w:rsidRPr="00851036">
        <w:t>69.</w:t>
      </w:r>
      <w:r w:rsidRPr="00851036">
        <w:tab/>
        <w:t xml:space="preserve">Teare MD, Dimairo M, Shephard N, Hayman A, Whitehead A, Walters SJ. Sample size requirements to estimate key design parameters from external pilot randomised controlled trials: a simulation study. </w:t>
      </w:r>
      <w:r w:rsidRPr="00851036">
        <w:rPr>
          <w:i/>
        </w:rPr>
        <w:t>Trials</w:t>
      </w:r>
      <w:r w:rsidRPr="00851036">
        <w:t xml:space="preserve"> 2014; </w:t>
      </w:r>
      <w:r w:rsidRPr="00851036">
        <w:rPr>
          <w:b/>
        </w:rPr>
        <w:t>15</w:t>
      </w:r>
      <w:r w:rsidRPr="00851036">
        <w:t>: 264.</w:t>
      </w:r>
      <w:bookmarkEnd w:id="164"/>
    </w:p>
    <w:p w14:paraId="27EF8CAD" w14:textId="77777777" w:rsidR="0068016E" w:rsidRPr="00851036" w:rsidRDefault="0068016E" w:rsidP="0068016E">
      <w:pPr>
        <w:pStyle w:val="EndNoteBibliography"/>
      </w:pPr>
      <w:bookmarkStart w:id="165" w:name="_ENREF_70"/>
      <w:r w:rsidRPr="00851036">
        <w:t>70.</w:t>
      </w:r>
      <w:r w:rsidRPr="00851036">
        <w:tab/>
        <w:t xml:space="preserve">Hjorthoj CR, Hjorthoj AR, Nordentoft M. Validity of Timeline Follow-Back for self-reported use of cannabis and other illicit substances--systematic review and meta-analysis. </w:t>
      </w:r>
      <w:r w:rsidRPr="00851036">
        <w:rPr>
          <w:i/>
        </w:rPr>
        <w:t>Addictive behaviors</w:t>
      </w:r>
      <w:r w:rsidRPr="00851036">
        <w:t xml:space="preserve"> 2012; </w:t>
      </w:r>
      <w:r w:rsidRPr="00851036">
        <w:rPr>
          <w:b/>
        </w:rPr>
        <w:t>37</w:t>
      </w:r>
      <w:r w:rsidRPr="00851036">
        <w:t>(3): 225-33.</w:t>
      </w:r>
      <w:bookmarkEnd w:id="165"/>
    </w:p>
    <w:p w14:paraId="5D7A617A" w14:textId="089DC732" w:rsidR="004618D3" w:rsidRPr="00851036" w:rsidRDefault="00D37F11" w:rsidP="00944A32">
      <w:r w:rsidRPr="00851036">
        <w:fldChar w:fldCharType="end"/>
      </w:r>
    </w:p>
    <w:p w14:paraId="57FD5E6B" w14:textId="088371E2" w:rsidR="004618D3" w:rsidRPr="00851036" w:rsidRDefault="004618D3">
      <w:r w:rsidRPr="00851036">
        <w:br w:type="page"/>
      </w:r>
    </w:p>
    <w:p w14:paraId="31F93B61" w14:textId="081EF4FE" w:rsidR="00B31055" w:rsidRPr="00851036" w:rsidRDefault="00B31055" w:rsidP="00890C6A">
      <w:pPr>
        <w:pStyle w:val="Heading1"/>
      </w:pPr>
      <w:bookmarkStart w:id="166" w:name="_Toc446425048"/>
      <w:r w:rsidRPr="00851036">
        <w:lastRenderedPageBreak/>
        <w:t>APPENDICES</w:t>
      </w:r>
      <w:bookmarkEnd w:id="166"/>
    </w:p>
    <w:p w14:paraId="4407BC90" w14:textId="4281FA44" w:rsidR="00D653F7" w:rsidRPr="00851036" w:rsidRDefault="000D1DE1" w:rsidP="00CD7A6F">
      <w:pPr>
        <w:pStyle w:val="Heading2"/>
      </w:pPr>
      <w:bookmarkStart w:id="167" w:name="_Toc446425049"/>
      <w:r w:rsidRPr="00851036">
        <w:t xml:space="preserve">Appendix </w:t>
      </w:r>
      <w:r w:rsidR="00176436" w:rsidRPr="00851036">
        <w:t>1</w:t>
      </w:r>
      <w:r w:rsidRPr="00851036">
        <w:t xml:space="preserve"> - Safety Reporting Diagram</w:t>
      </w:r>
      <w:bookmarkEnd w:id="167"/>
    </w:p>
    <w:p w14:paraId="77D9B700" w14:textId="77777777" w:rsidR="000D1DE1" w:rsidRPr="00851036" w:rsidRDefault="000D1DE1" w:rsidP="000D1DE1"/>
    <w:tbl>
      <w:tblPr>
        <w:tblpPr w:leftFromText="180" w:rightFromText="180" w:vertAnchor="text" w:horzAnchor="margin" w:tblpY="797"/>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1269"/>
        <w:gridCol w:w="1440"/>
        <w:gridCol w:w="1254"/>
        <w:gridCol w:w="1291"/>
        <w:gridCol w:w="1362"/>
        <w:gridCol w:w="1473"/>
      </w:tblGrid>
      <w:tr w:rsidR="000D1DE1" w:rsidRPr="00851036" w14:paraId="7E7C2DEB" w14:textId="77777777" w:rsidTr="000F0F78">
        <w:trPr>
          <w:cantSplit/>
        </w:trPr>
        <w:tc>
          <w:tcPr>
            <w:tcW w:w="9268" w:type="dxa"/>
            <w:gridSpan w:val="7"/>
            <w:tcBorders>
              <w:bottom w:val="nil"/>
            </w:tcBorders>
          </w:tcPr>
          <w:p w14:paraId="764E8145" w14:textId="77777777" w:rsidR="000D1DE1" w:rsidRPr="00851036" w:rsidRDefault="000D1DE1" w:rsidP="000F0F78">
            <w:pPr>
              <w:spacing w:before="60" w:after="60" w:line="360" w:lineRule="auto"/>
              <w:jc w:val="center"/>
              <w:rPr>
                <w:rFonts w:cs="Arial"/>
              </w:rPr>
            </w:pPr>
            <w:r w:rsidRPr="00851036">
              <w:rPr>
                <w:rFonts w:cs="Arial"/>
                <w:noProof/>
                <w:lang w:eastAsia="en-GB"/>
              </w:rPr>
              <mc:AlternateContent>
                <mc:Choice Requires="wps">
                  <w:drawing>
                    <wp:anchor distT="0" distB="0" distL="114300" distR="114300" simplePos="0" relativeHeight="251640320" behindDoc="0" locked="0" layoutInCell="1" allowOverlap="1" wp14:anchorId="74A04D4D" wp14:editId="44C26893">
                      <wp:simplePos x="0" y="0"/>
                      <wp:positionH relativeFrom="column">
                        <wp:posOffset>3294380</wp:posOffset>
                      </wp:positionH>
                      <wp:positionV relativeFrom="paragraph">
                        <wp:posOffset>227330</wp:posOffset>
                      </wp:positionV>
                      <wp:extent cx="815340" cy="382270"/>
                      <wp:effectExtent l="0" t="0" r="80010" b="55880"/>
                      <wp:wrapNone/>
                      <wp:docPr id="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382270"/>
                              </a:xfrm>
                              <a:custGeom>
                                <a:avLst/>
                                <a:gdLst>
                                  <a:gd name="T0" fmla="*/ 0 w 1107"/>
                                  <a:gd name="T1" fmla="*/ 0 h 728"/>
                                  <a:gd name="T2" fmla="*/ 1107 w 1107"/>
                                  <a:gd name="T3" fmla="*/ 728 h 728"/>
                                </a:gdLst>
                                <a:ahLst/>
                                <a:cxnLst>
                                  <a:cxn ang="0">
                                    <a:pos x="T0" y="T1"/>
                                  </a:cxn>
                                  <a:cxn ang="0">
                                    <a:pos x="T2" y="T3"/>
                                  </a:cxn>
                                </a:cxnLst>
                                <a:rect l="0" t="0" r="r" b="b"/>
                                <a:pathLst>
                                  <a:path w="1107" h="728">
                                    <a:moveTo>
                                      <a:pt x="0" y="0"/>
                                    </a:moveTo>
                                    <a:lnTo>
                                      <a:pt x="1107" y="72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6EF3" id="Freeform 48" o:spid="_x0000_s1026" style="position:absolute;margin-left:259.4pt;margin-top:17.9pt;width:64.2pt;height:30.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" path="m,l1107,728e" filled="f">
                      <v:stroke endarrow="block"/>
                      <v:path arrowok="t" o:connecttype="custom" o:connectlocs="0,0;815340,382270" o:connectangles="0,0"/>
                    </v:shape>
                  </w:pict>
                </mc:Fallback>
              </mc:AlternateContent>
            </w:r>
            <w:r w:rsidRPr="00851036">
              <w:rPr>
                <w:rFonts w:cs="Arial"/>
                <w:noProof/>
                <w:lang w:eastAsia="en-GB"/>
              </w:rPr>
              <mc:AlternateContent>
                <mc:Choice Requires="wps">
                  <w:drawing>
                    <wp:anchor distT="0" distB="0" distL="114300" distR="114300" simplePos="0" relativeHeight="251643392" behindDoc="0" locked="0" layoutInCell="1" allowOverlap="1" wp14:anchorId="7132B4ED" wp14:editId="4153ED05">
                      <wp:simplePos x="0" y="0"/>
                      <wp:positionH relativeFrom="column">
                        <wp:posOffset>2147570</wp:posOffset>
                      </wp:positionH>
                      <wp:positionV relativeFrom="paragraph">
                        <wp:posOffset>266700</wp:posOffset>
                      </wp:positionV>
                      <wp:extent cx="570230" cy="342900"/>
                      <wp:effectExtent l="38100" t="0" r="20320" b="57150"/>
                      <wp:wrapNone/>
                      <wp:docPr id="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 cy="342900"/>
                              </a:xfrm>
                              <a:custGeom>
                                <a:avLst/>
                                <a:gdLst>
                                  <a:gd name="T0" fmla="*/ 1755 w 1755"/>
                                  <a:gd name="T1" fmla="*/ 0 h 675"/>
                                  <a:gd name="T2" fmla="*/ 0 w 1755"/>
                                  <a:gd name="T3" fmla="*/ 675 h 675"/>
                                </a:gdLst>
                                <a:ahLst/>
                                <a:cxnLst>
                                  <a:cxn ang="0">
                                    <a:pos x="T0" y="T1"/>
                                  </a:cxn>
                                  <a:cxn ang="0">
                                    <a:pos x="T2" y="T3"/>
                                  </a:cxn>
                                </a:cxnLst>
                                <a:rect l="0" t="0" r="r" b="b"/>
                                <a:pathLst>
                                  <a:path w="1755" h="675">
                                    <a:moveTo>
                                      <a:pt x="1755" y="0"/>
                                    </a:moveTo>
                                    <a:lnTo>
                                      <a:pt x="0" y="67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33C5" id="Freeform 49" o:spid="_x0000_s1026" style="position:absolute;margin-left:169.1pt;margin-top:21pt;width:44.9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" path="m1755,l,675e" filled="f">
                      <v:stroke endarrow="block"/>
                      <v:path arrowok="t" o:connecttype="custom" o:connectlocs="570230,0;0,342900" o:connectangles="0,0"/>
                    </v:shape>
                  </w:pict>
                </mc:Fallback>
              </mc:AlternateContent>
            </w:r>
            <w:r w:rsidRPr="00851036">
              <w:rPr>
                <w:rFonts w:cs="Arial"/>
                <w:noProof/>
                <w:lang w:eastAsia="en-GB"/>
              </w:rPr>
              <mc:AlternateContent>
                <mc:Choice Requires="wps">
                  <w:drawing>
                    <wp:anchor distT="0" distB="0" distL="114300" distR="114300" simplePos="0" relativeHeight="251637248" behindDoc="0" locked="0" layoutInCell="1" allowOverlap="1" wp14:anchorId="4BB8BBA5" wp14:editId="09039930">
                      <wp:simplePos x="0" y="0"/>
                      <wp:positionH relativeFrom="column">
                        <wp:posOffset>617855</wp:posOffset>
                      </wp:positionH>
                      <wp:positionV relativeFrom="paragraph">
                        <wp:posOffset>193675</wp:posOffset>
                      </wp:positionV>
                      <wp:extent cx="1828800" cy="363855"/>
                      <wp:effectExtent l="38100" t="0" r="19050" b="74295"/>
                      <wp:wrapNone/>
                      <wp:docPr id="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63855"/>
                              </a:xfrm>
                              <a:custGeom>
                                <a:avLst/>
                                <a:gdLst>
                                  <a:gd name="T0" fmla="*/ 2745 w 2745"/>
                                  <a:gd name="T1" fmla="*/ 0 h 720"/>
                                  <a:gd name="T2" fmla="*/ 0 w 2745"/>
                                  <a:gd name="T3" fmla="*/ 720 h 720"/>
                                </a:gdLst>
                                <a:ahLst/>
                                <a:cxnLst>
                                  <a:cxn ang="0">
                                    <a:pos x="T0" y="T1"/>
                                  </a:cxn>
                                  <a:cxn ang="0">
                                    <a:pos x="T2" y="T3"/>
                                  </a:cxn>
                                </a:cxnLst>
                                <a:rect l="0" t="0" r="r" b="b"/>
                                <a:pathLst>
                                  <a:path w="2745" h="720">
                                    <a:moveTo>
                                      <a:pt x="2745" y="0"/>
                                    </a:moveTo>
                                    <a:lnTo>
                                      <a:pt x="0" y="7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B908" id="Freeform 47" o:spid="_x0000_s1026" style="position:absolute;margin-left:48.65pt;margin-top:15.25pt;width:2in;height:28.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" path="m2745,l,720e" filled="f">
                      <v:stroke endarrow="block"/>
                      <v:path arrowok="t" o:connecttype="custom" o:connectlocs="1828800,0;0,363855" o:connectangles="0,0"/>
                    </v:shape>
                  </w:pict>
                </mc:Fallback>
              </mc:AlternateContent>
            </w:r>
            <w:r w:rsidRPr="00851036">
              <w:rPr>
                <w:rFonts w:cs="Arial"/>
              </w:rPr>
              <w:t>Adverse Event</w:t>
            </w:r>
          </w:p>
          <w:p w14:paraId="3CC22116" w14:textId="77777777" w:rsidR="000D1DE1" w:rsidRPr="00851036" w:rsidRDefault="000D1DE1" w:rsidP="000F0F78">
            <w:pPr>
              <w:spacing w:before="60" w:after="60" w:line="360" w:lineRule="auto"/>
              <w:jc w:val="both"/>
            </w:pPr>
          </w:p>
        </w:tc>
      </w:tr>
      <w:tr w:rsidR="000D1DE1" w:rsidRPr="00851036" w14:paraId="17D51AAC" w14:textId="77777777" w:rsidTr="000F0F78">
        <w:trPr>
          <w:cantSplit/>
        </w:trPr>
        <w:tc>
          <w:tcPr>
            <w:tcW w:w="2448" w:type="dxa"/>
            <w:gridSpan w:val="2"/>
            <w:tcBorders>
              <w:top w:val="nil"/>
              <w:bottom w:val="nil"/>
              <w:right w:val="nil"/>
            </w:tcBorders>
          </w:tcPr>
          <w:p w14:paraId="7CFA83E8" w14:textId="77777777" w:rsidR="000D1DE1" w:rsidRPr="00851036" w:rsidRDefault="000D1DE1" w:rsidP="000F0F78">
            <w:pPr>
              <w:spacing w:before="60" w:after="60" w:line="360" w:lineRule="auto"/>
              <w:jc w:val="center"/>
              <w:rPr>
                <w:rFonts w:cs="Arial"/>
              </w:rPr>
            </w:pPr>
            <w:r w:rsidRPr="00851036">
              <w:rPr>
                <w:rFonts w:cs="Arial"/>
              </w:rPr>
              <w:t>Not Serious</w:t>
            </w:r>
          </w:p>
          <w:p w14:paraId="31A35F15" w14:textId="77777777" w:rsidR="000D1DE1" w:rsidRPr="00851036" w:rsidRDefault="000D1DE1" w:rsidP="000F0F78">
            <w:pPr>
              <w:spacing w:before="60" w:after="60" w:line="360" w:lineRule="auto"/>
              <w:jc w:val="both"/>
            </w:pPr>
            <w:r w:rsidRPr="00851036">
              <w:rPr>
                <w:noProof/>
                <w:lang w:eastAsia="en-GB"/>
              </w:rPr>
              <mc:AlternateContent>
                <mc:Choice Requires="wps">
                  <w:drawing>
                    <wp:anchor distT="0" distB="0" distL="114300" distR="114300" simplePos="0" relativeHeight="251649536" behindDoc="0" locked="0" layoutInCell="1" allowOverlap="1" wp14:anchorId="6A187DA8" wp14:editId="48999137">
                      <wp:simplePos x="0" y="0"/>
                      <wp:positionH relativeFrom="column">
                        <wp:posOffset>846455</wp:posOffset>
                      </wp:positionH>
                      <wp:positionV relativeFrom="paragraph">
                        <wp:posOffset>77470</wp:posOffset>
                      </wp:positionV>
                      <wp:extent cx="228600" cy="342900"/>
                      <wp:effectExtent l="0" t="0" r="57150" b="5715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724C7" id="Line 5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6.1pt" to="84.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IiKwIAAFA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">
                      <v:stroke endarrow="block"/>
                    </v:line>
                  </w:pict>
                </mc:Fallback>
              </mc:AlternateContent>
            </w:r>
            <w:r w:rsidRPr="00851036">
              <w:rPr>
                <w:noProof/>
                <w:lang w:eastAsia="en-GB"/>
              </w:rPr>
              <mc:AlternateContent>
                <mc:Choice Requires="wps">
                  <w:drawing>
                    <wp:anchor distT="0" distB="0" distL="114300" distR="114300" simplePos="0" relativeHeight="251646464" behindDoc="0" locked="0" layoutInCell="1" allowOverlap="1" wp14:anchorId="4664B622" wp14:editId="20AC1750">
                      <wp:simplePos x="0" y="0"/>
                      <wp:positionH relativeFrom="column">
                        <wp:posOffset>390525</wp:posOffset>
                      </wp:positionH>
                      <wp:positionV relativeFrom="paragraph">
                        <wp:posOffset>77470</wp:posOffset>
                      </wp:positionV>
                      <wp:extent cx="263525" cy="342900"/>
                      <wp:effectExtent l="38100" t="0" r="22225" b="571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128D" id="Line 5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1pt" to="5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">
                      <v:stroke endarrow="block"/>
                    </v:line>
                  </w:pict>
                </mc:Fallback>
              </mc:AlternateContent>
            </w:r>
          </w:p>
          <w:p w14:paraId="63836F96" w14:textId="77777777" w:rsidR="000D1DE1" w:rsidRPr="00851036" w:rsidRDefault="000D1DE1" w:rsidP="000F0F78">
            <w:pPr>
              <w:spacing w:before="60" w:after="60" w:line="360" w:lineRule="auto"/>
              <w:jc w:val="both"/>
            </w:pPr>
          </w:p>
        </w:tc>
        <w:tc>
          <w:tcPr>
            <w:tcW w:w="1440" w:type="dxa"/>
            <w:tcBorders>
              <w:top w:val="nil"/>
              <w:left w:val="nil"/>
              <w:bottom w:val="nil"/>
              <w:right w:val="nil"/>
            </w:tcBorders>
          </w:tcPr>
          <w:p w14:paraId="445CA7DB" w14:textId="77777777" w:rsidR="000D1DE1" w:rsidRPr="00851036" w:rsidRDefault="000D1DE1" w:rsidP="000F0F78">
            <w:pPr>
              <w:spacing w:before="60" w:after="60" w:line="360" w:lineRule="auto"/>
              <w:jc w:val="center"/>
              <w:rPr>
                <w:rFonts w:cs="Arial"/>
              </w:rPr>
            </w:pPr>
            <w:r w:rsidRPr="00851036">
              <w:rPr>
                <w:rFonts w:cs="Arial"/>
                <w:noProof/>
                <w:lang w:eastAsia="en-GB"/>
              </w:rPr>
              <mc:AlternateContent>
                <mc:Choice Requires="wps">
                  <w:drawing>
                    <wp:anchor distT="0" distB="0" distL="114299" distR="114299" simplePos="0" relativeHeight="251674112" behindDoc="0" locked="0" layoutInCell="1" allowOverlap="1" wp14:anchorId="05070D31" wp14:editId="7A91BBF5">
                      <wp:simplePos x="0" y="0"/>
                      <wp:positionH relativeFrom="column">
                        <wp:posOffset>434974</wp:posOffset>
                      </wp:positionH>
                      <wp:positionV relativeFrom="paragraph">
                        <wp:posOffset>284480</wp:posOffset>
                      </wp:positionV>
                      <wp:extent cx="0" cy="1828800"/>
                      <wp:effectExtent l="76200" t="0" r="57150" b="5715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502B" id="Line 59"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5pt,22.4pt" to="34.2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whKQ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">
                      <v:stroke endarrow="block"/>
                    </v:line>
                  </w:pict>
                </mc:Fallback>
              </mc:AlternateContent>
            </w:r>
            <w:r w:rsidRPr="00851036">
              <w:rPr>
                <w:rFonts w:cs="Arial"/>
              </w:rPr>
              <w:t>Not sure</w:t>
            </w:r>
          </w:p>
        </w:tc>
        <w:tc>
          <w:tcPr>
            <w:tcW w:w="1254" w:type="dxa"/>
            <w:tcBorders>
              <w:top w:val="nil"/>
              <w:left w:val="nil"/>
              <w:bottom w:val="nil"/>
              <w:right w:val="nil"/>
            </w:tcBorders>
          </w:tcPr>
          <w:p w14:paraId="31A058A6" w14:textId="77777777" w:rsidR="000D1DE1" w:rsidRPr="00851036" w:rsidRDefault="000D1DE1" w:rsidP="000F0F78">
            <w:pPr>
              <w:spacing w:before="60" w:after="60" w:line="360" w:lineRule="auto"/>
              <w:jc w:val="both"/>
            </w:pPr>
          </w:p>
        </w:tc>
        <w:tc>
          <w:tcPr>
            <w:tcW w:w="2653" w:type="dxa"/>
            <w:gridSpan w:val="2"/>
            <w:tcBorders>
              <w:top w:val="nil"/>
              <w:left w:val="nil"/>
              <w:bottom w:val="nil"/>
              <w:right w:val="nil"/>
            </w:tcBorders>
          </w:tcPr>
          <w:p w14:paraId="6F7594D8" w14:textId="77777777" w:rsidR="000D1DE1" w:rsidRPr="00851036" w:rsidRDefault="000D1DE1" w:rsidP="000F0F78">
            <w:pPr>
              <w:spacing w:before="60" w:after="60" w:line="360" w:lineRule="auto"/>
              <w:jc w:val="center"/>
              <w:rPr>
                <w:rFonts w:cs="Arial"/>
              </w:rPr>
            </w:pPr>
            <w:r w:rsidRPr="00851036">
              <w:rPr>
                <w:rFonts w:cs="Arial"/>
                <w:noProof/>
                <w:lang w:eastAsia="en-GB"/>
              </w:rPr>
              <mc:AlternateContent>
                <mc:Choice Requires="wps">
                  <w:drawing>
                    <wp:anchor distT="0" distB="0" distL="114300" distR="114300" simplePos="0" relativeHeight="251652608" behindDoc="0" locked="0" layoutInCell="1" allowOverlap="1" wp14:anchorId="43E497D2" wp14:editId="33A129D5">
                      <wp:simplePos x="0" y="0"/>
                      <wp:positionH relativeFrom="column">
                        <wp:posOffset>92075</wp:posOffset>
                      </wp:positionH>
                      <wp:positionV relativeFrom="paragraph">
                        <wp:posOffset>302260</wp:posOffset>
                      </wp:positionV>
                      <wp:extent cx="571500" cy="571500"/>
                      <wp:effectExtent l="38100" t="0" r="19050" b="5715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D64A" id="Line 5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3.8pt" to="52.2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">
                      <v:stroke endarrow="block"/>
                    </v:line>
                  </w:pict>
                </mc:Fallback>
              </mc:AlternateContent>
            </w:r>
            <w:r w:rsidRPr="00851036">
              <w:rPr>
                <w:rFonts w:cs="Arial"/>
                <w:noProof/>
                <w:lang w:eastAsia="en-GB"/>
              </w:rPr>
              <mc:AlternateContent>
                <mc:Choice Requires="wps">
                  <w:drawing>
                    <wp:anchor distT="0" distB="0" distL="114300" distR="114300" simplePos="0" relativeHeight="251655680" behindDoc="0" locked="0" layoutInCell="1" allowOverlap="1" wp14:anchorId="48CEA25A" wp14:editId="3A372598">
                      <wp:simplePos x="0" y="0"/>
                      <wp:positionH relativeFrom="column">
                        <wp:posOffset>1006475</wp:posOffset>
                      </wp:positionH>
                      <wp:positionV relativeFrom="paragraph">
                        <wp:posOffset>302260</wp:posOffset>
                      </wp:positionV>
                      <wp:extent cx="571500" cy="571500"/>
                      <wp:effectExtent l="0" t="0" r="76200" b="571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4867" id="Line 5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23.8pt" to="124.2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">
                      <v:stroke endarrow="block"/>
                    </v:line>
                  </w:pict>
                </mc:Fallback>
              </mc:AlternateContent>
            </w:r>
            <w:r w:rsidRPr="00851036">
              <w:rPr>
                <w:rFonts w:cs="Arial"/>
              </w:rPr>
              <w:t>Serious</w:t>
            </w:r>
          </w:p>
          <w:p w14:paraId="0CDC19AF" w14:textId="77777777" w:rsidR="000D1DE1" w:rsidRPr="00851036" w:rsidRDefault="000D1DE1" w:rsidP="000F0F78">
            <w:pPr>
              <w:spacing w:before="60" w:after="60" w:line="360" w:lineRule="auto"/>
              <w:jc w:val="both"/>
            </w:pPr>
          </w:p>
          <w:p w14:paraId="72D201BF" w14:textId="77777777" w:rsidR="000D1DE1" w:rsidRPr="00851036" w:rsidRDefault="000D1DE1" w:rsidP="000F0F78">
            <w:pPr>
              <w:spacing w:before="60" w:after="60" w:line="360" w:lineRule="auto"/>
              <w:jc w:val="both"/>
            </w:pPr>
          </w:p>
        </w:tc>
        <w:tc>
          <w:tcPr>
            <w:tcW w:w="1473" w:type="dxa"/>
            <w:tcBorders>
              <w:top w:val="nil"/>
              <w:left w:val="nil"/>
              <w:bottom w:val="nil"/>
            </w:tcBorders>
          </w:tcPr>
          <w:p w14:paraId="7D99FEE9" w14:textId="77777777" w:rsidR="000D1DE1" w:rsidRPr="00851036" w:rsidRDefault="000D1DE1" w:rsidP="000F0F78">
            <w:pPr>
              <w:spacing w:before="60" w:after="60" w:line="360" w:lineRule="auto"/>
              <w:jc w:val="both"/>
            </w:pPr>
          </w:p>
        </w:tc>
      </w:tr>
      <w:tr w:rsidR="000D1DE1" w:rsidRPr="00851036" w14:paraId="2E6C8DBD" w14:textId="77777777" w:rsidTr="000F0F78">
        <w:trPr>
          <w:cantSplit/>
        </w:trPr>
        <w:tc>
          <w:tcPr>
            <w:tcW w:w="1179" w:type="dxa"/>
            <w:tcBorders>
              <w:top w:val="nil"/>
              <w:bottom w:val="nil"/>
              <w:right w:val="nil"/>
            </w:tcBorders>
          </w:tcPr>
          <w:p w14:paraId="656CECDB" w14:textId="77777777" w:rsidR="000D1DE1" w:rsidRPr="00851036" w:rsidRDefault="000D1DE1" w:rsidP="000F0F78">
            <w:pPr>
              <w:spacing w:before="60" w:after="60" w:line="360" w:lineRule="auto"/>
              <w:jc w:val="center"/>
              <w:rPr>
                <w:rFonts w:cs="Arial"/>
              </w:rPr>
            </w:pPr>
            <w:r w:rsidRPr="00851036">
              <w:rPr>
                <w:rFonts w:cs="Arial"/>
                <w:noProof/>
                <w:lang w:eastAsia="en-GB"/>
              </w:rPr>
              <mc:AlternateContent>
                <mc:Choice Requires="wps">
                  <w:drawing>
                    <wp:anchor distT="0" distB="0" distL="114299" distR="114299" simplePos="0" relativeHeight="251658752" behindDoc="0" locked="0" layoutInCell="1" allowOverlap="1" wp14:anchorId="70AA1C52" wp14:editId="490D6967">
                      <wp:simplePos x="0" y="0"/>
                      <wp:positionH relativeFrom="column">
                        <wp:posOffset>314325</wp:posOffset>
                      </wp:positionH>
                      <wp:positionV relativeFrom="paragraph">
                        <wp:posOffset>255905</wp:posOffset>
                      </wp:positionV>
                      <wp:extent cx="0" cy="828040"/>
                      <wp:effectExtent l="76200" t="0" r="76200" b="4826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E3F68" id="Line 5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20.15pt" to="24.7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ap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N8yBNb1wBHpXa2VAcPatns9X0m0NKVy1RBx4pvlwMxGUhInkTEjbOQIJ9/1kz8CFHr6NO&#10;58Z2ARIUQOfYjsu9HfzsER0OKZzOJ/M0j51K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">
                      <v:stroke endarrow="block"/>
                    </v:line>
                  </w:pict>
                </mc:Fallback>
              </mc:AlternateContent>
            </w:r>
            <w:r w:rsidRPr="00851036">
              <w:rPr>
                <w:rFonts w:cs="Arial"/>
              </w:rPr>
              <w:t>Unrelated</w:t>
            </w:r>
          </w:p>
        </w:tc>
        <w:tc>
          <w:tcPr>
            <w:tcW w:w="1269" w:type="dxa"/>
            <w:tcBorders>
              <w:top w:val="nil"/>
              <w:left w:val="nil"/>
              <w:bottom w:val="nil"/>
              <w:right w:val="nil"/>
            </w:tcBorders>
          </w:tcPr>
          <w:p w14:paraId="1EC78C7D" w14:textId="77777777" w:rsidR="000D1DE1" w:rsidRPr="00851036" w:rsidRDefault="000D1DE1" w:rsidP="000F0F78">
            <w:pPr>
              <w:spacing w:before="60" w:after="60" w:line="360" w:lineRule="auto"/>
              <w:jc w:val="center"/>
              <w:rPr>
                <w:rFonts w:cs="Arial"/>
              </w:rPr>
            </w:pPr>
            <w:r w:rsidRPr="00851036">
              <w:rPr>
                <w:rFonts w:cs="Arial"/>
                <w:noProof/>
                <w:lang w:eastAsia="en-GB"/>
              </w:rPr>
              <mc:AlternateContent>
                <mc:Choice Requires="wps">
                  <w:drawing>
                    <wp:anchor distT="0" distB="0" distL="114299" distR="114299" simplePos="0" relativeHeight="251661824" behindDoc="0" locked="0" layoutInCell="1" allowOverlap="1" wp14:anchorId="229178C0" wp14:editId="41D2198B">
                      <wp:simplePos x="0" y="0"/>
                      <wp:positionH relativeFrom="column">
                        <wp:posOffset>327660</wp:posOffset>
                      </wp:positionH>
                      <wp:positionV relativeFrom="paragraph">
                        <wp:posOffset>255905</wp:posOffset>
                      </wp:positionV>
                      <wp:extent cx="0" cy="828040"/>
                      <wp:effectExtent l="76200" t="0" r="76200" b="4826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8991A" id="Line 55"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pt,20.15pt" to="25.8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yF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">
                      <v:stroke endarrow="block"/>
                    </v:line>
                  </w:pict>
                </mc:Fallback>
              </mc:AlternateContent>
            </w:r>
            <w:r w:rsidRPr="00851036">
              <w:rPr>
                <w:rFonts w:cs="Arial"/>
              </w:rPr>
              <w:t>Related</w:t>
            </w:r>
          </w:p>
        </w:tc>
        <w:tc>
          <w:tcPr>
            <w:tcW w:w="1440" w:type="dxa"/>
            <w:tcBorders>
              <w:top w:val="nil"/>
              <w:left w:val="nil"/>
              <w:bottom w:val="nil"/>
              <w:right w:val="nil"/>
            </w:tcBorders>
          </w:tcPr>
          <w:p w14:paraId="686565B5" w14:textId="77777777" w:rsidR="000D1DE1" w:rsidRPr="00851036" w:rsidRDefault="000D1DE1" w:rsidP="000F0F78">
            <w:pPr>
              <w:spacing w:before="60" w:after="60" w:line="360" w:lineRule="auto"/>
              <w:jc w:val="both"/>
            </w:pPr>
          </w:p>
        </w:tc>
        <w:tc>
          <w:tcPr>
            <w:tcW w:w="2545" w:type="dxa"/>
            <w:gridSpan w:val="2"/>
            <w:tcBorders>
              <w:top w:val="nil"/>
              <w:left w:val="nil"/>
              <w:bottom w:val="nil"/>
              <w:right w:val="nil"/>
            </w:tcBorders>
          </w:tcPr>
          <w:p w14:paraId="14FBC9D7" w14:textId="77777777" w:rsidR="000D1DE1" w:rsidRPr="00851036" w:rsidRDefault="000D1DE1" w:rsidP="000F0F78">
            <w:pPr>
              <w:spacing w:before="60" w:after="60" w:line="360" w:lineRule="auto"/>
              <w:jc w:val="center"/>
              <w:rPr>
                <w:rFonts w:cs="Arial"/>
              </w:rPr>
            </w:pPr>
            <w:r w:rsidRPr="00851036">
              <w:rPr>
                <w:rFonts w:cs="Arial"/>
              </w:rPr>
              <w:t>Unrelated</w:t>
            </w:r>
          </w:p>
          <w:p w14:paraId="1A7B04F7" w14:textId="77777777" w:rsidR="000D1DE1" w:rsidRPr="00851036" w:rsidRDefault="000D1DE1" w:rsidP="000F0F78">
            <w:pPr>
              <w:spacing w:before="60" w:after="60" w:line="360" w:lineRule="auto"/>
              <w:jc w:val="both"/>
            </w:pPr>
            <w:r w:rsidRPr="00851036">
              <w:rPr>
                <w:noProof/>
                <w:lang w:eastAsia="en-GB"/>
              </w:rPr>
              <mc:AlternateContent>
                <mc:Choice Requires="wps">
                  <w:drawing>
                    <wp:anchor distT="0" distB="0" distL="114299" distR="114299" simplePos="0" relativeHeight="251671040" behindDoc="0" locked="0" layoutInCell="1" allowOverlap="1" wp14:anchorId="342AC163" wp14:editId="6749CF46">
                      <wp:simplePos x="0" y="0"/>
                      <wp:positionH relativeFrom="column">
                        <wp:posOffset>739774</wp:posOffset>
                      </wp:positionH>
                      <wp:positionV relativeFrom="paragraph">
                        <wp:posOffset>15875</wp:posOffset>
                      </wp:positionV>
                      <wp:extent cx="0" cy="904875"/>
                      <wp:effectExtent l="76200" t="0" r="76200" b="47625"/>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D2F9" id="Line 58"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25pt,1.25pt" to="58.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">
                      <v:stroke endarrow="block"/>
                    </v:line>
                  </w:pict>
                </mc:Fallback>
              </mc:AlternateContent>
            </w:r>
          </w:p>
        </w:tc>
        <w:tc>
          <w:tcPr>
            <w:tcW w:w="2835" w:type="dxa"/>
            <w:gridSpan w:val="2"/>
            <w:tcBorders>
              <w:top w:val="nil"/>
              <w:left w:val="nil"/>
              <w:bottom w:val="nil"/>
            </w:tcBorders>
          </w:tcPr>
          <w:p w14:paraId="7C7A329F" w14:textId="77777777" w:rsidR="000D1DE1" w:rsidRPr="00851036" w:rsidRDefault="000D1DE1" w:rsidP="000F0F78">
            <w:pPr>
              <w:spacing w:before="60" w:after="60" w:line="360" w:lineRule="auto"/>
              <w:jc w:val="center"/>
              <w:rPr>
                <w:rFonts w:cs="Arial"/>
              </w:rPr>
            </w:pPr>
            <w:r w:rsidRPr="00851036">
              <w:rPr>
                <w:rFonts w:cs="Arial"/>
                <w:noProof/>
                <w:lang w:eastAsia="en-GB"/>
              </w:rPr>
              <mc:AlternateContent>
                <mc:Choice Requires="wps">
                  <w:drawing>
                    <wp:anchor distT="0" distB="0" distL="114300" distR="114300" simplePos="0" relativeHeight="251667968" behindDoc="0" locked="0" layoutInCell="1" allowOverlap="1" wp14:anchorId="15A1A83E" wp14:editId="75C01701">
                      <wp:simplePos x="0" y="0"/>
                      <wp:positionH relativeFrom="column">
                        <wp:posOffset>952500</wp:posOffset>
                      </wp:positionH>
                      <wp:positionV relativeFrom="paragraph">
                        <wp:posOffset>374650</wp:posOffset>
                      </wp:positionV>
                      <wp:extent cx="228600" cy="228600"/>
                      <wp:effectExtent l="0" t="0" r="76200" b="5715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F75B6" id="Line 5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9.5pt" to="9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">
                      <v:stroke endarrow="block"/>
                    </v:line>
                  </w:pict>
                </mc:Fallback>
              </mc:AlternateContent>
            </w:r>
            <w:r w:rsidRPr="00851036">
              <w:rPr>
                <w:rFonts w:cs="Arial"/>
              </w:rPr>
              <w:t>Related</w:t>
            </w:r>
          </w:p>
          <w:p w14:paraId="76F4F51F" w14:textId="77777777" w:rsidR="000D1DE1" w:rsidRPr="00851036" w:rsidRDefault="000D1DE1" w:rsidP="000F0F78">
            <w:pPr>
              <w:spacing w:before="60" w:after="60" w:line="360" w:lineRule="auto"/>
              <w:jc w:val="both"/>
            </w:pPr>
            <w:r w:rsidRPr="00851036">
              <w:rPr>
                <w:noProof/>
                <w:lang w:eastAsia="en-GB"/>
              </w:rPr>
              <mc:AlternateContent>
                <mc:Choice Requires="wps">
                  <w:drawing>
                    <wp:anchor distT="0" distB="0" distL="114300" distR="114300" simplePos="0" relativeHeight="251664896" behindDoc="0" locked="0" layoutInCell="1" allowOverlap="1" wp14:anchorId="653F8250" wp14:editId="50772821">
                      <wp:simplePos x="0" y="0"/>
                      <wp:positionH relativeFrom="column">
                        <wp:posOffset>492125</wp:posOffset>
                      </wp:positionH>
                      <wp:positionV relativeFrom="paragraph">
                        <wp:posOffset>48895</wp:posOffset>
                      </wp:positionV>
                      <wp:extent cx="231775" cy="233680"/>
                      <wp:effectExtent l="38100" t="0" r="34925" b="5207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35E1" id="Line 5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3.85pt" to="5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">
                      <v:stroke endarrow="block"/>
                    </v:line>
                  </w:pict>
                </mc:Fallback>
              </mc:AlternateContent>
            </w:r>
          </w:p>
        </w:tc>
      </w:tr>
      <w:tr w:rsidR="000D1DE1" w:rsidRPr="00851036" w14:paraId="18C85DCE" w14:textId="77777777" w:rsidTr="000F0F78">
        <w:trPr>
          <w:cantSplit/>
        </w:trPr>
        <w:tc>
          <w:tcPr>
            <w:tcW w:w="1179" w:type="dxa"/>
            <w:tcBorders>
              <w:top w:val="nil"/>
              <w:bottom w:val="nil"/>
              <w:right w:val="nil"/>
            </w:tcBorders>
          </w:tcPr>
          <w:p w14:paraId="15865FA8" w14:textId="77777777" w:rsidR="000D1DE1" w:rsidRPr="00851036" w:rsidRDefault="000D1DE1" w:rsidP="000F0F78">
            <w:pPr>
              <w:spacing w:before="60" w:after="60" w:line="360" w:lineRule="auto"/>
              <w:jc w:val="both"/>
            </w:pPr>
          </w:p>
          <w:p w14:paraId="5F107B42" w14:textId="77777777" w:rsidR="000D1DE1" w:rsidRPr="00851036" w:rsidRDefault="000D1DE1" w:rsidP="000F0F78">
            <w:pPr>
              <w:spacing w:before="60" w:after="60" w:line="360" w:lineRule="auto"/>
              <w:jc w:val="both"/>
            </w:pPr>
          </w:p>
        </w:tc>
        <w:tc>
          <w:tcPr>
            <w:tcW w:w="1269" w:type="dxa"/>
            <w:tcBorders>
              <w:top w:val="nil"/>
              <w:left w:val="nil"/>
              <w:bottom w:val="nil"/>
              <w:right w:val="nil"/>
            </w:tcBorders>
          </w:tcPr>
          <w:p w14:paraId="16557AE8" w14:textId="77777777" w:rsidR="000D1DE1" w:rsidRPr="00851036" w:rsidRDefault="000D1DE1" w:rsidP="000F0F78">
            <w:pPr>
              <w:spacing w:before="60" w:after="60" w:line="360" w:lineRule="auto"/>
              <w:jc w:val="both"/>
            </w:pPr>
          </w:p>
        </w:tc>
        <w:tc>
          <w:tcPr>
            <w:tcW w:w="1440" w:type="dxa"/>
            <w:tcBorders>
              <w:top w:val="nil"/>
              <w:left w:val="nil"/>
              <w:bottom w:val="nil"/>
              <w:right w:val="nil"/>
            </w:tcBorders>
          </w:tcPr>
          <w:p w14:paraId="6858C748" w14:textId="77777777" w:rsidR="000D1DE1" w:rsidRPr="00851036" w:rsidRDefault="000D1DE1" w:rsidP="000F0F78">
            <w:pPr>
              <w:spacing w:before="60" w:after="60" w:line="360" w:lineRule="auto"/>
              <w:jc w:val="both"/>
            </w:pPr>
          </w:p>
        </w:tc>
        <w:tc>
          <w:tcPr>
            <w:tcW w:w="2545" w:type="dxa"/>
            <w:gridSpan w:val="2"/>
            <w:tcBorders>
              <w:top w:val="nil"/>
              <w:left w:val="nil"/>
              <w:bottom w:val="nil"/>
              <w:right w:val="nil"/>
            </w:tcBorders>
          </w:tcPr>
          <w:p w14:paraId="30E20D6B" w14:textId="77777777" w:rsidR="000D1DE1" w:rsidRPr="00851036" w:rsidRDefault="000D1DE1" w:rsidP="000F0F78">
            <w:pPr>
              <w:spacing w:before="60" w:after="60" w:line="360" w:lineRule="auto"/>
              <w:jc w:val="both"/>
            </w:pPr>
          </w:p>
          <w:p w14:paraId="6B2989CD" w14:textId="77777777" w:rsidR="000D1DE1" w:rsidRPr="00851036" w:rsidRDefault="000D1DE1" w:rsidP="000F0F78">
            <w:pPr>
              <w:spacing w:before="60" w:after="60" w:line="360" w:lineRule="auto"/>
              <w:jc w:val="both"/>
            </w:pPr>
          </w:p>
        </w:tc>
        <w:tc>
          <w:tcPr>
            <w:tcW w:w="1362" w:type="dxa"/>
            <w:tcBorders>
              <w:top w:val="nil"/>
              <w:left w:val="nil"/>
              <w:bottom w:val="nil"/>
              <w:right w:val="nil"/>
            </w:tcBorders>
          </w:tcPr>
          <w:p w14:paraId="339865B3" w14:textId="77777777" w:rsidR="000D1DE1" w:rsidRPr="00851036" w:rsidRDefault="000D1DE1" w:rsidP="00890C6A">
            <w:pPr>
              <w:pStyle w:val="Heading4"/>
              <w:numPr>
                <w:ilvl w:val="0"/>
                <w:numId w:val="0"/>
              </w:numPr>
              <w:spacing w:before="60"/>
              <w:jc w:val="center"/>
              <w:rPr>
                <w:rFonts w:asciiTheme="minorHAnsi" w:hAnsiTheme="minorHAnsi" w:cs="Arial"/>
                <w:b w:val="0"/>
                <w:i w:val="0"/>
                <w:color w:val="auto"/>
              </w:rPr>
            </w:pPr>
            <w:r w:rsidRPr="00851036">
              <w:rPr>
                <w:rFonts w:asciiTheme="minorHAnsi" w:hAnsiTheme="minorHAnsi" w:cs="Arial"/>
                <w:b w:val="0"/>
                <w:i w:val="0"/>
                <w:color w:val="auto"/>
              </w:rPr>
              <w:t>Expected</w:t>
            </w:r>
          </w:p>
          <w:p w14:paraId="788250FA" w14:textId="77777777" w:rsidR="000D1DE1" w:rsidRPr="00851036" w:rsidRDefault="000D1DE1" w:rsidP="000F0F78">
            <w:pPr>
              <w:spacing w:before="60" w:after="60" w:line="360" w:lineRule="auto"/>
              <w:jc w:val="both"/>
            </w:pPr>
            <w:r w:rsidRPr="00851036">
              <w:rPr>
                <w:b/>
                <w:noProof/>
                <w:lang w:eastAsia="en-GB"/>
              </w:rPr>
              <mc:AlternateContent>
                <mc:Choice Requires="wps">
                  <w:drawing>
                    <wp:anchor distT="0" distB="0" distL="114299" distR="114299" simplePos="0" relativeHeight="251677184" behindDoc="0" locked="0" layoutInCell="1" allowOverlap="1" wp14:anchorId="064B5781" wp14:editId="1368975B">
                      <wp:simplePos x="0" y="0"/>
                      <wp:positionH relativeFrom="column">
                        <wp:posOffset>344170</wp:posOffset>
                      </wp:positionH>
                      <wp:positionV relativeFrom="paragraph">
                        <wp:posOffset>32385</wp:posOffset>
                      </wp:positionV>
                      <wp:extent cx="0" cy="361950"/>
                      <wp:effectExtent l="76200" t="0" r="76200" b="5715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A84E2" id="Line 60"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pt,2.55pt" to="27.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YT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">
                      <v:stroke endarrow="block"/>
                    </v:line>
                  </w:pict>
                </mc:Fallback>
              </mc:AlternateContent>
            </w:r>
          </w:p>
        </w:tc>
        <w:tc>
          <w:tcPr>
            <w:tcW w:w="1473" w:type="dxa"/>
            <w:tcBorders>
              <w:top w:val="nil"/>
              <w:left w:val="nil"/>
              <w:bottom w:val="nil"/>
            </w:tcBorders>
          </w:tcPr>
          <w:p w14:paraId="3A697591" w14:textId="77777777" w:rsidR="000D1DE1" w:rsidRPr="00851036" w:rsidRDefault="000D1DE1" w:rsidP="000F0F78">
            <w:pPr>
              <w:spacing w:before="60" w:after="60" w:line="360" w:lineRule="auto"/>
              <w:jc w:val="center"/>
              <w:rPr>
                <w:rFonts w:cs="Arial"/>
              </w:rPr>
            </w:pPr>
            <w:r w:rsidRPr="00851036">
              <w:rPr>
                <w:rFonts w:cs="Arial"/>
                <w:noProof/>
                <w:lang w:eastAsia="en-GB"/>
              </w:rPr>
              <mc:AlternateContent>
                <mc:Choice Requires="wps">
                  <w:drawing>
                    <wp:anchor distT="0" distB="0" distL="114299" distR="114299" simplePos="0" relativeHeight="251680256" behindDoc="0" locked="0" layoutInCell="1" allowOverlap="1" wp14:anchorId="2E8326F9" wp14:editId="787AD8AC">
                      <wp:simplePos x="0" y="0"/>
                      <wp:positionH relativeFrom="column">
                        <wp:posOffset>393700</wp:posOffset>
                      </wp:positionH>
                      <wp:positionV relativeFrom="paragraph">
                        <wp:posOffset>238125</wp:posOffset>
                      </wp:positionV>
                      <wp:extent cx="0" cy="400050"/>
                      <wp:effectExtent l="76200" t="0" r="57150" b="57150"/>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4098" id="Line 61"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pt,18.75pt" to="31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IY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">
                      <v:stroke endarrow="block"/>
                    </v:line>
                  </w:pict>
                </mc:Fallback>
              </mc:AlternateContent>
            </w:r>
            <w:r w:rsidRPr="00851036">
              <w:rPr>
                <w:rFonts w:cs="Arial"/>
              </w:rPr>
              <w:t>Unexpected</w:t>
            </w:r>
          </w:p>
          <w:p w14:paraId="7AD00122" w14:textId="77777777" w:rsidR="000D1DE1" w:rsidRPr="00851036" w:rsidRDefault="000D1DE1" w:rsidP="000F0F78">
            <w:pPr>
              <w:spacing w:before="60" w:after="60" w:line="360" w:lineRule="auto"/>
              <w:jc w:val="both"/>
            </w:pPr>
          </w:p>
        </w:tc>
      </w:tr>
      <w:tr w:rsidR="000D1DE1" w:rsidRPr="00851036" w14:paraId="59E3AE15" w14:textId="77777777" w:rsidTr="000F0F78">
        <w:trPr>
          <w:cantSplit/>
        </w:trPr>
        <w:tc>
          <w:tcPr>
            <w:tcW w:w="1179" w:type="dxa"/>
            <w:tcBorders>
              <w:top w:val="nil"/>
              <w:right w:val="nil"/>
            </w:tcBorders>
          </w:tcPr>
          <w:p w14:paraId="59C36367" w14:textId="77777777" w:rsidR="000D1DE1" w:rsidRPr="00851036" w:rsidRDefault="000D1DE1" w:rsidP="000F0F78">
            <w:pPr>
              <w:spacing w:before="60" w:after="60" w:line="360" w:lineRule="auto"/>
              <w:jc w:val="center"/>
              <w:rPr>
                <w:rFonts w:cs="Arial"/>
              </w:rPr>
            </w:pPr>
            <w:r w:rsidRPr="00851036">
              <w:rPr>
                <w:rFonts w:cs="Arial"/>
              </w:rPr>
              <w:t>Complete</w:t>
            </w:r>
          </w:p>
          <w:p w14:paraId="37C94FC5" w14:textId="77777777" w:rsidR="000D1DE1" w:rsidRPr="00851036" w:rsidRDefault="000D1DE1" w:rsidP="000F0F78">
            <w:pPr>
              <w:spacing w:before="60" w:after="60" w:line="360" w:lineRule="auto"/>
              <w:jc w:val="center"/>
              <w:rPr>
                <w:rFonts w:cs="Arial"/>
              </w:rPr>
            </w:pPr>
            <w:r w:rsidRPr="00851036">
              <w:rPr>
                <w:rFonts w:cs="Arial"/>
              </w:rPr>
              <w:t>CRF</w:t>
            </w:r>
          </w:p>
        </w:tc>
        <w:tc>
          <w:tcPr>
            <w:tcW w:w="1269" w:type="dxa"/>
            <w:tcBorders>
              <w:top w:val="nil"/>
              <w:left w:val="nil"/>
              <w:right w:val="nil"/>
            </w:tcBorders>
          </w:tcPr>
          <w:p w14:paraId="4105FAE1" w14:textId="77777777" w:rsidR="000D1DE1" w:rsidRPr="00851036" w:rsidRDefault="000D1DE1" w:rsidP="000F0F78">
            <w:pPr>
              <w:spacing w:before="60" w:after="60" w:line="360" w:lineRule="auto"/>
              <w:jc w:val="center"/>
              <w:rPr>
                <w:rFonts w:cs="Arial"/>
              </w:rPr>
            </w:pPr>
            <w:r w:rsidRPr="00851036">
              <w:rPr>
                <w:rFonts w:cs="Arial"/>
              </w:rPr>
              <w:t>Complete</w:t>
            </w:r>
          </w:p>
          <w:p w14:paraId="1D765A10" w14:textId="77777777" w:rsidR="000D1DE1" w:rsidRPr="00851036" w:rsidRDefault="000D1DE1" w:rsidP="000F0F78">
            <w:pPr>
              <w:spacing w:before="60" w:after="60" w:line="360" w:lineRule="auto"/>
              <w:jc w:val="center"/>
              <w:rPr>
                <w:rFonts w:cs="Arial"/>
              </w:rPr>
            </w:pPr>
            <w:r w:rsidRPr="00851036">
              <w:rPr>
                <w:rFonts w:cs="Arial"/>
              </w:rPr>
              <w:t>CRF</w:t>
            </w:r>
          </w:p>
        </w:tc>
        <w:tc>
          <w:tcPr>
            <w:tcW w:w="1440" w:type="dxa"/>
            <w:tcBorders>
              <w:top w:val="nil"/>
              <w:left w:val="nil"/>
              <w:right w:val="nil"/>
            </w:tcBorders>
          </w:tcPr>
          <w:p w14:paraId="6069E6DC" w14:textId="77777777" w:rsidR="000D1DE1" w:rsidRPr="00851036" w:rsidRDefault="000D1DE1" w:rsidP="000D1DE1">
            <w:pPr>
              <w:spacing w:before="60" w:after="60" w:line="360" w:lineRule="auto"/>
              <w:jc w:val="center"/>
              <w:rPr>
                <w:rFonts w:cs="Arial"/>
              </w:rPr>
            </w:pPr>
            <w:r w:rsidRPr="00851036">
              <w:rPr>
                <w:rFonts w:cs="Arial"/>
              </w:rPr>
              <w:t xml:space="preserve">Complete SAE form </w:t>
            </w:r>
          </w:p>
        </w:tc>
        <w:tc>
          <w:tcPr>
            <w:tcW w:w="2545" w:type="dxa"/>
            <w:gridSpan w:val="2"/>
            <w:tcBorders>
              <w:top w:val="nil"/>
              <w:left w:val="nil"/>
              <w:right w:val="nil"/>
            </w:tcBorders>
          </w:tcPr>
          <w:p w14:paraId="59CA77F6" w14:textId="77777777" w:rsidR="000D1DE1" w:rsidRPr="00851036" w:rsidRDefault="000D1DE1" w:rsidP="000F0F78">
            <w:pPr>
              <w:spacing w:before="60" w:after="60" w:line="360" w:lineRule="auto"/>
              <w:jc w:val="center"/>
              <w:rPr>
                <w:rFonts w:cs="Arial"/>
              </w:rPr>
            </w:pPr>
            <w:r w:rsidRPr="00851036">
              <w:rPr>
                <w:rFonts w:cs="Arial"/>
              </w:rPr>
              <w:t>Complete SAE form</w:t>
            </w:r>
          </w:p>
          <w:p w14:paraId="476903BD" w14:textId="77777777" w:rsidR="000D1DE1" w:rsidRPr="00851036" w:rsidRDefault="000D1DE1" w:rsidP="000F0F78">
            <w:pPr>
              <w:spacing w:before="60" w:after="60" w:line="360" w:lineRule="auto"/>
              <w:jc w:val="both"/>
            </w:pPr>
          </w:p>
        </w:tc>
        <w:tc>
          <w:tcPr>
            <w:tcW w:w="1362" w:type="dxa"/>
            <w:tcBorders>
              <w:top w:val="nil"/>
              <w:left w:val="nil"/>
              <w:right w:val="nil"/>
            </w:tcBorders>
          </w:tcPr>
          <w:p w14:paraId="22C14EAA" w14:textId="77777777" w:rsidR="000D1DE1" w:rsidRPr="00851036" w:rsidRDefault="000D1DE1" w:rsidP="000F0F78">
            <w:pPr>
              <w:spacing w:before="60" w:after="60" w:line="360" w:lineRule="auto"/>
              <w:jc w:val="center"/>
              <w:rPr>
                <w:rFonts w:cs="Arial"/>
              </w:rPr>
            </w:pPr>
            <w:r w:rsidRPr="00851036">
              <w:rPr>
                <w:rFonts w:cs="Arial"/>
              </w:rPr>
              <w:t>Complete SAE form</w:t>
            </w:r>
          </w:p>
        </w:tc>
        <w:tc>
          <w:tcPr>
            <w:tcW w:w="1473" w:type="dxa"/>
            <w:tcBorders>
              <w:top w:val="nil"/>
              <w:left w:val="nil"/>
            </w:tcBorders>
          </w:tcPr>
          <w:p w14:paraId="6CF3A3E6" w14:textId="041D0299" w:rsidR="000D1DE1" w:rsidRPr="00851036" w:rsidRDefault="000D1DE1" w:rsidP="00067CDF">
            <w:pPr>
              <w:spacing w:before="60" w:after="60" w:line="360" w:lineRule="auto"/>
              <w:rPr>
                <w:rFonts w:cs="Arial"/>
              </w:rPr>
            </w:pPr>
            <w:r w:rsidRPr="00851036">
              <w:rPr>
                <w:rFonts w:cs="Arial"/>
              </w:rPr>
              <w:t xml:space="preserve">Notify [Sponsor/CI] of USAR </w:t>
            </w:r>
          </w:p>
        </w:tc>
      </w:tr>
    </w:tbl>
    <w:p w14:paraId="0E9A3B77" w14:textId="77777777" w:rsidR="000D1DE1" w:rsidRPr="00851036" w:rsidRDefault="000D1DE1" w:rsidP="000D1DE1">
      <w:pPr>
        <w:tabs>
          <w:tab w:val="left" w:pos="5040"/>
        </w:tabs>
      </w:pPr>
    </w:p>
    <w:p w14:paraId="4DE803EB" w14:textId="77777777" w:rsidR="000D1DE1" w:rsidRPr="00851036" w:rsidRDefault="000D1DE1" w:rsidP="000D1DE1"/>
    <w:p w14:paraId="04782656" w14:textId="77777777" w:rsidR="00C43CD9" w:rsidRPr="00851036" w:rsidRDefault="00C43CD9" w:rsidP="000D1DE1"/>
    <w:p w14:paraId="52B7172A" w14:textId="20916002" w:rsidR="00B02717" w:rsidRPr="00851036" w:rsidRDefault="00B02717" w:rsidP="00C43CD9">
      <w:pPr>
        <w:pBdr>
          <w:top w:val="single" w:sz="4" w:space="11" w:color="auto"/>
          <w:left w:val="single" w:sz="4" w:space="1" w:color="auto"/>
          <w:bottom w:val="single" w:sz="4" w:space="11" w:color="auto"/>
          <w:right w:val="single" w:sz="4" w:space="0" w:color="auto"/>
        </w:pBdr>
        <w:shd w:val="clear" w:color="auto" w:fill="FFE7F3"/>
        <w:jc w:val="center"/>
      </w:pPr>
      <w:r w:rsidRPr="00851036">
        <w:t>Contact details for reporting SAEs and USARs</w:t>
      </w:r>
    </w:p>
    <w:p w14:paraId="55008B2F" w14:textId="65D0A907" w:rsidR="00B02717" w:rsidRPr="00851036" w:rsidRDefault="00DF214E" w:rsidP="00C43CD9">
      <w:pPr>
        <w:pBdr>
          <w:top w:val="single" w:sz="4" w:space="11" w:color="auto"/>
          <w:left w:val="single" w:sz="4" w:space="1" w:color="auto"/>
          <w:bottom w:val="single" w:sz="4" w:space="11" w:color="auto"/>
          <w:right w:val="single" w:sz="4" w:space="0" w:color="auto"/>
        </w:pBdr>
        <w:shd w:val="clear" w:color="auto" w:fill="FFE7F3"/>
        <w:jc w:val="center"/>
      </w:pPr>
      <w:r>
        <w:t>Please send SAE</w:t>
      </w:r>
      <w:r w:rsidR="00B02717" w:rsidRPr="00851036">
        <w:t xml:space="preserve"> form(s) via </w:t>
      </w:r>
      <w:r w:rsidR="00B02717" w:rsidRPr="00DF214E">
        <w:rPr>
          <w:highlight w:val="yellow"/>
        </w:rPr>
        <w:t>[Fax number]</w:t>
      </w:r>
    </w:p>
    <w:p w14:paraId="10E87D9E" w14:textId="3474318D" w:rsidR="00B02717" w:rsidRPr="00851036" w:rsidRDefault="00E914F2" w:rsidP="00C43CD9">
      <w:pPr>
        <w:pBdr>
          <w:top w:val="single" w:sz="4" w:space="11" w:color="auto"/>
          <w:left w:val="single" w:sz="4" w:space="1" w:color="auto"/>
          <w:bottom w:val="single" w:sz="4" w:space="11" w:color="auto"/>
          <w:right w:val="single" w:sz="4" w:space="0" w:color="auto"/>
        </w:pBdr>
        <w:shd w:val="clear" w:color="auto" w:fill="FFE7F3"/>
        <w:jc w:val="center"/>
      </w:pPr>
      <w:r w:rsidRPr="00851036">
        <w:t>Or</w:t>
      </w:r>
    </w:p>
    <w:p w14:paraId="4227CD52" w14:textId="77777777" w:rsidR="00B02717" w:rsidRPr="00851036" w:rsidRDefault="00B02717" w:rsidP="00C43CD9">
      <w:pPr>
        <w:pBdr>
          <w:top w:val="single" w:sz="4" w:space="11" w:color="auto"/>
          <w:left w:val="single" w:sz="4" w:space="1" w:color="auto"/>
          <w:bottom w:val="single" w:sz="4" w:space="11" w:color="auto"/>
          <w:right w:val="single" w:sz="4" w:space="0" w:color="auto"/>
        </w:pBdr>
        <w:shd w:val="clear" w:color="auto" w:fill="FFE7F3"/>
        <w:jc w:val="center"/>
      </w:pPr>
      <w:r w:rsidRPr="00DF214E">
        <w:rPr>
          <w:highlight w:val="yellow"/>
        </w:rPr>
        <w:t>[Telephone number] [Availability]</w:t>
      </w:r>
    </w:p>
    <w:p w14:paraId="0BFCA21A" w14:textId="77777777" w:rsidR="00637405" w:rsidRPr="00851036" w:rsidRDefault="00637405" w:rsidP="000D1DE1">
      <w:pPr>
        <w:sectPr w:rsidR="00637405" w:rsidRPr="00851036" w:rsidSect="00F750B6">
          <w:headerReference w:type="default" r:id="rId18"/>
          <w:footerReference w:type="default" r:id="rId19"/>
          <w:pgSz w:w="11906" w:h="16838"/>
          <w:pgMar w:top="1440" w:right="1440" w:bottom="1440" w:left="1440" w:header="708" w:footer="708" w:gutter="0"/>
          <w:cols w:space="708"/>
          <w:docGrid w:linePitch="360"/>
        </w:sectPr>
      </w:pPr>
    </w:p>
    <w:p w14:paraId="75E374B7" w14:textId="77777777" w:rsidR="000D1DE1" w:rsidRPr="00851036" w:rsidRDefault="000D1DE1" w:rsidP="000D1DE1"/>
    <w:p w14:paraId="3201964E" w14:textId="77777777" w:rsidR="00C46BFB" w:rsidRPr="00851036" w:rsidRDefault="00C46BFB" w:rsidP="00CD7A6F">
      <w:pPr>
        <w:pStyle w:val="Heading2"/>
      </w:pPr>
      <w:bookmarkStart w:id="168" w:name="_Toc446425050"/>
      <w:r w:rsidRPr="00851036">
        <w:t xml:space="preserve">Appendix </w:t>
      </w:r>
      <w:r w:rsidR="00176436" w:rsidRPr="00851036">
        <w:t>2</w:t>
      </w:r>
      <w:r w:rsidRPr="00851036">
        <w:t xml:space="preserve"> – Amendment History</w:t>
      </w:r>
      <w:bookmarkEnd w:id="168"/>
      <w:r w:rsidRPr="00851036">
        <w:t xml:space="preserve"> </w:t>
      </w:r>
    </w:p>
    <w:p w14:paraId="01EFF1B3" w14:textId="2A826148" w:rsidR="000D1DE1" w:rsidRPr="00851036" w:rsidRDefault="00634231" w:rsidP="00890C6A">
      <w:pPr>
        <w:pStyle w:val="Heading2"/>
        <w:numPr>
          <w:ilvl w:val="0"/>
          <w:numId w:val="0"/>
        </w:numPr>
        <w:ind w:left="850"/>
      </w:pPr>
      <w:r w:rsidRPr="00851036">
        <w:tab/>
      </w:r>
    </w:p>
    <w:p w14:paraId="6D181ED1" w14:textId="77777777" w:rsidR="000D1DE1" w:rsidRPr="00851036" w:rsidRDefault="000D1DE1" w:rsidP="000D1DE1"/>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7514"/>
      </w:tblGrid>
      <w:tr w:rsidR="00637405" w:rsidRPr="00851036" w14:paraId="5D2A5D72" w14:textId="77777777" w:rsidTr="005F5353">
        <w:trPr>
          <w:trHeight w:val="821"/>
        </w:trPr>
        <w:tc>
          <w:tcPr>
            <w:tcW w:w="1515" w:type="dxa"/>
          </w:tcPr>
          <w:p w14:paraId="51631A02" w14:textId="77777777" w:rsidR="00637405" w:rsidRPr="00851036" w:rsidRDefault="00637405" w:rsidP="00637405">
            <w:pPr>
              <w:spacing w:line="240" w:lineRule="auto"/>
              <w:jc w:val="center"/>
              <w:rPr>
                <w:rFonts w:cstheme="minorHAnsi"/>
                <w:b/>
              </w:rPr>
            </w:pPr>
            <w:r w:rsidRPr="00851036">
              <w:rPr>
                <w:rFonts w:cstheme="minorHAnsi"/>
                <w:b/>
              </w:rPr>
              <w:t>Amendment Number</w:t>
            </w:r>
          </w:p>
        </w:tc>
        <w:tc>
          <w:tcPr>
            <w:tcW w:w="1515" w:type="dxa"/>
          </w:tcPr>
          <w:p w14:paraId="61E9A6A6" w14:textId="77777777" w:rsidR="00637405" w:rsidRPr="00851036" w:rsidRDefault="00637405" w:rsidP="00637405">
            <w:pPr>
              <w:spacing w:line="240" w:lineRule="auto"/>
              <w:jc w:val="center"/>
              <w:rPr>
                <w:rFonts w:cstheme="minorHAnsi"/>
                <w:b/>
              </w:rPr>
            </w:pPr>
            <w:r w:rsidRPr="00851036">
              <w:rPr>
                <w:rFonts w:cstheme="minorHAnsi"/>
                <w:b/>
              </w:rPr>
              <w:t>Protocol version no.</w:t>
            </w:r>
          </w:p>
        </w:tc>
        <w:tc>
          <w:tcPr>
            <w:tcW w:w="1515" w:type="dxa"/>
          </w:tcPr>
          <w:p w14:paraId="5BAB2C08" w14:textId="77777777" w:rsidR="00637405" w:rsidRPr="00851036" w:rsidRDefault="00637405" w:rsidP="00637405">
            <w:pPr>
              <w:spacing w:line="240" w:lineRule="auto"/>
              <w:jc w:val="center"/>
              <w:rPr>
                <w:rFonts w:cstheme="minorHAnsi"/>
                <w:b/>
              </w:rPr>
            </w:pPr>
            <w:r w:rsidRPr="00851036">
              <w:rPr>
                <w:rFonts w:cstheme="minorHAnsi"/>
                <w:b/>
              </w:rPr>
              <w:t>Date issued</w:t>
            </w:r>
          </w:p>
        </w:tc>
        <w:tc>
          <w:tcPr>
            <w:tcW w:w="1516" w:type="dxa"/>
          </w:tcPr>
          <w:p w14:paraId="50C5272A" w14:textId="77777777" w:rsidR="00637405" w:rsidRPr="00851036" w:rsidRDefault="00637405" w:rsidP="00637405">
            <w:pPr>
              <w:spacing w:line="240" w:lineRule="auto"/>
              <w:jc w:val="center"/>
              <w:rPr>
                <w:rFonts w:cstheme="minorHAnsi"/>
                <w:b/>
              </w:rPr>
            </w:pPr>
            <w:r w:rsidRPr="00851036">
              <w:rPr>
                <w:rFonts w:cstheme="minorHAnsi"/>
                <w:b/>
              </w:rPr>
              <w:t>Author(s) of changes</w:t>
            </w:r>
          </w:p>
        </w:tc>
        <w:tc>
          <w:tcPr>
            <w:tcW w:w="7514" w:type="dxa"/>
          </w:tcPr>
          <w:p w14:paraId="367C648E" w14:textId="77777777" w:rsidR="00637405" w:rsidRPr="00851036" w:rsidRDefault="00637405" w:rsidP="000F0F78">
            <w:pPr>
              <w:spacing w:line="240" w:lineRule="auto"/>
              <w:rPr>
                <w:rFonts w:cstheme="minorHAnsi"/>
                <w:b/>
              </w:rPr>
            </w:pPr>
            <w:r w:rsidRPr="00851036">
              <w:rPr>
                <w:rFonts w:cstheme="minorHAnsi"/>
                <w:b/>
              </w:rPr>
              <w:t>Details of changes made</w:t>
            </w:r>
          </w:p>
        </w:tc>
      </w:tr>
      <w:tr w:rsidR="00637405" w:rsidRPr="00851036" w14:paraId="4811DE77" w14:textId="77777777" w:rsidTr="005F5353">
        <w:trPr>
          <w:trHeight w:val="290"/>
        </w:trPr>
        <w:tc>
          <w:tcPr>
            <w:tcW w:w="1515" w:type="dxa"/>
          </w:tcPr>
          <w:p w14:paraId="3D4FD1A7" w14:textId="77777777" w:rsidR="00637405" w:rsidRPr="00851036" w:rsidRDefault="00637405" w:rsidP="000F0F78">
            <w:pPr>
              <w:spacing w:line="240" w:lineRule="auto"/>
              <w:rPr>
                <w:rFonts w:cstheme="minorHAnsi"/>
              </w:rPr>
            </w:pPr>
          </w:p>
        </w:tc>
        <w:tc>
          <w:tcPr>
            <w:tcW w:w="1515" w:type="dxa"/>
          </w:tcPr>
          <w:p w14:paraId="3A2ADB72" w14:textId="77777777" w:rsidR="00637405" w:rsidRPr="00851036" w:rsidRDefault="00637405" w:rsidP="000F0F78">
            <w:pPr>
              <w:spacing w:line="240" w:lineRule="auto"/>
              <w:rPr>
                <w:rFonts w:cstheme="minorHAnsi"/>
              </w:rPr>
            </w:pPr>
          </w:p>
        </w:tc>
        <w:tc>
          <w:tcPr>
            <w:tcW w:w="1515" w:type="dxa"/>
          </w:tcPr>
          <w:p w14:paraId="19316DD9" w14:textId="77777777" w:rsidR="00637405" w:rsidRPr="00851036" w:rsidRDefault="00637405" w:rsidP="000F0F78">
            <w:pPr>
              <w:spacing w:line="240" w:lineRule="auto"/>
              <w:rPr>
                <w:rFonts w:cstheme="minorHAnsi"/>
              </w:rPr>
            </w:pPr>
          </w:p>
        </w:tc>
        <w:tc>
          <w:tcPr>
            <w:tcW w:w="1516" w:type="dxa"/>
          </w:tcPr>
          <w:p w14:paraId="184FD19C" w14:textId="77777777" w:rsidR="00637405" w:rsidRPr="00851036" w:rsidRDefault="00637405" w:rsidP="000F0F78">
            <w:pPr>
              <w:spacing w:line="240" w:lineRule="auto"/>
              <w:rPr>
                <w:rFonts w:cstheme="minorHAnsi"/>
              </w:rPr>
            </w:pPr>
          </w:p>
        </w:tc>
        <w:tc>
          <w:tcPr>
            <w:tcW w:w="7514" w:type="dxa"/>
          </w:tcPr>
          <w:p w14:paraId="492914DB" w14:textId="77777777" w:rsidR="00637405" w:rsidRPr="00851036" w:rsidRDefault="00637405" w:rsidP="000F0F78">
            <w:pPr>
              <w:spacing w:line="240" w:lineRule="auto"/>
              <w:rPr>
                <w:rFonts w:cstheme="minorHAnsi"/>
              </w:rPr>
            </w:pPr>
          </w:p>
        </w:tc>
      </w:tr>
    </w:tbl>
    <w:p w14:paraId="70904AF4" w14:textId="04D6DFCF" w:rsidR="000D1DE1" w:rsidRPr="00851036" w:rsidRDefault="00637405" w:rsidP="000D1DE1">
      <w:r w:rsidRPr="00851036">
        <w:t xml:space="preserve">{Enter all amendments to the protocol here whether substantial or non-substantial.  Substantial amendments will require </w:t>
      </w:r>
      <w:r w:rsidR="00AE4594" w:rsidRPr="00851036">
        <w:t>approval by the NHS REC</w:t>
      </w:r>
      <w:r w:rsidRPr="00851036">
        <w:t>.  Non-substantial amendments should be sent to the NHS REC for acknowledgement only}</w:t>
      </w:r>
    </w:p>
    <w:p w14:paraId="6A9856AB" w14:textId="77777777" w:rsidR="000D1DE1" w:rsidRPr="00851036" w:rsidRDefault="000D1DE1" w:rsidP="000D1DE1"/>
    <w:p w14:paraId="479D72DA" w14:textId="77777777" w:rsidR="00F90DAE" w:rsidRPr="00851036" w:rsidRDefault="00F90DAE" w:rsidP="000D1DE1">
      <w:pPr>
        <w:sectPr w:rsidR="00F90DAE" w:rsidRPr="00851036" w:rsidSect="00637405">
          <w:headerReference w:type="default" r:id="rId20"/>
          <w:footerReference w:type="default" r:id="rId21"/>
          <w:pgSz w:w="16838" w:h="11906" w:orient="landscape"/>
          <w:pgMar w:top="1440" w:right="1440" w:bottom="1440" w:left="1440" w:header="708" w:footer="708" w:gutter="0"/>
          <w:cols w:space="708"/>
          <w:docGrid w:linePitch="360"/>
        </w:sectPr>
      </w:pPr>
    </w:p>
    <w:p w14:paraId="651175B9" w14:textId="62131C9F" w:rsidR="00CD7A6F" w:rsidRDefault="00CD7A6F" w:rsidP="00F30075"/>
    <w:p w14:paraId="69DE1F82" w14:textId="6AA596F3" w:rsidR="00CD7A6F" w:rsidRPr="00CD7A6F" w:rsidRDefault="00CD7A6F" w:rsidP="00CD7A6F"/>
    <w:sectPr w:rsidR="00CD7A6F" w:rsidRPr="00CD7A6F" w:rsidSect="00F90D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A313" w14:textId="77777777" w:rsidR="002B21D8" w:rsidRDefault="002B21D8" w:rsidP="00DE1CB8">
      <w:pPr>
        <w:spacing w:after="0" w:line="240" w:lineRule="auto"/>
      </w:pPr>
      <w:r>
        <w:separator/>
      </w:r>
    </w:p>
  </w:endnote>
  <w:endnote w:type="continuationSeparator" w:id="0">
    <w:p w14:paraId="37323F6B" w14:textId="77777777" w:rsidR="002B21D8" w:rsidRDefault="002B21D8" w:rsidP="00DE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haker2Lancet-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3648" w14:textId="72EBB871" w:rsidR="002B21D8" w:rsidRDefault="002B21D8">
    <w:pPr>
      <w:pStyle w:val="Footer"/>
    </w:pPr>
    <w:r>
      <w:t xml:space="preserve">SOLID Protocol version 1.0 23.03.2016 </w:t>
    </w:r>
    <w:r w:rsidRPr="005F2F01">
      <w:tab/>
    </w:r>
    <w:r w:rsidRPr="005F2F01">
      <w:tab/>
    </w:r>
    <w:r>
      <w:t xml:space="preserve">Page </w:t>
    </w:r>
    <w:r>
      <w:rPr>
        <w:b/>
        <w:bCs/>
      </w:rPr>
      <w:fldChar w:fldCharType="begin"/>
    </w:r>
    <w:r>
      <w:rPr>
        <w:b/>
        <w:bCs/>
      </w:rPr>
      <w:instrText xml:space="preserve"> PAGE  \* Arabic  \* MERGEFORMAT </w:instrText>
    </w:r>
    <w:r>
      <w:rPr>
        <w:b/>
        <w:bCs/>
      </w:rPr>
      <w:fldChar w:fldCharType="separate"/>
    </w:r>
    <w:r w:rsidR="00E32AB7">
      <w:rPr>
        <w:b/>
        <w:bCs/>
        <w:noProof/>
      </w:rPr>
      <w:t>34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2AB7">
      <w:rPr>
        <w:b/>
        <w:bCs/>
        <w:noProof/>
      </w:rPr>
      <w:t>67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B890" w14:textId="4A277AB2" w:rsidR="002B21D8" w:rsidRDefault="002B21D8" w:rsidP="002A59F7">
    <w:pPr>
      <w:pStyle w:val="Footer"/>
      <w:tabs>
        <w:tab w:val="left" w:pos="7710"/>
      </w:tabs>
    </w:pPr>
    <w:r>
      <w:t>SOLID Protocol version 0.1 23.03.2016</w:t>
    </w:r>
    <w:r w:rsidRPr="005F2F01">
      <w:tab/>
    </w:r>
    <w:r w:rsidRPr="005F2F01">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E32AB7">
      <w:rPr>
        <w:b/>
        <w:bCs/>
        <w:noProof/>
      </w:rPr>
      <w:t>36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2AB7">
      <w:rPr>
        <w:b/>
        <w:bCs/>
        <w:noProof/>
      </w:rPr>
      <w:t>67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227A" w14:textId="3A142D12" w:rsidR="002B21D8" w:rsidRDefault="002B21D8" w:rsidP="002A59F7">
    <w:pPr>
      <w:pStyle w:val="Footer"/>
      <w:tabs>
        <w:tab w:val="left" w:pos="7710"/>
      </w:tabs>
    </w:pPr>
    <w:r>
      <w:t>SOLID Protocol version 0.1 23.03.2016</w:t>
    </w:r>
    <w:r w:rsidRPr="005F2F01">
      <w:tab/>
    </w:r>
    <w:r w:rsidRPr="005F2F01">
      <w:tab/>
    </w:r>
    <w:r>
      <w:tab/>
      <w:t xml:space="preserve">Page </w:t>
    </w:r>
    <w:r>
      <w:rPr>
        <w:b/>
        <w:bCs/>
      </w:rPr>
      <w:fldChar w:fldCharType="begin"/>
    </w:r>
    <w:r>
      <w:rPr>
        <w:b/>
        <w:bCs/>
      </w:rPr>
      <w:instrText xml:space="preserve"> PAGE  \* Arabic  \* MERGEFORMAT </w:instrText>
    </w:r>
    <w:r>
      <w:rPr>
        <w:b/>
        <w:bCs/>
      </w:rPr>
      <w:fldChar w:fldCharType="separate"/>
    </w:r>
    <w:r w:rsidR="00E32AB7">
      <w:rPr>
        <w:b/>
        <w:bCs/>
        <w:noProof/>
      </w:rPr>
      <w:t>40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2AB7">
      <w:rPr>
        <w:b/>
        <w:bCs/>
        <w:noProof/>
      </w:rPr>
      <w:t>67</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18558"/>
      <w:docPartObj>
        <w:docPartGallery w:val="Page Numbers (Bottom of Page)"/>
        <w:docPartUnique/>
      </w:docPartObj>
    </w:sdtPr>
    <w:sdtEndPr/>
    <w:sdtContent>
      <w:sdt>
        <w:sdtPr>
          <w:id w:val="-1769616900"/>
          <w:docPartObj>
            <w:docPartGallery w:val="Page Numbers (Top of Page)"/>
            <w:docPartUnique/>
          </w:docPartObj>
        </w:sdtPr>
        <w:sdtEndPr/>
        <w:sdtContent>
          <w:p w14:paraId="064C781A" w14:textId="40204754" w:rsidR="002B21D8" w:rsidRDefault="002B21D8" w:rsidP="005A0E74">
            <w:pPr>
              <w:pStyle w:val="Footer"/>
            </w:pPr>
            <w:r>
              <w:t xml:space="preserve">SOLID Protocol version 1.0; 23.03.2016                                                                                     Page </w:t>
            </w:r>
            <w:r>
              <w:rPr>
                <w:b/>
                <w:bCs/>
                <w:sz w:val="24"/>
                <w:szCs w:val="24"/>
              </w:rPr>
              <w:fldChar w:fldCharType="begin"/>
            </w:r>
            <w:r>
              <w:rPr>
                <w:b/>
                <w:bCs/>
              </w:rPr>
              <w:instrText xml:space="preserve"> PAGE </w:instrText>
            </w:r>
            <w:r>
              <w:rPr>
                <w:b/>
                <w:bCs/>
                <w:sz w:val="24"/>
                <w:szCs w:val="24"/>
              </w:rPr>
              <w:fldChar w:fldCharType="separate"/>
            </w:r>
            <w:r w:rsidR="00E32AB7">
              <w:rPr>
                <w:b/>
                <w:bCs/>
                <w:noProof/>
              </w:rPr>
              <w:t>65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2AB7">
              <w:rPr>
                <w:b/>
                <w:bCs/>
                <w:noProof/>
              </w:rPr>
              <w:t>67</w:t>
            </w:r>
            <w:r>
              <w:rPr>
                <w:b/>
                <w:bCs/>
                <w:sz w:val="24"/>
                <w:szCs w:val="24"/>
              </w:rPr>
              <w:fldChar w:fldCharType="end"/>
            </w:r>
          </w:p>
        </w:sdtContent>
      </w:sdt>
    </w:sdtContent>
  </w:sdt>
  <w:p w14:paraId="6AEA3A42" w14:textId="24059C5E" w:rsidR="002B21D8" w:rsidRDefault="002B21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EC75" w14:textId="2FA72264" w:rsidR="002B21D8" w:rsidRDefault="002B21D8">
    <w:pPr>
      <w:pStyle w:val="Footer"/>
    </w:pPr>
    <w:r>
      <w:t>SOLID Protocol version 0.1 01.03.2016</w:t>
    </w:r>
    <w:r w:rsidRPr="005F2F01">
      <w:tab/>
    </w:r>
    <w:r w:rsidRPr="005F2F01">
      <w:tab/>
    </w:r>
    <w:r>
      <w:tab/>
    </w:r>
    <w:r>
      <w:tab/>
    </w:r>
    <w:r>
      <w:tab/>
    </w:r>
    <w:r>
      <w:tab/>
    </w:r>
    <w:r w:rsidRPr="005F2F01">
      <w:t xml:space="preserve">Page | </w:t>
    </w:r>
    <w:r w:rsidRPr="005F2F01">
      <w:fldChar w:fldCharType="begin"/>
    </w:r>
    <w:r w:rsidRPr="005F2F01">
      <w:instrText xml:space="preserve"> PAGE   \* MERGEFORMAT </w:instrText>
    </w:r>
    <w:r w:rsidRPr="005F2F01">
      <w:fldChar w:fldCharType="separate"/>
    </w:r>
    <w:r w:rsidR="00E32AB7">
      <w:rPr>
        <w:noProof/>
      </w:rPr>
      <w:t>67</w:t>
    </w:r>
    <w:r w:rsidRPr="005F2F0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344F" w14:textId="77777777" w:rsidR="002B21D8" w:rsidRDefault="002B21D8" w:rsidP="00DE1CB8">
      <w:pPr>
        <w:spacing w:after="0" w:line="240" w:lineRule="auto"/>
      </w:pPr>
      <w:r>
        <w:separator/>
      </w:r>
    </w:p>
  </w:footnote>
  <w:footnote w:type="continuationSeparator" w:id="0">
    <w:p w14:paraId="75A05054" w14:textId="77777777" w:rsidR="002B21D8" w:rsidRDefault="002B21D8" w:rsidP="00DE1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0B0E" w14:textId="6603AA28" w:rsidR="002B21D8" w:rsidRDefault="002B21D8" w:rsidP="00DE1CB8">
    <w:pPr>
      <w:pStyle w:val="Header"/>
      <w:jc w:val="center"/>
    </w:pPr>
    <w:r>
      <w:t>Interventional Non-CTIMP Protocol Template; version 1.0; 23.03.2016</w:t>
    </w:r>
  </w:p>
  <w:p w14:paraId="268ADD9F" w14:textId="02EF887F" w:rsidR="002B21D8" w:rsidRDefault="002B21D8" w:rsidP="0087408A">
    <w:pPr>
      <w:pStyle w:val="Header"/>
      <w:tabs>
        <w:tab w:val="clear" w:pos="4513"/>
      </w:tabs>
    </w:pPr>
    <w:r w:rsidRPr="005F2F01">
      <w:t>[</w:t>
    </w:r>
    <w:r>
      <w:t>SOLID]</w:t>
    </w:r>
    <w:r>
      <w:tab/>
      <w:t xml:space="preserve">     [IRAS </w:t>
    </w:r>
    <w:r>
      <w:rPr>
        <w:rFonts w:ascii="Arial" w:hAnsi="Arial" w:cs="Arial"/>
        <w:color w:val="000000"/>
        <w:sz w:val="20"/>
        <w:szCs w:val="20"/>
      </w:rPr>
      <w:t>188074</w:t>
    </w:r>
    <w:r>
      <w:t>]</w:t>
    </w:r>
  </w:p>
  <w:p w14:paraId="3864E5D1" w14:textId="77777777" w:rsidR="002B21D8" w:rsidRDefault="002B2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25C6" w14:textId="110EFA74" w:rsidR="002B21D8" w:rsidRDefault="002B21D8" w:rsidP="002A59F7">
    <w:pPr>
      <w:pStyle w:val="Header"/>
      <w:jc w:val="right"/>
    </w:pPr>
    <w:r>
      <w:t>Interventional Non-CTIMP Protocol Template; version 1.0; dated 23.03.2016</w:t>
    </w:r>
  </w:p>
  <w:p w14:paraId="151ECE89" w14:textId="0172772B" w:rsidR="002B21D8" w:rsidRDefault="002B21D8" w:rsidP="0087408A">
    <w:pPr>
      <w:pStyle w:val="Header"/>
      <w:tabs>
        <w:tab w:val="clear" w:pos="4513"/>
      </w:tabs>
    </w:pPr>
    <w:r>
      <w:t>[SOLID]</w:t>
    </w:r>
    <w:r>
      <w:tab/>
    </w:r>
    <w:r>
      <w:tab/>
    </w:r>
    <w:r>
      <w:tab/>
    </w:r>
    <w:r>
      <w:tab/>
    </w:r>
    <w:r>
      <w:tab/>
    </w:r>
    <w:r>
      <w:tab/>
      <w:t xml:space="preserve">[IRAS </w:t>
    </w:r>
    <w:r>
      <w:rPr>
        <w:rFonts w:ascii="Arial" w:hAnsi="Arial" w:cs="Arial"/>
        <w:color w:val="000000"/>
        <w:sz w:val="20"/>
        <w:szCs w:val="20"/>
      </w:rPr>
      <w:t>188074</w:t>
    </w:r>
    <w:r>
      <w:t>]</w:t>
    </w:r>
  </w:p>
  <w:p w14:paraId="59E61AAF" w14:textId="77777777" w:rsidR="002B21D8" w:rsidRDefault="002B2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9C80" w14:textId="3311D5DE" w:rsidR="002B21D8" w:rsidRDefault="002B21D8" w:rsidP="00DE1CB8">
    <w:pPr>
      <w:pStyle w:val="Header"/>
      <w:jc w:val="center"/>
    </w:pPr>
    <w:r>
      <w:t>Interventional Non-CTIMP Protocol Template; version 1.0; 23.03.2016</w:t>
    </w:r>
  </w:p>
  <w:p w14:paraId="5471886E" w14:textId="7AC612EA" w:rsidR="002B21D8" w:rsidRDefault="002B21D8" w:rsidP="0087408A">
    <w:pPr>
      <w:pStyle w:val="Header"/>
      <w:tabs>
        <w:tab w:val="clear" w:pos="4513"/>
      </w:tabs>
    </w:pPr>
    <w:r>
      <w:t>[SOLID]</w:t>
    </w:r>
    <w:r>
      <w:tab/>
      <w:t xml:space="preserve">[IRAS </w:t>
    </w:r>
    <w:r>
      <w:rPr>
        <w:rFonts w:ascii="Arial" w:hAnsi="Arial" w:cs="Arial"/>
        <w:color w:val="000000"/>
        <w:sz w:val="20"/>
        <w:szCs w:val="20"/>
      </w:rPr>
      <w:t>188074</w:t>
    </w:r>
    <w:r>
      <w:t>]</w:t>
    </w:r>
  </w:p>
  <w:p w14:paraId="228BCB10" w14:textId="77777777" w:rsidR="002B21D8" w:rsidRDefault="002B21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A672" w14:textId="02A9A3AC" w:rsidR="002B21D8" w:rsidRDefault="002B21D8" w:rsidP="00523965">
    <w:pPr>
      <w:pStyle w:val="Header"/>
      <w:tabs>
        <w:tab w:val="clear" w:pos="9026"/>
        <w:tab w:val="right" w:pos="12616"/>
      </w:tabs>
      <w:jc w:val="center"/>
    </w:pPr>
    <w:r>
      <w:t>Interventional Non-CTIMP Protocol Template; version 1.0; 23.03.2016</w:t>
    </w:r>
  </w:p>
  <w:p w14:paraId="152A5A1B" w14:textId="42CEE944" w:rsidR="002B21D8" w:rsidRDefault="002B21D8" w:rsidP="0087408A">
    <w:pPr>
      <w:pStyle w:val="Header"/>
      <w:tabs>
        <w:tab w:val="clear" w:pos="4513"/>
      </w:tabs>
    </w:pPr>
    <w:r>
      <w:t>[SOLID]</w:t>
    </w:r>
    <w:r>
      <w:tab/>
      <w:t xml:space="preserve">[IRAS </w:t>
    </w:r>
    <w:r>
      <w:rPr>
        <w:rFonts w:ascii="Arial" w:hAnsi="Arial" w:cs="Arial"/>
        <w:color w:val="000000"/>
        <w:sz w:val="20"/>
        <w:szCs w:val="20"/>
      </w:rPr>
      <w:t>188074</w:t>
    </w:r>
    <w:r>
      <w:t>]</w:t>
    </w:r>
  </w:p>
  <w:p w14:paraId="14CF7D93" w14:textId="77777777" w:rsidR="002B21D8" w:rsidRDefault="002B21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02C1" w14:textId="377DEAA7" w:rsidR="002B21D8" w:rsidRDefault="002B21D8" w:rsidP="00523965">
    <w:pPr>
      <w:pStyle w:val="Header"/>
      <w:tabs>
        <w:tab w:val="clear" w:pos="9026"/>
        <w:tab w:val="right" w:pos="12616"/>
      </w:tabs>
      <w:jc w:val="center"/>
    </w:pPr>
    <w:r>
      <w:t>Interventional Non-CTIMP Protocol Template; version 1.0; 01.03.2016</w:t>
    </w:r>
  </w:p>
  <w:p w14:paraId="51039801" w14:textId="6EC339B2" w:rsidR="002B21D8" w:rsidRDefault="002B21D8" w:rsidP="0087408A">
    <w:pPr>
      <w:pStyle w:val="Header"/>
      <w:tabs>
        <w:tab w:val="clear" w:pos="4513"/>
      </w:tabs>
    </w:pPr>
    <w:r w:rsidRPr="005F2F01">
      <w:t>[</w:t>
    </w:r>
    <w:r>
      <w:t>SOLID]</w:t>
    </w:r>
    <w:r>
      <w:tab/>
      <w:t xml:space="preserve">[IRAS </w:t>
    </w:r>
    <w:r>
      <w:rPr>
        <w:rFonts w:ascii="Arial" w:hAnsi="Arial" w:cs="Arial"/>
        <w:color w:val="000000"/>
        <w:sz w:val="20"/>
        <w:szCs w:val="20"/>
      </w:rPr>
      <w:t>188074</w:t>
    </w:r>
    <w:r>
      <w:t>]</w:t>
    </w:r>
  </w:p>
  <w:p w14:paraId="11EB3BCD" w14:textId="77777777" w:rsidR="002B21D8" w:rsidRDefault="002B2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194"/>
    <w:multiLevelType w:val="hybridMultilevel"/>
    <w:tmpl w:val="775C7A88"/>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36" w:hanging="360"/>
      </w:pPr>
      <w:rPr>
        <w:rFonts w:ascii="Courier New" w:hAnsi="Courier New" w:cs="Courier New" w:hint="default"/>
      </w:rPr>
    </w:lvl>
    <w:lvl w:ilvl="2" w:tplc="08090005" w:tentative="1">
      <w:start w:val="1"/>
      <w:numFmt w:val="bullet"/>
      <w:lvlText w:val=""/>
      <w:lvlJc w:val="left"/>
      <w:pPr>
        <w:ind w:left="756" w:hanging="360"/>
      </w:pPr>
      <w:rPr>
        <w:rFonts w:ascii="Wingdings" w:hAnsi="Wingdings" w:hint="default"/>
      </w:rPr>
    </w:lvl>
    <w:lvl w:ilvl="3" w:tplc="08090001" w:tentative="1">
      <w:start w:val="1"/>
      <w:numFmt w:val="bullet"/>
      <w:lvlText w:val=""/>
      <w:lvlJc w:val="left"/>
      <w:pPr>
        <w:ind w:left="1476" w:hanging="360"/>
      </w:pPr>
      <w:rPr>
        <w:rFonts w:ascii="Symbol" w:hAnsi="Symbol" w:hint="default"/>
      </w:rPr>
    </w:lvl>
    <w:lvl w:ilvl="4" w:tplc="08090003" w:tentative="1">
      <w:start w:val="1"/>
      <w:numFmt w:val="bullet"/>
      <w:lvlText w:val="o"/>
      <w:lvlJc w:val="left"/>
      <w:pPr>
        <w:ind w:left="2196" w:hanging="360"/>
      </w:pPr>
      <w:rPr>
        <w:rFonts w:ascii="Courier New" w:hAnsi="Courier New" w:cs="Courier New" w:hint="default"/>
      </w:rPr>
    </w:lvl>
    <w:lvl w:ilvl="5" w:tplc="08090005" w:tentative="1">
      <w:start w:val="1"/>
      <w:numFmt w:val="bullet"/>
      <w:lvlText w:val=""/>
      <w:lvlJc w:val="left"/>
      <w:pPr>
        <w:ind w:left="2916" w:hanging="360"/>
      </w:pPr>
      <w:rPr>
        <w:rFonts w:ascii="Wingdings" w:hAnsi="Wingdings" w:hint="default"/>
      </w:rPr>
    </w:lvl>
    <w:lvl w:ilvl="6" w:tplc="08090001" w:tentative="1">
      <w:start w:val="1"/>
      <w:numFmt w:val="bullet"/>
      <w:lvlText w:val=""/>
      <w:lvlJc w:val="left"/>
      <w:pPr>
        <w:ind w:left="3636" w:hanging="360"/>
      </w:pPr>
      <w:rPr>
        <w:rFonts w:ascii="Symbol" w:hAnsi="Symbol" w:hint="default"/>
      </w:rPr>
    </w:lvl>
    <w:lvl w:ilvl="7" w:tplc="08090003" w:tentative="1">
      <w:start w:val="1"/>
      <w:numFmt w:val="bullet"/>
      <w:lvlText w:val="o"/>
      <w:lvlJc w:val="left"/>
      <w:pPr>
        <w:ind w:left="4356" w:hanging="360"/>
      </w:pPr>
      <w:rPr>
        <w:rFonts w:ascii="Courier New" w:hAnsi="Courier New" w:cs="Courier New" w:hint="default"/>
      </w:rPr>
    </w:lvl>
    <w:lvl w:ilvl="8" w:tplc="08090005" w:tentative="1">
      <w:start w:val="1"/>
      <w:numFmt w:val="bullet"/>
      <w:lvlText w:val=""/>
      <w:lvlJc w:val="left"/>
      <w:pPr>
        <w:ind w:left="5076" w:hanging="360"/>
      </w:pPr>
      <w:rPr>
        <w:rFonts w:ascii="Wingdings" w:hAnsi="Wingdings" w:hint="default"/>
      </w:rPr>
    </w:lvl>
  </w:abstractNum>
  <w:abstractNum w:abstractNumId="1" w15:restartNumberingAfterBreak="0">
    <w:nsid w:val="0C8C0525"/>
    <w:multiLevelType w:val="multilevel"/>
    <w:tmpl w:val="82F68B06"/>
    <w:lvl w:ilvl="0">
      <w:start w:val="1"/>
      <w:numFmt w:val="decimal"/>
      <w:lvlText w:val="%1."/>
      <w:lvlJc w:val="left"/>
      <w:pPr>
        <w:ind w:left="36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1217" w:hanging="432"/>
      </w:pPr>
      <w:rPr>
        <w:rFonts w:hint="default"/>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 w15:restartNumberingAfterBreak="0">
    <w:nsid w:val="0E4927DE"/>
    <w:multiLevelType w:val="hybridMultilevel"/>
    <w:tmpl w:val="59963BE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EF916C4"/>
    <w:multiLevelType w:val="hybridMultilevel"/>
    <w:tmpl w:val="308A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E0712"/>
    <w:multiLevelType w:val="hybridMultilevel"/>
    <w:tmpl w:val="B9A47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59636A"/>
    <w:multiLevelType w:val="hybridMultilevel"/>
    <w:tmpl w:val="52C24DD8"/>
    <w:lvl w:ilvl="0" w:tplc="A060308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 w15:restartNumberingAfterBreak="0">
    <w:nsid w:val="17AF4D85"/>
    <w:multiLevelType w:val="hybridMultilevel"/>
    <w:tmpl w:val="EED2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07961"/>
    <w:multiLevelType w:val="hybridMultilevel"/>
    <w:tmpl w:val="3E28F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36035"/>
    <w:multiLevelType w:val="hybridMultilevel"/>
    <w:tmpl w:val="1BD2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A29FF"/>
    <w:multiLevelType w:val="hybridMultilevel"/>
    <w:tmpl w:val="DCE8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E12F5"/>
    <w:multiLevelType w:val="hybridMultilevel"/>
    <w:tmpl w:val="FE26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4185F"/>
    <w:multiLevelType w:val="hybridMultilevel"/>
    <w:tmpl w:val="01D839DA"/>
    <w:lvl w:ilvl="0" w:tplc="FE42B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C4671"/>
    <w:multiLevelType w:val="hybridMultilevel"/>
    <w:tmpl w:val="2344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2C4D"/>
    <w:multiLevelType w:val="hybridMultilevel"/>
    <w:tmpl w:val="0650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5549D"/>
    <w:multiLevelType w:val="multilevel"/>
    <w:tmpl w:val="A43886FE"/>
    <w:lvl w:ilvl="0">
      <w:start w:val="1"/>
      <w:numFmt w:val="decimal"/>
      <w:pStyle w:val="Heading1"/>
      <w:lvlText w:val="%1."/>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15" w15:restartNumberingAfterBreak="0">
    <w:nsid w:val="3A033CE1"/>
    <w:multiLevelType w:val="hybridMultilevel"/>
    <w:tmpl w:val="70C6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65A8A"/>
    <w:multiLevelType w:val="hybridMultilevel"/>
    <w:tmpl w:val="453C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40FE7"/>
    <w:multiLevelType w:val="hybridMultilevel"/>
    <w:tmpl w:val="0DE8E68E"/>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8" w15:restartNumberingAfterBreak="0">
    <w:nsid w:val="51445D6F"/>
    <w:multiLevelType w:val="hybridMultilevel"/>
    <w:tmpl w:val="51BE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27BC2"/>
    <w:multiLevelType w:val="hybridMultilevel"/>
    <w:tmpl w:val="5AF49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2497E"/>
    <w:multiLevelType w:val="hybridMultilevel"/>
    <w:tmpl w:val="C38C4B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1" w15:restartNumberingAfterBreak="0">
    <w:nsid w:val="5FED59AA"/>
    <w:multiLevelType w:val="hybridMultilevel"/>
    <w:tmpl w:val="4CA82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161A68"/>
    <w:multiLevelType w:val="hybridMultilevel"/>
    <w:tmpl w:val="26226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33663"/>
    <w:multiLevelType w:val="hybridMultilevel"/>
    <w:tmpl w:val="50869E90"/>
    <w:lvl w:ilvl="0" w:tplc="08090001">
      <w:start w:val="1"/>
      <w:numFmt w:val="bullet"/>
      <w:lvlText w:val=""/>
      <w:lvlJc w:val="left"/>
      <w:pPr>
        <w:tabs>
          <w:tab w:val="num" w:pos="1620"/>
        </w:tabs>
        <w:ind w:left="1620" w:hanging="360"/>
      </w:pPr>
      <w:rPr>
        <w:rFonts w:ascii="Symbol" w:hAnsi="Symbol"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4" w15:restartNumberingAfterBreak="0">
    <w:nsid w:val="6E771796"/>
    <w:multiLevelType w:val="hybridMultilevel"/>
    <w:tmpl w:val="E9C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46CD5"/>
    <w:multiLevelType w:val="hybridMultilevel"/>
    <w:tmpl w:val="08CA76EE"/>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6" w15:restartNumberingAfterBreak="0">
    <w:nsid w:val="77FF4277"/>
    <w:multiLevelType w:val="hybridMultilevel"/>
    <w:tmpl w:val="01D839DA"/>
    <w:lvl w:ilvl="0" w:tplc="FE42B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5A4F3C"/>
    <w:multiLevelType w:val="hybridMultilevel"/>
    <w:tmpl w:val="7018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02607"/>
    <w:multiLevelType w:val="hybridMultilevel"/>
    <w:tmpl w:val="44EEE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25"/>
  </w:num>
  <w:num w:numId="4">
    <w:abstractNumId w:val="17"/>
  </w:num>
  <w:num w:numId="5">
    <w:abstractNumId w:val="20"/>
  </w:num>
  <w:num w:numId="6">
    <w:abstractNumId w:val="5"/>
  </w:num>
  <w:num w:numId="7">
    <w:abstractNumId w:val="23"/>
  </w:num>
  <w:num w:numId="8">
    <w:abstractNumId w:val="8"/>
  </w:num>
  <w:num w:numId="9">
    <w:abstractNumId w:val="9"/>
  </w:num>
  <w:num w:numId="10">
    <w:abstractNumId w:val="2"/>
  </w:num>
  <w:num w:numId="11">
    <w:abstractNumId w:val="3"/>
  </w:num>
  <w:num w:numId="12">
    <w:abstractNumId w:val="15"/>
  </w:num>
  <w:num w:numId="13">
    <w:abstractNumId w:val="26"/>
  </w:num>
  <w:num w:numId="14">
    <w:abstractNumId w:val="22"/>
  </w:num>
  <w:num w:numId="15">
    <w:abstractNumId w:val="16"/>
  </w:num>
  <w:num w:numId="16">
    <w:abstractNumId w:val="11"/>
  </w:num>
  <w:num w:numId="17">
    <w:abstractNumId w:val="10"/>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24"/>
  </w:num>
  <w:num w:numId="23">
    <w:abstractNumId w:val="7"/>
  </w:num>
  <w:num w:numId="24">
    <w:abstractNumId w:val="27"/>
  </w:num>
  <w:num w:numId="25">
    <w:abstractNumId w:val="18"/>
  </w:num>
  <w:num w:numId="26">
    <w:abstractNumId w:val="13"/>
  </w:num>
  <w:num w:numId="27">
    <w:abstractNumId w:val="28"/>
  </w:num>
  <w:num w:numId="28">
    <w:abstractNumId w:val="19"/>
  </w:num>
  <w:num w:numId="29">
    <w:abstractNumId w:val="4"/>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ppxept6wzr0oexfvgxraaa0rvd2vvxdw25&quot;&gt;looked after children NIHR&lt;record-ids&gt;&lt;item&gt;2&lt;/item&gt;&lt;item&gt;4&lt;/item&gt;&lt;item&gt;9&lt;/item&gt;&lt;item&gt;10&lt;/item&gt;&lt;item&gt;12&lt;/item&gt;&lt;item&gt;14&lt;/item&gt;&lt;item&gt;17&lt;/item&gt;&lt;item&gt;20&lt;/item&gt;&lt;item&gt;21&lt;/item&gt;&lt;item&gt;23&lt;/item&gt;&lt;item&gt;24&lt;/item&gt;&lt;item&gt;27&lt;/item&gt;&lt;item&gt;28&lt;/item&gt;&lt;item&gt;30&lt;/item&gt;&lt;item&gt;32&lt;/item&gt;&lt;item&gt;33&lt;/item&gt;&lt;item&gt;34&lt;/item&gt;&lt;item&gt;35&lt;/item&gt;&lt;item&gt;36&lt;/item&gt;&lt;item&gt;38&lt;/item&gt;&lt;item&gt;55&lt;/item&gt;&lt;item&gt;59&lt;/item&gt;&lt;item&gt;62&lt;/item&gt;&lt;item&gt;66&lt;/item&gt;&lt;item&gt;67&lt;/item&gt;&lt;item&gt;68&lt;/item&gt;&lt;item&gt;70&lt;/item&gt;&lt;item&gt;74&lt;/item&gt;&lt;item&gt;83&lt;/item&gt;&lt;item&gt;94&lt;/item&gt;&lt;item&gt;96&lt;/item&gt;&lt;item&gt;103&lt;/item&gt;&lt;item&gt;104&lt;/item&gt;&lt;item&gt;105&lt;/item&gt;&lt;item&gt;107&lt;/item&gt;&lt;item&gt;108&lt;/item&gt;&lt;item&gt;109&lt;/item&gt;&lt;item&gt;110&lt;/item&gt;&lt;item&gt;111&lt;/item&gt;&lt;item&gt;113&lt;/item&gt;&lt;item&gt;114&lt;/item&gt;&lt;item&gt;115&lt;/item&gt;&lt;item&gt;116&lt;/item&gt;&lt;item&gt;117&lt;/item&gt;&lt;item&gt;118&lt;/item&gt;&lt;item&gt;121&lt;/item&gt;&lt;item&gt;122&lt;/item&gt;&lt;item&gt;123&lt;/item&gt;&lt;item&gt;125&lt;/item&gt;&lt;item&gt;126&lt;/item&gt;&lt;item&gt;127&lt;/item&gt;&lt;item&gt;129&lt;/item&gt;&lt;item&gt;131&lt;/item&gt;&lt;item&gt;133&lt;/item&gt;&lt;item&gt;134&lt;/item&gt;&lt;item&gt;137&lt;/item&gt;&lt;item&gt;138&lt;/item&gt;&lt;item&gt;142&lt;/item&gt;&lt;item&gt;144&lt;/item&gt;&lt;item&gt;146&lt;/item&gt;&lt;item&gt;147&lt;/item&gt;&lt;item&gt;150&lt;/item&gt;&lt;item&gt;169&lt;/item&gt;&lt;item&gt;170&lt;/item&gt;&lt;item&gt;171&lt;/item&gt;&lt;item&gt;174&lt;/item&gt;&lt;item&gt;177&lt;/item&gt;&lt;item&gt;179&lt;/item&gt;&lt;item&gt;180&lt;/item&gt;&lt;item&gt;181&lt;/item&gt;&lt;/record-ids&gt;&lt;/item&gt;&lt;/Libraries&gt;"/>
  </w:docVars>
  <w:rsids>
    <w:rsidRoot w:val="00DE1CB8"/>
    <w:rsid w:val="00002707"/>
    <w:rsid w:val="0001060F"/>
    <w:rsid w:val="00012A5B"/>
    <w:rsid w:val="00016406"/>
    <w:rsid w:val="00016EE3"/>
    <w:rsid w:val="00027844"/>
    <w:rsid w:val="00030523"/>
    <w:rsid w:val="000307CC"/>
    <w:rsid w:val="0004372D"/>
    <w:rsid w:val="00045358"/>
    <w:rsid w:val="00054F80"/>
    <w:rsid w:val="00055C47"/>
    <w:rsid w:val="000623AF"/>
    <w:rsid w:val="00062580"/>
    <w:rsid w:val="00067CDF"/>
    <w:rsid w:val="00074792"/>
    <w:rsid w:val="00074A77"/>
    <w:rsid w:val="000846D5"/>
    <w:rsid w:val="00084FDD"/>
    <w:rsid w:val="000A1A4D"/>
    <w:rsid w:val="000B3D91"/>
    <w:rsid w:val="000B5649"/>
    <w:rsid w:val="000B6D59"/>
    <w:rsid w:val="000B7001"/>
    <w:rsid w:val="000C0E21"/>
    <w:rsid w:val="000C19E4"/>
    <w:rsid w:val="000C29AD"/>
    <w:rsid w:val="000C75C6"/>
    <w:rsid w:val="000D1DE1"/>
    <w:rsid w:val="000D1E38"/>
    <w:rsid w:val="000D50A1"/>
    <w:rsid w:val="000E2554"/>
    <w:rsid w:val="000F0F78"/>
    <w:rsid w:val="000F4BCE"/>
    <w:rsid w:val="000F73F4"/>
    <w:rsid w:val="001023DE"/>
    <w:rsid w:val="00103E63"/>
    <w:rsid w:val="00104500"/>
    <w:rsid w:val="001137D4"/>
    <w:rsid w:val="00117499"/>
    <w:rsid w:val="00120BC0"/>
    <w:rsid w:val="00120D4D"/>
    <w:rsid w:val="00123C67"/>
    <w:rsid w:val="0012586D"/>
    <w:rsid w:val="0012732B"/>
    <w:rsid w:val="00127E7F"/>
    <w:rsid w:val="001302A6"/>
    <w:rsid w:val="001335C9"/>
    <w:rsid w:val="00135A2A"/>
    <w:rsid w:val="001446E5"/>
    <w:rsid w:val="0014564C"/>
    <w:rsid w:val="00145D0B"/>
    <w:rsid w:val="00152458"/>
    <w:rsid w:val="001575B0"/>
    <w:rsid w:val="00157918"/>
    <w:rsid w:val="00160380"/>
    <w:rsid w:val="001611E6"/>
    <w:rsid w:val="00165465"/>
    <w:rsid w:val="00176436"/>
    <w:rsid w:val="0018696D"/>
    <w:rsid w:val="00186B69"/>
    <w:rsid w:val="00186C23"/>
    <w:rsid w:val="0019164A"/>
    <w:rsid w:val="001934F9"/>
    <w:rsid w:val="00195082"/>
    <w:rsid w:val="001A09A7"/>
    <w:rsid w:val="001A4C23"/>
    <w:rsid w:val="001A554E"/>
    <w:rsid w:val="001B0985"/>
    <w:rsid w:val="001B3D3F"/>
    <w:rsid w:val="001B72E1"/>
    <w:rsid w:val="001C09E3"/>
    <w:rsid w:val="001C0DA4"/>
    <w:rsid w:val="001D5D94"/>
    <w:rsid w:val="001E3C23"/>
    <w:rsid w:val="001E519D"/>
    <w:rsid w:val="001F11CD"/>
    <w:rsid w:val="001F43AA"/>
    <w:rsid w:val="001F4801"/>
    <w:rsid w:val="001F687A"/>
    <w:rsid w:val="001F7A48"/>
    <w:rsid w:val="00211054"/>
    <w:rsid w:val="00211E66"/>
    <w:rsid w:val="00220149"/>
    <w:rsid w:val="00224554"/>
    <w:rsid w:val="0022502B"/>
    <w:rsid w:val="00225FB2"/>
    <w:rsid w:val="00232831"/>
    <w:rsid w:val="00232DAE"/>
    <w:rsid w:val="00235C47"/>
    <w:rsid w:val="00237E6D"/>
    <w:rsid w:val="002448EE"/>
    <w:rsid w:val="00246A40"/>
    <w:rsid w:val="00247475"/>
    <w:rsid w:val="0025014B"/>
    <w:rsid w:val="0025262C"/>
    <w:rsid w:val="00252C0F"/>
    <w:rsid w:val="00252F37"/>
    <w:rsid w:val="00256BC4"/>
    <w:rsid w:val="00256C60"/>
    <w:rsid w:val="00256DE1"/>
    <w:rsid w:val="002626CB"/>
    <w:rsid w:val="002630F6"/>
    <w:rsid w:val="0027145F"/>
    <w:rsid w:val="00274AC0"/>
    <w:rsid w:val="00277ACB"/>
    <w:rsid w:val="00283CFC"/>
    <w:rsid w:val="00284485"/>
    <w:rsid w:val="00285A3B"/>
    <w:rsid w:val="00292014"/>
    <w:rsid w:val="00292795"/>
    <w:rsid w:val="00293A3E"/>
    <w:rsid w:val="00295B9B"/>
    <w:rsid w:val="00296018"/>
    <w:rsid w:val="002A176D"/>
    <w:rsid w:val="002A1F52"/>
    <w:rsid w:val="002A3836"/>
    <w:rsid w:val="002A4522"/>
    <w:rsid w:val="002A56B2"/>
    <w:rsid w:val="002A59F7"/>
    <w:rsid w:val="002B21D8"/>
    <w:rsid w:val="002B30D8"/>
    <w:rsid w:val="002B40F8"/>
    <w:rsid w:val="002B7D5F"/>
    <w:rsid w:val="002C7742"/>
    <w:rsid w:val="002D5FD7"/>
    <w:rsid w:val="002D6B21"/>
    <w:rsid w:val="002D77E1"/>
    <w:rsid w:val="002E07CC"/>
    <w:rsid w:val="002E13F6"/>
    <w:rsid w:val="002E42A6"/>
    <w:rsid w:val="002F3406"/>
    <w:rsid w:val="002F3BE0"/>
    <w:rsid w:val="002F4E60"/>
    <w:rsid w:val="002F74D9"/>
    <w:rsid w:val="00302D29"/>
    <w:rsid w:val="00302D4C"/>
    <w:rsid w:val="00304B2E"/>
    <w:rsid w:val="00317C2E"/>
    <w:rsid w:val="00322DA4"/>
    <w:rsid w:val="00324463"/>
    <w:rsid w:val="0032707B"/>
    <w:rsid w:val="003276A9"/>
    <w:rsid w:val="00327776"/>
    <w:rsid w:val="003305F2"/>
    <w:rsid w:val="0033732B"/>
    <w:rsid w:val="00340033"/>
    <w:rsid w:val="00340D21"/>
    <w:rsid w:val="00342A9E"/>
    <w:rsid w:val="00343A9B"/>
    <w:rsid w:val="003465B5"/>
    <w:rsid w:val="00347D77"/>
    <w:rsid w:val="003535B3"/>
    <w:rsid w:val="0035642B"/>
    <w:rsid w:val="00364C0E"/>
    <w:rsid w:val="0036545B"/>
    <w:rsid w:val="00367B4B"/>
    <w:rsid w:val="00370C8D"/>
    <w:rsid w:val="00376D0E"/>
    <w:rsid w:val="00377200"/>
    <w:rsid w:val="00381028"/>
    <w:rsid w:val="003821CB"/>
    <w:rsid w:val="00383A83"/>
    <w:rsid w:val="0038573E"/>
    <w:rsid w:val="003A0E4E"/>
    <w:rsid w:val="003A3032"/>
    <w:rsid w:val="003A48A3"/>
    <w:rsid w:val="003B3DB1"/>
    <w:rsid w:val="003B4CE8"/>
    <w:rsid w:val="003C0124"/>
    <w:rsid w:val="003C01CF"/>
    <w:rsid w:val="003C0ED8"/>
    <w:rsid w:val="003C2F8B"/>
    <w:rsid w:val="003C38BD"/>
    <w:rsid w:val="003D15CD"/>
    <w:rsid w:val="003D544A"/>
    <w:rsid w:val="003E1842"/>
    <w:rsid w:val="003E574F"/>
    <w:rsid w:val="003F3A3E"/>
    <w:rsid w:val="003F701E"/>
    <w:rsid w:val="00404010"/>
    <w:rsid w:val="00404B40"/>
    <w:rsid w:val="00405B4B"/>
    <w:rsid w:val="00406487"/>
    <w:rsid w:val="004177BB"/>
    <w:rsid w:val="0042105F"/>
    <w:rsid w:val="004256E4"/>
    <w:rsid w:val="00425D0B"/>
    <w:rsid w:val="004261F7"/>
    <w:rsid w:val="00426F54"/>
    <w:rsid w:val="004305D8"/>
    <w:rsid w:val="004328B3"/>
    <w:rsid w:val="00432D5D"/>
    <w:rsid w:val="0043439C"/>
    <w:rsid w:val="00442394"/>
    <w:rsid w:val="00442B88"/>
    <w:rsid w:val="00442C71"/>
    <w:rsid w:val="004433D5"/>
    <w:rsid w:val="0044487F"/>
    <w:rsid w:val="00444E94"/>
    <w:rsid w:val="00445BC1"/>
    <w:rsid w:val="00445DA7"/>
    <w:rsid w:val="004464AB"/>
    <w:rsid w:val="00454470"/>
    <w:rsid w:val="0045540C"/>
    <w:rsid w:val="004618D3"/>
    <w:rsid w:val="004636ED"/>
    <w:rsid w:val="00466810"/>
    <w:rsid w:val="00471D09"/>
    <w:rsid w:val="00473233"/>
    <w:rsid w:val="00476EC6"/>
    <w:rsid w:val="004836D2"/>
    <w:rsid w:val="00487771"/>
    <w:rsid w:val="00493486"/>
    <w:rsid w:val="00493AD5"/>
    <w:rsid w:val="00496307"/>
    <w:rsid w:val="00497C5F"/>
    <w:rsid w:val="004A1AAF"/>
    <w:rsid w:val="004A20F6"/>
    <w:rsid w:val="004A2307"/>
    <w:rsid w:val="004B22CE"/>
    <w:rsid w:val="004B2FC4"/>
    <w:rsid w:val="004B7487"/>
    <w:rsid w:val="004C30E6"/>
    <w:rsid w:val="004D4154"/>
    <w:rsid w:val="004D4BEB"/>
    <w:rsid w:val="004D54BB"/>
    <w:rsid w:val="004D7BAC"/>
    <w:rsid w:val="004E4F7B"/>
    <w:rsid w:val="004E653E"/>
    <w:rsid w:val="004F0F3A"/>
    <w:rsid w:val="004F1E87"/>
    <w:rsid w:val="004F7DA0"/>
    <w:rsid w:val="00511E6B"/>
    <w:rsid w:val="005203A1"/>
    <w:rsid w:val="00521AD1"/>
    <w:rsid w:val="00523965"/>
    <w:rsid w:val="00526108"/>
    <w:rsid w:val="005276E0"/>
    <w:rsid w:val="005315C6"/>
    <w:rsid w:val="005326FB"/>
    <w:rsid w:val="005400C7"/>
    <w:rsid w:val="00553039"/>
    <w:rsid w:val="005572ED"/>
    <w:rsid w:val="00560CCB"/>
    <w:rsid w:val="00563DD7"/>
    <w:rsid w:val="00567CD0"/>
    <w:rsid w:val="00573EF6"/>
    <w:rsid w:val="005755A3"/>
    <w:rsid w:val="0057619D"/>
    <w:rsid w:val="00581CDA"/>
    <w:rsid w:val="00591B5D"/>
    <w:rsid w:val="00592E5A"/>
    <w:rsid w:val="0059474B"/>
    <w:rsid w:val="00595A95"/>
    <w:rsid w:val="00596FD1"/>
    <w:rsid w:val="005A0E74"/>
    <w:rsid w:val="005A5C23"/>
    <w:rsid w:val="005B1D6D"/>
    <w:rsid w:val="005B2879"/>
    <w:rsid w:val="005B644E"/>
    <w:rsid w:val="005C2B16"/>
    <w:rsid w:val="005C47C5"/>
    <w:rsid w:val="005C5F0D"/>
    <w:rsid w:val="005C60C3"/>
    <w:rsid w:val="005C6714"/>
    <w:rsid w:val="005C74AA"/>
    <w:rsid w:val="005D21D7"/>
    <w:rsid w:val="005D2EE1"/>
    <w:rsid w:val="005D489E"/>
    <w:rsid w:val="005D5F0F"/>
    <w:rsid w:val="005D6DC1"/>
    <w:rsid w:val="005E3F02"/>
    <w:rsid w:val="005E72D0"/>
    <w:rsid w:val="005F29C5"/>
    <w:rsid w:val="005F2F01"/>
    <w:rsid w:val="005F5353"/>
    <w:rsid w:val="005F53BE"/>
    <w:rsid w:val="00615541"/>
    <w:rsid w:val="00616210"/>
    <w:rsid w:val="0062070B"/>
    <w:rsid w:val="00621249"/>
    <w:rsid w:val="00623DCD"/>
    <w:rsid w:val="006260FC"/>
    <w:rsid w:val="006310BB"/>
    <w:rsid w:val="00634231"/>
    <w:rsid w:val="00637405"/>
    <w:rsid w:val="00640FDB"/>
    <w:rsid w:val="00643B38"/>
    <w:rsid w:val="00645D9A"/>
    <w:rsid w:val="00646F8B"/>
    <w:rsid w:val="0065116D"/>
    <w:rsid w:val="00654D31"/>
    <w:rsid w:val="0065631A"/>
    <w:rsid w:val="0065717E"/>
    <w:rsid w:val="0066402A"/>
    <w:rsid w:val="006660C5"/>
    <w:rsid w:val="006663B4"/>
    <w:rsid w:val="00666D88"/>
    <w:rsid w:val="00671C82"/>
    <w:rsid w:val="00673448"/>
    <w:rsid w:val="0068016E"/>
    <w:rsid w:val="00684AC2"/>
    <w:rsid w:val="00687FD1"/>
    <w:rsid w:val="006970FD"/>
    <w:rsid w:val="00697481"/>
    <w:rsid w:val="006A12E6"/>
    <w:rsid w:val="006A3C9E"/>
    <w:rsid w:val="006A4D23"/>
    <w:rsid w:val="006A5AF5"/>
    <w:rsid w:val="006B020D"/>
    <w:rsid w:val="006B3BCC"/>
    <w:rsid w:val="006C0A55"/>
    <w:rsid w:val="006C174C"/>
    <w:rsid w:val="006C1EDD"/>
    <w:rsid w:val="006C31FB"/>
    <w:rsid w:val="006C3379"/>
    <w:rsid w:val="006C352F"/>
    <w:rsid w:val="006C4763"/>
    <w:rsid w:val="006C5568"/>
    <w:rsid w:val="006D313A"/>
    <w:rsid w:val="006D4735"/>
    <w:rsid w:val="006D647B"/>
    <w:rsid w:val="006D7B62"/>
    <w:rsid w:val="006E519A"/>
    <w:rsid w:val="006E7DCA"/>
    <w:rsid w:val="006F1FDA"/>
    <w:rsid w:val="006F2549"/>
    <w:rsid w:val="006F71A5"/>
    <w:rsid w:val="00704820"/>
    <w:rsid w:val="00705214"/>
    <w:rsid w:val="00706E07"/>
    <w:rsid w:val="00712711"/>
    <w:rsid w:val="007138DD"/>
    <w:rsid w:val="00713A21"/>
    <w:rsid w:val="007150C1"/>
    <w:rsid w:val="00715388"/>
    <w:rsid w:val="00716817"/>
    <w:rsid w:val="00717795"/>
    <w:rsid w:val="00717DF0"/>
    <w:rsid w:val="00724784"/>
    <w:rsid w:val="007267F7"/>
    <w:rsid w:val="00735BEB"/>
    <w:rsid w:val="007369EC"/>
    <w:rsid w:val="00740610"/>
    <w:rsid w:val="00740C9E"/>
    <w:rsid w:val="007432F2"/>
    <w:rsid w:val="00754B37"/>
    <w:rsid w:val="00760931"/>
    <w:rsid w:val="007611C1"/>
    <w:rsid w:val="00781EE0"/>
    <w:rsid w:val="00785C9B"/>
    <w:rsid w:val="00797491"/>
    <w:rsid w:val="007B1BD3"/>
    <w:rsid w:val="007C364D"/>
    <w:rsid w:val="007C7D99"/>
    <w:rsid w:val="007D0FBC"/>
    <w:rsid w:val="007D2CEB"/>
    <w:rsid w:val="007D3C4A"/>
    <w:rsid w:val="007D688F"/>
    <w:rsid w:val="007D68E1"/>
    <w:rsid w:val="007E069F"/>
    <w:rsid w:val="007E24A6"/>
    <w:rsid w:val="007E2AEB"/>
    <w:rsid w:val="007E41E1"/>
    <w:rsid w:val="007E7607"/>
    <w:rsid w:val="007E7C86"/>
    <w:rsid w:val="007F636B"/>
    <w:rsid w:val="00801DEC"/>
    <w:rsid w:val="00802375"/>
    <w:rsid w:val="0080630D"/>
    <w:rsid w:val="00811FDE"/>
    <w:rsid w:val="00812775"/>
    <w:rsid w:val="00815845"/>
    <w:rsid w:val="0081701A"/>
    <w:rsid w:val="00817394"/>
    <w:rsid w:val="00821F29"/>
    <w:rsid w:val="0082200F"/>
    <w:rsid w:val="00827E90"/>
    <w:rsid w:val="00846EF8"/>
    <w:rsid w:val="00851036"/>
    <w:rsid w:val="00854492"/>
    <w:rsid w:val="008552AC"/>
    <w:rsid w:val="008646EC"/>
    <w:rsid w:val="008659D3"/>
    <w:rsid w:val="00867BA3"/>
    <w:rsid w:val="00871129"/>
    <w:rsid w:val="00872CA6"/>
    <w:rsid w:val="0087408A"/>
    <w:rsid w:val="008833B2"/>
    <w:rsid w:val="00883FE9"/>
    <w:rsid w:val="0088673E"/>
    <w:rsid w:val="00890C6A"/>
    <w:rsid w:val="00893F63"/>
    <w:rsid w:val="00896F29"/>
    <w:rsid w:val="008A6F82"/>
    <w:rsid w:val="008A7588"/>
    <w:rsid w:val="008B605A"/>
    <w:rsid w:val="008B692C"/>
    <w:rsid w:val="008C3B4A"/>
    <w:rsid w:val="008C72E9"/>
    <w:rsid w:val="008D3707"/>
    <w:rsid w:val="008D7DE2"/>
    <w:rsid w:val="008E01FB"/>
    <w:rsid w:val="008E497D"/>
    <w:rsid w:val="008F19F3"/>
    <w:rsid w:val="00901F58"/>
    <w:rsid w:val="00912F0E"/>
    <w:rsid w:val="00922B9A"/>
    <w:rsid w:val="00924297"/>
    <w:rsid w:val="00926187"/>
    <w:rsid w:val="00930513"/>
    <w:rsid w:val="00932434"/>
    <w:rsid w:val="00936AD1"/>
    <w:rsid w:val="00937B4A"/>
    <w:rsid w:val="00940DF5"/>
    <w:rsid w:val="009419AF"/>
    <w:rsid w:val="00941D1D"/>
    <w:rsid w:val="00944A32"/>
    <w:rsid w:val="00944A7C"/>
    <w:rsid w:val="0094564C"/>
    <w:rsid w:val="00945F9A"/>
    <w:rsid w:val="009500B7"/>
    <w:rsid w:val="00961796"/>
    <w:rsid w:val="00963B7F"/>
    <w:rsid w:val="009650BF"/>
    <w:rsid w:val="009650EB"/>
    <w:rsid w:val="00965A8E"/>
    <w:rsid w:val="00971655"/>
    <w:rsid w:val="0098187A"/>
    <w:rsid w:val="00983177"/>
    <w:rsid w:val="00983850"/>
    <w:rsid w:val="009863F5"/>
    <w:rsid w:val="00986BA9"/>
    <w:rsid w:val="00995413"/>
    <w:rsid w:val="009A19D4"/>
    <w:rsid w:val="009A6588"/>
    <w:rsid w:val="009A6A10"/>
    <w:rsid w:val="009B2BBB"/>
    <w:rsid w:val="009B652B"/>
    <w:rsid w:val="009C2D89"/>
    <w:rsid w:val="009C457C"/>
    <w:rsid w:val="009D3155"/>
    <w:rsid w:val="009D3740"/>
    <w:rsid w:val="009E070E"/>
    <w:rsid w:val="009E45BD"/>
    <w:rsid w:val="009E5E7D"/>
    <w:rsid w:val="00A0221C"/>
    <w:rsid w:val="00A04462"/>
    <w:rsid w:val="00A1322A"/>
    <w:rsid w:val="00A22C2E"/>
    <w:rsid w:val="00A24208"/>
    <w:rsid w:val="00A325AC"/>
    <w:rsid w:val="00A4531D"/>
    <w:rsid w:val="00A50EE1"/>
    <w:rsid w:val="00A52EE4"/>
    <w:rsid w:val="00A60040"/>
    <w:rsid w:val="00A62652"/>
    <w:rsid w:val="00A67159"/>
    <w:rsid w:val="00A712B8"/>
    <w:rsid w:val="00A712CC"/>
    <w:rsid w:val="00A7194B"/>
    <w:rsid w:val="00A72E91"/>
    <w:rsid w:val="00A83253"/>
    <w:rsid w:val="00A842F3"/>
    <w:rsid w:val="00A845B2"/>
    <w:rsid w:val="00A85591"/>
    <w:rsid w:val="00A87108"/>
    <w:rsid w:val="00A90D3B"/>
    <w:rsid w:val="00A91E1A"/>
    <w:rsid w:val="00A926F9"/>
    <w:rsid w:val="00A93060"/>
    <w:rsid w:val="00AA085B"/>
    <w:rsid w:val="00AB2D49"/>
    <w:rsid w:val="00AB3F44"/>
    <w:rsid w:val="00AB5EED"/>
    <w:rsid w:val="00AB7B17"/>
    <w:rsid w:val="00AC412C"/>
    <w:rsid w:val="00AC5BE9"/>
    <w:rsid w:val="00AC7205"/>
    <w:rsid w:val="00AD3640"/>
    <w:rsid w:val="00AD6DC5"/>
    <w:rsid w:val="00AD7E9C"/>
    <w:rsid w:val="00AE4131"/>
    <w:rsid w:val="00AE4594"/>
    <w:rsid w:val="00AE5868"/>
    <w:rsid w:val="00AF0346"/>
    <w:rsid w:val="00AF1F5B"/>
    <w:rsid w:val="00AF2F68"/>
    <w:rsid w:val="00AF5555"/>
    <w:rsid w:val="00B00C3A"/>
    <w:rsid w:val="00B01ADA"/>
    <w:rsid w:val="00B02717"/>
    <w:rsid w:val="00B20B22"/>
    <w:rsid w:val="00B2329A"/>
    <w:rsid w:val="00B24583"/>
    <w:rsid w:val="00B31055"/>
    <w:rsid w:val="00B34146"/>
    <w:rsid w:val="00B426DB"/>
    <w:rsid w:val="00B427D1"/>
    <w:rsid w:val="00B42BF7"/>
    <w:rsid w:val="00B45231"/>
    <w:rsid w:val="00B45AC7"/>
    <w:rsid w:val="00B46962"/>
    <w:rsid w:val="00B46D91"/>
    <w:rsid w:val="00B505CF"/>
    <w:rsid w:val="00B53BB5"/>
    <w:rsid w:val="00B54274"/>
    <w:rsid w:val="00B6251D"/>
    <w:rsid w:val="00B63F41"/>
    <w:rsid w:val="00B66064"/>
    <w:rsid w:val="00B66F17"/>
    <w:rsid w:val="00B80A15"/>
    <w:rsid w:val="00B94F9A"/>
    <w:rsid w:val="00B96713"/>
    <w:rsid w:val="00B971CE"/>
    <w:rsid w:val="00BA063B"/>
    <w:rsid w:val="00BA5C71"/>
    <w:rsid w:val="00BA7FC8"/>
    <w:rsid w:val="00BB0278"/>
    <w:rsid w:val="00BB2414"/>
    <w:rsid w:val="00BB39A9"/>
    <w:rsid w:val="00BC0373"/>
    <w:rsid w:val="00BC084E"/>
    <w:rsid w:val="00BC0CC9"/>
    <w:rsid w:val="00BC5AD9"/>
    <w:rsid w:val="00BC7983"/>
    <w:rsid w:val="00BD079B"/>
    <w:rsid w:val="00BD2283"/>
    <w:rsid w:val="00BD265B"/>
    <w:rsid w:val="00BD32FF"/>
    <w:rsid w:val="00BD3B4F"/>
    <w:rsid w:val="00BD5B93"/>
    <w:rsid w:val="00BD785D"/>
    <w:rsid w:val="00BD7BAC"/>
    <w:rsid w:val="00BE0158"/>
    <w:rsid w:val="00BE7CD7"/>
    <w:rsid w:val="00BF227D"/>
    <w:rsid w:val="00BF2D12"/>
    <w:rsid w:val="00BF4DDA"/>
    <w:rsid w:val="00C05AEA"/>
    <w:rsid w:val="00C05ED6"/>
    <w:rsid w:val="00C064EF"/>
    <w:rsid w:val="00C07F68"/>
    <w:rsid w:val="00C1249F"/>
    <w:rsid w:val="00C1507A"/>
    <w:rsid w:val="00C160AE"/>
    <w:rsid w:val="00C173DC"/>
    <w:rsid w:val="00C174C3"/>
    <w:rsid w:val="00C1795B"/>
    <w:rsid w:val="00C33122"/>
    <w:rsid w:val="00C34C9B"/>
    <w:rsid w:val="00C411EF"/>
    <w:rsid w:val="00C419B0"/>
    <w:rsid w:val="00C43CD9"/>
    <w:rsid w:val="00C45307"/>
    <w:rsid w:val="00C46970"/>
    <w:rsid w:val="00C46BFB"/>
    <w:rsid w:val="00C4763A"/>
    <w:rsid w:val="00C5334C"/>
    <w:rsid w:val="00C54489"/>
    <w:rsid w:val="00C560BF"/>
    <w:rsid w:val="00C61ABA"/>
    <w:rsid w:val="00C6428A"/>
    <w:rsid w:val="00C7370B"/>
    <w:rsid w:val="00C779D4"/>
    <w:rsid w:val="00C90E6A"/>
    <w:rsid w:val="00C91A30"/>
    <w:rsid w:val="00C91BF0"/>
    <w:rsid w:val="00C960F6"/>
    <w:rsid w:val="00C97301"/>
    <w:rsid w:val="00CA5CF7"/>
    <w:rsid w:val="00CB104B"/>
    <w:rsid w:val="00CB13D9"/>
    <w:rsid w:val="00CB2487"/>
    <w:rsid w:val="00CB4B2C"/>
    <w:rsid w:val="00CB595E"/>
    <w:rsid w:val="00CB7FA0"/>
    <w:rsid w:val="00CC695A"/>
    <w:rsid w:val="00CC6C82"/>
    <w:rsid w:val="00CC70AA"/>
    <w:rsid w:val="00CC7A01"/>
    <w:rsid w:val="00CD2E88"/>
    <w:rsid w:val="00CD4456"/>
    <w:rsid w:val="00CD5F59"/>
    <w:rsid w:val="00CD7A6F"/>
    <w:rsid w:val="00CE009E"/>
    <w:rsid w:val="00CF06B8"/>
    <w:rsid w:val="00CF20D6"/>
    <w:rsid w:val="00CF4A65"/>
    <w:rsid w:val="00D123D0"/>
    <w:rsid w:val="00D1315C"/>
    <w:rsid w:val="00D13DD7"/>
    <w:rsid w:val="00D1405E"/>
    <w:rsid w:val="00D16AA8"/>
    <w:rsid w:val="00D17D90"/>
    <w:rsid w:val="00D2053C"/>
    <w:rsid w:val="00D20A12"/>
    <w:rsid w:val="00D214CC"/>
    <w:rsid w:val="00D21A19"/>
    <w:rsid w:val="00D22CA7"/>
    <w:rsid w:val="00D25F40"/>
    <w:rsid w:val="00D3371A"/>
    <w:rsid w:val="00D33FEA"/>
    <w:rsid w:val="00D3718D"/>
    <w:rsid w:val="00D37F11"/>
    <w:rsid w:val="00D37FC3"/>
    <w:rsid w:val="00D4047B"/>
    <w:rsid w:val="00D448A6"/>
    <w:rsid w:val="00D5055D"/>
    <w:rsid w:val="00D52F0A"/>
    <w:rsid w:val="00D604F5"/>
    <w:rsid w:val="00D653F7"/>
    <w:rsid w:val="00D66AB8"/>
    <w:rsid w:val="00D83160"/>
    <w:rsid w:val="00D83A7C"/>
    <w:rsid w:val="00D83D3C"/>
    <w:rsid w:val="00D84313"/>
    <w:rsid w:val="00D8524F"/>
    <w:rsid w:val="00D858FC"/>
    <w:rsid w:val="00D86479"/>
    <w:rsid w:val="00D86587"/>
    <w:rsid w:val="00D87683"/>
    <w:rsid w:val="00D91A57"/>
    <w:rsid w:val="00D91C85"/>
    <w:rsid w:val="00D92A06"/>
    <w:rsid w:val="00D94FA5"/>
    <w:rsid w:val="00DA2692"/>
    <w:rsid w:val="00DA5C27"/>
    <w:rsid w:val="00DB787F"/>
    <w:rsid w:val="00DB7926"/>
    <w:rsid w:val="00DC308A"/>
    <w:rsid w:val="00DC50AB"/>
    <w:rsid w:val="00DE0682"/>
    <w:rsid w:val="00DE1CB8"/>
    <w:rsid w:val="00DE465E"/>
    <w:rsid w:val="00DE7D4E"/>
    <w:rsid w:val="00DE7DA0"/>
    <w:rsid w:val="00DF0C76"/>
    <w:rsid w:val="00DF1014"/>
    <w:rsid w:val="00DF1C12"/>
    <w:rsid w:val="00DF1E5E"/>
    <w:rsid w:val="00DF214E"/>
    <w:rsid w:val="00DF379B"/>
    <w:rsid w:val="00DF5F0F"/>
    <w:rsid w:val="00DF671B"/>
    <w:rsid w:val="00E00AC4"/>
    <w:rsid w:val="00E060A8"/>
    <w:rsid w:val="00E06EF6"/>
    <w:rsid w:val="00E07144"/>
    <w:rsid w:val="00E12331"/>
    <w:rsid w:val="00E12C5A"/>
    <w:rsid w:val="00E13718"/>
    <w:rsid w:val="00E137BF"/>
    <w:rsid w:val="00E1774B"/>
    <w:rsid w:val="00E21C98"/>
    <w:rsid w:val="00E23D52"/>
    <w:rsid w:val="00E32AB7"/>
    <w:rsid w:val="00E338D2"/>
    <w:rsid w:val="00E37350"/>
    <w:rsid w:val="00E44535"/>
    <w:rsid w:val="00E4777E"/>
    <w:rsid w:val="00E47D66"/>
    <w:rsid w:val="00E51378"/>
    <w:rsid w:val="00E54074"/>
    <w:rsid w:val="00E6030F"/>
    <w:rsid w:val="00E63827"/>
    <w:rsid w:val="00E757E0"/>
    <w:rsid w:val="00E77A1C"/>
    <w:rsid w:val="00E80EEE"/>
    <w:rsid w:val="00E84D5D"/>
    <w:rsid w:val="00E865DA"/>
    <w:rsid w:val="00E875A7"/>
    <w:rsid w:val="00E90F97"/>
    <w:rsid w:val="00E913FC"/>
    <w:rsid w:val="00E914F2"/>
    <w:rsid w:val="00E92027"/>
    <w:rsid w:val="00E945E2"/>
    <w:rsid w:val="00E967A3"/>
    <w:rsid w:val="00E96CA9"/>
    <w:rsid w:val="00EA0984"/>
    <w:rsid w:val="00EA32C0"/>
    <w:rsid w:val="00EA6031"/>
    <w:rsid w:val="00EA77CF"/>
    <w:rsid w:val="00EA7903"/>
    <w:rsid w:val="00EC15F2"/>
    <w:rsid w:val="00EC2C09"/>
    <w:rsid w:val="00EC4C07"/>
    <w:rsid w:val="00ED001E"/>
    <w:rsid w:val="00ED4503"/>
    <w:rsid w:val="00EE4537"/>
    <w:rsid w:val="00EE6CF5"/>
    <w:rsid w:val="00EF1D5C"/>
    <w:rsid w:val="00EF39D1"/>
    <w:rsid w:val="00F0086E"/>
    <w:rsid w:val="00F04FFA"/>
    <w:rsid w:val="00F05EC9"/>
    <w:rsid w:val="00F07AD4"/>
    <w:rsid w:val="00F150C2"/>
    <w:rsid w:val="00F1756C"/>
    <w:rsid w:val="00F2326F"/>
    <w:rsid w:val="00F30075"/>
    <w:rsid w:val="00F33B27"/>
    <w:rsid w:val="00F34009"/>
    <w:rsid w:val="00F371B1"/>
    <w:rsid w:val="00F455B2"/>
    <w:rsid w:val="00F45774"/>
    <w:rsid w:val="00F46967"/>
    <w:rsid w:val="00F53F1E"/>
    <w:rsid w:val="00F5429E"/>
    <w:rsid w:val="00F561EF"/>
    <w:rsid w:val="00F56337"/>
    <w:rsid w:val="00F57897"/>
    <w:rsid w:val="00F6574E"/>
    <w:rsid w:val="00F66D1A"/>
    <w:rsid w:val="00F737DC"/>
    <w:rsid w:val="00F750B6"/>
    <w:rsid w:val="00F76C02"/>
    <w:rsid w:val="00F8295F"/>
    <w:rsid w:val="00F8309B"/>
    <w:rsid w:val="00F85B7D"/>
    <w:rsid w:val="00F85B98"/>
    <w:rsid w:val="00F873D1"/>
    <w:rsid w:val="00F90DAE"/>
    <w:rsid w:val="00F91BE0"/>
    <w:rsid w:val="00F93BEB"/>
    <w:rsid w:val="00F966BF"/>
    <w:rsid w:val="00FA2A50"/>
    <w:rsid w:val="00FA3BE4"/>
    <w:rsid w:val="00FB0225"/>
    <w:rsid w:val="00FB7116"/>
    <w:rsid w:val="00FD04A6"/>
    <w:rsid w:val="00FD3846"/>
    <w:rsid w:val="00FD5CDE"/>
    <w:rsid w:val="00FE08E7"/>
    <w:rsid w:val="00FE152D"/>
    <w:rsid w:val="00FE61B8"/>
    <w:rsid w:val="00FF4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05DCCBD"/>
  <w15:docId w15:val="{9D500782-E39A-41C7-A377-6168CBAD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9F7"/>
  </w:style>
  <w:style w:type="paragraph" w:styleId="Heading1">
    <w:name w:val="heading 1"/>
    <w:basedOn w:val="Normal"/>
    <w:next w:val="Normal"/>
    <w:link w:val="Heading1Char"/>
    <w:uiPriority w:val="9"/>
    <w:qFormat/>
    <w:rsid w:val="00F91BE0"/>
    <w:pPr>
      <w:keepNext/>
      <w:keepLines/>
      <w:numPr>
        <w:numId w:val="20"/>
      </w:numPr>
      <w:spacing w:after="480"/>
      <w:outlineLvl w:val="0"/>
    </w:pPr>
    <w:rPr>
      <w:rFonts w:eastAsiaTheme="majorEastAsia" w:cstheme="majorBidi"/>
      <w:b/>
      <w:bCs/>
      <w:sz w:val="36"/>
      <w:szCs w:val="28"/>
    </w:rPr>
  </w:style>
  <w:style w:type="paragraph" w:styleId="Heading2">
    <w:name w:val="heading 2"/>
    <w:basedOn w:val="Heading1"/>
    <w:next w:val="Normal"/>
    <w:link w:val="Heading2Char"/>
    <w:uiPriority w:val="9"/>
    <w:unhideWhenUsed/>
    <w:qFormat/>
    <w:rsid w:val="00F91BE0"/>
    <w:pPr>
      <w:numPr>
        <w:ilvl w:val="1"/>
      </w:numPr>
      <w:spacing w:before="200" w:after="0"/>
      <w:ind w:left="850"/>
      <w:outlineLvl w:val="1"/>
    </w:pPr>
    <w:rPr>
      <w:bCs w:val="0"/>
      <w:sz w:val="26"/>
      <w:szCs w:val="26"/>
    </w:rPr>
  </w:style>
  <w:style w:type="paragraph" w:styleId="Heading3">
    <w:name w:val="heading 3"/>
    <w:basedOn w:val="Normal"/>
    <w:next w:val="Normal"/>
    <w:link w:val="Heading3Char"/>
    <w:uiPriority w:val="9"/>
    <w:unhideWhenUsed/>
    <w:qFormat/>
    <w:rsid w:val="008A7588"/>
    <w:pPr>
      <w:keepNext/>
      <w:keepLines/>
      <w:numPr>
        <w:ilvl w:val="2"/>
        <w:numId w:val="20"/>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D1DE1"/>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41E1"/>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E41E1"/>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E41E1"/>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E41E1"/>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41E1"/>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BE0"/>
    <w:rPr>
      <w:rFonts w:eastAsiaTheme="majorEastAsia" w:cstheme="majorBidi"/>
      <w:b/>
      <w:bCs/>
      <w:sz w:val="36"/>
      <w:szCs w:val="28"/>
    </w:rPr>
  </w:style>
  <w:style w:type="character" w:customStyle="1" w:styleId="Heading2Char">
    <w:name w:val="Heading 2 Char"/>
    <w:basedOn w:val="DefaultParagraphFont"/>
    <w:link w:val="Heading2"/>
    <w:uiPriority w:val="9"/>
    <w:rsid w:val="00F91BE0"/>
    <w:rPr>
      <w:rFonts w:eastAsiaTheme="majorEastAsia" w:cstheme="majorBidi"/>
      <w:b/>
      <w:sz w:val="26"/>
      <w:szCs w:val="26"/>
    </w:rPr>
  </w:style>
  <w:style w:type="character" w:customStyle="1" w:styleId="Heading3Char">
    <w:name w:val="Heading 3 Char"/>
    <w:basedOn w:val="DefaultParagraphFont"/>
    <w:link w:val="Heading3"/>
    <w:uiPriority w:val="9"/>
    <w:rsid w:val="008A7588"/>
    <w:rPr>
      <w:rFonts w:eastAsiaTheme="majorEastAsia" w:cstheme="majorBidi"/>
      <w:b/>
      <w:bCs/>
    </w:rPr>
  </w:style>
  <w:style w:type="character" w:customStyle="1" w:styleId="Heading4Char">
    <w:name w:val="Heading 4 Char"/>
    <w:basedOn w:val="DefaultParagraphFont"/>
    <w:link w:val="Heading4"/>
    <w:uiPriority w:val="9"/>
    <w:rsid w:val="000D1DE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E1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CB8"/>
  </w:style>
  <w:style w:type="paragraph" w:styleId="Footer">
    <w:name w:val="footer"/>
    <w:basedOn w:val="Normal"/>
    <w:link w:val="FooterChar"/>
    <w:uiPriority w:val="99"/>
    <w:unhideWhenUsed/>
    <w:rsid w:val="00DE1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CB8"/>
  </w:style>
  <w:style w:type="paragraph" w:styleId="BalloonText">
    <w:name w:val="Balloon Text"/>
    <w:basedOn w:val="Normal"/>
    <w:link w:val="BalloonTextChar"/>
    <w:uiPriority w:val="99"/>
    <w:semiHidden/>
    <w:unhideWhenUsed/>
    <w:rsid w:val="00DE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B8"/>
    <w:rPr>
      <w:rFonts w:ascii="Tahoma" w:hAnsi="Tahoma" w:cs="Tahoma"/>
      <w:sz w:val="16"/>
      <w:szCs w:val="16"/>
    </w:rPr>
  </w:style>
  <w:style w:type="table" w:styleId="TableGrid">
    <w:name w:val="Table Grid"/>
    <w:basedOn w:val="TableNormal"/>
    <w:uiPriority w:val="59"/>
    <w:rsid w:val="007E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6AA8"/>
    <w:pPr>
      <w:outlineLvl w:val="9"/>
    </w:pPr>
    <w:rPr>
      <w:lang w:val="en-US" w:eastAsia="ja-JP"/>
    </w:rPr>
  </w:style>
  <w:style w:type="paragraph" w:styleId="TOC1">
    <w:name w:val="toc 1"/>
    <w:basedOn w:val="Normal"/>
    <w:next w:val="Normal"/>
    <w:autoRedefine/>
    <w:uiPriority w:val="39"/>
    <w:unhideWhenUsed/>
    <w:rsid w:val="00D16AA8"/>
    <w:pPr>
      <w:spacing w:after="100"/>
    </w:pPr>
  </w:style>
  <w:style w:type="character" w:styleId="Hyperlink">
    <w:name w:val="Hyperlink"/>
    <w:basedOn w:val="DefaultParagraphFont"/>
    <w:uiPriority w:val="99"/>
    <w:unhideWhenUsed/>
    <w:rsid w:val="00D16AA8"/>
    <w:rPr>
      <w:color w:val="0000FF" w:themeColor="hyperlink"/>
      <w:u w:val="single"/>
    </w:rPr>
  </w:style>
  <w:style w:type="paragraph" w:styleId="ListParagraph">
    <w:name w:val="List Paragraph"/>
    <w:basedOn w:val="Normal"/>
    <w:uiPriority w:val="34"/>
    <w:qFormat/>
    <w:rsid w:val="00713A21"/>
    <w:pPr>
      <w:ind w:left="720"/>
      <w:contextualSpacing/>
    </w:pPr>
  </w:style>
  <w:style w:type="character" w:styleId="CommentReference">
    <w:name w:val="annotation reference"/>
    <w:basedOn w:val="DefaultParagraphFont"/>
    <w:uiPriority w:val="99"/>
    <w:semiHidden/>
    <w:unhideWhenUsed/>
    <w:rsid w:val="0080630D"/>
    <w:rPr>
      <w:sz w:val="16"/>
      <w:szCs w:val="16"/>
    </w:rPr>
  </w:style>
  <w:style w:type="paragraph" w:styleId="CommentText">
    <w:name w:val="annotation text"/>
    <w:basedOn w:val="Normal"/>
    <w:link w:val="CommentTextChar"/>
    <w:uiPriority w:val="99"/>
    <w:semiHidden/>
    <w:unhideWhenUsed/>
    <w:rsid w:val="0080630D"/>
    <w:pPr>
      <w:spacing w:line="240" w:lineRule="auto"/>
    </w:pPr>
    <w:rPr>
      <w:sz w:val="20"/>
      <w:szCs w:val="20"/>
    </w:rPr>
  </w:style>
  <w:style w:type="character" w:customStyle="1" w:styleId="CommentTextChar">
    <w:name w:val="Comment Text Char"/>
    <w:basedOn w:val="DefaultParagraphFont"/>
    <w:link w:val="CommentText"/>
    <w:uiPriority w:val="99"/>
    <w:semiHidden/>
    <w:rsid w:val="0080630D"/>
    <w:rPr>
      <w:sz w:val="20"/>
      <w:szCs w:val="20"/>
    </w:rPr>
  </w:style>
  <w:style w:type="paragraph" w:styleId="CommentSubject">
    <w:name w:val="annotation subject"/>
    <w:basedOn w:val="CommentText"/>
    <w:next w:val="CommentText"/>
    <w:link w:val="CommentSubjectChar"/>
    <w:uiPriority w:val="99"/>
    <w:semiHidden/>
    <w:unhideWhenUsed/>
    <w:rsid w:val="0080630D"/>
    <w:rPr>
      <w:b/>
      <w:bCs/>
    </w:rPr>
  </w:style>
  <w:style w:type="character" w:customStyle="1" w:styleId="CommentSubjectChar">
    <w:name w:val="Comment Subject Char"/>
    <w:basedOn w:val="CommentTextChar"/>
    <w:link w:val="CommentSubject"/>
    <w:uiPriority w:val="99"/>
    <w:semiHidden/>
    <w:rsid w:val="0080630D"/>
    <w:rPr>
      <w:b/>
      <w:bCs/>
      <w:sz w:val="20"/>
      <w:szCs w:val="20"/>
    </w:rPr>
  </w:style>
  <w:style w:type="paragraph" w:styleId="TOC2">
    <w:name w:val="toc 2"/>
    <w:basedOn w:val="Normal"/>
    <w:next w:val="Normal"/>
    <w:autoRedefine/>
    <w:uiPriority w:val="39"/>
    <w:unhideWhenUsed/>
    <w:rsid w:val="004D54BB"/>
    <w:pPr>
      <w:spacing w:after="100"/>
      <w:ind w:left="220"/>
    </w:pPr>
  </w:style>
  <w:style w:type="paragraph" w:styleId="TOC3">
    <w:name w:val="toc 3"/>
    <w:basedOn w:val="Normal"/>
    <w:next w:val="Normal"/>
    <w:autoRedefine/>
    <w:uiPriority w:val="39"/>
    <w:unhideWhenUsed/>
    <w:rsid w:val="004D54BB"/>
    <w:pPr>
      <w:spacing w:after="100"/>
      <w:ind w:left="440"/>
    </w:pPr>
  </w:style>
  <w:style w:type="paragraph" w:customStyle="1" w:styleId="Exampletext">
    <w:name w:val="Example text"/>
    <w:basedOn w:val="Normal"/>
    <w:rsid w:val="00B427D1"/>
    <w:pPr>
      <w:autoSpaceDE w:val="0"/>
      <w:autoSpaceDN w:val="0"/>
      <w:adjustRightInd w:val="0"/>
      <w:spacing w:before="120" w:after="120" w:line="240" w:lineRule="auto"/>
    </w:pPr>
    <w:rPr>
      <w:rFonts w:ascii="Arial" w:eastAsia="Times New Roman" w:hAnsi="Arial" w:cs="Times New Roman"/>
      <w:bCs/>
      <w:color w:val="000000"/>
      <w:szCs w:val="28"/>
    </w:rPr>
  </w:style>
  <w:style w:type="table" w:customStyle="1" w:styleId="TableGrid1">
    <w:name w:val="Table Grid1"/>
    <w:basedOn w:val="TableNormal"/>
    <w:next w:val="TableGrid"/>
    <w:uiPriority w:val="39"/>
    <w:rsid w:val="00E1774B"/>
    <w:pPr>
      <w:spacing w:after="0" w:line="240" w:lineRule="auto"/>
    </w:pPr>
    <w:rPr>
      <w:rFonts w:eastAsia="MS PGothic"/>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0086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F0086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F0086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F0086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F0086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F0086E"/>
    <w:pPr>
      <w:spacing w:after="100" w:line="259" w:lineRule="auto"/>
      <w:ind w:left="1760"/>
    </w:pPr>
    <w:rPr>
      <w:rFonts w:eastAsiaTheme="minorEastAsia"/>
      <w:lang w:eastAsia="en-GB"/>
    </w:rPr>
  </w:style>
  <w:style w:type="character" w:styleId="Strong">
    <w:name w:val="Strong"/>
    <w:basedOn w:val="DefaultParagraphFont"/>
    <w:uiPriority w:val="22"/>
    <w:qFormat/>
    <w:rsid w:val="009500B7"/>
    <w:rPr>
      <w:b/>
      <w:bCs/>
    </w:rPr>
  </w:style>
  <w:style w:type="paragraph" w:customStyle="1" w:styleId="p">
    <w:name w:val="p"/>
    <w:basedOn w:val="Normal"/>
    <w:rsid w:val="00CB2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rsid w:val="00BD32FF"/>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BD32FF"/>
    <w:rPr>
      <w:rFonts w:ascii="Arial" w:hAnsi="Arial" w:cs="Arial"/>
      <w:color w:val="000000"/>
      <w:sz w:val="24"/>
      <w:szCs w:val="24"/>
    </w:rPr>
  </w:style>
  <w:style w:type="paragraph" w:customStyle="1" w:styleId="EndNoteBibliographyTitle">
    <w:name w:val="EndNote Bibliography Title"/>
    <w:basedOn w:val="Normal"/>
    <w:link w:val="EndNoteBibliographyTitleChar"/>
    <w:rsid w:val="0032777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27776"/>
    <w:rPr>
      <w:rFonts w:ascii="Calibri" w:hAnsi="Calibri"/>
      <w:noProof/>
      <w:lang w:val="en-US"/>
    </w:rPr>
  </w:style>
  <w:style w:type="paragraph" w:customStyle="1" w:styleId="EndNoteBibliography">
    <w:name w:val="EndNote Bibliography"/>
    <w:basedOn w:val="Normal"/>
    <w:link w:val="EndNoteBibliographyChar"/>
    <w:rsid w:val="0032777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27776"/>
    <w:rPr>
      <w:rFonts w:ascii="Calibri" w:hAnsi="Calibri"/>
      <w:noProof/>
      <w:lang w:val="en-US"/>
    </w:rPr>
  </w:style>
  <w:style w:type="paragraph" w:styleId="NoSpacing">
    <w:name w:val="No Spacing"/>
    <w:aliases w:val="Normal1"/>
    <w:link w:val="NoSpacingChar"/>
    <w:uiPriority w:val="1"/>
    <w:qFormat/>
    <w:rsid w:val="00E338D2"/>
    <w:pPr>
      <w:spacing w:after="0" w:line="240" w:lineRule="auto"/>
    </w:pPr>
  </w:style>
  <w:style w:type="character" w:customStyle="1" w:styleId="Heading5Char">
    <w:name w:val="Heading 5 Char"/>
    <w:basedOn w:val="DefaultParagraphFont"/>
    <w:link w:val="Heading5"/>
    <w:uiPriority w:val="9"/>
    <w:semiHidden/>
    <w:rsid w:val="007E41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E41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E41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E41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41E1"/>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493AD5"/>
    <w:rPr>
      <w:color w:val="800080" w:themeColor="followedHyperlink"/>
      <w:u w:val="single"/>
    </w:rPr>
  </w:style>
  <w:style w:type="paragraph" w:styleId="Caption">
    <w:name w:val="caption"/>
    <w:basedOn w:val="Normal"/>
    <w:next w:val="Normal"/>
    <w:uiPriority w:val="35"/>
    <w:unhideWhenUsed/>
    <w:qFormat/>
    <w:rsid w:val="000B3D91"/>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4564C"/>
    <w:pPr>
      <w:spacing w:after="0"/>
    </w:pPr>
  </w:style>
  <w:style w:type="table" w:customStyle="1" w:styleId="TableGridLight1">
    <w:name w:val="Table Grid Light1"/>
    <w:basedOn w:val="TableNormal"/>
    <w:uiPriority w:val="40"/>
    <w:rsid w:val="00F830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aliases w:val="Normal1 Char"/>
    <w:basedOn w:val="DefaultParagraphFont"/>
    <w:link w:val="NoSpacing"/>
    <w:uiPriority w:val="1"/>
    <w:rsid w:val="00195082"/>
  </w:style>
  <w:style w:type="paragraph" w:styleId="PlainText">
    <w:name w:val="Plain Text"/>
    <w:basedOn w:val="Normal"/>
    <w:link w:val="PlainTextChar"/>
    <w:uiPriority w:val="99"/>
    <w:unhideWhenUsed/>
    <w:rsid w:val="003D544A"/>
    <w:pPr>
      <w:spacing w:after="0" w:line="240" w:lineRule="auto"/>
    </w:pPr>
    <w:rPr>
      <w:rFonts w:ascii="Arial" w:hAnsi="Arial" w:cs="Arial"/>
      <w:sz w:val="20"/>
      <w:szCs w:val="20"/>
      <w:lang w:eastAsia="en-GB"/>
    </w:rPr>
  </w:style>
  <w:style w:type="character" w:customStyle="1" w:styleId="PlainTextChar">
    <w:name w:val="Plain Text Char"/>
    <w:basedOn w:val="DefaultParagraphFont"/>
    <w:link w:val="PlainText"/>
    <w:uiPriority w:val="99"/>
    <w:rsid w:val="003D544A"/>
    <w:rPr>
      <w:rFonts w:ascii="Arial" w:hAnsi="Arial" w:cs="Arial"/>
      <w:sz w:val="20"/>
      <w:szCs w:val="20"/>
      <w:lang w:eastAsia="en-GB"/>
    </w:rPr>
  </w:style>
  <w:style w:type="paragraph" w:styleId="DocumentMap">
    <w:name w:val="Document Map"/>
    <w:basedOn w:val="Normal"/>
    <w:link w:val="DocumentMapChar"/>
    <w:uiPriority w:val="99"/>
    <w:semiHidden/>
    <w:unhideWhenUsed/>
    <w:rsid w:val="007369E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369EC"/>
    <w:rPr>
      <w:rFonts w:ascii="Lucida Grande" w:hAnsi="Lucida Grande"/>
      <w:sz w:val="24"/>
      <w:szCs w:val="24"/>
    </w:rPr>
  </w:style>
  <w:style w:type="paragraph" w:styleId="NormalWeb">
    <w:name w:val="Normal (Web)"/>
    <w:basedOn w:val="Normal"/>
    <w:uiPriority w:val="99"/>
    <w:semiHidden/>
    <w:unhideWhenUsed/>
    <w:rsid w:val="008552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8592">
      <w:bodyDiv w:val="1"/>
      <w:marLeft w:val="0"/>
      <w:marRight w:val="0"/>
      <w:marTop w:val="0"/>
      <w:marBottom w:val="0"/>
      <w:divBdr>
        <w:top w:val="none" w:sz="0" w:space="0" w:color="auto"/>
        <w:left w:val="none" w:sz="0" w:space="0" w:color="auto"/>
        <w:bottom w:val="none" w:sz="0" w:space="0" w:color="auto"/>
        <w:right w:val="none" w:sz="0" w:space="0" w:color="auto"/>
      </w:divBdr>
    </w:div>
    <w:div w:id="604456798">
      <w:bodyDiv w:val="1"/>
      <w:marLeft w:val="0"/>
      <w:marRight w:val="0"/>
      <w:marTop w:val="0"/>
      <w:marBottom w:val="0"/>
      <w:divBdr>
        <w:top w:val="none" w:sz="0" w:space="0" w:color="auto"/>
        <w:left w:val="none" w:sz="0" w:space="0" w:color="auto"/>
        <w:bottom w:val="none" w:sz="0" w:space="0" w:color="auto"/>
        <w:right w:val="none" w:sz="0" w:space="0" w:color="auto"/>
      </w:divBdr>
      <w:divsChild>
        <w:div w:id="1008093604">
          <w:marLeft w:val="0"/>
          <w:marRight w:val="0"/>
          <w:marTop w:val="0"/>
          <w:marBottom w:val="0"/>
          <w:divBdr>
            <w:top w:val="none" w:sz="0" w:space="0" w:color="auto"/>
            <w:left w:val="none" w:sz="0" w:space="0" w:color="auto"/>
            <w:bottom w:val="none" w:sz="0" w:space="0" w:color="auto"/>
            <w:right w:val="none" w:sz="0" w:space="0" w:color="auto"/>
          </w:divBdr>
          <w:divsChild>
            <w:div w:id="2073893181">
              <w:marLeft w:val="0"/>
              <w:marRight w:val="0"/>
              <w:marTop w:val="0"/>
              <w:marBottom w:val="0"/>
              <w:divBdr>
                <w:top w:val="none" w:sz="0" w:space="0" w:color="auto"/>
                <w:left w:val="none" w:sz="0" w:space="0" w:color="auto"/>
                <w:bottom w:val="none" w:sz="0" w:space="0" w:color="auto"/>
                <w:right w:val="none" w:sz="0" w:space="0" w:color="auto"/>
              </w:divBdr>
              <w:divsChild>
                <w:div w:id="193929808">
                  <w:marLeft w:val="0"/>
                  <w:marRight w:val="0"/>
                  <w:marTop w:val="0"/>
                  <w:marBottom w:val="0"/>
                  <w:divBdr>
                    <w:top w:val="none" w:sz="0" w:space="0" w:color="auto"/>
                    <w:left w:val="none" w:sz="0" w:space="0" w:color="auto"/>
                    <w:bottom w:val="none" w:sz="0" w:space="0" w:color="auto"/>
                    <w:right w:val="none" w:sz="0" w:space="0" w:color="auto"/>
                  </w:divBdr>
                  <w:divsChild>
                    <w:div w:id="931621665">
                      <w:marLeft w:val="0"/>
                      <w:marRight w:val="0"/>
                      <w:marTop w:val="0"/>
                      <w:marBottom w:val="0"/>
                      <w:divBdr>
                        <w:top w:val="none" w:sz="0" w:space="0" w:color="auto"/>
                        <w:left w:val="none" w:sz="0" w:space="0" w:color="auto"/>
                        <w:bottom w:val="none" w:sz="0" w:space="0" w:color="auto"/>
                        <w:right w:val="none" w:sz="0" w:space="0" w:color="auto"/>
                      </w:divBdr>
                      <w:divsChild>
                        <w:div w:id="343636285">
                          <w:marLeft w:val="0"/>
                          <w:marRight w:val="0"/>
                          <w:marTop w:val="0"/>
                          <w:marBottom w:val="0"/>
                          <w:divBdr>
                            <w:top w:val="none" w:sz="0" w:space="0" w:color="auto"/>
                            <w:left w:val="none" w:sz="0" w:space="0" w:color="auto"/>
                            <w:bottom w:val="none" w:sz="0" w:space="0" w:color="auto"/>
                            <w:right w:val="none" w:sz="0" w:space="0" w:color="auto"/>
                          </w:divBdr>
                          <w:divsChild>
                            <w:div w:id="432743881">
                              <w:marLeft w:val="0"/>
                              <w:marRight w:val="0"/>
                              <w:marTop w:val="0"/>
                              <w:marBottom w:val="0"/>
                              <w:divBdr>
                                <w:top w:val="none" w:sz="0" w:space="0" w:color="auto"/>
                                <w:left w:val="none" w:sz="0" w:space="0" w:color="auto"/>
                                <w:bottom w:val="none" w:sz="0" w:space="0" w:color="auto"/>
                                <w:right w:val="none" w:sz="0" w:space="0" w:color="auto"/>
                              </w:divBdr>
                              <w:divsChild>
                                <w:div w:id="118761429">
                                  <w:marLeft w:val="0"/>
                                  <w:marRight w:val="0"/>
                                  <w:marTop w:val="0"/>
                                  <w:marBottom w:val="0"/>
                                  <w:divBdr>
                                    <w:top w:val="none" w:sz="0" w:space="0" w:color="auto"/>
                                    <w:left w:val="none" w:sz="0" w:space="0" w:color="auto"/>
                                    <w:bottom w:val="none" w:sz="0" w:space="0" w:color="auto"/>
                                    <w:right w:val="none" w:sz="0" w:space="0" w:color="auto"/>
                                  </w:divBdr>
                                  <w:divsChild>
                                    <w:div w:id="1792822171">
                                      <w:marLeft w:val="0"/>
                                      <w:marRight w:val="0"/>
                                      <w:marTop w:val="0"/>
                                      <w:marBottom w:val="0"/>
                                      <w:divBdr>
                                        <w:top w:val="none" w:sz="0" w:space="0" w:color="auto"/>
                                        <w:left w:val="none" w:sz="0" w:space="0" w:color="auto"/>
                                        <w:bottom w:val="none" w:sz="0" w:space="0" w:color="auto"/>
                                        <w:right w:val="none" w:sz="0" w:space="0" w:color="auto"/>
                                      </w:divBdr>
                                      <w:divsChild>
                                        <w:div w:id="16972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584762">
      <w:bodyDiv w:val="1"/>
      <w:marLeft w:val="0"/>
      <w:marRight w:val="0"/>
      <w:marTop w:val="0"/>
      <w:marBottom w:val="0"/>
      <w:divBdr>
        <w:top w:val="none" w:sz="0" w:space="0" w:color="auto"/>
        <w:left w:val="none" w:sz="0" w:space="0" w:color="auto"/>
        <w:bottom w:val="none" w:sz="0" w:space="0" w:color="auto"/>
        <w:right w:val="none" w:sz="0" w:space="0" w:color="auto"/>
      </w:divBdr>
    </w:div>
    <w:div w:id="875237926">
      <w:bodyDiv w:val="1"/>
      <w:marLeft w:val="0"/>
      <w:marRight w:val="0"/>
      <w:marTop w:val="0"/>
      <w:marBottom w:val="0"/>
      <w:divBdr>
        <w:top w:val="none" w:sz="0" w:space="0" w:color="auto"/>
        <w:left w:val="none" w:sz="0" w:space="0" w:color="auto"/>
        <w:bottom w:val="none" w:sz="0" w:space="0" w:color="auto"/>
        <w:right w:val="none" w:sz="0" w:space="0" w:color="auto"/>
      </w:divBdr>
    </w:div>
    <w:div w:id="1359500346">
      <w:bodyDiv w:val="1"/>
      <w:marLeft w:val="0"/>
      <w:marRight w:val="0"/>
      <w:marTop w:val="0"/>
      <w:marBottom w:val="0"/>
      <w:divBdr>
        <w:top w:val="none" w:sz="0" w:space="0" w:color="auto"/>
        <w:left w:val="none" w:sz="0" w:space="0" w:color="auto"/>
        <w:bottom w:val="none" w:sz="0" w:space="0" w:color="auto"/>
        <w:right w:val="none" w:sz="0" w:space="0" w:color="auto"/>
      </w:divBdr>
    </w:div>
    <w:div w:id="1531063487">
      <w:bodyDiv w:val="1"/>
      <w:marLeft w:val="0"/>
      <w:marRight w:val="0"/>
      <w:marTop w:val="0"/>
      <w:marBottom w:val="0"/>
      <w:divBdr>
        <w:top w:val="none" w:sz="0" w:space="0" w:color="auto"/>
        <w:left w:val="none" w:sz="0" w:space="0" w:color="auto"/>
        <w:bottom w:val="none" w:sz="0" w:space="0" w:color="auto"/>
        <w:right w:val="none" w:sz="0" w:space="0" w:color="auto"/>
      </w:divBdr>
      <w:divsChild>
        <w:div w:id="341978921">
          <w:marLeft w:val="0"/>
          <w:marRight w:val="0"/>
          <w:marTop w:val="0"/>
          <w:marBottom w:val="0"/>
          <w:divBdr>
            <w:top w:val="none" w:sz="0" w:space="0" w:color="auto"/>
            <w:left w:val="none" w:sz="0" w:space="0" w:color="auto"/>
            <w:bottom w:val="none" w:sz="0" w:space="0" w:color="auto"/>
            <w:right w:val="none" w:sz="0" w:space="0" w:color="auto"/>
          </w:divBdr>
          <w:divsChild>
            <w:div w:id="1648820485">
              <w:marLeft w:val="0"/>
              <w:marRight w:val="0"/>
              <w:marTop w:val="0"/>
              <w:marBottom w:val="0"/>
              <w:divBdr>
                <w:top w:val="none" w:sz="0" w:space="0" w:color="auto"/>
                <w:left w:val="none" w:sz="0" w:space="0" w:color="auto"/>
                <w:bottom w:val="none" w:sz="0" w:space="0" w:color="auto"/>
                <w:right w:val="none" w:sz="0" w:space="0" w:color="auto"/>
              </w:divBdr>
              <w:divsChild>
                <w:div w:id="1738741617">
                  <w:marLeft w:val="0"/>
                  <w:marRight w:val="0"/>
                  <w:marTop w:val="0"/>
                  <w:marBottom w:val="0"/>
                  <w:divBdr>
                    <w:top w:val="none" w:sz="0" w:space="0" w:color="auto"/>
                    <w:left w:val="none" w:sz="0" w:space="0" w:color="auto"/>
                    <w:bottom w:val="none" w:sz="0" w:space="0" w:color="auto"/>
                    <w:right w:val="none" w:sz="0" w:space="0" w:color="auto"/>
                  </w:divBdr>
                  <w:divsChild>
                    <w:div w:id="19147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7670">
      <w:bodyDiv w:val="1"/>
      <w:marLeft w:val="0"/>
      <w:marRight w:val="0"/>
      <w:marTop w:val="0"/>
      <w:marBottom w:val="0"/>
      <w:divBdr>
        <w:top w:val="none" w:sz="0" w:space="0" w:color="auto"/>
        <w:left w:val="none" w:sz="0" w:space="0" w:color="auto"/>
        <w:bottom w:val="none" w:sz="0" w:space="0" w:color="auto"/>
        <w:right w:val="none" w:sz="0" w:space="0" w:color="auto"/>
      </w:divBdr>
    </w:div>
    <w:div w:id="1902983705">
      <w:bodyDiv w:val="1"/>
      <w:marLeft w:val="0"/>
      <w:marRight w:val="0"/>
      <w:marTop w:val="0"/>
      <w:marBottom w:val="0"/>
      <w:divBdr>
        <w:top w:val="none" w:sz="0" w:space="0" w:color="auto"/>
        <w:left w:val="none" w:sz="0" w:space="0" w:color="auto"/>
        <w:bottom w:val="none" w:sz="0" w:space="0" w:color="auto"/>
        <w:right w:val="none" w:sz="0" w:space="0" w:color="auto"/>
      </w:divBdr>
      <w:divsChild>
        <w:div w:id="1814249479">
          <w:marLeft w:val="0"/>
          <w:marRight w:val="0"/>
          <w:marTop w:val="0"/>
          <w:marBottom w:val="0"/>
          <w:divBdr>
            <w:top w:val="none" w:sz="0" w:space="0" w:color="auto"/>
            <w:left w:val="none" w:sz="0" w:space="0" w:color="auto"/>
            <w:bottom w:val="none" w:sz="0" w:space="0" w:color="auto"/>
            <w:right w:val="none" w:sz="0" w:space="0" w:color="auto"/>
          </w:divBdr>
        </w:div>
        <w:div w:id="1580558012">
          <w:marLeft w:val="0"/>
          <w:marRight w:val="0"/>
          <w:marTop w:val="0"/>
          <w:marBottom w:val="0"/>
          <w:divBdr>
            <w:top w:val="none" w:sz="0" w:space="0" w:color="auto"/>
            <w:left w:val="none" w:sz="0" w:space="0" w:color="auto"/>
            <w:bottom w:val="none" w:sz="0" w:space="0" w:color="auto"/>
            <w:right w:val="none" w:sz="0" w:space="0" w:color="auto"/>
          </w:divBdr>
        </w:div>
        <w:div w:id="1316494372">
          <w:marLeft w:val="0"/>
          <w:marRight w:val="0"/>
          <w:marTop w:val="0"/>
          <w:marBottom w:val="0"/>
          <w:divBdr>
            <w:top w:val="none" w:sz="0" w:space="0" w:color="auto"/>
            <w:left w:val="none" w:sz="0" w:space="0" w:color="auto"/>
            <w:bottom w:val="none" w:sz="0" w:space="0" w:color="auto"/>
            <w:right w:val="none" w:sz="0" w:space="0" w:color="auto"/>
          </w:divBdr>
        </w:div>
        <w:div w:id="549658352">
          <w:marLeft w:val="0"/>
          <w:marRight w:val="0"/>
          <w:marTop w:val="0"/>
          <w:marBottom w:val="0"/>
          <w:divBdr>
            <w:top w:val="none" w:sz="0" w:space="0" w:color="auto"/>
            <w:left w:val="none" w:sz="0" w:space="0" w:color="auto"/>
            <w:bottom w:val="none" w:sz="0" w:space="0" w:color="auto"/>
            <w:right w:val="none" w:sz="0" w:space="0" w:color="auto"/>
          </w:divBdr>
        </w:div>
      </w:divsChild>
    </w:div>
    <w:div w:id="1917981877">
      <w:bodyDiv w:val="1"/>
      <w:marLeft w:val="0"/>
      <w:marRight w:val="0"/>
      <w:marTop w:val="0"/>
      <w:marBottom w:val="0"/>
      <w:divBdr>
        <w:top w:val="none" w:sz="0" w:space="0" w:color="auto"/>
        <w:left w:val="none" w:sz="0" w:space="0" w:color="auto"/>
        <w:bottom w:val="none" w:sz="0" w:space="0" w:color="auto"/>
        <w:right w:val="none" w:sz="0" w:space="0" w:color="auto"/>
      </w:divBdr>
    </w:div>
    <w:div w:id="1923366555">
      <w:bodyDiv w:val="1"/>
      <w:marLeft w:val="0"/>
      <w:marRight w:val="0"/>
      <w:marTop w:val="0"/>
      <w:marBottom w:val="0"/>
      <w:divBdr>
        <w:top w:val="none" w:sz="0" w:space="0" w:color="auto"/>
        <w:left w:val="none" w:sz="0" w:space="0" w:color="auto"/>
        <w:bottom w:val="none" w:sz="0" w:space="0" w:color="auto"/>
        <w:right w:val="none" w:sz="0" w:space="0" w:color="auto"/>
      </w:divBdr>
      <w:divsChild>
        <w:div w:id="924530007">
          <w:marLeft w:val="0"/>
          <w:marRight w:val="0"/>
          <w:marTop w:val="0"/>
          <w:marBottom w:val="0"/>
          <w:divBdr>
            <w:top w:val="none" w:sz="0" w:space="0" w:color="auto"/>
            <w:left w:val="none" w:sz="0" w:space="0" w:color="auto"/>
            <w:bottom w:val="none" w:sz="0" w:space="0" w:color="auto"/>
            <w:right w:val="none" w:sz="0" w:space="0" w:color="auto"/>
          </w:divBdr>
          <w:divsChild>
            <w:div w:id="1760171835">
              <w:marLeft w:val="0"/>
              <w:marRight w:val="0"/>
              <w:marTop w:val="0"/>
              <w:marBottom w:val="0"/>
              <w:divBdr>
                <w:top w:val="none" w:sz="0" w:space="0" w:color="auto"/>
                <w:left w:val="none" w:sz="0" w:space="0" w:color="auto"/>
                <w:bottom w:val="none" w:sz="0" w:space="0" w:color="auto"/>
                <w:right w:val="none" w:sz="0" w:space="0" w:color="auto"/>
              </w:divBdr>
              <w:divsChild>
                <w:div w:id="1122261301">
                  <w:marLeft w:val="0"/>
                  <w:marRight w:val="0"/>
                  <w:marTop w:val="0"/>
                  <w:marBottom w:val="0"/>
                  <w:divBdr>
                    <w:top w:val="none" w:sz="0" w:space="0" w:color="auto"/>
                    <w:left w:val="none" w:sz="0" w:space="0" w:color="auto"/>
                    <w:bottom w:val="none" w:sz="0" w:space="0" w:color="auto"/>
                    <w:right w:val="none" w:sz="0" w:space="0" w:color="auto"/>
                  </w:divBdr>
                  <w:divsChild>
                    <w:div w:id="406848437">
                      <w:marLeft w:val="0"/>
                      <w:marRight w:val="0"/>
                      <w:marTop w:val="0"/>
                      <w:marBottom w:val="0"/>
                      <w:divBdr>
                        <w:top w:val="none" w:sz="0" w:space="0" w:color="auto"/>
                        <w:left w:val="none" w:sz="0" w:space="0" w:color="auto"/>
                        <w:bottom w:val="none" w:sz="0" w:space="0" w:color="auto"/>
                        <w:right w:val="none" w:sz="0" w:space="0" w:color="auto"/>
                      </w:divBdr>
                      <w:divsChild>
                        <w:div w:id="292099357">
                          <w:marLeft w:val="0"/>
                          <w:marRight w:val="0"/>
                          <w:marTop w:val="0"/>
                          <w:marBottom w:val="0"/>
                          <w:divBdr>
                            <w:top w:val="none" w:sz="0" w:space="0" w:color="auto"/>
                            <w:left w:val="none" w:sz="0" w:space="0" w:color="auto"/>
                            <w:bottom w:val="none" w:sz="0" w:space="0" w:color="auto"/>
                            <w:right w:val="none" w:sz="0" w:space="0" w:color="auto"/>
                          </w:divBdr>
                          <w:divsChild>
                            <w:div w:id="1513954693">
                              <w:marLeft w:val="0"/>
                              <w:marRight w:val="0"/>
                              <w:marTop w:val="0"/>
                              <w:marBottom w:val="0"/>
                              <w:divBdr>
                                <w:top w:val="none" w:sz="0" w:space="0" w:color="auto"/>
                                <w:left w:val="none" w:sz="0" w:space="0" w:color="auto"/>
                                <w:bottom w:val="none" w:sz="0" w:space="0" w:color="auto"/>
                                <w:right w:val="none" w:sz="0" w:space="0" w:color="auto"/>
                              </w:divBdr>
                              <w:divsChild>
                                <w:div w:id="1643077040">
                                  <w:marLeft w:val="0"/>
                                  <w:marRight w:val="0"/>
                                  <w:marTop w:val="0"/>
                                  <w:marBottom w:val="0"/>
                                  <w:divBdr>
                                    <w:top w:val="none" w:sz="0" w:space="0" w:color="auto"/>
                                    <w:left w:val="none" w:sz="0" w:space="0" w:color="auto"/>
                                    <w:bottom w:val="none" w:sz="0" w:space="0" w:color="auto"/>
                                    <w:right w:val="none" w:sz="0" w:space="0" w:color="auto"/>
                                  </w:divBdr>
                                  <w:divsChild>
                                    <w:div w:id="1443264366">
                                      <w:marLeft w:val="0"/>
                                      <w:marRight w:val="0"/>
                                      <w:marTop w:val="0"/>
                                      <w:marBottom w:val="0"/>
                                      <w:divBdr>
                                        <w:top w:val="none" w:sz="0" w:space="0" w:color="auto"/>
                                        <w:left w:val="none" w:sz="0" w:space="0" w:color="auto"/>
                                        <w:bottom w:val="none" w:sz="0" w:space="0" w:color="auto"/>
                                        <w:right w:val="none" w:sz="0" w:space="0" w:color="auto"/>
                                      </w:divBdr>
                                      <w:divsChild>
                                        <w:div w:id="394863103">
                                          <w:marLeft w:val="0"/>
                                          <w:marRight w:val="0"/>
                                          <w:marTop w:val="0"/>
                                          <w:marBottom w:val="0"/>
                                          <w:divBdr>
                                            <w:top w:val="none" w:sz="0" w:space="0" w:color="auto"/>
                                            <w:left w:val="none" w:sz="0" w:space="0" w:color="auto"/>
                                            <w:bottom w:val="none" w:sz="0" w:space="0" w:color="auto"/>
                                            <w:right w:val="none" w:sz="0" w:space="0" w:color="auto"/>
                                          </w:divBdr>
                                          <w:divsChild>
                                            <w:div w:id="1848137441">
                                              <w:marLeft w:val="0"/>
                                              <w:marRight w:val="0"/>
                                              <w:marTop w:val="0"/>
                                              <w:marBottom w:val="0"/>
                                              <w:divBdr>
                                                <w:top w:val="none" w:sz="0" w:space="0" w:color="auto"/>
                                                <w:left w:val="none" w:sz="0" w:space="0" w:color="auto"/>
                                                <w:bottom w:val="none" w:sz="0" w:space="0" w:color="auto"/>
                                                <w:right w:val="none" w:sz="0" w:space="0" w:color="auto"/>
                                              </w:divBdr>
                                              <w:divsChild>
                                                <w:div w:id="1676179737">
                                                  <w:marLeft w:val="0"/>
                                                  <w:marRight w:val="0"/>
                                                  <w:marTop w:val="0"/>
                                                  <w:marBottom w:val="0"/>
                                                  <w:divBdr>
                                                    <w:top w:val="none" w:sz="0" w:space="0" w:color="auto"/>
                                                    <w:left w:val="none" w:sz="0" w:space="0" w:color="auto"/>
                                                    <w:bottom w:val="none" w:sz="0" w:space="0" w:color="auto"/>
                                                    <w:right w:val="none" w:sz="0" w:space="0" w:color="auto"/>
                                                  </w:divBdr>
                                                  <w:divsChild>
                                                    <w:div w:id="339508095">
                                                      <w:marLeft w:val="0"/>
                                                      <w:marRight w:val="0"/>
                                                      <w:marTop w:val="0"/>
                                                      <w:marBottom w:val="0"/>
                                                      <w:divBdr>
                                                        <w:top w:val="none" w:sz="0" w:space="0" w:color="auto"/>
                                                        <w:left w:val="none" w:sz="0" w:space="0" w:color="auto"/>
                                                        <w:bottom w:val="none" w:sz="0" w:space="0" w:color="auto"/>
                                                        <w:right w:val="none" w:sz="0" w:space="0" w:color="auto"/>
                                                      </w:divBdr>
                                                      <w:divsChild>
                                                        <w:div w:id="1581868710">
                                                          <w:marLeft w:val="0"/>
                                                          <w:marRight w:val="0"/>
                                                          <w:marTop w:val="0"/>
                                                          <w:marBottom w:val="0"/>
                                                          <w:divBdr>
                                                            <w:top w:val="none" w:sz="0" w:space="0" w:color="auto"/>
                                                            <w:left w:val="none" w:sz="0" w:space="0" w:color="auto"/>
                                                            <w:bottom w:val="none" w:sz="0" w:space="0" w:color="auto"/>
                                                            <w:right w:val="none" w:sz="0" w:space="0" w:color="auto"/>
                                                          </w:divBdr>
                                                          <w:divsChild>
                                                            <w:div w:id="1444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4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tel:+44%20%20121%20414%207414" TargetMode="External"/><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AC0E-62DF-4147-99B3-F8E5B0D2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26296</Words>
  <Characters>175400</Characters>
  <Application>Microsoft Office Word</Application>
  <DocSecurity>0</DocSecurity>
  <Lines>6048</Lines>
  <Paragraphs>2100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199596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Alderson</dc:creator>
  <cp:lastModifiedBy>Hayley Alderson</cp:lastModifiedBy>
  <cp:revision>2</cp:revision>
  <cp:lastPrinted>2016-03-22T12:27:00Z</cp:lastPrinted>
  <dcterms:created xsi:type="dcterms:W3CDTF">2020-08-19T12:20:00Z</dcterms:created>
  <dcterms:modified xsi:type="dcterms:W3CDTF">2020-08-19T12:20:00Z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