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1EC7" w14:textId="77777777" w:rsidR="000C0F0A" w:rsidRPr="00B67A85" w:rsidRDefault="000C0F0A" w:rsidP="000C0F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38112327"/>
      <w:r w:rsidRPr="00B67A8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67A85">
        <w:rPr>
          <w:rFonts w:ascii="Times New Roman" w:hAnsi="Times New Roman" w:cs="Times New Roman"/>
          <w:b/>
          <w:sz w:val="24"/>
          <w:szCs w:val="24"/>
        </w:rPr>
        <w:t xml:space="preserve"> Table.  </w:t>
      </w:r>
      <w:r>
        <w:rPr>
          <w:rFonts w:ascii="Times New Roman" w:hAnsi="Times New Roman" w:cs="Times New Roman"/>
          <w:b/>
          <w:sz w:val="24"/>
          <w:szCs w:val="24"/>
        </w:rPr>
        <w:t xml:space="preserve">Body size and condition metrics of females collected during the spring or fall prior to denning that exhibited relationships </w:t>
      </w:r>
      <w:r w:rsidRPr="00B67A85">
        <w:rPr>
          <w:rFonts w:ascii="Times New Roman" w:hAnsi="Times New Roman" w:cs="Times New Roman"/>
          <w:b/>
          <w:sz w:val="24"/>
          <w:szCs w:val="24"/>
        </w:rPr>
        <w:t>cub production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based on logistic regression models</w:t>
      </w:r>
      <w:r w:rsidRPr="00B67A8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67A85">
        <w:rPr>
          <w:rFonts w:ascii="Times New Roman" w:hAnsi="Times New Roman" w:cs="Times New Roman"/>
          <w:bCs/>
          <w:sz w:val="24"/>
          <w:szCs w:val="24"/>
        </w:rPr>
        <w:t xml:space="preserve"> “Cub production” incorporates both whether a female produced cubs and whether they survived to be observed with her between March and early May. 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B67A85">
        <w:rPr>
          <w:rFonts w:ascii="Times New Roman" w:hAnsi="Times New Roman" w:cs="Times New Roman"/>
          <w:bCs/>
          <w:sz w:val="24"/>
          <w:szCs w:val="24"/>
        </w:rPr>
        <w:t xml:space="preserve">ize or </w:t>
      </w:r>
      <w:r w:rsidRPr="00B67A85">
        <w:rPr>
          <w:rFonts w:ascii="Times New Roman" w:hAnsi="Times New Roman" w:cs="Times New Roman"/>
          <w:sz w:val="24"/>
          <w:szCs w:val="24"/>
        </w:rPr>
        <w:t>condition metric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7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presented here had </w:t>
      </w:r>
      <w:r w:rsidRPr="00B67A85">
        <w:rPr>
          <w:rFonts w:ascii="Times New Roman" w:hAnsi="Times New Roman" w:cs="Times New Roman"/>
          <w:sz w:val="24"/>
          <w:szCs w:val="24"/>
        </w:rPr>
        <w:t>95% confidence interval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7A85">
        <w:rPr>
          <w:rFonts w:ascii="Times New Roman" w:hAnsi="Times New Roman" w:cs="Times New Roman"/>
          <w:sz w:val="24"/>
          <w:szCs w:val="24"/>
        </w:rPr>
        <w:t xml:space="preserve"> on the coefficient (</w:t>
      </w:r>
      <w:r w:rsidRPr="00B67A85">
        <w:rPr>
          <w:rFonts w:ascii="Times New Roman" w:hAnsi="Times New Roman" w:cs="Times New Roman"/>
          <w:i/>
          <w:sz w:val="24"/>
          <w:szCs w:val="24"/>
        </w:rPr>
        <w:t>β</w:t>
      </w:r>
      <w:r w:rsidRPr="00B67A85">
        <w:rPr>
          <w:rFonts w:ascii="Times New Roman" w:hAnsi="Times New Roman" w:cs="Times New Roman"/>
          <w:sz w:val="24"/>
          <w:szCs w:val="24"/>
        </w:rPr>
        <w:t xml:space="preserve"> – value) that did not overlap zero indicating it was an influential predictor variable.  </w:t>
      </w:r>
      <w:r>
        <w:rPr>
          <w:rFonts w:ascii="Times New Roman" w:hAnsi="Times New Roman" w:cs="Times New Roman"/>
          <w:sz w:val="24"/>
          <w:szCs w:val="24"/>
        </w:rPr>
        <w:t>Linear and non-linear (i.e. quadratic terms) relationships between size and condition metrics and cub production were examined.</w:t>
      </w:r>
      <w:r w:rsidRPr="00B67A85">
        <w:rPr>
          <w:rFonts w:ascii="Times New Roman" w:hAnsi="Times New Roman" w:cs="Times New Roman"/>
          <w:bCs/>
          <w:sz w:val="24"/>
          <w:szCs w:val="24"/>
        </w:rPr>
        <w:t xml:space="preserve"> As </w:t>
      </w:r>
      <w:r>
        <w:rPr>
          <w:rFonts w:ascii="Times New Roman" w:hAnsi="Times New Roman" w:cs="Times New Roman"/>
          <w:bCs/>
          <w:sz w:val="24"/>
          <w:szCs w:val="24"/>
        </w:rPr>
        <w:t>indicated</w:t>
      </w:r>
      <w:r w:rsidRPr="00B67A85">
        <w:rPr>
          <w:rFonts w:ascii="Times New Roman" w:hAnsi="Times New Roman" w:cs="Times New Roman"/>
          <w:bCs/>
          <w:sz w:val="24"/>
          <w:szCs w:val="24"/>
        </w:rPr>
        <w:t xml:space="preserve"> in Table 2, </w:t>
      </w:r>
      <w:r>
        <w:rPr>
          <w:rFonts w:ascii="Times New Roman" w:hAnsi="Times New Roman" w:cs="Times New Roman"/>
          <w:bCs/>
          <w:sz w:val="24"/>
          <w:szCs w:val="24"/>
        </w:rPr>
        <w:t xml:space="preserve">maternal </w:t>
      </w:r>
      <w:r w:rsidRPr="00B67A85">
        <w:rPr>
          <w:rFonts w:ascii="Times New Roman" w:hAnsi="Times New Roman" w:cs="Times New Roman"/>
          <w:bCs/>
          <w:sz w:val="24"/>
          <w:szCs w:val="24"/>
        </w:rPr>
        <w:t xml:space="preserve">age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cub </w:t>
      </w:r>
      <w:r w:rsidRPr="00B67A85">
        <w:rPr>
          <w:rFonts w:ascii="Times New Roman" w:hAnsi="Times New Roman" w:cs="Times New Roman"/>
          <w:bCs/>
          <w:sz w:val="24"/>
          <w:szCs w:val="24"/>
        </w:rPr>
        <w:t xml:space="preserve">capture date were included </w:t>
      </w:r>
      <w:r>
        <w:rPr>
          <w:rFonts w:ascii="Times New Roman" w:hAnsi="Times New Roman" w:cs="Times New Roman"/>
          <w:bCs/>
          <w:sz w:val="24"/>
          <w:szCs w:val="24"/>
        </w:rPr>
        <w:t xml:space="preserve">in models with size and condition metrics when the </w:t>
      </w:r>
      <w:r w:rsidRPr="00B67A85">
        <w:rPr>
          <w:rFonts w:ascii="Times New Roman" w:hAnsi="Times New Roman" w:cs="Times New Roman"/>
          <w:sz w:val="24"/>
          <w:szCs w:val="24"/>
        </w:rPr>
        <w:t>95% confidence interval on the coefficient (</w:t>
      </w:r>
      <w:r w:rsidRPr="00B67A85">
        <w:rPr>
          <w:rFonts w:ascii="Times New Roman" w:hAnsi="Times New Roman" w:cs="Times New Roman"/>
          <w:i/>
          <w:sz w:val="24"/>
          <w:szCs w:val="24"/>
        </w:rPr>
        <w:t>β</w:t>
      </w:r>
      <w:r w:rsidRPr="00B67A85">
        <w:rPr>
          <w:rFonts w:ascii="Times New Roman" w:hAnsi="Times New Roman" w:cs="Times New Roman"/>
          <w:sz w:val="24"/>
          <w:szCs w:val="24"/>
        </w:rPr>
        <w:t xml:space="preserve"> – value) did not overlap zero</w:t>
      </w:r>
      <w:r w:rsidRPr="00B67A8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1BDCB234" w14:textId="77777777" w:rsidR="000C0F0A" w:rsidRDefault="000C0F0A" w:rsidP="000C0F0A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1"/>
        <w:gridCol w:w="1374"/>
        <w:gridCol w:w="2616"/>
        <w:gridCol w:w="2514"/>
      </w:tblGrid>
      <w:tr w:rsidR="000C0F0A" w:rsidRPr="00BF2F69" w14:paraId="312ACCC4" w14:textId="77777777" w:rsidTr="008B664C">
        <w:tc>
          <w:tcPr>
            <w:tcW w:w="2221" w:type="dxa"/>
          </w:tcPr>
          <w:p w14:paraId="7CAD4822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bookmarkStart w:id="1" w:name="_Hlk36804717"/>
            <w:bookmarkStart w:id="2" w:name="_Hlk36734467"/>
            <w:r w:rsidRPr="00BF2F69">
              <w:rPr>
                <w:rFonts w:cstheme="minorHAnsi"/>
                <w:bCs/>
                <w:sz w:val="24"/>
                <w:szCs w:val="24"/>
              </w:rPr>
              <w:t>Model</w:t>
            </w:r>
          </w:p>
        </w:tc>
        <w:tc>
          <w:tcPr>
            <w:tcW w:w="1374" w:type="dxa"/>
          </w:tcPr>
          <w:p w14:paraId="1EB538FD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Log L</w:t>
            </w:r>
          </w:p>
        </w:tc>
        <w:tc>
          <w:tcPr>
            <w:tcW w:w="2616" w:type="dxa"/>
          </w:tcPr>
          <w:p w14:paraId="29580679" w14:textId="77777777" w:rsidR="000C0F0A" w:rsidRPr="00BF2F69" w:rsidRDefault="000C0F0A" w:rsidP="008B664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 xml:space="preserve">Metric </w:t>
            </w:r>
            <w:r w:rsidRPr="00BF2F69">
              <w:rPr>
                <w:rFonts w:cstheme="minorHAnsi"/>
                <w:bCs/>
                <w:i/>
                <w:iCs/>
                <w:sz w:val="24"/>
                <w:szCs w:val="24"/>
              </w:rPr>
              <w:t>β</w:t>
            </w:r>
            <w:r w:rsidRPr="00BF2F69">
              <w:rPr>
                <w:rFonts w:cstheme="minorHAnsi"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2514" w:type="dxa"/>
          </w:tcPr>
          <w:p w14:paraId="30FD0B27" w14:textId="77777777" w:rsidR="000C0F0A" w:rsidRPr="00BF2F69" w:rsidRDefault="000C0F0A" w:rsidP="008B664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Metric</w:t>
            </w:r>
          </w:p>
          <w:p w14:paraId="76A19DAC" w14:textId="77777777" w:rsidR="000C0F0A" w:rsidRPr="00BF2F69" w:rsidRDefault="000C0F0A" w:rsidP="008B664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p-value</w:t>
            </w:r>
          </w:p>
        </w:tc>
      </w:tr>
    </w:tbl>
    <w:tbl>
      <w:tblPr>
        <w:tblStyle w:val="TableGrid"/>
        <w:tblW w:w="0" w:type="auto"/>
        <w:tblInd w:w="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1"/>
        <w:gridCol w:w="1374"/>
        <w:gridCol w:w="2616"/>
        <w:gridCol w:w="2498"/>
        <w:gridCol w:w="16"/>
      </w:tblGrid>
      <w:tr w:rsidR="000C0F0A" w:rsidRPr="00BF2F69" w14:paraId="235C6C54" w14:textId="77777777" w:rsidTr="008B664C">
        <w:trPr>
          <w:gridAfter w:val="1"/>
          <w:wAfter w:w="16" w:type="dxa"/>
        </w:trPr>
        <w:tc>
          <w:tcPr>
            <w:tcW w:w="8709" w:type="dxa"/>
            <w:gridSpan w:val="4"/>
          </w:tcPr>
          <w:p w14:paraId="51FE49A7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CUB PRODUCTION (Related to maternal condition the prior spring); n = 37</w:t>
            </w:r>
          </w:p>
        </w:tc>
      </w:tr>
      <w:bookmarkEnd w:id="1"/>
      <w:tr w:rsidR="000C0F0A" w:rsidRPr="00BF2F69" w14:paraId="31272ED8" w14:textId="77777777" w:rsidTr="008B664C">
        <w:tc>
          <w:tcPr>
            <w:tcW w:w="2221" w:type="dxa"/>
          </w:tcPr>
          <w:p w14:paraId="2BB49222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mass</w:t>
            </w:r>
          </w:p>
        </w:tc>
        <w:tc>
          <w:tcPr>
            <w:tcW w:w="1374" w:type="dxa"/>
          </w:tcPr>
          <w:p w14:paraId="4956DDFF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-16.9</w:t>
            </w:r>
          </w:p>
        </w:tc>
        <w:tc>
          <w:tcPr>
            <w:tcW w:w="2616" w:type="dxa"/>
          </w:tcPr>
          <w:p w14:paraId="248F4998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0.06 (0.02, 0.10)</w:t>
            </w:r>
          </w:p>
        </w:tc>
        <w:tc>
          <w:tcPr>
            <w:tcW w:w="2514" w:type="dxa"/>
            <w:gridSpan w:val="2"/>
          </w:tcPr>
          <w:p w14:paraId="28070A69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0.008</w:t>
            </w:r>
          </w:p>
        </w:tc>
      </w:tr>
      <w:tr w:rsidR="000C0F0A" w:rsidRPr="00BF2F69" w14:paraId="3453F6B7" w14:textId="77777777" w:rsidTr="008B66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21" w:type="dxa"/>
          </w:tcPr>
          <w:p w14:paraId="473CDFFF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Mass</w:t>
            </w:r>
            <w:r w:rsidRPr="00BF2F69">
              <w:rPr>
                <w:rFonts w:cstheme="minorHAnsi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4" w:type="dxa"/>
          </w:tcPr>
          <w:p w14:paraId="056A1714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-17.6</w:t>
            </w:r>
          </w:p>
        </w:tc>
        <w:tc>
          <w:tcPr>
            <w:tcW w:w="2616" w:type="dxa"/>
          </w:tcPr>
          <w:p w14:paraId="5203FAC9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0.00012 (0.00002, 0.00015)</w:t>
            </w:r>
          </w:p>
        </w:tc>
        <w:tc>
          <w:tcPr>
            <w:tcW w:w="2514" w:type="dxa"/>
            <w:gridSpan w:val="2"/>
          </w:tcPr>
          <w:p w14:paraId="7DB8C469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0.014</w:t>
            </w:r>
          </w:p>
        </w:tc>
      </w:tr>
      <w:tr w:rsidR="000C0F0A" w:rsidRPr="00BF2F69" w14:paraId="73050A72" w14:textId="77777777" w:rsidTr="008B66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21" w:type="dxa"/>
          </w:tcPr>
          <w:p w14:paraId="142CAD04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Calculated mass</w:t>
            </w:r>
          </w:p>
        </w:tc>
        <w:tc>
          <w:tcPr>
            <w:tcW w:w="1374" w:type="dxa"/>
          </w:tcPr>
          <w:p w14:paraId="10F62076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-21.8</w:t>
            </w:r>
          </w:p>
        </w:tc>
        <w:tc>
          <w:tcPr>
            <w:tcW w:w="2616" w:type="dxa"/>
          </w:tcPr>
          <w:p w14:paraId="4D481693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0.03 (0.0004, 0.06)</w:t>
            </w:r>
          </w:p>
        </w:tc>
        <w:tc>
          <w:tcPr>
            <w:tcW w:w="2514" w:type="dxa"/>
            <w:gridSpan w:val="2"/>
          </w:tcPr>
          <w:p w14:paraId="6196D8B9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0.05</w:t>
            </w:r>
          </w:p>
        </w:tc>
      </w:tr>
      <w:tr w:rsidR="000C0F0A" w:rsidRPr="00BF2F69" w14:paraId="65B2C651" w14:textId="77777777" w:rsidTr="008B66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6E9E11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CUB PRODUCTION (Related to maternal condition the prior fall); n = 20</w:t>
            </w:r>
          </w:p>
        </w:tc>
      </w:tr>
      <w:tr w:rsidR="000C0F0A" w:rsidRPr="00BF2F69" w14:paraId="0211E7D3" w14:textId="77777777" w:rsidTr="008B66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6F10F5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energy density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4053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-5.0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8844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0.32 (</w:t>
            </w:r>
            <w:bookmarkStart w:id="3" w:name="_Hlk38382188"/>
            <w:r w:rsidRPr="00BF2F69">
              <w:rPr>
                <w:rFonts w:cstheme="minorHAnsi"/>
                <w:bCs/>
                <w:sz w:val="24"/>
                <w:szCs w:val="24"/>
              </w:rPr>
              <w:t>0.001, 0.650</w:t>
            </w:r>
            <w:bookmarkEnd w:id="3"/>
            <w:r w:rsidRPr="00BF2F69">
              <w:rPr>
                <w:rFonts w:cstheme="minorHAnsi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2289ED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0.05</w:t>
            </w:r>
          </w:p>
        </w:tc>
      </w:tr>
      <w:tr w:rsidR="000C0F0A" w:rsidRPr="00BF2F69" w14:paraId="32107F4E" w14:textId="77777777" w:rsidTr="008B66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F728E7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energy density</w:t>
            </w:r>
            <w:r w:rsidRPr="00BF2F69">
              <w:rPr>
                <w:rFonts w:cstheme="minorHAnsi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E694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-5.0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849B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 xml:space="preserve">0.005 (0.0002, 0.011) 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63448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0.06</w:t>
            </w:r>
          </w:p>
        </w:tc>
      </w:tr>
      <w:tr w:rsidR="000C0F0A" w:rsidRPr="00BF2F69" w14:paraId="3A84CEEF" w14:textId="77777777" w:rsidTr="008B66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0A250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BMI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BC5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-5.2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C40F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 xml:space="preserve">0.28 (0.001, 0.055) 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095815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0.003</w:t>
            </w:r>
          </w:p>
        </w:tc>
      </w:tr>
      <w:tr w:rsidR="000C0F0A" w:rsidRPr="00BF2F69" w14:paraId="5BA5CADD" w14:textId="77777777" w:rsidTr="008B66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36E3C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BMI</w:t>
            </w:r>
            <w:r w:rsidRPr="00BF2F69">
              <w:rPr>
                <w:rFonts w:cstheme="minorHAnsi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AB3E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-5.2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533E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0.002 (7 x 10</w:t>
            </w:r>
            <w:r w:rsidRPr="00BF2F69">
              <w:rPr>
                <w:rFonts w:cstheme="minorHAnsi"/>
                <w:bCs/>
                <w:sz w:val="24"/>
                <w:szCs w:val="24"/>
                <w:vertAlign w:val="superscript"/>
              </w:rPr>
              <w:t>-7</w:t>
            </w:r>
            <w:r w:rsidRPr="00BF2F69">
              <w:rPr>
                <w:rFonts w:cstheme="minorHAnsi"/>
                <w:bCs/>
                <w:sz w:val="24"/>
                <w:szCs w:val="24"/>
              </w:rPr>
              <w:t xml:space="preserve">, 0.004) 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8C7D0A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0.05</w:t>
            </w:r>
          </w:p>
        </w:tc>
      </w:tr>
      <w:tr w:rsidR="000C0F0A" w:rsidRPr="00BF2F69" w14:paraId="080F98D9" w14:textId="77777777" w:rsidTr="008B66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45F26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mass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2E6A1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-5.4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6A6AE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0.05 (0.01, 0.12)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E512D0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0.02</w:t>
            </w:r>
          </w:p>
        </w:tc>
      </w:tr>
      <w:tr w:rsidR="000C0F0A" w:rsidRPr="00BF2F69" w14:paraId="090E00D1" w14:textId="77777777" w:rsidTr="008B66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6763DE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BCI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2DD6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-5.4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640D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 xml:space="preserve">1.79 (0.03, 3.56) 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912390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0.05</w:t>
            </w:r>
          </w:p>
        </w:tc>
      </w:tr>
      <w:tr w:rsidR="000C0F0A" w:rsidRPr="00BF2F69" w14:paraId="20851C5C" w14:textId="77777777" w:rsidTr="008B66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41F98F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BCI</w:t>
            </w:r>
            <w:r w:rsidRPr="00BF2F69">
              <w:rPr>
                <w:rFonts w:cstheme="minorHAnsi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E685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-5.5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7B05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 xml:space="preserve">0.24 (0.004, 0.476) 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B4EA7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0.05</w:t>
            </w:r>
          </w:p>
        </w:tc>
      </w:tr>
      <w:tr w:rsidR="000C0F0A" w:rsidRPr="00BF2F69" w14:paraId="27A9AD03" w14:textId="77777777" w:rsidTr="008B66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9DB809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Storage energy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F71B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-5.6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8560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 xml:space="preserve">0.003 (0.00001, 0.005) 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FE810C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0.05</w:t>
            </w:r>
          </w:p>
        </w:tc>
      </w:tr>
      <w:tr w:rsidR="000C0F0A" w:rsidRPr="00BF2F69" w14:paraId="231A6166" w14:textId="77777777" w:rsidTr="008B66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5F051D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Storage energy</w:t>
            </w:r>
            <w:r w:rsidRPr="00BF2F69">
              <w:rPr>
                <w:rFonts w:cstheme="minorHAnsi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E5C7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-5.7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DEA2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  <w:vertAlign w:val="superscript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3.4 x 10</w:t>
            </w:r>
            <w:r w:rsidRPr="00BF2F69">
              <w:rPr>
                <w:rFonts w:cstheme="minorHAnsi"/>
                <w:bCs/>
                <w:sz w:val="24"/>
                <w:szCs w:val="24"/>
                <w:vertAlign w:val="superscript"/>
              </w:rPr>
              <w:t>-7</w:t>
            </w:r>
          </w:p>
          <w:p w14:paraId="7343B06F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(3.3 x 10</w:t>
            </w:r>
            <w:r w:rsidRPr="00BF2F69">
              <w:rPr>
                <w:rFonts w:cstheme="minorHAnsi"/>
                <w:bCs/>
                <w:sz w:val="24"/>
                <w:szCs w:val="24"/>
                <w:vertAlign w:val="superscript"/>
              </w:rPr>
              <w:t>-9</w:t>
            </w:r>
            <w:r w:rsidRPr="00BF2F69">
              <w:rPr>
                <w:rFonts w:cstheme="minorHAnsi"/>
                <w:bCs/>
                <w:sz w:val="24"/>
                <w:szCs w:val="24"/>
              </w:rPr>
              <w:t>, 6.8 x 10</w:t>
            </w:r>
            <w:r w:rsidRPr="00BF2F69">
              <w:rPr>
                <w:rFonts w:cstheme="minorHAnsi"/>
                <w:bCs/>
                <w:sz w:val="24"/>
                <w:szCs w:val="24"/>
                <w:vertAlign w:val="superscript"/>
              </w:rPr>
              <w:t>-7</w:t>
            </w:r>
            <w:r w:rsidRPr="00BF2F69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D48C63" w14:textId="77777777" w:rsidR="000C0F0A" w:rsidRPr="00BF2F69" w:rsidRDefault="000C0F0A" w:rsidP="008B664C">
            <w:pPr>
              <w:rPr>
                <w:rFonts w:cstheme="minorHAnsi"/>
                <w:bCs/>
                <w:sz w:val="24"/>
                <w:szCs w:val="24"/>
              </w:rPr>
            </w:pPr>
            <w:r w:rsidRPr="00BF2F69">
              <w:rPr>
                <w:rFonts w:cstheme="minorHAnsi"/>
                <w:bCs/>
                <w:sz w:val="24"/>
                <w:szCs w:val="24"/>
              </w:rPr>
              <w:t>0.05</w:t>
            </w:r>
          </w:p>
        </w:tc>
      </w:tr>
    </w:tbl>
    <w:p w14:paraId="461738B5" w14:textId="77777777" w:rsidR="000C0F0A" w:rsidRDefault="000C0F0A" w:rsidP="000C0F0A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4" w:name="_GoBack"/>
      <w:bookmarkEnd w:id="2"/>
      <w:bookmarkEnd w:id="4"/>
    </w:p>
    <w:sectPr w:rsidR="000C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0A"/>
    <w:rsid w:val="000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7FD0"/>
  <w15:chartTrackingRefBased/>
  <w15:docId w15:val="{BE9912AC-C513-458C-909B-61A7F4BE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2020-08-04T15:46:00Z</dcterms:created>
  <dcterms:modified xsi:type="dcterms:W3CDTF">2020-08-04T15:47:00Z</dcterms:modified>
</cp:coreProperties>
</file>