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5E" w:rsidRPr="00326868" w:rsidRDefault="0033435E" w:rsidP="0033435E">
      <w:pPr>
        <w:spacing w:after="0" w:line="360" w:lineRule="auto"/>
        <w:jc w:val="both"/>
        <w:rPr>
          <w:rFonts w:ascii="Arial" w:hAnsi="Arial" w:cs="Arial"/>
          <w:b/>
        </w:rPr>
      </w:pPr>
      <w:r w:rsidRPr="00326868">
        <w:rPr>
          <w:rFonts w:ascii="Arial" w:hAnsi="Arial" w:cs="Arial"/>
          <w:b/>
        </w:rPr>
        <w:t>Web appendix</w:t>
      </w:r>
      <w:bookmarkStart w:id="0" w:name="_GoBack"/>
      <w:bookmarkEnd w:id="0"/>
    </w:p>
    <w:p w:rsidR="0033435E" w:rsidRPr="00326868" w:rsidRDefault="0033435E" w:rsidP="0033435E">
      <w:pPr>
        <w:spacing w:after="0" w:line="360" w:lineRule="auto"/>
        <w:jc w:val="both"/>
        <w:rPr>
          <w:rFonts w:ascii="Arial" w:hAnsi="Arial" w:cs="Arial"/>
          <w:i/>
        </w:rPr>
      </w:pPr>
      <w:r w:rsidRPr="00326868">
        <w:rPr>
          <w:rFonts w:ascii="Arial" w:hAnsi="Arial" w:cs="Arial"/>
          <w:i/>
        </w:rPr>
        <w:t>Simulation study for population infection rate</w:t>
      </w:r>
    </w:p>
    <w:p w:rsidR="0033435E" w:rsidRPr="00326868" w:rsidRDefault="0033435E" w:rsidP="0033435E">
      <w:pPr>
        <w:spacing w:after="0" w:line="360" w:lineRule="auto"/>
        <w:jc w:val="both"/>
        <w:rPr>
          <w:rFonts w:ascii="Arial" w:hAnsi="Arial" w:cs="Arial"/>
        </w:rPr>
      </w:pPr>
      <w:r w:rsidRPr="00326868">
        <w:rPr>
          <w:rFonts w:ascii="Arial" w:hAnsi="Arial" w:cs="Arial"/>
        </w:rPr>
        <w:t xml:space="preserve">Our simulation with 640 000 hypothetical individuals (1/100 of the population in the UK) started on the 5 of March, when 23 people had COVID-19 and the rest were </w:t>
      </w:r>
      <w:proofErr w:type="gramStart"/>
      <w:r w:rsidRPr="00326868">
        <w:rPr>
          <w:rFonts w:ascii="Arial" w:hAnsi="Arial" w:cs="Arial"/>
        </w:rPr>
        <w:t>healthy(</w:t>
      </w:r>
      <w:proofErr w:type="gramEnd"/>
      <w:r w:rsidRPr="00326868">
        <w:rPr>
          <w:rFonts w:ascii="Arial" w:hAnsi="Arial" w:cs="Arial"/>
        </w:rPr>
        <w:t xml:space="preserve">17). We selected 23, because we selected the first date that the confirmed cases were &gt;100 in </w:t>
      </w:r>
      <w:proofErr w:type="spellStart"/>
      <w:r w:rsidRPr="00326868">
        <w:rPr>
          <w:rFonts w:ascii="Arial" w:hAnsi="Arial" w:cs="Arial"/>
        </w:rPr>
        <w:t>worldometer</w:t>
      </w:r>
      <w:proofErr w:type="spellEnd"/>
      <w:r w:rsidRPr="00326868">
        <w:rPr>
          <w:rFonts w:ascii="Arial" w:hAnsi="Arial" w:cs="Arial"/>
        </w:rPr>
        <w:t xml:space="preserve"> (116 cases on the 5/3).  So, we assume that on that date, we had 116*20~= 2300 cases, so we used in our simulation 2300/100=23.</w:t>
      </w:r>
    </w:p>
    <w:p w:rsidR="0033435E" w:rsidRPr="00326868" w:rsidRDefault="0033435E" w:rsidP="0033435E">
      <w:pPr>
        <w:rPr>
          <w:rFonts w:ascii="Arial" w:hAnsi="Arial" w:cs="Arial"/>
        </w:rPr>
      </w:pPr>
    </w:p>
    <w:p w:rsidR="0033435E" w:rsidRPr="00326868" w:rsidRDefault="0033435E" w:rsidP="0033435E">
      <w:pPr>
        <w:rPr>
          <w:rFonts w:ascii="Arial" w:hAnsi="Arial" w:cs="Arial"/>
        </w:rPr>
      </w:pPr>
      <w:r w:rsidRPr="00326868">
        <w:rPr>
          <w:rFonts w:ascii="Arial" w:hAnsi="Arial" w:cs="Arial"/>
        </w:rPr>
        <w:t>The probability</w:t>
      </w:r>
      <m:oMath>
        <m:r>
          <w:rPr>
            <w:rFonts w:ascii="Cambria Math" w:eastAsiaTheme="minorEastAsia" w:hAnsi="Cambria Math" w:cs="Arial"/>
          </w:rPr>
          <m:t xml:space="preserve"> P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new  case at day n</m:t>
            </m:r>
          </m:e>
        </m:d>
      </m:oMath>
      <w:r w:rsidRPr="00326868">
        <w:rPr>
          <w:rFonts w:ascii="Arial" w:eastAsiaTheme="minorEastAsia" w:hAnsi="Arial" w:cs="Arial"/>
        </w:rPr>
        <w:t xml:space="preserve"> is equal to</w:t>
      </w:r>
    </w:p>
    <w:p w:rsidR="0033435E" w:rsidRPr="00326868" w:rsidRDefault="0033435E" w:rsidP="0033435E">
      <w:pPr>
        <w:rPr>
          <w:rFonts w:ascii="Arial" w:hAnsi="Arial" w:cs="Arial"/>
        </w:rPr>
      </w:pPr>
    </w:p>
    <w:p w:rsidR="0033435E" w:rsidRPr="00326868" w:rsidRDefault="0033435E" w:rsidP="0033435E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P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new  case at day n</m:t>
              </m:r>
            </m:e>
          </m:d>
          <m:r>
            <w:rPr>
              <w:rFonts w:ascii="Cambria Math" w:eastAsiaTheme="minorEastAsia" w:hAnsi="Cambria Math" w:cs="Arial"/>
            </w:rPr>
            <m:t xml:space="preserve">=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Arial"/>
                    </w:rPr>
                    <m:t>0                                                            if diseased or already infected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new confirmed cases of day 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 xml:space="preserve">uninfected population [day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n-1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]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</w:rPr>
                    <m:t xml:space="preserve"> if not diseased or already infected</m:t>
                  </m:r>
                </m:e>
              </m:eqArr>
            </m:e>
          </m:d>
          <m:r>
            <w:rPr>
              <w:rFonts w:ascii="Cambria Math" w:eastAsiaTheme="minorEastAsia" w:hAnsi="Cambria Math" w:cs="Arial"/>
            </w:rPr>
            <m:t xml:space="preserve"> </m:t>
          </m:r>
        </m:oMath>
      </m:oMathPara>
    </w:p>
    <w:p w:rsidR="0033435E" w:rsidRPr="00326868" w:rsidRDefault="0033435E" w:rsidP="0033435E">
      <w:pPr>
        <w:rPr>
          <w:rFonts w:ascii="Arial" w:hAnsi="Arial" w:cs="Arial"/>
          <w:lang w:val="en-US"/>
        </w:rPr>
      </w:pPr>
    </w:p>
    <w:p w:rsidR="0033435E" w:rsidRPr="00326868" w:rsidRDefault="0033435E" w:rsidP="0033435E">
      <w:pPr>
        <w:rPr>
          <w:rFonts w:ascii="Arial" w:hAnsi="Arial" w:cs="Arial"/>
        </w:rPr>
      </w:pPr>
      <w:r w:rsidRPr="00326868">
        <w:rPr>
          <w:rFonts w:ascii="Arial" w:eastAsiaTheme="minorEastAsia" w:hAnsi="Arial" w:cs="Arial"/>
        </w:rPr>
        <w:t xml:space="preserve">However, we have that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new confirmed cases of day n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 xml:space="preserve">uninfected population [day 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n-1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</w:rPr>
              <m:t>]</m:t>
            </m:r>
          </m:den>
        </m:f>
        <m:r>
          <w:rPr>
            <w:rFonts w:ascii="Cambria Math" w:hAnsi="Cambria Math" w:cs="Arial"/>
          </w:rPr>
          <m:t>=</m:t>
        </m:r>
      </m:oMath>
    </w:p>
    <w:p w:rsidR="0033435E" w:rsidRPr="00326868" w:rsidRDefault="00FD2293" w:rsidP="0033435E">
      <w:pPr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active cases of day 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n-1</m:t>
                  </m:r>
                </m:e>
              </m:d>
              <m:r>
                <w:rPr>
                  <w:rFonts w:ascii="Cambria Math" w:hAnsi="Cambria Math" w:cs="Arial"/>
                </w:rPr>
                <m:t xml:space="preserve"> in the simulated dataset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uninfected population (n-1)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new confirmed cases of day 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active confirmed cases of day 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n-1</m:t>
                  </m:r>
                </m:e>
              </m:d>
            </m:den>
          </m:f>
        </m:oMath>
      </m:oMathPara>
    </w:p>
    <w:p w:rsidR="0033435E" w:rsidRPr="00326868" w:rsidRDefault="0033435E" w:rsidP="0033435E">
      <w:pPr>
        <w:rPr>
          <w:rFonts w:ascii="Arial" w:hAnsi="Arial" w:cs="Arial"/>
        </w:rPr>
      </w:pPr>
    </w:p>
    <w:p w:rsidR="0033435E" w:rsidRPr="002A6613" w:rsidRDefault="0033435E" w:rsidP="0033435E">
      <w:pPr>
        <w:rPr>
          <w:rFonts w:ascii="Arial" w:hAnsi="Arial" w:cs="Arial"/>
        </w:rPr>
      </w:pPr>
      <w:r w:rsidRPr="00326868">
        <w:rPr>
          <w:rFonts w:ascii="Arial" w:hAnsi="Arial" w:cs="Arial"/>
        </w:rPr>
        <w:t xml:space="preserve">We inserted values for the ratio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new confirmed cases of day n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 xml:space="preserve">active confirmed cases of day 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n-1</m:t>
                </m:r>
              </m:e>
            </m:d>
          </m:den>
        </m:f>
      </m:oMath>
      <w:r w:rsidRPr="002A6613">
        <w:rPr>
          <w:rFonts w:ascii="Arial" w:eastAsiaTheme="minorEastAsia" w:hAnsi="Arial" w:cs="Arial"/>
        </w:rPr>
        <w:t xml:space="preserve"> </w:t>
      </w:r>
      <w:r w:rsidRPr="00326868">
        <w:rPr>
          <w:rFonts w:ascii="Arial" w:eastAsiaTheme="minorEastAsia" w:hAnsi="Arial" w:cs="Arial"/>
        </w:rPr>
        <w:t xml:space="preserve">from official </w:t>
      </w:r>
      <w:proofErr w:type="gramStart"/>
      <w:r w:rsidRPr="00326868">
        <w:rPr>
          <w:rFonts w:ascii="Arial" w:eastAsiaTheme="minorEastAsia" w:hAnsi="Arial" w:cs="Arial"/>
        </w:rPr>
        <w:t>statistics(</w:t>
      </w:r>
      <w:proofErr w:type="gramEnd"/>
      <w:r w:rsidRPr="00326868">
        <w:rPr>
          <w:rFonts w:ascii="Arial" w:eastAsiaTheme="minorEastAsia" w:hAnsi="Arial" w:cs="Arial"/>
        </w:rPr>
        <w:t>17) from day 1 (March 5) to day 36 (April 10). Then we assumed different scenarios that are illustrated in web table 1.</w:t>
      </w:r>
    </w:p>
    <w:p w:rsidR="0033435E" w:rsidRPr="00B24399" w:rsidRDefault="0033435E" w:rsidP="0033435E">
      <w:pPr>
        <w:spacing w:after="0" w:line="360" w:lineRule="auto"/>
        <w:jc w:val="both"/>
        <w:rPr>
          <w:rFonts w:ascii="Arial" w:hAnsi="Arial" w:cs="Arial"/>
          <w:i/>
        </w:rPr>
      </w:pPr>
      <w:r w:rsidRPr="00B24399">
        <w:rPr>
          <w:rFonts w:ascii="Arial" w:hAnsi="Arial" w:cs="Arial"/>
          <w:i/>
        </w:rPr>
        <w:t>Effect of the population infection rate on the medical academic capacity</w:t>
      </w:r>
    </w:p>
    <w:p w:rsidR="0033435E" w:rsidRDefault="0033435E" w:rsidP="003343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made the following assumptions:</w:t>
      </w:r>
    </w:p>
    <w:p w:rsidR="0033435E" w:rsidRDefault="0033435E" w:rsidP="0033435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number of academics dropped linearly from 3200 to 2400 between day 0 and day 36, because 800 (25% were self-isolated on the 10 April). We further assumed that 800 academics will be quarantined from day 36 to day 90 and will return to work linearly until day 150. </w:t>
      </w:r>
    </w:p>
    <w:p w:rsidR="0033435E" w:rsidRDefault="0033435E" w:rsidP="0033435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The number of clinical academics available on 10 April was 400.</w:t>
      </w:r>
    </w:p>
    <w:p w:rsidR="0033435E" w:rsidRDefault="0033435E" w:rsidP="0033435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We modelled two scenarios for medical academic capacity at 10% (low strain on health system) and 5% (high strain on health system) infection rates respectively, assuming that 1000 clinical researchers would</w:t>
      </w:r>
      <w:r w:rsidRPr="00A4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to work in hospital</w:t>
      </w:r>
      <w:r w:rsidRPr="00A4692A">
        <w:rPr>
          <w:rFonts w:ascii="Arial" w:hAnsi="Arial" w:cs="Arial"/>
        </w:rPr>
        <w:t xml:space="preserve"> per 1% of active cases in the population, if the active cases are &lt;</w:t>
      </w:r>
      <w:r>
        <w:rPr>
          <w:rFonts w:ascii="Arial" w:hAnsi="Arial" w:cs="Arial"/>
        </w:rPr>
        <w:t>2.07</w:t>
      </w:r>
      <w:r w:rsidRPr="00A4692A">
        <w:rPr>
          <w:rFonts w:ascii="Arial" w:hAnsi="Arial" w:cs="Arial"/>
        </w:rPr>
        <w:t>%</w:t>
      </w:r>
      <w:r>
        <w:rPr>
          <w:rFonts w:ascii="Arial" w:hAnsi="Arial" w:cs="Arial"/>
        </w:rPr>
        <w:t>, i.e. infection rate of the 10</w:t>
      </w:r>
      <w:r w:rsidRPr="001219B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April</w:t>
      </w:r>
      <w:r w:rsidRPr="00A4692A">
        <w:rPr>
          <w:rFonts w:ascii="Arial" w:hAnsi="Arial" w:cs="Arial"/>
        </w:rPr>
        <w:t>)</w:t>
      </w:r>
      <w:r>
        <w:rPr>
          <w:rFonts w:ascii="Arial" w:hAnsi="Arial" w:cs="Arial"/>
        </w:rPr>
        <w:t>. In the 10% and 5% cut-off models respectively, we assumed ~50</w:t>
      </w:r>
      <w:r w:rsidRPr="00A4692A">
        <w:rPr>
          <w:rFonts w:ascii="Arial" w:hAnsi="Arial" w:cs="Arial"/>
        </w:rPr>
        <w:t xml:space="preserve"> (i.e. 400/</w:t>
      </w:r>
      <w:r>
        <w:rPr>
          <w:rFonts w:ascii="Arial" w:hAnsi="Arial" w:cs="Arial"/>
        </w:rPr>
        <w:t>7.93</w:t>
      </w:r>
      <w:r w:rsidRPr="00A4692A">
        <w:rPr>
          <w:rFonts w:ascii="Arial" w:hAnsi="Arial" w:cs="Arial"/>
        </w:rPr>
        <w:t>) 2)</w:t>
      </w:r>
      <w:r>
        <w:rPr>
          <w:rFonts w:ascii="Arial" w:hAnsi="Arial" w:cs="Arial"/>
        </w:rPr>
        <w:t xml:space="preserve"> and ~136 </w:t>
      </w:r>
      <w:r w:rsidRPr="00A4692A">
        <w:rPr>
          <w:rFonts w:ascii="Arial" w:hAnsi="Arial" w:cs="Arial"/>
        </w:rPr>
        <w:t>(i.e. 400/</w:t>
      </w:r>
      <w:r>
        <w:rPr>
          <w:rFonts w:ascii="Arial" w:hAnsi="Arial" w:cs="Arial"/>
        </w:rPr>
        <w:t>2.93</w:t>
      </w:r>
      <w:r w:rsidRPr="00A4692A">
        <w:rPr>
          <w:rFonts w:ascii="Arial" w:hAnsi="Arial" w:cs="Arial"/>
        </w:rPr>
        <w:t xml:space="preserve">) extra researchers can be available </w:t>
      </w:r>
      <w:r>
        <w:rPr>
          <w:rFonts w:ascii="Arial" w:hAnsi="Arial" w:cs="Arial"/>
        </w:rPr>
        <w:t>per 1% of</w:t>
      </w:r>
      <w:r w:rsidRPr="00A4692A">
        <w:rPr>
          <w:rFonts w:ascii="Arial" w:hAnsi="Arial" w:cs="Arial"/>
        </w:rPr>
        <w:t xml:space="preserve"> active cases </w:t>
      </w:r>
      <w:r>
        <w:rPr>
          <w:rFonts w:ascii="Arial" w:hAnsi="Arial" w:cs="Arial"/>
        </w:rPr>
        <w:t>(</w:t>
      </w:r>
      <w:r w:rsidRPr="00A4692A">
        <w:rPr>
          <w:rFonts w:ascii="Arial" w:hAnsi="Arial" w:cs="Arial"/>
        </w:rPr>
        <w:t>≥</w:t>
      </w:r>
      <w:r>
        <w:rPr>
          <w:rFonts w:ascii="Arial" w:hAnsi="Arial" w:cs="Arial"/>
        </w:rPr>
        <w:t>2.07</w:t>
      </w:r>
      <w:r w:rsidRPr="00A4692A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i.e. infection rate on 10 April). </w:t>
      </w:r>
    </w:p>
    <w:p w:rsidR="0033435E" w:rsidRPr="00326868" w:rsidRDefault="00DE1075" w:rsidP="003343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S1 T</w:t>
      </w:r>
      <w:r w:rsidR="0033435E" w:rsidRPr="00326868">
        <w:rPr>
          <w:rFonts w:ascii="Arial" w:hAnsi="Arial" w:cs="Arial"/>
          <w:b/>
        </w:rPr>
        <w:t xml:space="preserve">able 1. Infection growth rate </w:t>
      </w:r>
      <w:r w:rsidR="0033435E" w:rsidRPr="00326868">
        <w:rPr>
          <w:rFonts w:ascii="Arial" w:eastAsiaTheme="minorEastAsia" w:hAnsi="Arial" w:cs="Arial"/>
          <w:b/>
        </w:rPr>
        <w:t>at different times in the pandemic in four different scenarios</w:t>
      </w:r>
      <w:r w:rsidR="0033435E" w:rsidRPr="00C156E6">
        <w:rPr>
          <w:rFonts w:ascii="Arial" w:eastAsiaTheme="minorEastAsia" w:hAnsi="Arial" w:cs="Arial"/>
          <w:b/>
        </w:rPr>
        <w:t>*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02"/>
        <w:gridCol w:w="2037"/>
        <w:gridCol w:w="1985"/>
        <w:gridCol w:w="1842"/>
        <w:gridCol w:w="1843"/>
      </w:tblGrid>
      <w:tr w:rsidR="0033435E" w:rsidTr="003E2171">
        <w:tc>
          <w:tcPr>
            <w:tcW w:w="1502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Days 37-50</w:t>
            </w:r>
          </w:p>
        </w:tc>
        <w:tc>
          <w:tcPr>
            <w:tcW w:w="1985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Days 51-80</w:t>
            </w:r>
          </w:p>
        </w:tc>
        <w:tc>
          <w:tcPr>
            <w:tcW w:w="1842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Days 80-120</w:t>
            </w:r>
          </w:p>
        </w:tc>
        <w:tc>
          <w:tcPr>
            <w:tcW w:w="1843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Days 120-250</w:t>
            </w:r>
          </w:p>
        </w:tc>
      </w:tr>
      <w:tr w:rsidR="0033435E" w:rsidTr="003E2171">
        <w:tc>
          <w:tcPr>
            <w:tcW w:w="1502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Italy model</w:t>
            </w:r>
          </w:p>
        </w:tc>
        <w:tc>
          <w:tcPr>
            <w:tcW w:w="2037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Italy’s ratio with 14 days lag</w:t>
            </w:r>
          </w:p>
        </w:tc>
        <w:tc>
          <w:tcPr>
            <w:tcW w:w="1985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5%</w:t>
            </w:r>
          </w:p>
        </w:tc>
        <w:tc>
          <w:tcPr>
            <w:tcW w:w="1842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5%</w:t>
            </w:r>
          </w:p>
        </w:tc>
        <w:tc>
          <w:tcPr>
            <w:tcW w:w="1843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4%</w:t>
            </w:r>
          </w:p>
        </w:tc>
      </w:tr>
      <w:tr w:rsidR="0033435E" w:rsidTr="003E2171">
        <w:tc>
          <w:tcPr>
            <w:tcW w:w="1502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Mitigation</w:t>
            </w:r>
          </w:p>
        </w:tc>
        <w:tc>
          <w:tcPr>
            <w:tcW w:w="2037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7.5%</w:t>
            </w:r>
          </w:p>
        </w:tc>
        <w:tc>
          <w:tcPr>
            <w:tcW w:w="1985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 xml:space="preserve">7.4-4.5% </w:t>
            </w:r>
          </w:p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(drop 0.1% per day)</w:t>
            </w:r>
          </w:p>
        </w:tc>
        <w:tc>
          <w:tcPr>
            <w:tcW w:w="1842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5%</w:t>
            </w:r>
          </w:p>
        </w:tc>
        <w:tc>
          <w:tcPr>
            <w:tcW w:w="1843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5%</w:t>
            </w:r>
          </w:p>
        </w:tc>
      </w:tr>
      <w:tr w:rsidR="0033435E" w:rsidTr="003E2171">
        <w:tc>
          <w:tcPr>
            <w:tcW w:w="1502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Relaxed mitigation</w:t>
            </w:r>
          </w:p>
        </w:tc>
        <w:tc>
          <w:tcPr>
            <w:tcW w:w="2037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From 9.9 to 8.5% (dropping 0.1% per day)</w:t>
            </w:r>
          </w:p>
        </w:tc>
        <w:tc>
          <w:tcPr>
            <w:tcW w:w="1985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8.45-7%</w:t>
            </w:r>
          </w:p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(dropping 0.05% per day)</w:t>
            </w:r>
          </w:p>
        </w:tc>
        <w:tc>
          <w:tcPr>
            <w:tcW w:w="1842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6.5%</w:t>
            </w:r>
          </w:p>
        </w:tc>
        <w:tc>
          <w:tcPr>
            <w:tcW w:w="1843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6.5%</w:t>
            </w:r>
          </w:p>
        </w:tc>
      </w:tr>
      <w:tr w:rsidR="0033435E" w:rsidTr="003E2171">
        <w:tc>
          <w:tcPr>
            <w:tcW w:w="1502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Do nothing</w:t>
            </w:r>
          </w:p>
        </w:tc>
        <w:tc>
          <w:tcPr>
            <w:tcW w:w="2037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12%</w:t>
            </w:r>
          </w:p>
        </w:tc>
        <w:tc>
          <w:tcPr>
            <w:tcW w:w="1985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11.8-6%</w:t>
            </w:r>
          </w:p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(dropping 0.2% per day)</w:t>
            </w:r>
          </w:p>
        </w:tc>
        <w:tc>
          <w:tcPr>
            <w:tcW w:w="1842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6%</w:t>
            </w:r>
          </w:p>
        </w:tc>
        <w:tc>
          <w:tcPr>
            <w:tcW w:w="1843" w:type="dxa"/>
          </w:tcPr>
          <w:p w:rsidR="0033435E" w:rsidRPr="00326868" w:rsidRDefault="0033435E" w:rsidP="003E2171">
            <w:pPr>
              <w:rPr>
                <w:rFonts w:ascii="Arial" w:hAnsi="Arial" w:cs="Arial"/>
              </w:rPr>
            </w:pPr>
            <w:r w:rsidRPr="00326868">
              <w:rPr>
                <w:rFonts w:ascii="Arial" w:hAnsi="Arial" w:cs="Arial"/>
              </w:rPr>
              <w:t>6%</w:t>
            </w:r>
          </w:p>
        </w:tc>
      </w:tr>
    </w:tbl>
    <w:p w:rsidR="0033435E" w:rsidRPr="00154FAE" w:rsidRDefault="0033435E" w:rsidP="0033435E">
      <w:pPr>
        <w:rPr>
          <w:rFonts w:ascii="Arial" w:hAnsi="Arial" w:cs="Arial"/>
          <w:b/>
        </w:rPr>
      </w:pPr>
    </w:p>
    <w:p w:rsidR="0033435E" w:rsidRPr="00326868" w:rsidRDefault="0033435E" w:rsidP="0033435E">
      <w:pPr>
        <w:rPr>
          <w:rFonts w:ascii="Arial" w:hAnsi="Arial" w:cs="Arial"/>
          <w:i/>
        </w:rPr>
      </w:pPr>
      <w:r w:rsidRPr="00326868">
        <w:rPr>
          <w:rFonts w:ascii="Arial" w:hAnsi="Arial" w:cs="Arial"/>
          <w:i/>
        </w:rPr>
        <w:t xml:space="preserve">*The values in the table above correspond to the ratio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new confirmed cases of day n</m:t>
            </m:r>
          </m:num>
          <m:den>
            <m:r>
              <w:rPr>
                <w:rFonts w:ascii="Cambria Math" w:hAnsi="Cambria Math" w:cs="Arial"/>
              </w:rPr>
              <m:t xml:space="preserve">active confirmed cases of day 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n-1</m:t>
                </m:r>
              </m:e>
            </m:d>
          </m:den>
        </m:f>
      </m:oMath>
    </w:p>
    <w:p w:rsidR="0033435E" w:rsidRPr="007A7077" w:rsidRDefault="0033435E" w:rsidP="0033435E">
      <w:pPr>
        <w:rPr>
          <w:rFonts w:ascii="Arial" w:hAnsi="Arial" w:cs="Arial"/>
          <w:b/>
        </w:rPr>
      </w:pPr>
    </w:p>
    <w:p w:rsidR="00725502" w:rsidRDefault="00725502"/>
    <w:sectPr w:rsidR="00725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6718"/>
    <w:multiLevelType w:val="hybridMultilevel"/>
    <w:tmpl w:val="1A42A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E"/>
    <w:rsid w:val="0033435E"/>
    <w:rsid w:val="00725502"/>
    <w:rsid w:val="00DE1075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E626"/>
  <w15:chartTrackingRefBased/>
  <w15:docId w15:val="{54679E5F-5FFA-46C0-8FE1-F954D4F8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Amitava Banerjee</dc:creator>
  <cp:keywords/>
  <dc:description/>
  <cp:lastModifiedBy>Amitava Banerjee</cp:lastModifiedBy>
  <cp:revision>2</cp:revision>
  <dcterms:created xsi:type="dcterms:W3CDTF">2020-04-18T13:30:00Z</dcterms:created>
  <dcterms:modified xsi:type="dcterms:W3CDTF">2020-06-09T22:53:00Z</dcterms:modified>
</cp:coreProperties>
</file>