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A" w:rsidRDefault="00F27B9A"/>
    <w:p w:rsidR="00B82DBF" w:rsidRPr="00BB33B9" w:rsidRDefault="00437709" w:rsidP="00B82DB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sz w:val="24"/>
        </w:rPr>
        <w:t>Table S9.</w:t>
      </w:r>
      <w:r w:rsidR="00B82DB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Effect of </w:t>
      </w:r>
      <w:r w:rsid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group (Control and A</w:t>
      </w:r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ge</w:t>
      </w:r>
      <w:r w:rsid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d)</w:t>
      </w:r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and diet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(hay and hay 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barley</w:t>
      </w:r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on</w:t>
      </w:r>
      <w:proofErr w:type="spellEnd"/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the structure of the bacterial com</w:t>
      </w:r>
      <w:r w:rsid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m</w:t>
      </w:r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unities in the faeces</w:t>
      </w:r>
      <w:r w:rsid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.</w:t>
      </w:r>
      <w:proofErr w:type="gramEnd"/>
      <w:r w:rsid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  <w:r w:rsidR="00B82DBF" w:rsidRPr="00B82DBF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3227"/>
        <w:gridCol w:w="1984"/>
        <w:gridCol w:w="2694"/>
      </w:tblGrid>
      <w:tr w:rsidR="00B82DBF" w:rsidRPr="00B82DBF" w:rsidTr="00437709">
        <w:trPr>
          <w:trHeight w:val="31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B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P</w:t>
            </w:r>
            <w:r w:rsidR="00BB33B9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ERMANOVA</w:t>
            </w:r>
            <w:r w:rsidR="00437709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(P-value)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ANOSIM</w:t>
            </w:r>
            <w:r w:rsidR="00437709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(R-value)</w:t>
            </w:r>
          </w:p>
        </w:tc>
      </w:tr>
      <w:tr w:rsidR="00B82DBF" w:rsidRPr="00B82DBF" w:rsidTr="00437709">
        <w:trPr>
          <w:trHeight w:val="316"/>
        </w:trPr>
        <w:tc>
          <w:tcPr>
            <w:tcW w:w="32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DBF" w:rsidRPr="00B82DBF" w:rsidTr="00437709">
        <w:trPr>
          <w:trHeight w:val="316"/>
        </w:trPr>
        <w:tc>
          <w:tcPr>
            <w:tcW w:w="3227" w:type="dxa"/>
            <w:noWrap/>
            <w:vAlign w:val="center"/>
            <w:hideMark/>
          </w:tcPr>
          <w:p w:rsidR="00B82DBF" w:rsidRPr="00B82DBF" w:rsidRDefault="00B82DBF" w:rsidP="00B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Group (Control and Aged)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0.001</w:t>
            </w:r>
          </w:p>
        </w:tc>
        <w:tc>
          <w:tcPr>
            <w:tcW w:w="2694" w:type="dxa"/>
            <w:noWrap/>
            <w:vAlign w:val="center"/>
            <w:hideMark/>
          </w:tcPr>
          <w:p w:rsidR="00B82DBF" w:rsidRPr="00BB33B9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3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GB"/>
              </w:rPr>
              <w:t>0.151</w:t>
            </w:r>
          </w:p>
        </w:tc>
      </w:tr>
      <w:tr w:rsidR="00B82DBF" w:rsidRPr="00B82DBF" w:rsidTr="00437709">
        <w:trPr>
          <w:trHeight w:val="316"/>
        </w:trPr>
        <w:tc>
          <w:tcPr>
            <w:tcW w:w="3227" w:type="dxa"/>
            <w:noWrap/>
            <w:vAlign w:val="center"/>
            <w:hideMark/>
          </w:tcPr>
          <w:p w:rsidR="00B82DBF" w:rsidRPr="00B82DBF" w:rsidRDefault="00B82DBF" w:rsidP="00B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Diet</w:t>
            </w:r>
          </w:p>
        </w:tc>
        <w:tc>
          <w:tcPr>
            <w:tcW w:w="1984" w:type="dxa"/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0.404</w:t>
            </w:r>
          </w:p>
        </w:tc>
        <w:tc>
          <w:tcPr>
            <w:tcW w:w="2694" w:type="dxa"/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</w:t>
            </w:r>
          </w:p>
        </w:tc>
      </w:tr>
      <w:tr w:rsidR="00B82DBF" w:rsidRPr="00B82DBF" w:rsidTr="00437709">
        <w:trPr>
          <w:trHeight w:val="316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Group</w:t>
            </w: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x diet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0.943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82DBF" w:rsidRPr="00B82DBF" w:rsidRDefault="00B82DBF" w:rsidP="00B82D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DB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00</w:t>
            </w:r>
          </w:p>
        </w:tc>
      </w:tr>
    </w:tbl>
    <w:p w:rsidR="00437709" w:rsidRPr="00437709" w:rsidRDefault="00437709" w:rsidP="00437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709">
        <w:rPr>
          <w:rFonts w:ascii="Times New Roman" w:hAnsi="Times New Roman" w:cs="Times New Roman"/>
          <w:sz w:val="24"/>
        </w:rPr>
        <w:t>Significant P-values for PERMANOVA (p &lt; 0.05) are highlighted. ANOSIM</w:t>
      </w:r>
    </w:p>
    <w:p w:rsidR="00437709" w:rsidRPr="00437709" w:rsidRDefault="00437709" w:rsidP="00437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709">
        <w:rPr>
          <w:rFonts w:ascii="Times New Roman" w:hAnsi="Times New Roman" w:cs="Times New Roman"/>
          <w:sz w:val="24"/>
        </w:rPr>
        <w:t>R-values indicate the degree of separation between samples (0 = very similar;</w:t>
      </w:r>
    </w:p>
    <w:p w:rsidR="00B82DBF" w:rsidRPr="00437709" w:rsidRDefault="00437709" w:rsidP="004377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7709">
        <w:rPr>
          <w:rFonts w:ascii="Times New Roman" w:hAnsi="Times New Roman" w:cs="Times New Roman"/>
          <w:sz w:val="24"/>
        </w:rPr>
        <w:t>1 = highly dissimilar), with significant R-values (with p &lt; 0.05) shown in bold.</w:t>
      </w:r>
    </w:p>
    <w:p w:rsidR="00B82DBF" w:rsidRDefault="00B82DBF">
      <w:bookmarkStart w:id="0" w:name="_GoBack"/>
      <w:bookmarkEnd w:id="0"/>
    </w:p>
    <w:sectPr w:rsidR="00B82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F"/>
    <w:rsid w:val="000E0953"/>
    <w:rsid w:val="00437709"/>
    <w:rsid w:val="00A80D7C"/>
    <w:rsid w:val="00B82DBF"/>
    <w:rsid w:val="00BB33B9"/>
    <w:rsid w:val="00BD74A1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Morrison</dc:creator>
  <cp:lastModifiedBy>Philippa Morrison</cp:lastModifiedBy>
  <cp:revision>2</cp:revision>
  <dcterms:created xsi:type="dcterms:W3CDTF">2020-01-29T09:22:00Z</dcterms:created>
  <dcterms:modified xsi:type="dcterms:W3CDTF">2020-01-29T09:22:00Z</dcterms:modified>
</cp:coreProperties>
</file>