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31" w:rsidRPr="00745345" w:rsidRDefault="00AA1931" w:rsidP="008078F8">
      <w:pPr>
        <w:pStyle w:val="Heading1"/>
        <w:rPr>
          <w:rFonts w:ascii="Times New Roman" w:hAnsi="Times New Roman"/>
          <w:bCs/>
          <w:sz w:val="22"/>
          <w:szCs w:val="22"/>
        </w:rPr>
      </w:pPr>
      <w:bookmarkStart w:id="0" w:name="_Toc16675253"/>
      <w:bookmarkStart w:id="1" w:name="_Hlk16675179"/>
      <w:bookmarkStart w:id="2" w:name="_GoBack"/>
      <w:bookmarkEnd w:id="2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S4</w:t>
      </w:r>
      <w:r w:rsidR="001E367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Table</w:t>
      </w:r>
      <w:r w:rsidR="0074534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E05B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5345">
        <w:rPr>
          <w:rFonts w:ascii="Times New Roman" w:hAnsi="Times New Roman" w:cs="Times New Roman"/>
          <w:bCs/>
          <w:color w:val="auto"/>
          <w:sz w:val="22"/>
          <w:szCs w:val="22"/>
        </w:rPr>
        <w:t>Projected trends in obesity prevalence</w:t>
      </w:r>
      <w:bookmarkEnd w:id="0"/>
    </w:p>
    <w:bookmarkEnd w:id="1"/>
    <w:p w:rsidR="009470EC" w:rsidRDefault="009470EC" w:rsidP="00DB0025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3148" w:type="dxa"/>
        <w:jc w:val="center"/>
        <w:tblLook w:val="04A0" w:firstRow="1" w:lastRow="0" w:firstColumn="1" w:lastColumn="0" w:noHBand="0" w:noVBand="1"/>
      </w:tblPr>
      <w:tblGrid>
        <w:gridCol w:w="984"/>
        <w:gridCol w:w="576"/>
        <w:gridCol w:w="283"/>
        <w:gridCol w:w="1418"/>
        <w:gridCol w:w="1701"/>
        <w:gridCol w:w="141"/>
        <w:gridCol w:w="1985"/>
        <w:gridCol w:w="142"/>
        <w:gridCol w:w="1701"/>
        <w:gridCol w:w="141"/>
        <w:gridCol w:w="2319"/>
        <w:gridCol w:w="1757"/>
      </w:tblGrid>
      <w:tr w:rsidR="00A32B87" w:rsidRPr="00974E67" w:rsidTr="008B1608">
        <w:trPr>
          <w:trHeight w:val="619"/>
          <w:jc w:val="center"/>
        </w:trPr>
        <w:tc>
          <w:tcPr>
            <w:tcW w:w="984" w:type="dxa"/>
            <w:tcBorders>
              <w:top w:val="single" w:sz="8" w:space="0" w:color="auto"/>
              <w:bottom w:val="single" w:sz="8" w:space="0" w:color="auto"/>
            </w:tcBorders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% Growth in Obesity Prevalence (95% prediction intervals)</w:t>
            </w:r>
          </w:p>
        </w:tc>
        <w:tc>
          <w:tcPr>
            <w:tcW w:w="2319" w:type="dxa"/>
            <w:tcBorders>
              <w:top w:val="single" w:sz="8" w:space="0" w:color="auto"/>
              <w:bottom w:val="single" w:sz="8" w:space="0" w:color="auto"/>
            </w:tcBorders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32B87" w:rsidRPr="00974E67" w:rsidTr="008B1608">
        <w:trPr>
          <w:trHeight w:val="619"/>
          <w:jc w:val="center"/>
        </w:trPr>
        <w:tc>
          <w:tcPr>
            <w:tcW w:w="1843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6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6"/>
                <w:lang w:val="en-US" w:eastAsia="en-US"/>
              </w:rPr>
              <w:t>Country group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</w:pP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  <w:t>2022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  <w:t>2023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b/>
                <w:color w:val="000000"/>
                <w:sz w:val="22"/>
                <w:szCs w:val="16"/>
                <w:lang w:val="en-US" w:eastAsia="en-US"/>
              </w:rPr>
              <w:t>2024</w:t>
            </w:r>
          </w:p>
        </w:tc>
      </w:tr>
      <w:tr w:rsidR="00A32B87" w:rsidRPr="00974E67" w:rsidTr="008B1608">
        <w:trPr>
          <w:trHeight w:val="589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High Income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1.13%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(1.07%, 1.19%)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1.50%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(1.42%, 1.58%)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1.33%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(1.25%, 1.41%)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1.27%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(1.2%, 1.34%)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1.32%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(1.27%, 1.37%)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1.34%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(1.29%, 1.39%)</w:t>
            </w:r>
          </w:p>
        </w:tc>
      </w:tr>
      <w:tr w:rsidR="00A32B87" w:rsidRPr="00974E67" w:rsidTr="008B1608">
        <w:trPr>
          <w:trHeight w:val="589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Upper Middle Income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1.67%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(1.56%, 1.78%)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2.05%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(1.96%, 2.14%)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2.11%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(2.02%, 2.20%)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2.23%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(2.13%, 2.33%)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2.26%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(2.15%, 2.37%)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2.22%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(2.12%, 2.32%)</w:t>
            </w:r>
          </w:p>
        </w:tc>
      </w:tr>
      <w:tr w:rsidR="00A32B87" w:rsidRPr="00974E67" w:rsidTr="008B1608">
        <w:trPr>
          <w:trHeight w:val="589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Lower Middle Income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3.49%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(3.20%, 3.78%)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3.47%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(3.19%, 3.75%)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3.54%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(3.27%, 3.81%)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3.54%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(3.16%, 3.92%)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3.47%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(3.19%, 3.75%)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3.26%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(2.96%, 3.56%)</w:t>
            </w:r>
          </w:p>
        </w:tc>
      </w:tr>
      <w:tr w:rsidR="00A32B87" w:rsidRPr="00974E67" w:rsidTr="008B1608">
        <w:trPr>
          <w:trHeight w:val="619"/>
          <w:jc w:val="center"/>
        </w:trPr>
        <w:tc>
          <w:tcPr>
            <w:tcW w:w="15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Low Income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3.78%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(3.17%, 4.39%)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3.75%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(3.13%, 4.37%)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3.47%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(2.86%, 4.08%)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3.44%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(2.65%, 4.23%)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3.99%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(3.29%, 4.69%)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3.86%</w:t>
            </w:r>
          </w:p>
          <w:p w:rsidR="00A32B87" w:rsidRPr="00974E67" w:rsidRDefault="00A32B87" w:rsidP="008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74E6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  <w:t>(3.30%, 4.42%)</w:t>
            </w:r>
          </w:p>
        </w:tc>
      </w:tr>
    </w:tbl>
    <w:p w:rsidR="002A3C8B" w:rsidRDefault="002A3C8B" w:rsidP="00A36003">
      <w:pPr>
        <w:spacing w:line="240" w:lineRule="auto"/>
      </w:pPr>
    </w:p>
    <w:sectPr w:rsidR="002A3C8B" w:rsidSect="000D4C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B1F"/>
    <w:multiLevelType w:val="hybridMultilevel"/>
    <w:tmpl w:val="7A4E5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C3"/>
    <w:rsid w:val="000012E0"/>
    <w:rsid w:val="000172A4"/>
    <w:rsid w:val="000532CA"/>
    <w:rsid w:val="00062FC3"/>
    <w:rsid w:val="00075123"/>
    <w:rsid w:val="00097430"/>
    <w:rsid w:val="000D297D"/>
    <w:rsid w:val="000D4CBA"/>
    <w:rsid w:val="000E37C8"/>
    <w:rsid w:val="000F19D2"/>
    <w:rsid w:val="001451BD"/>
    <w:rsid w:val="00166FE2"/>
    <w:rsid w:val="0019534E"/>
    <w:rsid w:val="001965F4"/>
    <w:rsid w:val="001C0F84"/>
    <w:rsid w:val="001E3678"/>
    <w:rsid w:val="001E3BE2"/>
    <w:rsid w:val="001E56FE"/>
    <w:rsid w:val="001F5244"/>
    <w:rsid w:val="00224E9C"/>
    <w:rsid w:val="00236EFD"/>
    <w:rsid w:val="00253F63"/>
    <w:rsid w:val="002771C3"/>
    <w:rsid w:val="00287AC5"/>
    <w:rsid w:val="002A3C8B"/>
    <w:rsid w:val="002A7E8C"/>
    <w:rsid w:val="002F151A"/>
    <w:rsid w:val="002F7190"/>
    <w:rsid w:val="00300117"/>
    <w:rsid w:val="00313DD3"/>
    <w:rsid w:val="00324AC5"/>
    <w:rsid w:val="00331E69"/>
    <w:rsid w:val="003334D3"/>
    <w:rsid w:val="00352430"/>
    <w:rsid w:val="0036085E"/>
    <w:rsid w:val="00371BF2"/>
    <w:rsid w:val="003E6197"/>
    <w:rsid w:val="003F355A"/>
    <w:rsid w:val="003F79AC"/>
    <w:rsid w:val="00410738"/>
    <w:rsid w:val="00430895"/>
    <w:rsid w:val="004401A6"/>
    <w:rsid w:val="004A2426"/>
    <w:rsid w:val="004C1D28"/>
    <w:rsid w:val="004D4398"/>
    <w:rsid w:val="004D6A2F"/>
    <w:rsid w:val="0051441F"/>
    <w:rsid w:val="0053205D"/>
    <w:rsid w:val="00532D74"/>
    <w:rsid w:val="005473C6"/>
    <w:rsid w:val="00603AFD"/>
    <w:rsid w:val="00605CF0"/>
    <w:rsid w:val="00614DC2"/>
    <w:rsid w:val="00673A25"/>
    <w:rsid w:val="0069654B"/>
    <w:rsid w:val="006A30E0"/>
    <w:rsid w:val="006A38A0"/>
    <w:rsid w:val="00715BB9"/>
    <w:rsid w:val="00720815"/>
    <w:rsid w:val="00745345"/>
    <w:rsid w:val="00767C87"/>
    <w:rsid w:val="007A572A"/>
    <w:rsid w:val="007E263B"/>
    <w:rsid w:val="008078F8"/>
    <w:rsid w:val="008138BD"/>
    <w:rsid w:val="00827DCC"/>
    <w:rsid w:val="008367B5"/>
    <w:rsid w:val="008A2E60"/>
    <w:rsid w:val="008C398F"/>
    <w:rsid w:val="008D0066"/>
    <w:rsid w:val="008F33E5"/>
    <w:rsid w:val="0090153D"/>
    <w:rsid w:val="009047FF"/>
    <w:rsid w:val="00911D3D"/>
    <w:rsid w:val="00914EEF"/>
    <w:rsid w:val="00927F7B"/>
    <w:rsid w:val="009447A0"/>
    <w:rsid w:val="009470EC"/>
    <w:rsid w:val="00954AF0"/>
    <w:rsid w:val="0095676D"/>
    <w:rsid w:val="009949CD"/>
    <w:rsid w:val="009E0DB3"/>
    <w:rsid w:val="00A17DEB"/>
    <w:rsid w:val="00A17EBA"/>
    <w:rsid w:val="00A2268B"/>
    <w:rsid w:val="00A32B87"/>
    <w:rsid w:val="00A36003"/>
    <w:rsid w:val="00A378EC"/>
    <w:rsid w:val="00A57882"/>
    <w:rsid w:val="00A63B0C"/>
    <w:rsid w:val="00A912A2"/>
    <w:rsid w:val="00AA1931"/>
    <w:rsid w:val="00AD114C"/>
    <w:rsid w:val="00BA0B8C"/>
    <w:rsid w:val="00BA3E4E"/>
    <w:rsid w:val="00BB6A07"/>
    <w:rsid w:val="00BC7DB7"/>
    <w:rsid w:val="00BF729A"/>
    <w:rsid w:val="00C53265"/>
    <w:rsid w:val="00C60235"/>
    <w:rsid w:val="00C9449E"/>
    <w:rsid w:val="00CE05F3"/>
    <w:rsid w:val="00D13662"/>
    <w:rsid w:val="00D14A1B"/>
    <w:rsid w:val="00D57799"/>
    <w:rsid w:val="00D72512"/>
    <w:rsid w:val="00D83548"/>
    <w:rsid w:val="00DA7821"/>
    <w:rsid w:val="00DB0025"/>
    <w:rsid w:val="00DB7155"/>
    <w:rsid w:val="00DD7A19"/>
    <w:rsid w:val="00E00B49"/>
    <w:rsid w:val="00E05F43"/>
    <w:rsid w:val="00E14A46"/>
    <w:rsid w:val="00E156DC"/>
    <w:rsid w:val="00E17F8D"/>
    <w:rsid w:val="00EE46B7"/>
    <w:rsid w:val="00EE5382"/>
    <w:rsid w:val="00EF6C59"/>
    <w:rsid w:val="00F15140"/>
    <w:rsid w:val="00F451B1"/>
    <w:rsid w:val="00F47C2B"/>
    <w:rsid w:val="00FA2F71"/>
    <w:rsid w:val="00FA4117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1A4C"/>
  <w15:chartTrackingRefBased/>
  <w15:docId w15:val="{AF4C7B40-0080-4852-94A8-AE858928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0E0"/>
    <w:rPr>
      <w:rFonts w:asciiTheme="majorBidi" w:eastAsia="SimSun" w:hAnsiTheme="majorBid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30E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30E0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26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720815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DB0025"/>
    <w:pPr>
      <w:spacing w:line="240" w:lineRule="auto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DB0025"/>
    <w:rPr>
      <w:rFonts w:ascii="Times New Roman" w:eastAsia="SimSun" w:hAnsi="Times New Roman" w:cs="Times New Roman"/>
      <w:noProof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 Seenivasan</dc:creator>
  <cp:keywords/>
  <dc:description/>
  <cp:lastModifiedBy>Satheesh Seenivasan</cp:lastModifiedBy>
  <cp:revision>119</cp:revision>
  <dcterms:created xsi:type="dcterms:W3CDTF">2019-09-24T23:01:00Z</dcterms:created>
  <dcterms:modified xsi:type="dcterms:W3CDTF">2020-03-18T07:23:00Z</dcterms:modified>
</cp:coreProperties>
</file>