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EC" w:rsidRPr="000E0763" w:rsidRDefault="007B0FEC" w:rsidP="007B0FEC">
      <w:pPr>
        <w:keepNext/>
        <w:spacing w:line="48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S22</w:t>
      </w:r>
      <w:r w:rsidRPr="000E0763">
        <w:rPr>
          <w:b/>
          <w:bCs/>
          <w:color w:val="000000"/>
        </w:rPr>
        <w:t xml:space="preserve"> Table.</w:t>
      </w:r>
      <w:proofErr w:type="gramEnd"/>
      <w:r w:rsidRPr="000E0763">
        <w:rPr>
          <w:b/>
          <w:bCs/>
          <w:color w:val="000000"/>
        </w:rPr>
        <w:t xml:space="preserve"> </w:t>
      </w:r>
      <w:proofErr w:type="gramStart"/>
      <w:r w:rsidRPr="000E0763">
        <w:rPr>
          <w:b/>
          <w:bCs/>
          <w:color w:val="000000"/>
        </w:rPr>
        <w:t xml:space="preserve">Mixed-Effects Model for Moderating Effects of Parental Care and Tenderness </w:t>
      </w:r>
      <w:r>
        <w:rPr>
          <w:b/>
          <w:bCs/>
          <w:color w:val="000000"/>
        </w:rPr>
        <w:t xml:space="preserve">on Need to Protect </w:t>
      </w:r>
      <w:r w:rsidRPr="000E0763">
        <w:rPr>
          <w:b/>
          <w:bCs/>
          <w:color w:val="000000"/>
        </w:rPr>
        <w:t xml:space="preserve">in Experiment </w:t>
      </w:r>
      <w:r>
        <w:rPr>
          <w:b/>
          <w:bCs/>
          <w:color w:val="000000"/>
        </w:rPr>
        <w:t>5</w:t>
      </w:r>
      <w:r w:rsidRPr="000E0763">
        <w:rPr>
          <w:b/>
          <w:bCs/>
          <w:color w:val="000000"/>
        </w:rPr>
        <w:t>.</w:t>
      </w:r>
      <w:proofErr w:type="gramEnd"/>
      <w:r w:rsidRPr="000E0763">
        <w:rPr>
          <w:b/>
          <w:bCs/>
          <w:color w:val="00000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900"/>
        <w:gridCol w:w="1530"/>
        <w:gridCol w:w="1080"/>
        <w:gridCol w:w="1880"/>
      </w:tblGrid>
      <w:tr w:rsidR="007B0FEC" w:rsidTr="009C223D"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Pr="00B463DE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 w:rsidRPr="001D49AA">
              <w:t>β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proofErr w:type="spellStart"/>
            <w:r w:rsidRPr="004D465F">
              <w:rPr>
                <w:i/>
                <w:color w:val="000000"/>
              </w:rPr>
              <w:t>df</w:t>
            </w:r>
            <w:r w:rsidRPr="00B67E8E">
              <w:rPr>
                <w:color w:val="000000"/>
              </w:rPr>
              <w:t>s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95% CI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Gaze Aversion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.063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-0.17, 0.00]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Target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.950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[-0.49, 0.46]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[0.18, 0.43]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[-0.06, 0.18]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Aversion and Target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.346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[-0.13, 0.04]</w:t>
            </w:r>
          </w:p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Aversion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[-0.04, 0.13]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Target Type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-1.75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.080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[-0.92, 0.05]</w:t>
            </w:r>
          </w:p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Aversion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.472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[-0.06, 0.14]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Target Type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.324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[-0.27, 0.83]</w:t>
            </w: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Aversion, Type, and Nurturance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.794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[-0.10, 0.07]</w:t>
            </w:r>
          </w:p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7B0FEC" w:rsidTr="009C223D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Interaction of Aversion, Type, and Protection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.265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EC" w:rsidRDefault="007B0FEC" w:rsidP="009C223D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[-0.04, 0.16]</w:t>
            </w:r>
          </w:p>
        </w:tc>
      </w:tr>
    </w:tbl>
    <w:p w:rsidR="007B0FEC" w:rsidRDefault="007B0FEC" w:rsidP="007B0FEC">
      <w:pPr>
        <w:keepNext/>
        <w:spacing w:line="480" w:lineRule="auto"/>
      </w:pPr>
    </w:p>
    <w:p w:rsidR="00C95CB1" w:rsidRDefault="00C95CB1">
      <w:bookmarkStart w:id="0" w:name="_GoBack"/>
      <w:bookmarkEnd w:id="0"/>
    </w:p>
    <w:sectPr w:rsidR="00C95CB1" w:rsidSect="00A9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63"/>
    <w:rsid w:val="007B0FEC"/>
    <w:rsid w:val="00901A63"/>
    <w:rsid w:val="00C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2020-04-15T01:32:00Z</dcterms:created>
  <dcterms:modified xsi:type="dcterms:W3CDTF">2020-04-15T01:32:00Z</dcterms:modified>
</cp:coreProperties>
</file>