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5CA5" w14:textId="77777777" w:rsidR="003B4C23" w:rsidRPr="00FF3625" w:rsidRDefault="003B4C23" w:rsidP="003B4C23">
      <w:pPr>
        <w:rPr>
          <w:rFonts w:ascii="Times New Roman" w:eastAsia="Times New Roman" w:hAnsi="Times New Roman" w:cs="Times New Roman"/>
        </w:rPr>
      </w:pPr>
      <w:r w:rsidRPr="00FF3625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FF3625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"https://lh5.googleusercontent.com/B8BBpYMCX7Ti655wZXroctAD0iWIkxC40MSCkRgB-me907p24CYQJBBv-4OaTrRv2HIduuRWTGLNIm5f9gjwzmL6LIwpwEDP4QWRzmCI_qOmDXUhSu1hB_u1hNqvwDjEZbz1luYL" \* MERGEFORMATINET </w:instrText>
      </w:r>
      <w:r w:rsidRPr="00FF3625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FF3625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4EAAB845" wp14:editId="066C19C5">
            <wp:extent cx="3730752" cy="1902266"/>
            <wp:effectExtent l="0" t="0" r="3175" b="3175"/>
            <wp:docPr id="41" name="Picture 41" descr="https://lh5.googleusercontent.com/B8BBpYMCX7Ti655wZXroctAD0iWIkxC40MSCkRgB-me907p24CYQJBBv-4OaTrRv2HIduuRWTGLNIm5f9gjwzmL6LIwpwEDP4QWRzmCI_qOmDXUhSu1hB_u1hNqvwDjEZbz1lu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lh5.googleusercontent.com/B8BBpYMCX7Ti655wZXroctAD0iWIkxC40MSCkRgB-me907p24CYQJBBv-4OaTrRv2HIduuRWTGLNIm5f9gjwzmL6LIwpwEDP4QWRzmCI_qOmDXUhSu1hB_u1hNqvwDjEZbz1luY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54" cy="19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625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39BA1390" w14:textId="77777777" w:rsidR="003B4C23" w:rsidRPr="00664773" w:rsidRDefault="003B4C23" w:rsidP="003B4C23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664773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664773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"https://lh5.googleusercontent.com/B8BBpYMCX7Ti655wZXroctAD0iWIkxC40MSCkRgB-me907p24CYQJBBv-4OaTrRv2HIduuRWTGLNIm5f9gjwzmL6LIwpwEDP4QWRzmCI_qOmDXUhSu1hB_u1hNqvwDjEZbz1luYL" \* MERGEFORMATINET </w:instrText>
      </w:r>
      <w:r w:rsidRPr="00664773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328D4B30" w14:textId="17E66424" w:rsidR="003B4C23" w:rsidRPr="00664773" w:rsidRDefault="002C1462" w:rsidP="003B4C23">
      <w:pPr>
        <w:spacing w:line="480" w:lineRule="auto"/>
        <w:jc w:val="both"/>
        <w:rPr>
          <w:rFonts w:ascii="-webkit-standard" w:eastAsia="Times New Roman" w:hAnsi="-webkit-standard" w:cs="Times New Roman"/>
          <w:color w:val="000000"/>
        </w:rPr>
      </w:pPr>
      <w:r w:rsidRPr="002C146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Supplemental Figure S2. </w:t>
      </w:r>
      <w:r w:rsidR="003B4C23" w:rsidRPr="002C1462">
        <w:rPr>
          <w:rFonts w:ascii="Arial" w:eastAsia="Times New Roman" w:hAnsi="Arial" w:cs="Arial"/>
          <w:b/>
          <w:color w:val="000000"/>
          <w:sz w:val="22"/>
          <w:szCs w:val="22"/>
        </w:rPr>
        <w:t>Schematic showing T1Gd radius changes from the pre-adjuvant to post-adjuvant imaging time points to demonstrate how nadir is determined and how proportion of adjuvant to nadir is calculated.</w:t>
      </w:r>
      <w:r w:rsidR="003B4C23" w:rsidRPr="00664773">
        <w:rPr>
          <w:rFonts w:ascii="Arial" w:eastAsia="Times New Roman" w:hAnsi="Arial" w:cs="Arial"/>
          <w:color w:val="000000"/>
          <w:sz w:val="22"/>
          <w:szCs w:val="22"/>
        </w:rPr>
        <w:t xml:space="preserve"> Proportion of adjuvant to nadir is calculated as number of days from pre-adjuvant image to nadir image divided by number of days between pre-adjuvant and post-adjuvant imaging. Top row: Example of tumor reaching nadir volume before post-adjuvant imaging, where %ΔT1Gd-Nadir (about -0.95) is less than %ΔT1Gd (about -0.50). Middle: Example of tumor reaching nadir at post-adjuvant time point, where %ΔT1Gd-Nadir equals %ΔT1Gd. Bottom: Example of how nadir is determined when tumor volume never decreases below pre-adjuvant value. </w:t>
      </w:r>
      <w:bookmarkStart w:id="0" w:name="_GoBack"/>
      <w:bookmarkEnd w:id="0"/>
    </w:p>
    <w:sectPr w:rsidR="003B4C23" w:rsidRPr="00664773" w:rsidSect="00707A6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0109F" w14:textId="77777777" w:rsidR="00F852E8" w:rsidRDefault="00F852E8">
      <w:r>
        <w:separator/>
      </w:r>
    </w:p>
  </w:endnote>
  <w:endnote w:type="continuationSeparator" w:id="0">
    <w:p w14:paraId="61FDC8C1" w14:textId="77777777" w:rsidR="00F852E8" w:rsidRDefault="00F8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653507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D9170" w14:textId="77777777" w:rsidR="00F70A47" w:rsidRDefault="003B4C23" w:rsidP="00F70A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C1579E" w14:textId="77777777" w:rsidR="00F70A47" w:rsidRDefault="00FC68BC" w:rsidP="00FC74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  <w:sz w:val="22"/>
        <w:szCs w:val="22"/>
      </w:rPr>
      <w:id w:val="-159857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05511" w14:textId="77777777" w:rsidR="00F70A47" w:rsidRPr="00A70C1C" w:rsidRDefault="003B4C23" w:rsidP="00F70A47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A70C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70C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70C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C68B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A70C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618C1722" w14:textId="77777777" w:rsidR="00F70A47" w:rsidRDefault="00FC68BC" w:rsidP="00FC74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C78FA" w14:textId="77777777" w:rsidR="00F852E8" w:rsidRDefault="00F852E8">
      <w:r>
        <w:separator/>
      </w:r>
    </w:p>
  </w:footnote>
  <w:footnote w:type="continuationSeparator" w:id="0">
    <w:p w14:paraId="7F75D8F2" w14:textId="77777777" w:rsidR="00F852E8" w:rsidRDefault="00F8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23"/>
    <w:rsid w:val="00006027"/>
    <w:rsid w:val="0002384F"/>
    <w:rsid w:val="001870E6"/>
    <w:rsid w:val="001D66C5"/>
    <w:rsid w:val="002C1462"/>
    <w:rsid w:val="003617E8"/>
    <w:rsid w:val="00362C11"/>
    <w:rsid w:val="003B4C23"/>
    <w:rsid w:val="005114FB"/>
    <w:rsid w:val="005D1E2A"/>
    <w:rsid w:val="00707A68"/>
    <w:rsid w:val="007574B5"/>
    <w:rsid w:val="00773FA2"/>
    <w:rsid w:val="008E7E5B"/>
    <w:rsid w:val="0093707D"/>
    <w:rsid w:val="0093795F"/>
    <w:rsid w:val="00B04FD2"/>
    <w:rsid w:val="00B2069C"/>
    <w:rsid w:val="00BE1154"/>
    <w:rsid w:val="00D84CB5"/>
    <w:rsid w:val="00F42128"/>
    <w:rsid w:val="00F815B6"/>
    <w:rsid w:val="00F852E8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5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C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4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23"/>
  </w:style>
  <w:style w:type="character" w:styleId="PageNumber">
    <w:name w:val="page number"/>
    <w:basedOn w:val="DefaultParagraphFont"/>
    <w:uiPriority w:val="99"/>
    <w:semiHidden/>
    <w:unhideWhenUsed/>
    <w:rsid w:val="003B4C23"/>
  </w:style>
  <w:style w:type="paragraph" w:styleId="BalloonText">
    <w:name w:val="Balloon Text"/>
    <w:basedOn w:val="Normal"/>
    <w:link w:val="BalloonTextChar"/>
    <w:uiPriority w:val="99"/>
    <w:semiHidden/>
    <w:unhideWhenUsed/>
    <w:rsid w:val="00FC6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C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4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23"/>
  </w:style>
  <w:style w:type="character" w:styleId="PageNumber">
    <w:name w:val="page number"/>
    <w:basedOn w:val="DefaultParagraphFont"/>
    <w:uiPriority w:val="99"/>
    <w:semiHidden/>
    <w:unhideWhenUsed/>
    <w:rsid w:val="003B4C23"/>
  </w:style>
  <w:style w:type="paragraph" w:styleId="BalloonText">
    <w:name w:val="Balloon Text"/>
    <w:basedOn w:val="Normal"/>
    <w:link w:val="BalloonTextChar"/>
    <w:uiPriority w:val="99"/>
    <w:semiHidden/>
    <w:unhideWhenUsed/>
    <w:rsid w:val="00FC6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Christine Massey</dc:creator>
  <cp:keywords/>
  <dc:description/>
  <cp:lastModifiedBy>Prabakaran</cp:lastModifiedBy>
  <cp:revision>11</cp:revision>
  <dcterms:created xsi:type="dcterms:W3CDTF">2019-12-19T23:51:00Z</dcterms:created>
  <dcterms:modified xsi:type="dcterms:W3CDTF">2020-03-19T17:06:00Z</dcterms:modified>
</cp:coreProperties>
</file>