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EC85" w14:textId="41B68D32" w:rsidR="000D7646" w:rsidRPr="000D7646" w:rsidRDefault="00DD55C5" w:rsidP="000D7646">
      <w:pPr>
        <w:spacing w:after="120"/>
        <w:jc w:val="center"/>
        <w:rPr>
          <w:b/>
          <w:smallCaps/>
          <w:sz w:val="28"/>
          <w:lang w:val="en-US"/>
        </w:rPr>
      </w:pPr>
      <w:r w:rsidRPr="000D7646">
        <w:rPr>
          <w:b/>
          <w:smallCaps/>
          <w:sz w:val="28"/>
          <w:lang w:val="en-US"/>
        </w:rPr>
        <w:t>Supp</w:t>
      </w:r>
      <w:r w:rsidR="000D7646" w:rsidRPr="000D7646">
        <w:rPr>
          <w:b/>
          <w:smallCaps/>
          <w:sz w:val="28"/>
          <w:lang w:val="en-US"/>
        </w:rPr>
        <w:t>orting Information S2</w:t>
      </w:r>
    </w:p>
    <w:p w14:paraId="2393FA53" w14:textId="4A9D0365" w:rsidR="00F6710A" w:rsidRPr="000D7646" w:rsidRDefault="000D7646">
      <w:pPr>
        <w:rPr>
          <w:lang w:val="en-US"/>
        </w:rPr>
      </w:pPr>
      <w:r>
        <w:rPr>
          <w:b/>
          <w:lang w:val="en-US"/>
        </w:rPr>
        <w:t xml:space="preserve">S2-Table: </w:t>
      </w:r>
      <w:r w:rsidR="002C5ADE" w:rsidRPr="000D7646">
        <w:rPr>
          <w:lang w:val="en-US"/>
        </w:rPr>
        <w:t>M</w:t>
      </w:r>
      <w:r w:rsidR="001F30A7" w:rsidRPr="000D7646">
        <w:rPr>
          <w:lang w:val="en-US"/>
        </w:rPr>
        <w:t>easurement invariance</w:t>
      </w:r>
      <w:r w:rsidR="002C5ADE" w:rsidRPr="000D7646">
        <w:rPr>
          <w:lang w:val="en-US"/>
        </w:rPr>
        <w:t xml:space="preserve"> assessment for the three-factor model</w:t>
      </w:r>
      <w:r w:rsidR="001F30A7" w:rsidRPr="000D7646">
        <w:rPr>
          <w:lang w:val="en-US"/>
        </w:rPr>
        <w:t xml:space="preserve"> of the Autonomy Preference Index </w:t>
      </w:r>
    </w:p>
    <w:tbl>
      <w:tblPr>
        <w:tblStyle w:val="Grilledutableau1"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850"/>
        <w:gridCol w:w="851"/>
        <w:gridCol w:w="1134"/>
        <w:gridCol w:w="816"/>
      </w:tblGrid>
      <w:tr w:rsidR="00A40BC6" w:rsidRPr="008C3956" w14:paraId="2BD37859" w14:textId="6824B7ED" w:rsidTr="001F30A7">
        <w:trPr>
          <w:trHeight w:val="20"/>
          <w:jc w:val="center"/>
        </w:trPr>
        <w:tc>
          <w:tcPr>
            <w:tcW w:w="32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928D039" w14:textId="77777777" w:rsidR="008C3956" w:rsidRPr="008C3956" w:rsidRDefault="008C3956" w:rsidP="00116DA2">
            <w:pPr>
              <w:rPr>
                <w:b/>
              </w:rPr>
            </w:pPr>
            <w:proofErr w:type="spellStart"/>
            <w:r w:rsidRPr="008C3956">
              <w:rPr>
                <w:rFonts w:eastAsia="Calibri"/>
                <w:b/>
              </w:rPr>
              <w:t>Measurement</w:t>
            </w:r>
            <w:proofErr w:type="spellEnd"/>
            <w:r w:rsidRPr="008C3956">
              <w:rPr>
                <w:rFonts w:eastAsia="Calibri"/>
                <w:b/>
              </w:rPr>
              <w:t xml:space="preserve"> Invariance model</w:t>
            </w:r>
          </w:p>
          <w:p w14:paraId="6DC8E974" w14:textId="77777777" w:rsidR="008C3956" w:rsidRPr="008C3956" w:rsidRDefault="008C3956" w:rsidP="00116DA2">
            <w:pPr>
              <w:rPr>
                <w:b/>
              </w:rPr>
            </w:pPr>
            <w:r w:rsidRPr="008C3956">
              <w:rPr>
                <w:rFonts w:eastAsia="Calibri"/>
                <w:b/>
              </w:rPr>
              <w:t>(</w:t>
            </w:r>
            <w:proofErr w:type="spellStart"/>
            <w:proofErr w:type="gramStart"/>
            <w:r w:rsidRPr="008C3956">
              <w:rPr>
                <w:rFonts w:eastAsia="Calibri"/>
                <w:b/>
              </w:rPr>
              <w:t>constraints</w:t>
            </w:r>
            <w:proofErr w:type="spellEnd"/>
            <w:proofErr w:type="gramEnd"/>
            <w:r w:rsidRPr="008C3956">
              <w:rPr>
                <w:rFonts w:eastAsia="Calibri"/>
                <w:b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103AC" w14:textId="596CEE28" w:rsidR="008C3956" w:rsidRPr="008C3956" w:rsidRDefault="008C3956" w:rsidP="00286D51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Chi²</w:t>
            </w:r>
          </w:p>
          <w:p w14:paraId="54E6B2FA" w14:textId="77777777" w:rsidR="008C3956" w:rsidRPr="008C3956" w:rsidRDefault="008C3956" w:rsidP="00286D51">
            <w:pPr>
              <w:jc w:val="center"/>
              <w:rPr>
                <w:b/>
              </w:rPr>
            </w:pPr>
            <w:r w:rsidRPr="008C3956">
              <w:rPr>
                <w:rFonts w:eastAsia="Calibri"/>
                <w:b/>
              </w:rPr>
              <w:t>(DF)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C2F63" w14:textId="77777777" w:rsidR="00A40BC6" w:rsidRDefault="00A40BC6" w:rsidP="00286D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RMSEA</w:t>
            </w:r>
          </w:p>
          <w:p w14:paraId="316D0454" w14:textId="2FB2CEF2" w:rsidR="008C3956" w:rsidRPr="008C3956" w:rsidRDefault="004026C2" w:rsidP="00286D51">
            <w:pPr>
              <w:jc w:val="center"/>
              <w:rPr>
                <w:b/>
              </w:rPr>
            </w:pPr>
            <w:r w:rsidRPr="008C3956">
              <w:rPr>
                <w:rFonts w:eastAsia="Calibri"/>
                <w:b/>
              </w:rPr>
              <w:t>(90% CI)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BC662" w14:textId="0F912FAA" w:rsidR="008C3956" w:rsidRPr="008C3956" w:rsidRDefault="004026C2" w:rsidP="00286D51">
            <w:pPr>
              <w:jc w:val="center"/>
              <w:rPr>
                <w:b/>
              </w:rPr>
            </w:pPr>
            <w:r w:rsidRPr="008C3956">
              <w:rPr>
                <w:rFonts w:eastAsia="Calibri"/>
                <w:b/>
              </w:rPr>
              <w:t>CFI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67C75" w14:textId="4DB89F7D" w:rsidR="008C3956" w:rsidRPr="008C3956" w:rsidRDefault="004026C2" w:rsidP="00286D51">
            <w:pPr>
              <w:jc w:val="center"/>
              <w:rPr>
                <w:b/>
              </w:rPr>
            </w:pPr>
            <w:r>
              <w:rPr>
                <w:b/>
              </w:rPr>
              <w:t>TLI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1930F" w14:textId="65D5D068" w:rsidR="008C3956" w:rsidRPr="008C3956" w:rsidRDefault="008C3956" w:rsidP="00286D51">
            <w:pPr>
              <w:jc w:val="center"/>
              <w:rPr>
                <w:b/>
              </w:rPr>
            </w:pPr>
            <w:r w:rsidRPr="008C3956">
              <w:rPr>
                <w:rFonts w:eastAsia="Calibri"/>
                <w:b/>
              </w:rPr>
              <w:t>Δ</w:t>
            </w:r>
            <w:r w:rsidR="004026C2">
              <w:rPr>
                <w:rFonts w:eastAsia="Calibri"/>
                <w:b/>
              </w:rPr>
              <w:t>RMSEA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B0FB67" w14:textId="4A7EF306" w:rsidR="008C3956" w:rsidRPr="008C3956" w:rsidRDefault="008C3956" w:rsidP="00286D51">
            <w:pPr>
              <w:jc w:val="center"/>
              <w:rPr>
                <w:rFonts w:eastAsia="Calibri"/>
                <w:b/>
              </w:rPr>
            </w:pPr>
            <w:r w:rsidRPr="008C3956">
              <w:rPr>
                <w:rFonts w:eastAsia="Calibri"/>
                <w:b/>
              </w:rPr>
              <w:t>Δ</w:t>
            </w:r>
            <w:r w:rsidR="004026C2">
              <w:rPr>
                <w:rFonts w:eastAsia="Calibri"/>
                <w:b/>
              </w:rPr>
              <w:t>CFI</w:t>
            </w:r>
          </w:p>
        </w:tc>
      </w:tr>
      <w:tr w:rsidR="008C3956" w:rsidRPr="000D7646" w14:paraId="4B281967" w14:textId="17A9855F" w:rsidTr="001F30A7">
        <w:trPr>
          <w:trHeight w:val="20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E5704" w14:textId="15A5F52A" w:rsidR="008C3956" w:rsidRPr="008C3956" w:rsidRDefault="008C3956" w:rsidP="00286D51">
            <w:pPr>
              <w:rPr>
                <w:rFonts w:eastAsia="Calibri"/>
                <w:b/>
                <w:lang w:val="en-US"/>
              </w:rPr>
            </w:pPr>
            <w:r w:rsidRPr="008C3956">
              <w:rPr>
                <w:rFonts w:eastAsia="Calibri"/>
                <w:b/>
                <w:lang w:val="en-US"/>
              </w:rPr>
              <w:t xml:space="preserve">Measurement invariance across GP </w:t>
            </w:r>
            <w:r w:rsidR="00750356" w:rsidRPr="00265E1D">
              <w:rPr>
                <w:rFonts w:eastAsia="Calibri"/>
                <w:lang w:val="en-US"/>
              </w:rPr>
              <w:t>(N=</w:t>
            </w:r>
            <w:r w:rsidR="00265E1D" w:rsidRPr="00265E1D">
              <w:rPr>
                <w:rFonts w:eastAsia="Calibri"/>
                <w:lang w:val="en-US"/>
              </w:rPr>
              <w:t xml:space="preserve">391) </w:t>
            </w:r>
            <w:r w:rsidRPr="008C3956">
              <w:rPr>
                <w:rFonts w:eastAsia="Calibri"/>
                <w:b/>
                <w:lang w:val="en-US"/>
              </w:rPr>
              <w:t xml:space="preserve">and ONCO </w:t>
            </w:r>
            <w:r w:rsidR="00265E1D" w:rsidRPr="00265E1D">
              <w:rPr>
                <w:rFonts w:eastAsia="Calibri"/>
                <w:lang w:val="en-US"/>
              </w:rPr>
              <w:t>(N=187)</w:t>
            </w:r>
            <w:r w:rsidR="00265E1D" w:rsidRPr="00265E1D">
              <w:rPr>
                <w:rFonts w:eastAsia="Calibri"/>
                <w:lang w:val="en-US"/>
              </w:rPr>
              <w:t xml:space="preserve"> </w:t>
            </w:r>
            <w:r w:rsidRPr="008C3956">
              <w:rPr>
                <w:rFonts w:eastAsia="Calibri"/>
                <w:b/>
                <w:lang w:val="en-US"/>
              </w:rPr>
              <w:t>samples</w:t>
            </w:r>
            <w:r w:rsidR="00265E1D">
              <w:rPr>
                <w:rFonts w:eastAsia="Calibri"/>
                <w:b/>
                <w:lang w:val="en-US"/>
              </w:rPr>
              <w:t xml:space="preserve"> </w:t>
            </w:r>
          </w:p>
        </w:tc>
      </w:tr>
      <w:tr w:rsidR="00A40BC6" w:rsidRPr="008C3956" w14:paraId="043B3E6B" w14:textId="6D0D158F" w:rsidTr="004C0722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4A91090" w14:textId="622AC861" w:rsidR="004026C2" w:rsidRPr="008C3956" w:rsidRDefault="004026C2" w:rsidP="004C0722">
            <w:pPr>
              <w:ind w:left="284"/>
            </w:pPr>
            <w:proofErr w:type="spellStart"/>
            <w:r w:rsidRPr="008C3956">
              <w:rPr>
                <w:rFonts w:eastAsia="Calibri"/>
              </w:rPr>
              <w:t>Configural</w:t>
            </w:r>
            <w:proofErr w:type="spellEnd"/>
            <w:r w:rsidR="00116DA2">
              <w:rPr>
                <w:rFonts w:eastAsia="Calibri"/>
              </w:rPr>
              <w:t xml:space="preserve"> model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282D9" w14:textId="3D2A7750" w:rsidR="00A40BC6" w:rsidRDefault="004026C2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879</w:t>
            </w:r>
            <w:r w:rsidRPr="008C3956">
              <w:rPr>
                <w:rFonts w:eastAsia="Calibri"/>
              </w:rPr>
              <w:t>.</w:t>
            </w:r>
            <w:r>
              <w:rPr>
                <w:rFonts w:eastAsia="Calibri"/>
              </w:rPr>
              <w:t>4</w:t>
            </w:r>
          </w:p>
          <w:p w14:paraId="44ED578D" w14:textId="2FC2CD6C" w:rsidR="004026C2" w:rsidRPr="008C3956" w:rsidRDefault="004026C2" w:rsidP="00286D51">
            <w:pPr>
              <w:jc w:val="center"/>
            </w:pPr>
            <w:r w:rsidRPr="008C3956">
              <w:rPr>
                <w:rFonts w:eastAsia="Calibri"/>
              </w:rPr>
              <w:t>(</w:t>
            </w:r>
            <w:r>
              <w:rPr>
                <w:rFonts w:eastAsia="Calibri"/>
              </w:rPr>
              <w:t>454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568E1" w14:textId="21301307" w:rsidR="004026C2" w:rsidRPr="008C3956" w:rsidRDefault="004026C2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0.057</w:t>
            </w:r>
          </w:p>
          <w:p w14:paraId="6044A3FF" w14:textId="48417DA1" w:rsidR="004026C2" w:rsidRPr="008C3956" w:rsidRDefault="004026C2" w:rsidP="00286D51">
            <w:pPr>
              <w:jc w:val="center"/>
            </w:pPr>
            <w:r>
              <w:rPr>
                <w:rFonts w:eastAsia="Calibri"/>
              </w:rPr>
              <w:t>(0.051-0.063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1F19" w14:textId="137D76D0" w:rsidR="004026C2" w:rsidRPr="008C3956" w:rsidRDefault="004026C2" w:rsidP="00286D51">
            <w:pPr>
              <w:jc w:val="center"/>
            </w:pPr>
            <w:r>
              <w:rPr>
                <w:rFonts w:eastAsia="Calibri"/>
              </w:rPr>
              <w:t>0.939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2EFA1" w14:textId="4F43BD90" w:rsidR="004026C2" w:rsidRPr="008C3956" w:rsidRDefault="004026C2" w:rsidP="00286D51">
            <w:pPr>
              <w:jc w:val="center"/>
            </w:pPr>
            <w:r>
              <w:t>0.932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FBC64" w14:textId="18516F10" w:rsidR="004026C2" w:rsidRPr="008C3956" w:rsidRDefault="004026C2" w:rsidP="00286D51">
            <w:pPr>
              <w:jc w:val="center"/>
            </w:pPr>
            <w:r w:rsidRPr="008C3956">
              <w:rPr>
                <w:rFonts w:eastAsia="Calibri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2A00F860" w14:textId="4CC2E016" w:rsidR="004026C2" w:rsidRPr="008C3956" w:rsidRDefault="004026C2" w:rsidP="00286D51">
            <w:pPr>
              <w:jc w:val="center"/>
              <w:rPr>
                <w:rFonts w:eastAsia="Calibri"/>
              </w:rPr>
            </w:pPr>
            <w:r w:rsidRPr="008C3956">
              <w:rPr>
                <w:rFonts w:eastAsia="Calibri"/>
              </w:rPr>
              <w:t>-</w:t>
            </w:r>
          </w:p>
        </w:tc>
      </w:tr>
      <w:tr w:rsidR="00A40BC6" w:rsidRPr="008C3956" w14:paraId="5510AAE7" w14:textId="0245443C" w:rsidTr="004C0722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B43106B" w14:textId="4E359398" w:rsidR="004026C2" w:rsidRPr="008C3956" w:rsidRDefault="004026C2" w:rsidP="004C0722">
            <w:pPr>
              <w:ind w:left="284"/>
            </w:pPr>
            <w:proofErr w:type="spellStart"/>
            <w:r w:rsidRPr="008C3956">
              <w:rPr>
                <w:rFonts w:eastAsia="Calibri"/>
              </w:rPr>
              <w:t>Metric</w:t>
            </w:r>
            <w:proofErr w:type="spellEnd"/>
            <w:r w:rsidR="00116DA2">
              <w:rPr>
                <w:rFonts w:eastAsia="Calibri"/>
              </w:rPr>
              <w:t xml:space="preserve"> 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78F99" w14:textId="77777777" w:rsidR="00A40BC6" w:rsidRDefault="004026C2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895</w:t>
            </w:r>
            <w:r w:rsidRPr="008C3956">
              <w:rPr>
                <w:rFonts w:eastAsia="Calibri"/>
              </w:rPr>
              <w:t>.</w:t>
            </w:r>
            <w:r w:rsidR="00A40BC6">
              <w:rPr>
                <w:rFonts w:eastAsia="Calibri"/>
              </w:rPr>
              <w:t>1</w:t>
            </w:r>
          </w:p>
          <w:p w14:paraId="26D99AE3" w14:textId="32BCBB19" w:rsidR="004026C2" w:rsidRPr="008C3956" w:rsidRDefault="004026C2" w:rsidP="00286D51">
            <w:pPr>
              <w:jc w:val="center"/>
            </w:pPr>
            <w:r>
              <w:rPr>
                <w:rFonts w:eastAsia="Calibri"/>
              </w:rPr>
              <w:t>(474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0650C" w14:textId="37D2EF32" w:rsidR="004026C2" w:rsidRPr="008C3956" w:rsidRDefault="004026C2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0.055</w:t>
            </w:r>
          </w:p>
          <w:p w14:paraId="0517AAEB" w14:textId="53C5D73D" w:rsidR="004026C2" w:rsidRPr="008C3956" w:rsidRDefault="004026C2" w:rsidP="00286D51">
            <w:pPr>
              <w:jc w:val="center"/>
            </w:pPr>
            <w:r>
              <w:rPr>
                <w:rFonts w:eastAsia="Calibri"/>
              </w:rPr>
              <w:t>(0.050-0.061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248AC" w14:textId="22B009CA" w:rsidR="004026C2" w:rsidRPr="008C3956" w:rsidRDefault="004026C2" w:rsidP="00286D51">
            <w:pPr>
              <w:jc w:val="center"/>
            </w:pPr>
            <w:r>
              <w:rPr>
                <w:rFonts w:eastAsia="Calibri"/>
              </w:rPr>
              <w:t>0.940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AE7F1" w14:textId="092CCE86" w:rsidR="004026C2" w:rsidRPr="008C3956" w:rsidRDefault="004026C2" w:rsidP="00286D51">
            <w:pPr>
              <w:jc w:val="center"/>
            </w:pPr>
            <w:r>
              <w:t>0.936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0F33F" w14:textId="33754AC8" w:rsidR="004026C2" w:rsidRPr="008C3956" w:rsidRDefault="004026C2" w:rsidP="00286D51">
            <w:pPr>
              <w:jc w:val="center"/>
            </w:pPr>
            <w:r w:rsidRPr="008C3956">
              <w:rPr>
                <w:rFonts w:eastAsia="Calibri"/>
              </w:rPr>
              <w:t>-</w:t>
            </w:r>
            <w:r>
              <w:rPr>
                <w:rFonts w:eastAsia="Calibri"/>
              </w:rPr>
              <w:t>0</w:t>
            </w:r>
            <w:r w:rsidRPr="008C3956">
              <w:rPr>
                <w:rFonts w:eastAsia="Calibri"/>
              </w:rPr>
              <w:t>.002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75E9B" w14:textId="35C29D7E" w:rsidR="004026C2" w:rsidRPr="008C3956" w:rsidRDefault="004026C2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0.001</w:t>
            </w:r>
          </w:p>
        </w:tc>
      </w:tr>
      <w:tr w:rsidR="00A40BC6" w:rsidRPr="004026C2" w14:paraId="777974EF" w14:textId="50D52B9D" w:rsidTr="004C0722">
        <w:trPr>
          <w:trHeight w:val="20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1250B" w14:textId="15213F0F" w:rsidR="004026C2" w:rsidRPr="008C3956" w:rsidRDefault="004026C2" w:rsidP="004C0722">
            <w:pPr>
              <w:ind w:left="284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Scalar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41189" w14:textId="77777777" w:rsidR="00A40BC6" w:rsidRDefault="004026C2" w:rsidP="00286D51">
            <w:pPr>
              <w:jc w:val="center"/>
              <w:rPr>
                <w:rFonts w:eastAsia="Calibri"/>
                <w:lang w:val="en-US"/>
              </w:rPr>
            </w:pPr>
            <w:r w:rsidRPr="004026C2">
              <w:rPr>
                <w:rFonts w:eastAsia="Calibri"/>
                <w:lang w:val="en-US"/>
              </w:rPr>
              <w:t>982.</w:t>
            </w:r>
            <w:r w:rsidR="00A40BC6">
              <w:rPr>
                <w:rFonts w:eastAsia="Calibri"/>
                <w:lang w:val="en-US"/>
              </w:rPr>
              <w:t>7</w:t>
            </w:r>
          </w:p>
          <w:p w14:paraId="08171242" w14:textId="5A918730" w:rsidR="004026C2" w:rsidRPr="004026C2" w:rsidRDefault="004026C2" w:rsidP="00286D5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(518</w:t>
            </w:r>
            <w:r w:rsidRPr="004026C2">
              <w:rPr>
                <w:rFonts w:eastAsia="Calibri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8E39F" w14:textId="2282FB2D" w:rsidR="004026C2" w:rsidRPr="004026C2" w:rsidRDefault="004026C2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0.056</w:t>
            </w:r>
          </w:p>
          <w:p w14:paraId="782419CE" w14:textId="6A9BD782" w:rsidR="004026C2" w:rsidRPr="004026C2" w:rsidRDefault="004026C2" w:rsidP="00286D51">
            <w:pPr>
              <w:jc w:val="center"/>
              <w:rPr>
                <w:lang w:val="en-US"/>
              </w:rPr>
            </w:pPr>
            <w:r w:rsidRPr="004026C2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0.050-0.061</w:t>
            </w:r>
            <w:r w:rsidRPr="004026C2">
              <w:rPr>
                <w:rFonts w:eastAsia="Calibri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3441B" w14:textId="3A21E216" w:rsidR="004026C2" w:rsidRPr="004026C2" w:rsidRDefault="004026C2" w:rsidP="00286D5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.934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88E30" w14:textId="40EB3B56" w:rsidR="004026C2" w:rsidRPr="004026C2" w:rsidRDefault="004026C2" w:rsidP="00286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37AC3" w14:textId="39D4CACF" w:rsidR="004026C2" w:rsidRPr="004026C2" w:rsidRDefault="004026C2" w:rsidP="00286D5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0.001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70592" w14:textId="1F667D1A" w:rsidR="004026C2" w:rsidRPr="004026C2" w:rsidRDefault="004026C2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-0.006</w:t>
            </w:r>
          </w:p>
        </w:tc>
      </w:tr>
      <w:tr w:rsidR="004026C2" w:rsidRPr="004026C2" w14:paraId="544945CE" w14:textId="4B9D7C38" w:rsidTr="001F30A7">
        <w:trPr>
          <w:trHeight w:val="20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34370" w14:textId="62DE0C33" w:rsidR="004026C2" w:rsidRPr="004026C2" w:rsidRDefault="004026C2" w:rsidP="00286D51">
            <w:pPr>
              <w:rPr>
                <w:rFonts w:eastAsia="Calibri"/>
                <w:b/>
                <w:lang w:val="en-US"/>
              </w:rPr>
            </w:pPr>
            <w:r w:rsidRPr="008C3956">
              <w:rPr>
                <w:rFonts w:eastAsia="Calibri"/>
                <w:b/>
                <w:lang w:val="en-US"/>
              </w:rPr>
              <w:t xml:space="preserve">Measurement invariance across </w:t>
            </w:r>
            <w:r>
              <w:rPr>
                <w:rFonts w:eastAsia="Calibri"/>
                <w:b/>
                <w:lang w:val="en-US"/>
              </w:rPr>
              <w:t>sex</w:t>
            </w:r>
            <w:r w:rsidR="000B2F51">
              <w:rPr>
                <w:rFonts w:eastAsia="Calibri"/>
                <w:b/>
                <w:lang w:val="en-US"/>
              </w:rPr>
              <w:t xml:space="preserve"> </w:t>
            </w:r>
            <w:r w:rsidR="000B2F51" w:rsidRPr="00265E1D">
              <w:rPr>
                <w:rFonts w:eastAsia="Calibri"/>
                <w:lang w:val="en-US"/>
              </w:rPr>
              <w:t>(Male N=218, Female N=360)</w:t>
            </w:r>
          </w:p>
        </w:tc>
      </w:tr>
      <w:tr w:rsidR="00A40BC6" w:rsidRPr="004026C2" w14:paraId="14189D21" w14:textId="3F2F0A63" w:rsidTr="004C0722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B6E59E1" w14:textId="470D8A43" w:rsidR="004026C2" w:rsidRPr="004026C2" w:rsidRDefault="004026C2" w:rsidP="004C0722">
            <w:pPr>
              <w:ind w:left="284"/>
              <w:rPr>
                <w:lang w:val="en-US"/>
              </w:rPr>
            </w:pPr>
            <w:r w:rsidRPr="004026C2">
              <w:rPr>
                <w:rFonts w:eastAsia="Calibri"/>
                <w:lang w:val="en-US"/>
              </w:rPr>
              <w:t>Configural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FE092" w14:textId="77777777" w:rsidR="00A40BC6" w:rsidRDefault="00A40BC6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910.9</w:t>
            </w:r>
          </w:p>
          <w:p w14:paraId="137ACF81" w14:textId="52D73687" w:rsidR="004026C2" w:rsidRPr="004026C2" w:rsidRDefault="00A40BC6" w:rsidP="00286D5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(454</w:t>
            </w:r>
            <w:r w:rsidR="004026C2" w:rsidRPr="004026C2">
              <w:rPr>
                <w:rFonts w:eastAsia="Calibri"/>
                <w:lang w:val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8F8AC" w14:textId="4C56BAA6" w:rsidR="004026C2" w:rsidRPr="004026C2" w:rsidRDefault="00A40BC6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0.059</w:t>
            </w:r>
          </w:p>
          <w:p w14:paraId="69773545" w14:textId="08332577" w:rsidR="004026C2" w:rsidRPr="004026C2" w:rsidRDefault="004026C2" w:rsidP="00286D51">
            <w:pPr>
              <w:jc w:val="center"/>
              <w:rPr>
                <w:lang w:val="en-US"/>
              </w:rPr>
            </w:pPr>
            <w:r w:rsidRPr="004026C2">
              <w:rPr>
                <w:rFonts w:eastAsia="Calibri"/>
                <w:lang w:val="en-US"/>
              </w:rPr>
              <w:t>(</w:t>
            </w:r>
            <w:r w:rsidR="00A40BC6">
              <w:rPr>
                <w:rFonts w:eastAsia="Calibri"/>
                <w:lang w:val="en-US"/>
              </w:rPr>
              <w:t>0.053</w:t>
            </w:r>
            <w:r w:rsidRPr="004026C2">
              <w:rPr>
                <w:rFonts w:eastAsia="Calibri"/>
                <w:lang w:val="en-US"/>
              </w:rPr>
              <w:t>-</w:t>
            </w:r>
            <w:r w:rsidR="00A40BC6">
              <w:rPr>
                <w:rFonts w:eastAsia="Calibri"/>
                <w:lang w:val="en-US"/>
              </w:rPr>
              <w:t>0.065</w:t>
            </w:r>
            <w:r w:rsidRPr="004026C2">
              <w:rPr>
                <w:rFonts w:eastAsia="Calibri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2DE0A" w14:textId="10DCAC43" w:rsidR="004026C2" w:rsidRPr="004026C2" w:rsidRDefault="00A40BC6" w:rsidP="00286D5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0.935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CFBDF" w14:textId="7CC93B16" w:rsidR="004026C2" w:rsidRPr="004026C2" w:rsidRDefault="00A40BC6" w:rsidP="00286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79CD6" w14:textId="38D45ED5" w:rsidR="004026C2" w:rsidRPr="004026C2" w:rsidRDefault="004026C2" w:rsidP="00286D51">
            <w:pPr>
              <w:jc w:val="center"/>
              <w:rPr>
                <w:lang w:val="en-US"/>
              </w:rPr>
            </w:pPr>
            <w:r w:rsidRPr="004026C2">
              <w:rPr>
                <w:rFonts w:eastAsia="Calibri"/>
                <w:lang w:val="en-US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0AAE449F" w14:textId="24E0352D" w:rsidR="004026C2" w:rsidRPr="004026C2" w:rsidRDefault="004026C2" w:rsidP="00286D51">
            <w:pPr>
              <w:jc w:val="center"/>
              <w:rPr>
                <w:rFonts w:eastAsia="Calibri"/>
                <w:lang w:val="en-US"/>
              </w:rPr>
            </w:pPr>
            <w:r w:rsidRPr="004026C2">
              <w:rPr>
                <w:rFonts w:eastAsia="Calibri"/>
                <w:lang w:val="en-US"/>
              </w:rPr>
              <w:t>-</w:t>
            </w:r>
          </w:p>
        </w:tc>
      </w:tr>
      <w:tr w:rsidR="00A40BC6" w:rsidRPr="00A40BC6" w14:paraId="55D0EBAF" w14:textId="5A8B3445" w:rsidTr="004C0722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6922DC6" w14:textId="00320333" w:rsidR="004026C2" w:rsidRPr="00A40BC6" w:rsidRDefault="00A40BC6" w:rsidP="004C0722">
            <w:pPr>
              <w:ind w:left="284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Metric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324D0" w14:textId="77777777" w:rsidR="00A40BC6" w:rsidRDefault="00A40BC6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938.7</w:t>
            </w:r>
          </w:p>
          <w:p w14:paraId="50F2C884" w14:textId="4038368D" w:rsidR="004026C2" w:rsidRPr="00A40BC6" w:rsidRDefault="00A40BC6" w:rsidP="00286D5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(474</w:t>
            </w:r>
            <w:r w:rsidR="004026C2" w:rsidRPr="00A40BC6">
              <w:rPr>
                <w:rFonts w:eastAsia="Calibri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FDFC5" w14:textId="36435A9B" w:rsidR="004026C2" w:rsidRPr="00A40BC6" w:rsidRDefault="00A40BC6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0.058</w:t>
            </w:r>
          </w:p>
          <w:p w14:paraId="0D0343A7" w14:textId="2D4E7D98" w:rsidR="004026C2" w:rsidRPr="00A40BC6" w:rsidRDefault="004026C2" w:rsidP="00286D51">
            <w:pPr>
              <w:jc w:val="center"/>
              <w:rPr>
                <w:lang w:val="en-US"/>
              </w:rPr>
            </w:pPr>
            <w:r w:rsidRPr="00A40BC6">
              <w:rPr>
                <w:rFonts w:eastAsia="Calibri"/>
                <w:lang w:val="en-US"/>
              </w:rPr>
              <w:t>(</w:t>
            </w:r>
            <w:r w:rsidR="00A40BC6">
              <w:rPr>
                <w:rFonts w:eastAsia="Calibri"/>
                <w:lang w:val="en-US"/>
              </w:rPr>
              <w:t>0.053</w:t>
            </w:r>
            <w:r w:rsidRPr="00A40BC6">
              <w:rPr>
                <w:rFonts w:eastAsia="Calibri"/>
                <w:lang w:val="en-US"/>
              </w:rPr>
              <w:t>-</w:t>
            </w:r>
            <w:r w:rsidR="00A40BC6">
              <w:rPr>
                <w:rFonts w:eastAsia="Calibri"/>
                <w:lang w:val="en-US"/>
              </w:rPr>
              <w:t>0.064</w:t>
            </w:r>
            <w:r w:rsidRPr="00A40BC6">
              <w:rPr>
                <w:rFonts w:eastAsia="Calibri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B713A" w14:textId="571D8CB4" w:rsidR="004026C2" w:rsidRPr="00A40BC6" w:rsidRDefault="00A40BC6" w:rsidP="00286D5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0.933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393EF" w14:textId="23ABCB41" w:rsidR="004026C2" w:rsidRPr="00A40BC6" w:rsidRDefault="00A40BC6" w:rsidP="00286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F3E2C" w14:textId="3C42F3DB" w:rsidR="004026C2" w:rsidRPr="00A40BC6" w:rsidRDefault="00A40BC6" w:rsidP="00286D51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-0.001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10DC" w14:textId="7B7F637C" w:rsidR="004026C2" w:rsidRPr="00A40BC6" w:rsidRDefault="00A40BC6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-0.002</w:t>
            </w:r>
          </w:p>
        </w:tc>
      </w:tr>
      <w:tr w:rsidR="00A40BC6" w:rsidRPr="008C3956" w14:paraId="64CCA393" w14:textId="0BD0A0F1" w:rsidTr="004C0722">
        <w:trPr>
          <w:trHeight w:val="20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BE641" w14:textId="48307C1E" w:rsidR="004026C2" w:rsidRPr="008C3956" w:rsidRDefault="00043626" w:rsidP="004C0722">
            <w:pPr>
              <w:ind w:left="284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Scalar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97137" w14:textId="77777777" w:rsidR="00A40BC6" w:rsidRDefault="00A40BC6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986</w:t>
            </w:r>
            <w:r w:rsidR="004026C2" w:rsidRPr="008C3956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</w:p>
          <w:p w14:paraId="557D29DF" w14:textId="31F9117D" w:rsidR="004026C2" w:rsidRPr="008C3956" w:rsidRDefault="00A40BC6" w:rsidP="00286D51">
            <w:pPr>
              <w:jc w:val="center"/>
            </w:pPr>
            <w:r>
              <w:rPr>
                <w:rFonts w:eastAsia="Calibri"/>
              </w:rPr>
              <w:t>(518</w:t>
            </w:r>
            <w:r w:rsidR="004026C2" w:rsidRPr="008C3956">
              <w:rPr>
                <w:rFonts w:eastAsia="Calibr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C43F9" w14:textId="6FAF9D80" w:rsidR="004026C2" w:rsidRPr="008C3956" w:rsidRDefault="00A40BC6" w:rsidP="00286D51">
            <w:pPr>
              <w:jc w:val="center"/>
            </w:pPr>
            <w:r>
              <w:rPr>
                <w:rFonts w:eastAsia="Calibri"/>
              </w:rPr>
              <w:t>0.056</w:t>
            </w:r>
          </w:p>
          <w:p w14:paraId="3DBC3D2F" w14:textId="5A3E000C" w:rsidR="004026C2" w:rsidRPr="008C3956" w:rsidRDefault="004026C2" w:rsidP="00286D51">
            <w:pPr>
              <w:jc w:val="center"/>
            </w:pPr>
            <w:r w:rsidRPr="008C3956">
              <w:rPr>
                <w:rFonts w:eastAsia="Calibri"/>
              </w:rPr>
              <w:t>(</w:t>
            </w:r>
            <w:r w:rsidR="00A40BC6">
              <w:rPr>
                <w:rFonts w:eastAsia="Calibri"/>
              </w:rPr>
              <w:t>0.051</w:t>
            </w:r>
            <w:r w:rsidRPr="008C3956">
              <w:rPr>
                <w:rFonts w:eastAsia="Calibri"/>
              </w:rPr>
              <w:t>-</w:t>
            </w:r>
            <w:r w:rsidR="00A40BC6">
              <w:rPr>
                <w:rFonts w:eastAsia="Calibri"/>
              </w:rPr>
              <w:t>0.061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412D4" w14:textId="56516E2B" w:rsidR="004026C2" w:rsidRPr="008C3956" w:rsidRDefault="00A40BC6" w:rsidP="00286D51">
            <w:pPr>
              <w:jc w:val="center"/>
            </w:pPr>
            <w:r>
              <w:rPr>
                <w:rFonts w:eastAsia="Calibri"/>
              </w:rPr>
              <w:t>0.93</w:t>
            </w:r>
            <w:r w:rsidR="004026C2" w:rsidRPr="008C3956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33140" w14:textId="0CFC44D6" w:rsidR="004026C2" w:rsidRPr="008C3956" w:rsidRDefault="00A40BC6" w:rsidP="00286D51">
            <w:pPr>
              <w:jc w:val="center"/>
            </w:pPr>
            <w:r>
              <w:t>0.935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51CC0" w14:textId="0A74C1FE" w:rsidR="004026C2" w:rsidRPr="008C3956" w:rsidRDefault="004026C2" w:rsidP="00286D51">
            <w:pPr>
              <w:jc w:val="center"/>
            </w:pPr>
            <w:r w:rsidRPr="008C3956">
              <w:rPr>
                <w:rFonts w:eastAsia="Calibri"/>
              </w:rPr>
              <w:t>-</w:t>
            </w:r>
            <w:r w:rsidR="00A40BC6">
              <w:rPr>
                <w:rFonts w:eastAsia="Calibri"/>
              </w:rPr>
              <w:t>0.002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AE8EF" w14:textId="4D91928B" w:rsidR="004026C2" w:rsidRPr="008C3956" w:rsidRDefault="00A40BC6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0.000</w:t>
            </w:r>
          </w:p>
        </w:tc>
      </w:tr>
      <w:tr w:rsidR="00A40BC6" w:rsidRPr="008C3956" w14:paraId="0E7281D7" w14:textId="6686F92E" w:rsidTr="001F30A7">
        <w:trPr>
          <w:trHeight w:val="20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24A2D" w14:textId="0D6A8A4A" w:rsidR="00A40BC6" w:rsidRPr="008C3956" w:rsidRDefault="00A40BC6" w:rsidP="00286D51">
            <w:pPr>
              <w:rPr>
                <w:rFonts w:eastAsia="Calibri"/>
              </w:rPr>
            </w:pPr>
            <w:r w:rsidRPr="008C3956">
              <w:rPr>
                <w:rFonts w:eastAsia="Calibri"/>
                <w:b/>
                <w:lang w:val="en-US"/>
              </w:rPr>
              <w:t xml:space="preserve">Measurement invariance across </w:t>
            </w:r>
            <w:r>
              <w:rPr>
                <w:rFonts w:eastAsia="Calibri"/>
                <w:b/>
                <w:lang w:val="en-US"/>
              </w:rPr>
              <w:t>age</w:t>
            </w:r>
            <w:r w:rsidR="00265E1D">
              <w:rPr>
                <w:rFonts w:eastAsia="Calibri"/>
                <w:b/>
                <w:lang w:val="en-US"/>
              </w:rPr>
              <w:t xml:space="preserve"> </w:t>
            </w:r>
            <w:r w:rsidR="00265E1D" w:rsidRPr="00265E1D">
              <w:rPr>
                <w:rFonts w:eastAsia="Calibri"/>
                <w:lang w:val="en-US"/>
              </w:rPr>
              <w:t>(</w:t>
            </w:r>
            <w:r w:rsidR="00265E1D" w:rsidRPr="00265E1D">
              <w:rPr>
                <w:rFonts w:eastAsia="Calibri" w:cstheme="minorHAnsi"/>
                <w:lang w:val="en-US"/>
              </w:rPr>
              <w:t>≤</w:t>
            </w:r>
            <w:r w:rsidR="00265E1D" w:rsidRPr="00265E1D">
              <w:rPr>
                <w:rFonts w:eastAsia="Calibri"/>
                <w:lang w:val="en-US"/>
              </w:rPr>
              <w:t>40 y N=147, 41 to 55 y N=146, 56 to 70 y N=182, &gt;70 y N=103)</w:t>
            </w:r>
          </w:p>
        </w:tc>
      </w:tr>
      <w:tr w:rsidR="004E52DA" w:rsidRPr="008C3956" w14:paraId="01E28A0C" w14:textId="4FB492D6" w:rsidTr="004C3FB9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5EDC8A1" w14:textId="20929E4F" w:rsidR="004E52DA" w:rsidRPr="008C3956" w:rsidRDefault="004E52DA" w:rsidP="004C3FB9">
            <w:pPr>
              <w:ind w:left="284"/>
              <w:rPr>
                <w:lang w:val="en-US"/>
              </w:rPr>
            </w:pPr>
            <w:r w:rsidRPr="004026C2">
              <w:rPr>
                <w:rFonts w:eastAsia="Calibri"/>
                <w:lang w:val="en-US"/>
              </w:rPr>
              <w:t>Configural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C0D1A" w14:textId="1A400DA3" w:rsidR="004E52DA" w:rsidRDefault="004E52DA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1529.4</w:t>
            </w:r>
          </w:p>
          <w:p w14:paraId="4E36967D" w14:textId="2BE830C6" w:rsidR="004E52DA" w:rsidRPr="008C3956" w:rsidRDefault="004E52DA" w:rsidP="00286D51">
            <w:pPr>
              <w:jc w:val="center"/>
            </w:pPr>
            <w:r>
              <w:rPr>
                <w:rFonts w:eastAsia="Calibri"/>
                <w:lang w:val="en-US"/>
              </w:rPr>
              <w:t>(908</w:t>
            </w:r>
            <w:r w:rsidRPr="004026C2">
              <w:rPr>
                <w:rFonts w:eastAsia="Calibri"/>
                <w:lang w:val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ABFC2" w14:textId="50F7C027" w:rsidR="004E52DA" w:rsidRPr="004026C2" w:rsidRDefault="004E52DA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0.069</w:t>
            </w:r>
          </w:p>
          <w:p w14:paraId="1F3816A0" w14:textId="1F34766B" w:rsidR="004E52DA" w:rsidRPr="008C3956" w:rsidRDefault="004E52DA" w:rsidP="00286D51">
            <w:pPr>
              <w:jc w:val="center"/>
            </w:pPr>
            <w:r w:rsidRPr="004026C2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0.063</w:t>
            </w:r>
            <w:r w:rsidRPr="004026C2"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>0.075</w:t>
            </w:r>
            <w:r w:rsidRPr="004026C2">
              <w:rPr>
                <w:rFonts w:eastAsia="Calibri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28734" w14:textId="78BFE7D3" w:rsidR="004E52DA" w:rsidRPr="008C3956" w:rsidRDefault="004E52DA" w:rsidP="00286D51">
            <w:pPr>
              <w:jc w:val="center"/>
            </w:pPr>
            <w:r>
              <w:rPr>
                <w:rFonts w:eastAsia="Calibri"/>
                <w:lang w:val="en-US"/>
              </w:rPr>
              <w:t>0.913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9B4FA" w14:textId="1D5AE6C8" w:rsidR="004E52DA" w:rsidRPr="008C3956" w:rsidRDefault="004E52DA" w:rsidP="00286D51">
            <w:pPr>
              <w:jc w:val="center"/>
            </w:pPr>
            <w:r>
              <w:rPr>
                <w:lang w:val="en-US"/>
              </w:rPr>
              <w:t>0.904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0A18D" w14:textId="3874AF9C" w:rsidR="004E52DA" w:rsidRPr="008C3956" w:rsidRDefault="004E52DA" w:rsidP="00286D51">
            <w:pPr>
              <w:jc w:val="center"/>
            </w:pPr>
            <w:r w:rsidRPr="004026C2">
              <w:rPr>
                <w:rFonts w:eastAsia="Calibri"/>
                <w:lang w:val="en-US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D720A8F" w14:textId="6F81D0BB" w:rsidR="004E52DA" w:rsidRPr="008C3956" w:rsidRDefault="004E52DA" w:rsidP="00286D51">
            <w:pPr>
              <w:jc w:val="center"/>
              <w:rPr>
                <w:rFonts w:eastAsia="Calibri"/>
              </w:rPr>
            </w:pPr>
            <w:r w:rsidRPr="004026C2">
              <w:rPr>
                <w:rFonts w:eastAsia="Calibri"/>
                <w:lang w:val="en-US"/>
              </w:rPr>
              <w:t>-</w:t>
            </w:r>
          </w:p>
        </w:tc>
      </w:tr>
      <w:tr w:rsidR="004E52DA" w:rsidRPr="008C3956" w14:paraId="6DC194EC" w14:textId="77777777" w:rsidTr="004C3FB9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1B12C39D" w14:textId="4B9C9BC0" w:rsidR="004E52DA" w:rsidRPr="004C3FB9" w:rsidRDefault="004E52DA" w:rsidP="004C3FB9">
            <w:pPr>
              <w:ind w:left="284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Metric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EFC1" w14:textId="289B1E56" w:rsidR="004E52DA" w:rsidRDefault="004E52DA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1560.4</w:t>
            </w:r>
          </w:p>
          <w:p w14:paraId="39E7273E" w14:textId="07009F7E" w:rsidR="004E52DA" w:rsidRPr="008C3956" w:rsidRDefault="004E52DA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(968</w:t>
            </w:r>
            <w:r w:rsidRPr="00A40BC6">
              <w:rPr>
                <w:rFonts w:eastAsia="Calibri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6F877" w14:textId="4B937BD2" w:rsidR="004E52DA" w:rsidRPr="00A40BC6" w:rsidRDefault="004E52DA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0.065</w:t>
            </w:r>
          </w:p>
          <w:p w14:paraId="73D93AC1" w14:textId="453E7A3A" w:rsidR="004E52DA" w:rsidRPr="008C3956" w:rsidRDefault="004E52DA" w:rsidP="00286D51">
            <w:pPr>
              <w:jc w:val="center"/>
              <w:rPr>
                <w:rFonts w:eastAsia="Calibri"/>
              </w:rPr>
            </w:pPr>
            <w:r w:rsidRPr="00A40BC6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0.059</w:t>
            </w:r>
            <w:r w:rsidRPr="00A40BC6"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>0.071</w:t>
            </w:r>
            <w:r w:rsidRPr="00A40BC6">
              <w:rPr>
                <w:rFonts w:eastAsia="Calibri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FF805" w14:textId="00EF0AB2" w:rsidR="004E52DA" w:rsidRPr="008C3956" w:rsidRDefault="004E52DA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0.917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AC609" w14:textId="78553D99" w:rsidR="004E52DA" w:rsidRPr="008C3956" w:rsidRDefault="004E52DA" w:rsidP="00286D51">
            <w:pPr>
              <w:jc w:val="center"/>
            </w:pPr>
            <w:r>
              <w:rPr>
                <w:lang w:val="en-US"/>
              </w:rPr>
              <w:t>0.914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C289B" w14:textId="37BE975C" w:rsidR="004E52DA" w:rsidRPr="008C3956" w:rsidRDefault="004E52DA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-0.004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E73E9" w14:textId="666C3AAB" w:rsidR="004E52DA" w:rsidRPr="008C3956" w:rsidRDefault="004E52DA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0.004</w:t>
            </w:r>
          </w:p>
        </w:tc>
      </w:tr>
      <w:tr w:rsidR="004E52DA" w:rsidRPr="008C3956" w14:paraId="424937F0" w14:textId="77777777" w:rsidTr="004C3FB9">
        <w:trPr>
          <w:trHeight w:val="20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B156D" w14:textId="4ACD6B2C" w:rsidR="004E52DA" w:rsidRPr="004C3FB9" w:rsidRDefault="004C3FB9" w:rsidP="004C3FB9">
            <w:pPr>
              <w:ind w:left="284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Scalar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CBADE" w14:textId="452DC3CD" w:rsidR="004E52DA" w:rsidRDefault="004E52DA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1691</w:t>
            </w:r>
            <w:r w:rsidRPr="008C3956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</w:p>
          <w:p w14:paraId="2AF1BB75" w14:textId="4E2788DF" w:rsidR="004E52DA" w:rsidRPr="008C3956" w:rsidRDefault="004E52DA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(1100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47D14" w14:textId="35D7E619" w:rsidR="004E52DA" w:rsidRPr="008C3956" w:rsidRDefault="004E52DA" w:rsidP="00286D51">
            <w:pPr>
              <w:jc w:val="center"/>
            </w:pPr>
            <w:r>
              <w:rPr>
                <w:rFonts w:eastAsia="Calibri"/>
              </w:rPr>
              <w:t>0.061</w:t>
            </w:r>
          </w:p>
          <w:p w14:paraId="16B14E93" w14:textId="2AC837C4" w:rsidR="004E52DA" w:rsidRPr="008C3956" w:rsidRDefault="004E52DA" w:rsidP="00286D51">
            <w:pPr>
              <w:jc w:val="center"/>
              <w:rPr>
                <w:rFonts w:eastAsia="Calibri"/>
              </w:rPr>
            </w:pPr>
            <w:r w:rsidRPr="008C3956">
              <w:rPr>
                <w:rFonts w:eastAsia="Calibri"/>
              </w:rPr>
              <w:t>(</w:t>
            </w:r>
            <w:r>
              <w:rPr>
                <w:rFonts w:eastAsia="Calibri"/>
              </w:rPr>
              <w:t>0.055</w:t>
            </w:r>
            <w:r w:rsidRPr="008C3956">
              <w:rPr>
                <w:rFonts w:eastAsia="Calibri"/>
              </w:rPr>
              <w:t>-</w:t>
            </w:r>
            <w:r>
              <w:rPr>
                <w:rFonts w:eastAsia="Calibri"/>
              </w:rPr>
              <w:t>0.067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0136D" w14:textId="6FDBC384" w:rsidR="004E52DA" w:rsidRPr="008C3956" w:rsidRDefault="004E52DA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0.918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61504" w14:textId="26031988" w:rsidR="004E52DA" w:rsidRPr="008C3956" w:rsidRDefault="004E52DA" w:rsidP="00286D51">
            <w:pPr>
              <w:jc w:val="center"/>
            </w:pPr>
            <w:r>
              <w:t>0.924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0FAD2" w14:textId="3439F850" w:rsidR="004E52DA" w:rsidRPr="008C3956" w:rsidRDefault="004E52DA" w:rsidP="00286D51">
            <w:pPr>
              <w:jc w:val="center"/>
              <w:rPr>
                <w:rFonts w:eastAsia="Calibri"/>
              </w:rPr>
            </w:pPr>
            <w:r w:rsidRPr="008C3956">
              <w:rPr>
                <w:rFonts w:eastAsia="Calibri"/>
              </w:rPr>
              <w:t>-</w:t>
            </w:r>
            <w:r>
              <w:rPr>
                <w:rFonts w:eastAsia="Calibri"/>
              </w:rPr>
              <w:t>0.004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FEE4" w14:textId="748893D8" w:rsidR="004E52DA" w:rsidRPr="008C3956" w:rsidRDefault="004E52DA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0.001</w:t>
            </w:r>
          </w:p>
        </w:tc>
      </w:tr>
      <w:tr w:rsidR="004E52DA" w:rsidRPr="000D7646" w14:paraId="5170D617" w14:textId="77777777" w:rsidTr="001F30A7">
        <w:trPr>
          <w:trHeight w:val="20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65CC0" w14:textId="5A78276D" w:rsidR="004E52DA" w:rsidRPr="00FD004F" w:rsidRDefault="00FD004F" w:rsidP="00286D51">
            <w:pPr>
              <w:rPr>
                <w:rFonts w:eastAsia="Calibri"/>
                <w:lang w:val="en-US"/>
              </w:rPr>
            </w:pPr>
            <w:r w:rsidRPr="008C3956">
              <w:rPr>
                <w:rFonts w:eastAsia="Calibri"/>
                <w:b/>
                <w:lang w:val="en-US"/>
              </w:rPr>
              <w:t xml:space="preserve">Measurement invariance across </w:t>
            </w:r>
            <w:r>
              <w:rPr>
                <w:rFonts w:eastAsia="Calibri"/>
                <w:b/>
                <w:lang w:val="en-US"/>
              </w:rPr>
              <w:t>education level</w:t>
            </w:r>
            <w:r w:rsidR="00265E1D">
              <w:rPr>
                <w:rFonts w:eastAsia="Calibri"/>
                <w:b/>
                <w:lang w:val="en-US"/>
              </w:rPr>
              <w:t xml:space="preserve"> </w:t>
            </w:r>
            <w:r w:rsidR="00265E1D" w:rsidRPr="000C5DCF">
              <w:rPr>
                <w:rFonts w:eastAsia="Calibri"/>
                <w:lang w:val="en-US"/>
              </w:rPr>
              <w:t>(</w:t>
            </w:r>
            <w:r w:rsidR="000C5DCF">
              <w:rPr>
                <w:rFonts w:eastAsia="Calibri"/>
                <w:lang w:val="en-US"/>
              </w:rPr>
              <w:t>m</w:t>
            </w:r>
            <w:r w:rsidR="00265E1D" w:rsidRPr="000C5DCF">
              <w:rPr>
                <w:rFonts w:eastAsia="Calibri"/>
                <w:lang w:val="en-US"/>
              </w:rPr>
              <w:t>iddle sch</w:t>
            </w:r>
            <w:r w:rsidR="000C5DCF">
              <w:rPr>
                <w:rFonts w:eastAsia="Calibri"/>
                <w:lang w:val="en-US"/>
              </w:rPr>
              <w:t>.</w:t>
            </w:r>
            <w:r w:rsidR="00265E1D" w:rsidRPr="000C5DCF">
              <w:rPr>
                <w:rFonts w:eastAsia="Calibri"/>
                <w:lang w:val="en-US"/>
              </w:rPr>
              <w:t xml:space="preserve"> N=106, </w:t>
            </w:r>
            <w:r w:rsidR="000C5DCF">
              <w:rPr>
                <w:rFonts w:eastAsia="Calibri"/>
                <w:lang w:val="en-US"/>
              </w:rPr>
              <w:t>h</w:t>
            </w:r>
            <w:r w:rsidR="00265E1D" w:rsidRPr="000C5DCF">
              <w:rPr>
                <w:rFonts w:eastAsia="Calibri"/>
                <w:lang w:val="en-US"/>
              </w:rPr>
              <w:t>igh sch</w:t>
            </w:r>
            <w:r w:rsidR="000C5DCF">
              <w:rPr>
                <w:rFonts w:eastAsia="Calibri"/>
                <w:lang w:val="en-US"/>
              </w:rPr>
              <w:t>.</w:t>
            </w:r>
            <w:r w:rsidR="00265E1D" w:rsidRPr="000C5DCF">
              <w:rPr>
                <w:rFonts w:eastAsia="Calibri"/>
                <w:lang w:val="en-US"/>
              </w:rPr>
              <w:t xml:space="preserve"> N</w:t>
            </w:r>
            <w:r w:rsidR="000C5DCF" w:rsidRPr="000C5DCF">
              <w:rPr>
                <w:rFonts w:eastAsia="Calibri"/>
                <w:lang w:val="en-US"/>
              </w:rPr>
              <w:t>=</w:t>
            </w:r>
            <w:r w:rsidR="00265E1D" w:rsidRPr="000C5DCF">
              <w:rPr>
                <w:rFonts w:eastAsia="Calibri"/>
                <w:lang w:val="en-US"/>
              </w:rPr>
              <w:t>180,</w:t>
            </w:r>
            <w:r w:rsidR="000C5DCF" w:rsidRPr="000C5DCF">
              <w:rPr>
                <w:rFonts w:eastAsia="Calibri"/>
                <w:lang w:val="en-US"/>
              </w:rPr>
              <w:t xml:space="preserve"> higher N=185)</w:t>
            </w:r>
            <w:r w:rsidR="00265E1D">
              <w:rPr>
                <w:rFonts w:eastAsia="Calibri"/>
                <w:b/>
                <w:lang w:val="en-US"/>
              </w:rPr>
              <w:t xml:space="preserve"> </w:t>
            </w:r>
          </w:p>
        </w:tc>
      </w:tr>
      <w:tr w:rsidR="00FD004F" w:rsidRPr="00FD004F" w14:paraId="31290F52" w14:textId="77777777" w:rsidTr="004C3FB9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0D20DDD" w14:textId="0A02FA95" w:rsidR="00FD004F" w:rsidRPr="004C3FB9" w:rsidRDefault="00FD004F" w:rsidP="004C3FB9">
            <w:pPr>
              <w:ind w:left="284"/>
              <w:rPr>
                <w:lang w:val="en-US"/>
              </w:rPr>
            </w:pPr>
            <w:r w:rsidRPr="004026C2">
              <w:rPr>
                <w:rFonts w:eastAsia="Calibri"/>
                <w:lang w:val="en-US"/>
              </w:rPr>
              <w:t>Configural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CD566" w14:textId="2D99D28B" w:rsid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1108.9</w:t>
            </w:r>
          </w:p>
          <w:p w14:paraId="456ACB80" w14:textId="2E23971B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(681</w:t>
            </w:r>
            <w:r w:rsidRPr="004026C2">
              <w:rPr>
                <w:rFonts w:eastAsia="Calibri"/>
                <w:lang w:val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1D4D" w14:textId="74021774" w:rsidR="00FD004F" w:rsidRPr="004026C2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0.057</w:t>
            </w:r>
          </w:p>
          <w:p w14:paraId="2D0DBCDA" w14:textId="3A766EC2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 w:rsidRPr="004026C2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0.051</w:t>
            </w:r>
            <w:r w:rsidRPr="004026C2"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>0.064</w:t>
            </w:r>
            <w:r w:rsidRPr="004026C2">
              <w:rPr>
                <w:rFonts w:eastAsia="Calibri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2B863" w14:textId="0AF3D5F5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0.938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8627E" w14:textId="0B652830" w:rsidR="00FD004F" w:rsidRPr="00FD004F" w:rsidRDefault="00FD004F" w:rsidP="00286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3BEB" w14:textId="17CB9FA6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 w:rsidRPr="004026C2">
              <w:rPr>
                <w:rFonts w:eastAsia="Calibri"/>
                <w:lang w:val="en-US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2325D11" w14:textId="79B84F49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 w:rsidRPr="004026C2">
              <w:rPr>
                <w:rFonts w:eastAsia="Calibri"/>
                <w:lang w:val="en-US"/>
              </w:rPr>
              <w:t>-</w:t>
            </w:r>
          </w:p>
        </w:tc>
      </w:tr>
      <w:tr w:rsidR="00FD004F" w:rsidRPr="00FD004F" w14:paraId="2B810176" w14:textId="77777777" w:rsidTr="004C3FB9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F3D94D5" w14:textId="3DA20E8F" w:rsidR="00FD004F" w:rsidRPr="004C3FB9" w:rsidRDefault="00FD004F" w:rsidP="004C3FB9">
            <w:pPr>
              <w:ind w:left="284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Metric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BD93B" w14:textId="5BC6B4A5" w:rsid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1157.4</w:t>
            </w:r>
          </w:p>
          <w:p w14:paraId="48837344" w14:textId="78B159F9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(721</w:t>
            </w:r>
            <w:r w:rsidRPr="00A40BC6">
              <w:rPr>
                <w:rFonts w:eastAsia="Calibri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D0984" w14:textId="0F4ABA20" w:rsidR="00FD004F" w:rsidRPr="00A40BC6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0.056</w:t>
            </w:r>
          </w:p>
          <w:p w14:paraId="75E9C0E8" w14:textId="2B33D378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 w:rsidRPr="00A40BC6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0.050</w:t>
            </w:r>
            <w:r w:rsidRPr="00A40BC6"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>0.062</w:t>
            </w:r>
            <w:r w:rsidRPr="00A40BC6">
              <w:rPr>
                <w:rFonts w:eastAsia="Calibri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A6FE1" w14:textId="1B5A1F5D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0.937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2DE48" w14:textId="15E78227" w:rsidR="00FD004F" w:rsidRPr="00FD004F" w:rsidRDefault="00FD004F" w:rsidP="00286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65E4D" w14:textId="204A33EF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-0.001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C8A43" w14:textId="5A1587F5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-0.001</w:t>
            </w:r>
          </w:p>
        </w:tc>
      </w:tr>
      <w:tr w:rsidR="00FD004F" w:rsidRPr="00FD004F" w14:paraId="6087EA17" w14:textId="77777777" w:rsidTr="004C3FB9">
        <w:trPr>
          <w:trHeight w:val="20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1CC89" w14:textId="4E0382EF" w:rsidR="00FD004F" w:rsidRPr="004C3FB9" w:rsidRDefault="004C3FB9" w:rsidP="004C3FB9">
            <w:pPr>
              <w:ind w:left="284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Scalar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C738" w14:textId="7F98D932" w:rsidR="00FD004F" w:rsidRDefault="00FD004F" w:rsidP="00286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1287</w:t>
            </w:r>
            <w:r w:rsidRPr="008C3956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</w:p>
          <w:p w14:paraId="1EB04DE2" w14:textId="78C301F8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(809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CB29" w14:textId="42D4AF6B" w:rsidR="00FD004F" w:rsidRPr="008C3956" w:rsidRDefault="00FD004F" w:rsidP="00286D51">
            <w:pPr>
              <w:jc w:val="center"/>
            </w:pPr>
            <w:r>
              <w:rPr>
                <w:rFonts w:eastAsia="Calibri"/>
              </w:rPr>
              <w:t>0.056</w:t>
            </w:r>
          </w:p>
          <w:p w14:paraId="6CA88DB9" w14:textId="1E93F434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 w:rsidRPr="008C3956">
              <w:rPr>
                <w:rFonts w:eastAsia="Calibri"/>
              </w:rPr>
              <w:t>(</w:t>
            </w:r>
            <w:r>
              <w:rPr>
                <w:rFonts w:eastAsia="Calibri"/>
              </w:rPr>
              <w:t>0.050</w:t>
            </w:r>
            <w:r w:rsidRPr="008C3956">
              <w:rPr>
                <w:rFonts w:eastAsia="Calibri"/>
              </w:rPr>
              <w:t>-</w:t>
            </w:r>
            <w:r>
              <w:rPr>
                <w:rFonts w:eastAsia="Calibri"/>
              </w:rPr>
              <w:t>0.061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1DC02" w14:textId="6B00AB0F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0.930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1FE7B" w14:textId="6A0CC4E0" w:rsidR="00FD004F" w:rsidRPr="00FD004F" w:rsidRDefault="00FD004F" w:rsidP="00286D51">
            <w:pPr>
              <w:jc w:val="center"/>
              <w:rPr>
                <w:lang w:val="en-US"/>
              </w:rPr>
            </w:pPr>
            <w:r>
              <w:t>0.935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CB902" w14:textId="330444F0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0.000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25306" w14:textId="1E99C93B" w:rsidR="00FD004F" w:rsidRPr="00FD004F" w:rsidRDefault="00FD004F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-0.007</w:t>
            </w:r>
          </w:p>
        </w:tc>
      </w:tr>
      <w:tr w:rsidR="00286D51" w:rsidRPr="000D7646" w14:paraId="347CECC6" w14:textId="77777777" w:rsidTr="001F30A7">
        <w:trPr>
          <w:trHeight w:val="20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A9E05" w14:textId="23590CED" w:rsidR="00286D51" w:rsidRPr="00286D51" w:rsidRDefault="00286D51" w:rsidP="00286D51">
            <w:pPr>
              <w:rPr>
                <w:rFonts w:eastAsia="Calibri"/>
                <w:lang w:val="en-US"/>
              </w:rPr>
            </w:pPr>
            <w:r w:rsidRPr="008C3956">
              <w:rPr>
                <w:rFonts w:eastAsia="Calibri"/>
                <w:b/>
                <w:lang w:val="en-US"/>
              </w:rPr>
              <w:t xml:space="preserve">Measurement invariance across </w:t>
            </w:r>
            <w:r>
              <w:rPr>
                <w:rFonts w:eastAsia="Calibri"/>
                <w:b/>
                <w:lang w:val="en-US"/>
              </w:rPr>
              <w:t>languages</w:t>
            </w:r>
            <w:r w:rsidR="000C5DCF">
              <w:rPr>
                <w:rFonts w:eastAsia="Calibri"/>
                <w:b/>
                <w:lang w:val="en-US"/>
              </w:rPr>
              <w:t>*</w:t>
            </w:r>
            <w:r>
              <w:rPr>
                <w:rFonts w:eastAsia="Calibri"/>
                <w:b/>
                <w:lang w:val="en-US"/>
              </w:rPr>
              <w:t xml:space="preserve"> </w:t>
            </w:r>
            <w:r w:rsidRPr="00286D51">
              <w:rPr>
                <w:rFonts w:eastAsia="Calibri"/>
                <w:lang w:val="en-US"/>
              </w:rPr>
              <w:t>(</w:t>
            </w:r>
            <w:r w:rsidR="000C5DCF">
              <w:rPr>
                <w:rFonts w:eastAsia="Calibri"/>
                <w:lang w:val="en-US"/>
              </w:rPr>
              <w:t>French N= 578, English N=120</w:t>
            </w:r>
            <w:r w:rsidRPr="00286D51">
              <w:rPr>
                <w:rFonts w:eastAsia="Calibri"/>
                <w:lang w:val="en-US"/>
              </w:rPr>
              <w:t>)</w:t>
            </w:r>
          </w:p>
        </w:tc>
      </w:tr>
      <w:tr w:rsidR="00286D51" w:rsidRPr="00FD004F" w14:paraId="26531808" w14:textId="77777777" w:rsidTr="004C3FB9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794424B" w14:textId="0AA8A0FC" w:rsidR="00286D51" w:rsidRPr="004C3FB9" w:rsidRDefault="00286D51" w:rsidP="004C3FB9">
            <w:pPr>
              <w:ind w:left="284"/>
              <w:rPr>
                <w:lang w:val="en-US"/>
              </w:rPr>
            </w:pPr>
            <w:r w:rsidRPr="004026C2">
              <w:rPr>
                <w:rFonts w:eastAsia="Calibri"/>
                <w:lang w:val="en-US"/>
              </w:rPr>
              <w:t>Configural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B565C" w14:textId="77777777" w:rsid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504.2</w:t>
            </w:r>
          </w:p>
          <w:p w14:paraId="4DC01355" w14:textId="5BF591B6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(152)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4F56" w14:textId="40D31034" w:rsidR="00286D51" w:rsidRPr="004026C2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0.081</w:t>
            </w:r>
          </w:p>
          <w:p w14:paraId="5CB286C8" w14:textId="6EAB2B4A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 w:rsidRPr="004026C2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0.074</w:t>
            </w:r>
            <w:r w:rsidRPr="004026C2"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>0.089</w:t>
            </w:r>
            <w:r w:rsidRPr="004026C2">
              <w:rPr>
                <w:rFonts w:eastAsia="Calibri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9DDE" w14:textId="727451B7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0.955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A271C" w14:textId="379918B8" w:rsidR="00286D51" w:rsidRPr="00286D51" w:rsidRDefault="00286D51" w:rsidP="00286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58BA" w14:textId="42E01C11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 w:rsidRPr="004026C2">
              <w:rPr>
                <w:rFonts w:eastAsia="Calibri"/>
                <w:lang w:val="en-US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3A7C591" w14:textId="2AA18727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 w:rsidRPr="004026C2">
              <w:rPr>
                <w:rFonts w:eastAsia="Calibri"/>
                <w:lang w:val="en-US"/>
              </w:rPr>
              <w:t>-</w:t>
            </w:r>
          </w:p>
        </w:tc>
      </w:tr>
      <w:tr w:rsidR="00286D51" w:rsidRPr="00FD004F" w14:paraId="158F28D5" w14:textId="77777777" w:rsidTr="004C3FB9">
        <w:trPr>
          <w:trHeight w:val="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CCDA1E7" w14:textId="3830803B" w:rsidR="00286D51" w:rsidRPr="004C3FB9" w:rsidRDefault="00286D51" w:rsidP="004C3FB9">
            <w:pPr>
              <w:ind w:left="284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Metric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6280F" w14:textId="77777777" w:rsid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506.5</w:t>
            </w:r>
          </w:p>
          <w:p w14:paraId="57C90132" w14:textId="5D7E2A5B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(164)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AA7E1" w14:textId="7C2165AA" w:rsidR="00286D51" w:rsidRPr="00A40BC6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0.077</w:t>
            </w:r>
          </w:p>
          <w:p w14:paraId="553FB2AE" w14:textId="13BFE687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 w:rsidRPr="00A40BC6"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  <w:lang w:val="en-US"/>
              </w:rPr>
              <w:t>0.070</w:t>
            </w:r>
            <w:r w:rsidRPr="00A40BC6"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>0.085</w:t>
            </w:r>
            <w:r w:rsidRPr="00A40BC6">
              <w:rPr>
                <w:rFonts w:eastAsia="Calibri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69D0C" w14:textId="0F3C0422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0.956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3950D" w14:textId="7B7C000E" w:rsidR="00286D51" w:rsidRPr="00286D51" w:rsidRDefault="00286D51" w:rsidP="00286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9D656" w14:textId="3CF72D46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-0.004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06713" w14:textId="189F2708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0.001</w:t>
            </w:r>
          </w:p>
        </w:tc>
      </w:tr>
      <w:tr w:rsidR="00286D51" w:rsidRPr="00FD004F" w14:paraId="2CE7A2FF" w14:textId="77777777" w:rsidTr="004C3FB9">
        <w:trPr>
          <w:trHeight w:val="20"/>
          <w:jc w:val="center"/>
        </w:trPr>
        <w:tc>
          <w:tcPr>
            <w:tcW w:w="3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1E408E" w14:textId="678EF61B" w:rsidR="00286D51" w:rsidRPr="004C3FB9" w:rsidRDefault="00286D51" w:rsidP="004C3FB9">
            <w:pPr>
              <w:ind w:left="284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Factorial</w:t>
            </w:r>
            <w:r w:rsidR="00116DA2">
              <w:rPr>
                <w:rFonts w:eastAsia="Calibri"/>
                <w:lang w:val="en-US"/>
              </w:rPr>
              <w:t xml:space="preserve"> </w:t>
            </w:r>
            <w:r w:rsidR="00116DA2">
              <w:rPr>
                <w:rFonts w:eastAsia="Calibri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A9197A" w14:textId="77777777" w:rsid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591.4</w:t>
            </w:r>
          </w:p>
          <w:p w14:paraId="139F64E0" w14:textId="766CBBC6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(188)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5F71E2" w14:textId="1F7EF37C" w:rsidR="00286D51" w:rsidRPr="008C3956" w:rsidRDefault="00286D51" w:rsidP="00286D51">
            <w:pPr>
              <w:jc w:val="center"/>
            </w:pPr>
            <w:r>
              <w:rPr>
                <w:rFonts w:eastAsia="Calibri"/>
              </w:rPr>
              <w:t>0.078</w:t>
            </w:r>
          </w:p>
          <w:p w14:paraId="64ED9E52" w14:textId="3FB61E7F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 w:rsidRPr="008C3956">
              <w:rPr>
                <w:rFonts w:eastAsia="Calibri"/>
              </w:rPr>
              <w:t>(</w:t>
            </w:r>
            <w:r>
              <w:rPr>
                <w:rFonts w:eastAsia="Calibri"/>
              </w:rPr>
              <w:t>0.071</w:t>
            </w:r>
            <w:r w:rsidRPr="008C3956">
              <w:rPr>
                <w:rFonts w:eastAsia="Calibri"/>
              </w:rPr>
              <w:t>-</w:t>
            </w:r>
            <w:r>
              <w:rPr>
                <w:rFonts w:eastAsia="Calibri"/>
              </w:rPr>
              <w:t>0.086</w:t>
            </w:r>
            <w:r w:rsidRPr="008C3956">
              <w:rPr>
                <w:rFonts w:eastAsia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DF8B6E" w14:textId="2FC62474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0.948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F4B40F" w14:textId="1A0E2876" w:rsidR="00286D51" w:rsidRPr="00286D51" w:rsidRDefault="00286D51" w:rsidP="00286D51">
            <w:pPr>
              <w:jc w:val="center"/>
              <w:rPr>
                <w:lang w:val="en-US"/>
              </w:rPr>
            </w:pPr>
            <w:r>
              <w:t>0.950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AC66AA" w14:textId="10FE87FE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0.001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EB389C" w14:textId="7A0D0E84" w:rsidR="00286D51" w:rsidRPr="00286D51" w:rsidRDefault="00286D51" w:rsidP="00286D51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-0.001</w:t>
            </w:r>
          </w:p>
        </w:tc>
      </w:tr>
    </w:tbl>
    <w:p w14:paraId="45113820" w14:textId="2142EBAF" w:rsidR="001F30A7" w:rsidRPr="001F30A7" w:rsidRDefault="004C3FB9" w:rsidP="001F30A7">
      <w:pPr>
        <w:rPr>
          <w:lang w:val="en-US"/>
        </w:rPr>
      </w:pPr>
      <w:r>
        <w:rPr>
          <w:lang w:val="en-US"/>
        </w:rPr>
        <w:t>C</w:t>
      </w:r>
      <w:r w:rsidR="001D43A4" w:rsidRPr="00C208DD">
        <w:rPr>
          <w:lang w:val="en-US"/>
        </w:rPr>
        <w:t xml:space="preserve">onfigural </w:t>
      </w:r>
      <w:r>
        <w:rPr>
          <w:lang w:val="en-US"/>
        </w:rPr>
        <w:t>model</w:t>
      </w:r>
      <w:r w:rsidR="001D43A4" w:rsidRPr="00C208DD">
        <w:rPr>
          <w:lang w:val="en-US"/>
        </w:rPr>
        <w:t xml:space="preserve">: same factor structure hypothesized in the </w:t>
      </w:r>
      <w:r w:rsidR="001D43A4">
        <w:rPr>
          <w:lang w:val="en-US"/>
        </w:rPr>
        <w:t xml:space="preserve">different </w:t>
      </w:r>
      <w:r w:rsidR="001D43A4" w:rsidRPr="00C208DD">
        <w:rPr>
          <w:lang w:val="en-US"/>
        </w:rPr>
        <w:t>groups</w:t>
      </w:r>
      <w:r>
        <w:rPr>
          <w:lang w:val="en-US"/>
        </w:rPr>
        <w:t xml:space="preserve"> with freely estimated </w:t>
      </w:r>
      <w:r w:rsidR="001D43A4" w:rsidRPr="00C208DD">
        <w:rPr>
          <w:lang w:val="en-US"/>
        </w:rPr>
        <w:t>factor loadings and item thresholds in every groups (unconstrained)</w:t>
      </w:r>
      <w:r>
        <w:rPr>
          <w:lang w:val="en-US"/>
        </w:rPr>
        <w:t>.</w:t>
      </w:r>
      <w:r w:rsidR="001D43A4" w:rsidRPr="00C208DD">
        <w:rPr>
          <w:lang w:val="en-US"/>
        </w:rPr>
        <w:t xml:space="preserve"> </w:t>
      </w:r>
      <w:r>
        <w:rPr>
          <w:lang w:val="en-US"/>
        </w:rPr>
        <w:t>M</w:t>
      </w:r>
      <w:r w:rsidR="001D43A4" w:rsidRPr="00C208DD">
        <w:rPr>
          <w:lang w:val="en-US"/>
        </w:rPr>
        <w:t xml:space="preserve">etric </w:t>
      </w:r>
      <w:r>
        <w:rPr>
          <w:lang w:val="en-US"/>
        </w:rPr>
        <w:t>model</w:t>
      </w:r>
      <w:r w:rsidR="001D43A4" w:rsidRPr="00C208DD">
        <w:rPr>
          <w:lang w:val="en-US"/>
        </w:rPr>
        <w:t>: factor loadings constrained to be equal across groups</w:t>
      </w:r>
      <w:r>
        <w:rPr>
          <w:lang w:val="en-US"/>
        </w:rPr>
        <w:t xml:space="preserve">, </w:t>
      </w:r>
      <w:r w:rsidR="001D43A4" w:rsidRPr="00C208DD">
        <w:rPr>
          <w:lang w:val="en-US"/>
        </w:rPr>
        <w:t>no constraint on item thresholds</w:t>
      </w:r>
      <w:r>
        <w:rPr>
          <w:lang w:val="en-US"/>
        </w:rPr>
        <w:t>. S</w:t>
      </w:r>
      <w:r w:rsidR="001D43A4" w:rsidRPr="00C208DD">
        <w:rPr>
          <w:lang w:val="en-US"/>
        </w:rPr>
        <w:t xml:space="preserve">calar </w:t>
      </w:r>
      <w:r>
        <w:rPr>
          <w:lang w:val="en-US"/>
        </w:rPr>
        <w:t>model</w:t>
      </w:r>
      <w:r w:rsidR="001D43A4" w:rsidRPr="00C208DD">
        <w:rPr>
          <w:lang w:val="en-US"/>
        </w:rPr>
        <w:t>: factor loadings and item thresholds constrained to be equal across groups</w:t>
      </w:r>
      <w:r>
        <w:rPr>
          <w:lang w:val="en-US"/>
        </w:rPr>
        <w:t>.</w:t>
      </w:r>
      <w:r w:rsidR="001D43A4" w:rsidRPr="00C208DD">
        <w:rPr>
          <w:lang w:val="en-US"/>
        </w:rPr>
        <w:t xml:space="preserve"> </w:t>
      </w:r>
      <w:r w:rsidR="001F30A7">
        <w:rPr>
          <w:lang w:val="en-US"/>
        </w:rPr>
        <w:t>DF: degrees of freedom</w:t>
      </w:r>
      <w:r w:rsidR="001F30A7" w:rsidRPr="001F30A7">
        <w:rPr>
          <w:lang w:val="en-US"/>
        </w:rPr>
        <w:t>, RMSEA</w:t>
      </w:r>
      <w:r w:rsidR="001F30A7">
        <w:rPr>
          <w:lang w:val="en-US"/>
        </w:rPr>
        <w:t xml:space="preserve">: </w:t>
      </w:r>
      <w:r w:rsidR="001F30A7" w:rsidRPr="001F30A7">
        <w:rPr>
          <w:lang w:val="en-US"/>
        </w:rPr>
        <w:t xml:space="preserve"> Root Mean Square Error Approximation</w:t>
      </w:r>
      <w:r w:rsidR="001F30A7">
        <w:rPr>
          <w:lang w:val="en-US"/>
        </w:rPr>
        <w:t xml:space="preserve">, </w:t>
      </w:r>
      <w:r w:rsidR="001F30A7" w:rsidRPr="001F30A7">
        <w:rPr>
          <w:lang w:val="en-US"/>
        </w:rPr>
        <w:t>90%CI</w:t>
      </w:r>
      <w:r w:rsidR="001F30A7">
        <w:rPr>
          <w:lang w:val="en-US"/>
        </w:rPr>
        <w:t>: 90</w:t>
      </w:r>
      <w:r w:rsidR="001F30A7" w:rsidRPr="001F30A7">
        <w:rPr>
          <w:lang w:val="en-US"/>
        </w:rPr>
        <w:t>% confidence interval</w:t>
      </w:r>
      <w:r w:rsidR="001F30A7">
        <w:rPr>
          <w:lang w:val="en-US"/>
        </w:rPr>
        <w:t>,</w:t>
      </w:r>
      <w:r w:rsidR="001F30A7" w:rsidRPr="001F30A7">
        <w:rPr>
          <w:lang w:val="en-US"/>
        </w:rPr>
        <w:t xml:space="preserve"> </w:t>
      </w:r>
      <w:r w:rsidR="001F30A7">
        <w:rPr>
          <w:lang w:val="en-US"/>
        </w:rPr>
        <w:t>CFI:</w:t>
      </w:r>
      <w:r w:rsidR="001F30A7" w:rsidRPr="001F30A7">
        <w:rPr>
          <w:lang w:val="en-US"/>
        </w:rPr>
        <w:t xml:space="preserve"> Comparative Fit Index</w:t>
      </w:r>
      <w:r w:rsidR="001F30A7">
        <w:rPr>
          <w:lang w:val="en-US"/>
        </w:rPr>
        <w:t>, TLI: Tucker-Lewis Index</w:t>
      </w:r>
      <w:r w:rsidR="001F30A7" w:rsidRPr="001F30A7">
        <w:rPr>
          <w:lang w:val="en-US"/>
        </w:rPr>
        <w:t xml:space="preserve">. </w:t>
      </w:r>
      <w:r w:rsidR="001F30A7">
        <w:t>Δ</w:t>
      </w:r>
      <w:r w:rsidR="001F30A7" w:rsidRPr="001F30A7">
        <w:rPr>
          <w:lang w:val="en-US"/>
        </w:rPr>
        <w:t xml:space="preserve">CFI and </w:t>
      </w:r>
      <w:r w:rsidR="001F30A7">
        <w:t>Δ</w:t>
      </w:r>
      <w:r w:rsidR="001F30A7" w:rsidRPr="001F30A7">
        <w:rPr>
          <w:lang w:val="en-US"/>
        </w:rPr>
        <w:t xml:space="preserve">RMSEA refer to the difference between the </w:t>
      </w:r>
      <w:r w:rsidR="001F30A7">
        <w:rPr>
          <w:lang w:val="en-US"/>
        </w:rPr>
        <w:t>unconstrained</w:t>
      </w:r>
      <w:r w:rsidR="001F30A7" w:rsidRPr="001F30A7">
        <w:rPr>
          <w:lang w:val="en-US"/>
        </w:rPr>
        <w:t xml:space="preserve"> model and the preceding </w:t>
      </w:r>
      <w:r w:rsidR="001F30A7">
        <w:rPr>
          <w:lang w:val="en-US"/>
        </w:rPr>
        <w:t xml:space="preserve">(constrained) </w:t>
      </w:r>
      <w:r w:rsidR="001F30A7" w:rsidRPr="001F30A7">
        <w:rPr>
          <w:lang w:val="en-US"/>
        </w:rPr>
        <w:t>one.</w:t>
      </w:r>
      <w:r w:rsidR="00302921" w:rsidRPr="00302921">
        <w:rPr>
          <w:lang w:val="en-US"/>
        </w:rPr>
        <w:t xml:space="preserve"> </w:t>
      </w:r>
      <w:r w:rsidR="00302921">
        <w:rPr>
          <w:lang w:val="en-US"/>
        </w:rPr>
        <w:t>E</w:t>
      </w:r>
      <w:r w:rsidR="00302921" w:rsidRPr="00B873A5">
        <w:rPr>
          <w:lang w:val="en-US"/>
        </w:rPr>
        <w:t>ach level of measureme</w:t>
      </w:r>
      <w:bookmarkStart w:id="0" w:name="_GoBack"/>
      <w:bookmarkEnd w:id="0"/>
      <w:r w:rsidR="00302921" w:rsidRPr="00B873A5">
        <w:rPr>
          <w:lang w:val="en-US"/>
        </w:rPr>
        <w:t xml:space="preserve">nt invariance was considered to be </w:t>
      </w:r>
      <w:r w:rsidR="00302921" w:rsidRPr="00B873A5">
        <w:rPr>
          <w:lang w:val="en-US"/>
        </w:rPr>
        <w:lastRenderedPageBreak/>
        <w:t>present if the fit indices difference</w:t>
      </w:r>
      <w:r w:rsidR="00302921">
        <w:rPr>
          <w:lang w:val="en-US"/>
        </w:rPr>
        <w:t xml:space="preserve">, </w:t>
      </w:r>
      <w:r w:rsidR="00302921" w:rsidRPr="00B873A5">
        <w:rPr>
          <w:lang w:val="en-US"/>
        </w:rPr>
        <w:t>ΔCFI and ΔRMSEA</w:t>
      </w:r>
      <w:r w:rsidR="00302921">
        <w:rPr>
          <w:lang w:val="en-US"/>
        </w:rPr>
        <w:t>,</w:t>
      </w:r>
      <w:r w:rsidR="00302921" w:rsidRPr="00B873A5">
        <w:rPr>
          <w:lang w:val="en-US"/>
        </w:rPr>
        <w:t xml:space="preserve"> between </w:t>
      </w:r>
      <w:r w:rsidR="00302921">
        <w:rPr>
          <w:lang w:val="en-US"/>
        </w:rPr>
        <w:t>nested</w:t>
      </w:r>
      <w:r w:rsidR="00302921" w:rsidRPr="00B873A5">
        <w:rPr>
          <w:lang w:val="en-US"/>
        </w:rPr>
        <w:t xml:space="preserve"> model</w:t>
      </w:r>
      <w:r w:rsidR="00302921">
        <w:rPr>
          <w:lang w:val="en-US"/>
        </w:rPr>
        <w:t>s</w:t>
      </w:r>
      <w:r w:rsidR="00302921" w:rsidRPr="00B873A5">
        <w:rPr>
          <w:lang w:val="en-US"/>
        </w:rPr>
        <w:t xml:space="preserve"> was</w:t>
      </w:r>
      <w:r w:rsidR="00302921">
        <w:rPr>
          <w:lang w:val="en-US"/>
        </w:rPr>
        <w:t xml:space="preserve"> </w:t>
      </w:r>
      <w:r w:rsidR="00302921" w:rsidRPr="00B873A5">
        <w:rPr>
          <w:lang w:val="en-US"/>
        </w:rPr>
        <w:t>–0.01 and 0.015</w:t>
      </w:r>
      <w:r w:rsidR="00302921">
        <w:rPr>
          <w:lang w:val="en-US"/>
        </w:rPr>
        <w:t xml:space="preserve"> or below</w:t>
      </w:r>
      <w:r w:rsidR="00302921" w:rsidRPr="00B873A5">
        <w:rPr>
          <w:lang w:val="en-US"/>
        </w:rPr>
        <w:t xml:space="preserve"> </w:t>
      </w:r>
      <w:r w:rsidR="00302921">
        <w:rPr>
          <w:lang w:val="en-US"/>
        </w:rPr>
        <w:t>respectively.</w:t>
      </w:r>
      <w:r w:rsidR="000C5DCF">
        <w:rPr>
          <w:lang w:val="en-US"/>
        </w:rPr>
        <w:t xml:space="preserve"> *</w:t>
      </w:r>
      <w:r w:rsidR="000C5DCF" w:rsidRPr="000C5DCF">
        <w:rPr>
          <w:rFonts w:eastAsia="Calibri"/>
          <w:lang w:val="en-US"/>
        </w:rPr>
        <w:t xml:space="preserve"> </w:t>
      </w:r>
      <w:r w:rsidR="000C5DCF" w:rsidRPr="00286D51">
        <w:rPr>
          <w:rFonts w:eastAsia="Calibri"/>
          <w:lang w:val="en-US"/>
        </w:rPr>
        <w:t>two-factor model without clinical vignettes</w:t>
      </w:r>
      <w:r w:rsidR="000C5DCF">
        <w:rPr>
          <w:lang w:val="en-US"/>
        </w:rPr>
        <w:t xml:space="preserve"> </w:t>
      </w:r>
    </w:p>
    <w:p w14:paraId="28E4B5AB" w14:textId="3DCC11B9" w:rsidR="008B42E1" w:rsidRPr="003552FB" w:rsidRDefault="008B42E1" w:rsidP="00DD55C5">
      <w:pPr>
        <w:rPr>
          <w:lang w:val="en-US"/>
        </w:rPr>
      </w:pPr>
    </w:p>
    <w:sectPr w:rsidR="008B42E1" w:rsidRPr="003552FB" w:rsidSect="008B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8EF2" w14:textId="77777777" w:rsidR="00BE4074" w:rsidRDefault="00BE4074" w:rsidP="00616F70">
      <w:pPr>
        <w:spacing w:after="0" w:line="240" w:lineRule="auto"/>
      </w:pPr>
      <w:r>
        <w:separator/>
      </w:r>
    </w:p>
  </w:endnote>
  <w:endnote w:type="continuationSeparator" w:id="0">
    <w:p w14:paraId="32A77705" w14:textId="77777777" w:rsidR="00BE4074" w:rsidRDefault="00BE4074" w:rsidP="0061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4244" w14:textId="77777777" w:rsidR="00BE4074" w:rsidRDefault="00BE4074" w:rsidP="00616F70">
      <w:pPr>
        <w:spacing w:after="0" w:line="240" w:lineRule="auto"/>
      </w:pPr>
      <w:r>
        <w:separator/>
      </w:r>
    </w:p>
  </w:footnote>
  <w:footnote w:type="continuationSeparator" w:id="0">
    <w:p w14:paraId="7DCF6D1A" w14:textId="77777777" w:rsidR="00BE4074" w:rsidRDefault="00BE4074" w:rsidP="0061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035"/>
    <w:multiLevelType w:val="hybridMultilevel"/>
    <w:tmpl w:val="A45E30E6"/>
    <w:lvl w:ilvl="0" w:tplc="DA301CE4">
      <w:start w:val="25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B2"/>
    <w:multiLevelType w:val="multilevel"/>
    <w:tmpl w:val="1962172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71AA"/>
    <w:multiLevelType w:val="multilevel"/>
    <w:tmpl w:val="D26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B351F"/>
    <w:multiLevelType w:val="multilevel"/>
    <w:tmpl w:val="1962172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E9D"/>
    <w:multiLevelType w:val="multilevel"/>
    <w:tmpl w:val="7AA2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15E94"/>
    <w:multiLevelType w:val="multilevel"/>
    <w:tmpl w:val="1962172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3BEA"/>
    <w:multiLevelType w:val="hybridMultilevel"/>
    <w:tmpl w:val="794A702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5A495BD4"/>
    <w:multiLevelType w:val="multilevel"/>
    <w:tmpl w:val="1962172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E764B"/>
    <w:multiLevelType w:val="hybridMultilevel"/>
    <w:tmpl w:val="FC641BF2"/>
    <w:lvl w:ilvl="0" w:tplc="DE6C5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707B"/>
    <w:multiLevelType w:val="multilevel"/>
    <w:tmpl w:val="1962172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5551"/>
    <w:multiLevelType w:val="hybridMultilevel"/>
    <w:tmpl w:val="E27C30C2"/>
    <w:lvl w:ilvl="0" w:tplc="42BA3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17703"/>
    <w:multiLevelType w:val="hybridMultilevel"/>
    <w:tmpl w:val="894E1FE0"/>
    <w:lvl w:ilvl="0" w:tplc="D1065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F04C1"/>
    <w:multiLevelType w:val="multilevel"/>
    <w:tmpl w:val="0CE06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23DF"/>
    <w:multiLevelType w:val="hybridMultilevel"/>
    <w:tmpl w:val="8432ECE2"/>
    <w:lvl w:ilvl="0" w:tplc="C96CA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E0FB4"/>
    <w:multiLevelType w:val="multilevel"/>
    <w:tmpl w:val="345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02DFF"/>
    <w:multiLevelType w:val="multilevel"/>
    <w:tmpl w:val="1962172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90"/>
    <w:rsid w:val="000167C4"/>
    <w:rsid w:val="00021CAE"/>
    <w:rsid w:val="00024C7C"/>
    <w:rsid w:val="00026B97"/>
    <w:rsid w:val="00035A46"/>
    <w:rsid w:val="000419C4"/>
    <w:rsid w:val="00043626"/>
    <w:rsid w:val="0004365E"/>
    <w:rsid w:val="00054D68"/>
    <w:rsid w:val="0006057B"/>
    <w:rsid w:val="00067025"/>
    <w:rsid w:val="0007292F"/>
    <w:rsid w:val="00072CAE"/>
    <w:rsid w:val="00074676"/>
    <w:rsid w:val="00082265"/>
    <w:rsid w:val="0008494D"/>
    <w:rsid w:val="00086C6A"/>
    <w:rsid w:val="000A2856"/>
    <w:rsid w:val="000A2D25"/>
    <w:rsid w:val="000A7343"/>
    <w:rsid w:val="000B0CCE"/>
    <w:rsid w:val="000B2F51"/>
    <w:rsid w:val="000C3A78"/>
    <w:rsid w:val="000C458F"/>
    <w:rsid w:val="000C5DCF"/>
    <w:rsid w:val="000C6C05"/>
    <w:rsid w:val="000D04B0"/>
    <w:rsid w:val="000D54BF"/>
    <w:rsid w:val="000D5731"/>
    <w:rsid w:val="000D7646"/>
    <w:rsid w:val="000E3CC2"/>
    <w:rsid w:val="000E6B8A"/>
    <w:rsid w:val="000F078D"/>
    <w:rsid w:val="00106D5A"/>
    <w:rsid w:val="0011552D"/>
    <w:rsid w:val="00115852"/>
    <w:rsid w:val="00116DA2"/>
    <w:rsid w:val="00123390"/>
    <w:rsid w:val="00123567"/>
    <w:rsid w:val="001237F6"/>
    <w:rsid w:val="00125247"/>
    <w:rsid w:val="00147483"/>
    <w:rsid w:val="001514FA"/>
    <w:rsid w:val="001563EC"/>
    <w:rsid w:val="00156E73"/>
    <w:rsid w:val="00160967"/>
    <w:rsid w:val="0016345A"/>
    <w:rsid w:val="00166DFC"/>
    <w:rsid w:val="00170ECA"/>
    <w:rsid w:val="001754D2"/>
    <w:rsid w:val="00183872"/>
    <w:rsid w:val="00193C64"/>
    <w:rsid w:val="001A1291"/>
    <w:rsid w:val="001A189E"/>
    <w:rsid w:val="001A31EC"/>
    <w:rsid w:val="001A3E6D"/>
    <w:rsid w:val="001A799C"/>
    <w:rsid w:val="001B5A0C"/>
    <w:rsid w:val="001C38AA"/>
    <w:rsid w:val="001C5BDD"/>
    <w:rsid w:val="001D2629"/>
    <w:rsid w:val="001D43A4"/>
    <w:rsid w:val="001E1B62"/>
    <w:rsid w:val="001E35CC"/>
    <w:rsid w:val="001E4CB2"/>
    <w:rsid w:val="001E71B0"/>
    <w:rsid w:val="001F30A7"/>
    <w:rsid w:val="00200333"/>
    <w:rsid w:val="00203D0A"/>
    <w:rsid w:val="002056AC"/>
    <w:rsid w:val="00206A09"/>
    <w:rsid w:val="00217F42"/>
    <w:rsid w:val="002244C2"/>
    <w:rsid w:val="0022749C"/>
    <w:rsid w:val="00230A48"/>
    <w:rsid w:val="0023105C"/>
    <w:rsid w:val="00244735"/>
    <w:rsid w:val="00250FF8"/>
    <w:rsid w:val="00265E1D"/>
    <w:rsid w:val="00271C84"/>
    <w:rsid w:val="00280B9A"/>
    <w:rsid w:val="002826B7"/>
    <w:rsid w:val="002828ED"/>
    <w:rsid w:val="00286D51"/>
    <w:rsid w:val="002927A8"/>
    <w:rsid w:val="00295B10"/>
    <w:rsid w:val="002A1B1E"/>
    <w:rsid w:val="002B7AE2"/>
    <w:rsid w:val="002C235B"/>
    <w:rsid w:val="002C3A9D"/>
    <w:rsid w:val="002C5ADE"/>
    <w:rsid w:val="002C750D"/>
    <w:rsid w:val="002D0AC0"/>
    <w:rsid w:val="002D1A95"/>
    <w:rsid w:val="002D1D32"/>
    <w:rsid w:val="002D29D9"/>
    <w:rsid w:val="002D558A"/>
    <w:rsid w:val="002D5CBF"/>
    <w:rsid w:val="00302921"/>
    <w:rsid w:val="0031050A"/>
    <w:rsid w:val="003258E8"/>
    <w:rsid w:val="00336E2F"/>
    <w:rsid w:val="003552FB"/>
    <w:rsid w:val="00360A06"/>
    <w:rsid w:val="00360BBA"/>
    <w:rsid w:val="003655A0"/>
    <w:rsid w:val="00371A55"/>
    <w:rsid w:val="00396353"/>
    <w:rsid w:val="003A6386"/>
    <w:rsid w:val="003A7D36"/>
    <w:rsid w:val="003B1179"/>
    <w:rsid w:val="003B3B2B"/>
    <w:rsid w:val="003C07BC"/>
    <w:rsid w:val="003C08F8"/>
    <w:rsid w:val="003C6207"/>
    <w:rsid w:val="003D6CB2"/>
    <w:rsid w:val="003E4E72"/>
    <w:rsid w:val="003F3544"/>
    <w:rsid w:val="003F6D48"/>
    <w:rsid w:val="003F7FAD"/>
    <w:rsid w:val="00401125"/>
    <w:rsid w:val="004026C2"/>
    <w:rsid w:val="004152D3"/>
    <w:rsid w:val="00427F55"/>
    <w:rsid w:val="00440545"/>
    <w:rsid w:val="004418F0"/>
    <w:rsid w:val="00442479"/>
    <w:rsid w:val="0045218C"/>
    <w:rsid w:val="00453FF0"/>
    <w:rsid w:val="00454E8A"/>
    <w:rsid w:val="00462C73"/>
    <w:rsid w:val="00464E3C"/>
    <w:rsid w:val="0047424A"/>
    <w:rsid w:val="00476ABF"/>
    <w:rsid w:val="004951C5"/>
    <w:rsid w:val="00497AC7"/>
    <w:rsid w:val="004A1406"/>
    <w:rsid w:val="004A3078"/>
    <w:rsid w:val="004A485C"/>
    <w:rsid w:val="004A7F9F"/>
    <w:rsid w:val="004B5FF7"/>
    <w:rsid w:val="004B6341"/>
    <w:rsid w:val="004B646F"/>
    <w:rsid w:val="004C0722"/>
    <w:rsid w:val="004C3FB9"/>
    <w:rsid w:val="004C5389"/>
    <w:rsid w:val="004C784E"/>
    <w:rsid w:val="004D05F7"/>
    <w:rsid w:val="004D2AA8"/>
    <w:rsid w:val="004D55B6"/>
    <w:rsid w:val="004E4F14"/>
    <w:rsid w:val="004E52DA"/>
    <w:rsid w:val="004E6B0A"/>
    <w:rsid w:val="004F5420"/>
    <w:rsid w:val="004F6C90"/>
    <w:rsid w:val="004F732D"/>
    <w:rsid w:val="00502CF1"/>
    <w:rsid w:val="00506223"/>
    <w:rsid w:val="00507234"/>
    <w:rsid w:val="005107E4"/>
    <w:rsid w:val="00521D64"/>
    <w:rsid w:val="005240DD"/>
    <w:rsid w:val="00531E67"/>
    <w:rsid w:val="005339A7"/>
    <w:rsid w:val="00533B4B"/>
    <w:rsid w:val="00544D23"/>
    <w:rsid w:val="005663B5"/>
    <w:rsid w:val="00573D5C"/>
    <w:rsid w:val="005757E0"/>
    <w:rsid w:val="00576D3B"/>
    <w:rsid w:val="00577076"/>
    <w:rsid w:val="00577DF1"/>
    <w:rsid w:val="00582168"/>
    <w:rsid w:val="005907B7"/>
    <w:rsid w:val="005B6DAF"/>
    <w:rsid w:val="005D1443"/>
    <w:rsid w:val="005D1A73"/>
    <w:rsid w:val="005D324E"/>
    <w:rsid w:val="005D5A8D"/>
    <w:rsid w:val="005E263A"/>
    <w:rsid w:val="005E503F"/>
    <w:rsid w:val="005E79F1"/>
    <w:rsid w:val="005F4017"/>
    <w:rsid w:val="005F7358"/>
    <w:rsid w:val="00600ABA"/>
    <w:rsid w:val="00601AA4"/>
    <w:rsid w:val="006026E3"/>
    <w:rsid w:val="00612F6E"/>
    <w:rsid w:val="00615980"/>
    <w:rsid w:val="00616F70"/>
    <w:rsid w:val="0062069A"/>
    <w:rsid w:val="00626F71"/>
    <w:rsid w:val="00627AFD"/>
    <w:rsid w:val="0065069F"/>
    <w:rsid w:val="00676505"/>
    <w:rsid w:val="0068495B"/>
    <w:rsid w:val="0069034C"/>
    <w:rsid w:val="0069103C"/>
    <w:rsid w:val="00697D70"/>
    <w:rsid w:val="006B0347"/>
    <w:rsid w:val="006B04DF"/>
    <w:rsid w:val="006D1CBE"/>
    <w:rsid w:val="006D4E2C"/>
    <w:rsid w:val="006D7003"/>
    <w:rsid w:val="006E3F5C"/>
    <w:rsid w:val="006E5361"/>
    <w:rsid w:val="006E65ED"/>
    <w:rsid w:val="006F0113"/>
    <w:rsid w:val="006F40AC"/>
    <w:rsid w:val="00714B09"/>
    <w:rsid w:val="0071715F"/>
    <w:rsid w:val="00720887"/>
    <w:rsid w:val="00723303"/>
    <w:rsid w:val="00726304"/>
    <w:rsid w:val="00726E50"/>
    <w:rsid w:val="0072761C"/>
    <w:rsid w:val="007323F3"/>
    <w:rsid w:val="00743BF8"/>
    <w:rsid w:val="00747720"/>
    <w:rsid w:val="00750356"/>
    <w:rsid w:val="0075247D"/>
    <w:rsid w:val="00760095"/>
    <w:rsid w:val="007608C6"/>
    <w:rsid w:val="007733ED"/>
    <w:rsid w:val="00775915"/>
    <w:rsid w:val="00783BF2"/>
    <w:rsid w:val="00784B13"/>
    <w:rsid w:val="007A1BAF"/>
    <w:rsid w:val="007B556F"/>
    <w:rsid w:val="007B5CC0"/>
    <w:rsid w:val="007B7D14"/>
    <w:rsid w:val="007C5A64"/>
    <w:rsid w:val="007D602A"/>
    <w:rsid w:val="007D61AD"/>
    <w:rsid w:val="007D7F33"/>
    <w:rsid w:val="007F65BF"/>
    <w:rsid w:val="00806B1F"/>
    <w:rsid w:val="00812D4F"/>
    <w:rsid w:val="00817B73"/>
    <w:rsid w:val="00822F54"/>
    <w:rsid w:val="00825493"/>
    <w:rsid w:val="00834A4E"/>
    <w:rsid w:val="0084567B"/>
    <w:rsid w:val="008579CB"/>
    <w:rsid w:val="00865D4D"/>
    <w:rsid w:val="00886AD2"/>
    <w:rsid w:val="0088792D"/>
    <w:rsid w:val="008924A6"/>
    <w:rsid w:val="008973B2"/>
    <w:rsid w:val="00897E74"/>
    <w:rsid w:val="008A5A00"/>
    <w:rsid w:val="008A5A9B"/>
    <w:rsid w:val="008A5C41"/>
    <w:rsid w:val="008B42E1"/>
    <w:rsid w:val="008C2AD4"/>
    <w:rsid w:val="008C3956"/>
    <w:rsid w:val="008D7AB4"/>
    <w:rsid w:val="008E34EC"/>
    <w:rsid w:val="008E41FE"/>
    <w:rsid w:val="008E5409"/>
    <w:rsid w:val="008F0421"/>
    <w:rsid w:val="00900F76"/>
    <w:rsid w:val="009043AE"/>
    <w:rsid w:val="009122FE"/>
    <w:rsid w:val="00914E90"/>
    <w:rsid w:val="0091641A"/>
    <w:rsid w:val="00916980"/>
    <w:rsid w:val="00925E56"/>
    <w:rsid w:val="00927BC8"/>
    <w:rsid w:val="0096109C"/>
    <w:rsid w:val="00962DB0"/>
    <w:rsid w:val="009639AB"/>
    <w:rsid w:val="00970570"/>
    <w:rsid w:val="009A0136"/>
    <w:rsid w:val="009A0165"/>
    <w:rsid w:val="009A08D1"/>
    <w:rsid w:val="009A5DB4"/>
    <w:rsid w:val="009A7300"/>
    <w:rsid w:val="009B2E8A"/>
    <w:rsid w:val="009C4DFA"/>
    <w:rsid w:val="009C7C61"/>
    <w:rsid w:val="009D0477"/>
    <w:rsid w:val="009D6181"/>
    <w:rsid w:val="009D69BD"/>
    <w:rsid w:val="009E0201"/>
    <w:rsid w:val="009E6EC5"/>
    <w:rsid w:val="009F0B08"/>
    <w:rsid w:val="00A01166"/>
    <w:rsid w:val="00A05919"/>
    <w:rsid w:val="00A07523"/>
    <w:rsid w:val="00A12A02"/>
    <w:rsid w:val="00A134FB"/>
    <w:rsid w:val="00A14910"/>
    <w:rsid w:val="00A2119B"/>
    <w:rsid w:val="00A21929"/>
    <w:rsid w:val="00A21A7E"/>
    <w:rsid w:val="00A23404"/>
    <w:rsid w:val="00A26A0C"/>
    <w:rsid w:val="00A3088B"/>
    <w:rsid w:val="00A40BC6"/>
    <w:rsid w:val="00A453BD"/>
    <w:rsid w:val="00A508B0"/>
    <w:rsid w:val="00A55112"/>
    <w:rsid w:val="00A56FD6"/>
    <w:rsid w:val="00A57F24"/>
    <w:rsid w:val="00A61CB9"/>
    <w:rsid w:val="00A628A7"/>
    <w:rsid w:val="00A62D75"/>
    <w:rsid w:val="00A71D28"/>
    <w:rsid w:val="00A85270"/>
    <w:rsid w:val="00AA26D3"/>
    <w:rsid w:val="00AA2EC3"/>
    <w:rsid w:val="00AA359B"/>
    <w:rsid w:val="00AA4214"/>
    <w:rsid w:val="00AB1868"/>
    <w:rsid w:val="00AC1BC3"/>
    <w:rsid w:val="00AC5293"/>
    <w:rsid w:val="00AC5DF0"/>
    <w:rsid w:val="00AC7B22"/>
    <w:rsid w:val="00AD79D8"/>
    <w:rsid w:val="00AE0943"/>
    <w:rsid w:val="00B00DE8"/>
    <w:rsid w:val="00B14A1D"/>
    <w:rsid w:val="00B240A4"/>
    <w:rsid w:val="00B2452D"/>
    <w:rsid w:val="00B25CBC"/>
    <w:rsid w:val="00B260C9"/>
    <w:rsid w:val="00B30399"/>
    <w:rsid w:val="00B310DA"/>
    <w:rsid w:val="00B35E96"/>
    <w:rsid w:val="00B363AF"/>
    <w:rsid w:val="00B3794A"/>
    <w:rsid w:val="00B43884"/>
    <w:rsid w:val="00B44AE9"/>
    <w:rsid w:val="00B53E4F"/>
    <w:rsid w:val="00B72B5E"/>
    <w:rsid w:val="00B752B6"/>
    <w:rsid w:val="00B765B7"/>
    <w:rsid w:val="00B873A5"/>
    <w:rsid w:val="00B87B94"/>
    <w:rsid w:val="00B87F2E"/>
    <w:rsid w:val="00B90422"/>
    <w:rsid w:val="00B954CC"/>
    <w:rsid w:val="00B95FD6"/>
    <w:rsid w:val="00B9732B"/>
    <w:rsid w:val="00BA6046"/>
    <w:rsid w:val="00BC092F"/>
    <w:rsid w:val="00BC512D"/>
    <w:rsid w:val="00BC5E7C"/>
    <w:rsid w:val="00BC61E8"/>
    <w:rsid w:val="00BE4074"/>
    <w:rsid w:val="00BF1C88"/>
    <w:rsid w:val="00BF3A42"/>
    <w:rsid w:val="00BF5800"/>
    <w:rsid w:val="00C11DE1"/>
    <w:rsid w:val="00C15B56"/>
    <w:rsid w:val="00C16801"/>
    <w:rsid w:val="00C208DD"/>
    <w:rsid w:val="00C4480E"/>
    <w:rsid w:val="00C506C4"/>
    <w:rsid w:val="00C54F6E"/>
    <w:rsid w:val="00C55979"/>
    <w:rsid w:val="00C64FD4"/>
    <w:rsid w:val="00C8201D"/>
    <w:rsid w:val="00C86B3E"/>
    <w:rsid w:val="00C90253"/>
    <w:rsid w:val="00C96B40"/>
    <w:rsid w:val="00CA144F"/>
    <w:rsid w:val="00CA3CA1"/>
    <w:rsid w:val="00CB2F77"/>
    <w:rsid w:val="00CB4390"/>
    <w:rsid w:val="00CB5287"/>
    <w:rsid w:val="00CC3027"/>
    <w:rsid w:val="00CC4BC8"/>
    <w:rsid w:val="00CD3BCB"/>
    <w:rsid w:val="00CD7186"/>
    <w:rsid w:val="00CE630C"/>
    <w:rsid w:val="00CF49E7"/>
    <w:rsid w:val="00D01AE7"/>
    <w:rsid w:val="00D11F86"/>
    <w:rsid w:val="00D20ADF"/>
    <w:rsid w:val="00D222E4"/>
    <w:rsid w:val="00D35887"/>
    <w:rsid w:val="00D37ABE"/>
    <w:rsid w:val="00D50FE7"/>
    <w:rsid w:val="00D51E40"/>
    <w:rsid w:val="00D64A66"/>
    <w:rsid w:val="00D73A28"/>
    <w:rsid w:val="00D73B28"/>
    <w:rsid w:val="00D73C08"/>
    <w:rsid w:val="00D777C1"/>
    <w:rsid w:val="00D82E32"/>
    <w:rsid w:val="00DA2F9F"/>
    <w:rsid w:val="00DB3353"/>
    <w:rsid w:val="00DB362B"/>
    <w:rsid w:val="00DB718E"/>
    <w:rsid w:val="00DC5209"/>
    <w:rsid w:val="00DC52A2"/>
    <w:rsid w:val="00DC6B1E"/>
    <w:rsid w:val="00DD55C5"/>
    <w:rsid w:val="00DE5ADF"/>
    <w:rsid w:val="00DF1C0D"/>
    <w:rsid w:val="00DF7209"/>
    <w:rsid w:val="00E043E8"/>
    <w:rsid w:val="00E0743B"/>
    <w:rsid w:val="00E110DC"/>
    <w:rsid w:val="00E23E5D"/>
    <w:rsid w:val="00E24835"/>
    <w:rsid w:val="00E25335"/>
    <w:rsid w:val="00E32363"/>
    <w:rsid w:val="00E44E65"/>
    <w:rsid w:val="00E477E7"/>
    <w:rsid w:val="00E53DDC"/>
    <w:rsid w:val="00E7663E"/>
    <w:rsid w:val="00E76827"/>
    <w:rsid w:val="00E911FA"/>
    <w:rsid w:val="00E91A21"/>
    <w:rsid w:val="00E9346D"/>
    <w:rsid w:val="00E93831"/>
    <w:rsid w:val="00EA2903"/>
    <w:rsid w:val="00EA70FC"/>
    <w:rsid w:val="00EB57A9"/>
    <w:rsid w:val="00EB79B9"/>
    <w:rsid w:val="00EC08D0"/>
    <w:rsid w:val="00ED1E3D"/>
    <w:rsid w:val="00ED71C5"/>
    <w:rsid w:val="00EF26B0"/>
    <w:rsid w:val="00EF4BFF"/>
    <w:rsid w:val="00EF5FDC"/>
    <w:rsid w:val="00F01C86"/>
    <w:rsid w:val="00F0688F"/>
    <w:rsid w:val="00F22075"/>
    <w:rsid w:val="00F23811"/>
    <w:rsid w:val="00F23DBE"/>
    <w:rsid w:val="00F27B00"/>
    <w:rsid w:val="00F3370B"/>
    <w:rsid w:val="00F42E79"/>
    <w:rsid w:val="00F47C00"/>
    <w:rsid w:val="00F50FB1"/>
    <w:rsid w:val="00F51D35"/>
    <w:rsid w:val="00F6710A"/>
    <w:rsid w:val="00F8067F"/>
    <w:rsid w:val="00F80EC1"/>
    <w:rsid w:val="00F90682"/>
    <w:rsid w:val="00F90855"/>
    <w:rsid w:val="00F940D6"/>
    <w:rsid w:val="00FA7517"/>
    <w:rsid w:val="00FA782C"/>
    <w:rsid w:val="00FB48A3"/>
    <w:rsid w:val="00FB66A6"/>
    <w:rsid w:val="00FB6792"/>
    <w:rsid w:val="00FB70B0"/>
    <w:rsid w:val="00FC2CB3"/>
    <w:rsid w:val="00FC3016"/>
    <w:rsid w:val="00FD004F"/>
    <w:rsid w:val="00FD351C"/>
    <w:rsid w:val="00FD58BF"/>
    <w:rsid w:val="00FE33D5"/>
    <w:rsid w:val="00FF51EF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3DD2"/>
  <w15:docId w15:val="{07347479-EF26-4130-94DF-E60D8375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476A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6ABF"/>
    <w:rPr>
      <w:b/>
      <w:bCs/>
    </w:rPr>
  </w:style>
  <w:style w:type="character" w:styleId="Accentuation">
    <w:name w:val="Emphasis"/>
    <w:basedOn w:val="Policepardfaut"/>
    <w:uiPriority w:val="20"/>
    <w:qFormat/>
    <w:rsid w:val="00476ABF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476A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76A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76A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A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A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A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23E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6F7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6F7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6F7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616F70"/>
    <w:rPr>
      <w:vertAlign w:val="superscript"/>
    </w:rPr>
  </w:style>
  <w:style w:type="table" w:styleId="Grilledutableau">
    <w:name w:val="Table Grid"/>
    <w:basedOn w:val="TableauNormal"/>
    <w:uiPriority w:val="59"/>
    <w:rsid w:val="0036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tandard">
    <w:name w:val="WW-Standard"/>
    <w:qFormat/>
    <w:rsid w:val="00C208DD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Bibliographie">
    <w:name w:val="Bibliography"/>
    <w:basedOn w:val="Normal"/>
    <w:next w:val="Normal"/>
    <w:uiPriority w:val="37"/>
    <w:unhideWhenUsed/>
    <w:rsid w:val="008C3956"/>
    <w:pPr>
      <w:tabs>
        <w:tab w:val="left" w:pos="384"/>
      </w:tabs>
      <w:spacing w:after="240" w:line="240" w:lineRule="auto"/>
      <w:ind w:left="384" w:hanging="384"/>
    </w:pPr>
  </w:style>
  <w:style w:type="table" w:customStyle="1" w:styleId="Grilledutableau1">
    <w:name w:val="Grille du tableau1"/>
    <w:basedOn w:val="TableauNormal"/>
    <w:uiPriority w:val="59"/>
    <w:rsid w:val="008C395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240A4"/>
    <w:pPr>
      <w:spacing w:after="0" w:line="240" w:lineRule="auto"/>
    </w:pPr>
  </w:style>
  <w:style w:type="paragraph" w:customStyle="1" w:styleId="m-4815803902505784240msolistparagraph">
    <w:name w:val="m_-4815803902505784240msolistparagraph"/>
    <w:basedOn w:val="Normal"/>
    <w:rsid w:val="0020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26DF-5908-4371-BCCB-C5C00A6A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2018-10-31T17:03:00Z</cp:lastPrinted>
  <dcterms:created xsi:type="dcterms:W3CDTF">2019-10-24T14:11:00Z</dcterms:created>
  <dcterms:modified xsi:type="dcterms:W3CDTF">2019-10-24T14:11:00Z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id="9qRS4bdD"/&gt;&lt;style id="http://www.zotero.org/styles/bmj-quality-and-safety" hasBibliography="1" bibliographyStyleHasBeenSet="1"/&gt;&lt;prefs&gt;&lt;pref name="fieldType" value="Field"/&gt;&lt;pref name="storeRefer</vt:lpwstr>
  </property>
  <property fmtid="{D5CDD505-2E9C-101B-9397-08002B2CF9AE}" pid="3" name="ZOTERO_PREF_2">
    <vt:lpwstr>ences" value="true"/&gt;&lt;pref name="automaticJournalAbbreviations" value="true"/&gt;&lt;/prefs&gt;&lt;/data&gt;</vt:lpwstr>
  </property>
</Properties>
</file>