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DB" w:rsidRPr="00435843" w:rsidRDefault="005579DB" w:rsidP="005579D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S6</w:t>
      </w:r>
      <w:r w:rsidR="004E4AD2" w:rsidRPr="004E4A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E4AD2" w:rsidRPr="004358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Table</w:t>
      </w:r>
      <w:bookmarkStart w:id="0" w:name="_GoBack"/>
      <w:bookmarkEnd w:id="0"/>
      <w:r w:rsidRPr="004358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5579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Stepwise multilevel model for abuse and neglect testing intergenerational transmission from the perspective of one reporter</w:t>
      </w:r>
    </w:p>
    <w:tbl>
      <w:tblPr>
        <w:tblStyle w:val="Tabelraster11"/>
        <w:tblW w:w="79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60"/>
        <w:gridCol w:w="1826"/>
        <w:gridCol w:w="1843"/>
      </w:tblGrid>
      <w:tr w:rsidR="005579DB" w:rsidRPr="00435843" w:rsidTr="00C142B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Model 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Model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Model 3</w:t>
            </w:r>
          </w:p>
        </w:tc>
      </w:tr>
      <w:tr w:rsidR="005579DB" w:rsidRPr="00435843" w:rsidTr="00C142B0">
        <w:tc>
          <w:tcPr>
            <w:tcW w:w="7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435843">
              <w:rPr>
                <w:rFonts w:ascii="Times New Roman" w:eastAsia="Calibri" w:hAnsi="Times New Roman" w:cs="Times New Roman"/>
                <w:lang w:val="en-GB"/>
              </w:rPr>
              <w:t>Dependent variable: Perpetrated abuse</w:t>
            </w:r>
          </w:p>
        </w:tc>
      </w:tr>
      <w:tr w:rsidR="005579DB" w:rsidRPr="00435843" w:rsidTr="00C142B0">
        <w:tc>
          <w:tcPr>
            <w:tcW w:w="2376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Fixed effects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5843">
              <w:rPr>
                <w:rFonts w:ascii="Times New Roman" w:eastAsia="Calibri" w:hAnsi="Times New Roman" w:cs="Times New Roman"/>
                <w:lang w:val="en-GB"/>
              </w:rPr>
              <w:t>Coef</w:t>
            </w:r>
            <w:proofErr w:type="spellEnd"/>
            <w:r w:rsidRPr="00435843">
              <w:rPr>
                <w:rFonts w:ascii="Times New Roman" w:eastAsia="Calibri" w:hAnsi="Times New Roman" w:cs="Times New Roman"/>
                <w:lang w:val="en-GB"/>
              </w:rPr>
              <w:t xml:space="preserve"> (se)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ind w:left="300" w:hanging="300"/>
              <w:rPr>
                <w:rFonts w:ascii="Times New Roman" w:eastAsia="Calibri" w:hAnsi="Times New Roman" w:cs="Times New Roman"/>
              </w:rPr>
            </w:pPr>
            <w:proofErr w:type="spellStart"/>
            <w:r w:rsidRPr="00435843">
              <w:rPr>
                <w:rFonts w:ascii="Times New Roman" w:eastAsia="Calibri" w:hAnsi="Times New Roman" w:cs="Times New Roman"/>
                <w:lang w:val="en-GB"/>
              </w:rPr>
              <w:t>Coef</w:t>
            </w:r>
            <w:proofErr w:type="spellEnd"/>
            <w:r w:rsidRPr="00435843">
              <w:rPr>
                <w:rFonts w:ascii="Times New Roman" w:eastAsia="Calibri" w:hAnsi="Times New Roman" w:cs="Times New Roman"/>
                <w:lang w:val="en-GB"/>
              </w:rPr>
              <w:t xml:space="preserve"> (se)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5843">
              <w:rPr>
                <w:rFonts w:ascii="Times New Roman" w:eastAsia="Calibri" w:hAnsi="Times New Roman" w:cs="Times New Roman"/>
                <w:lang w:val="en-GB"/>
              </w:rPr>
              <w:t>Coef</w:t>
            </w:r>
            <w:proofErr w:type="spellEnd"/>
            <w:r w:rsidRPr="00435843">
              <w:rPr>
                <w:rFonts w:ascii="Times New Roman" w:eastAsia="Calibri" w:hAnsi="Times New Roman" w:cs="Times New Roman"/>
                <w:lang w:val="en-GB"/>
              </w:rPr>
              <w:t xml:space="preserve"> (se)</w:t>
            </w:r>
          </w:p>
        </w:tc>
      </w:tr>
      <w:tr w:rsidR="005579DB" w:rsidRPr="00435843" w:rsidTr="00C142B0"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Intercept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1.57 (0.07)***</w:t>
            </w: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1.19 (0.41)**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0.84 (0.36)**</w:t>
            </w:r>
          </w:p>
        </w:tc>
      </w:tr>
      <w:tr w:rsidR="005579DB" w:rsidRPr="00435843" w:rsidTr="00C142B0">
        <w:trPr>
          <w:trHeight w:val="160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Gender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tabs>
                <w:tab w:val="left" w:pos="163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-0.04 (0.13)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-0.02 (0.12)</w:t>
            </w:r>
          </w:p>
        </w:tc>
      </w:tr>
      <w:tr w:rsidR="005579DB" w:rsidRPr="00435843" w:rsidTr="00C142B0"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Age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0.01 (0.01)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0.01 (0.01)</w:t>
            </w:r>
          </w:p>
        </w:tc>
      </w:tr>
      <w:tr w:rsidR="005579DB" w:rsidRPr="00435843" w:rsidTr="00C142B0"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SES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-0.13 (0.09)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-0.10 (0.08)</w:t>
            </w:r>
          </w:p>
        </w:tc>
      </w:tr>
      <w:tr w:rsidR="005579DB" w:rsidRPr="00435843" w:rsidTr="00C142B0"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Experienced Abuse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0.36  (0.05)***</w:t>
            </w:r>
          </w:p>
        </w:tc>
      </w:tr>
      <w:tr w:rsidR="005579DB" w:rsidRPr="00435843" w:rsidTr="00C142B0"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Variance components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79DB" w:rsidRPr="00435843" w:rsidTr="00C142B0"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Individual level 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0.79</w:t>
            </w: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0.78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0.62</w:t>
            </w:r>
          </w:p>
        </w:tc>
      </w:tr>
      <w:tr w:rsidR="005579DB" w:rsidRPr="00435843" w:rsidTr="00C142B0">
        <w:trPr>
          <w:trHeight w:val="206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Family level 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0.05</w:t>
            </w: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0.04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0.01</w:t>
            </w:r>
          </w:p>
        </w:tc>
      </w:tr>
      <w:tr w:rsidR="005579DB" w:rsidRPr="00435843" w:rsidTr="00C142B0">
        <w:tc>
          <w:tcPr>
            <w:tcW w:w="7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Dependent variable: Perpetrated neglect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Fixed effects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5843">
              <w:rPr>
                <w:rFonts w:ascii="Times New Roman" w:eastAsia="Calibri" w:hAnsi="Times New Roman" w:cs="Times New Roman"/>
                <w:lang w:val="en-GB"/>
              </w:rPr>
              <w:t>Coef</w:t>
            </w:r>
            <w:proofErr w:type="spellEnd"/>
            <w:r w:rsidRPr="00435843">
              <w:rPr>
                <w:rFonts w:ascii="Times New Roman" w:eastAsia="Calibri" w:hAnsi="Times New Roman" w:cs="Times New Roman"/>
                <w:lang w:val="en-GB"/>
              </w:rPr>
              <w:t xml:space="preserve"> (se)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5843">
              <w:rPr>
                <w:rFonts w:ascii="Times New Roman" w:eastAsia="Calibri" w:hAnsi="Times New Roman" w:cs="Times New Roman"/>
                <w:lang w:val="en-GB"/>
              </w:rPr>
              <w:t>Coef</w:t>
            </w:r>
            <w:proofErr w:type="spellEnd"/>
            <w:r w:rsidRPr="00435843">
              <w:rPr>
                <w:rFonts w:ascii="Times New Roman" w:eastAsia="Calibri" w:hAnsi="Times New Roman" w:cs="Times New Roman"/>
                <w:lang w:val="en-GB"/>
              </w:rPr>
              <w:t xml:space="preserve"> (se)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5843">
              <w:rPr>
                <w:rFonts w:ascii="Times New Roman" w:eastAsia="Calibri" w:hAnsi="Times New Roman" w:cs="Times New Roman"/>
                <w:lang w:val="en-GB"/>
              </w:rPr>
              <w:t>Coef</w:t>
            </w:r>
            <w:proofErr w:type="spellEnd"/>
            <w:r w:rsidRPr="00435843">
              <w:rPr>
                <w:rFonts w:ascii="Times New Roman" w:eastAsia="Calibri" w:hAnsi="Times New Roman" w:cs="Times New Roman"/>
                <w:lang w:val="en-GB"/>
              </w:rPr>
              <w:t xml:space="preserve"> (se)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Intercept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1.61 (0.07)**</w:t>
            </w: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1.13 (0.42)**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1.10 (0.40)**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Gender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-0.35(0.14)*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-0.40 (0.01)**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Age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0.02 (0.01)**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0.01 (0.01)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SES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0.22 (0.10)*</w:t>
            </w: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0.27 (0.10)**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Experienced Neglect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0.21 (0.05)***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Variance components</w:t>
            </w:r>
          </w:p>
        </w:tc>
        <w:tc>
          <w:tcPr>
            <w:tcW w:w="1860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6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  <w:tcBorders>
              <w:bottom w:val="nil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Individual level</w:t>
            </w:r>
          </w:p>
        </w:tc>
        <w:tc>
          <w:tcPr>
            <w:tcW w:w="1860" w:type="dxa"/>
            <w:tcBorders>
              <w:bottom w:val="nil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1826" w:type="dxa"/>
            <w:tcBorders>
              <w:bottom w:val="nil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0.89</w:t>
            </w:r>
          </w:p>
        </w:tc>
        <w:tc>
          <w:tcPr>
            <w:tcW w:w="1843" w:type="dxa"/>
            <w:tcBorders>
              <w:bottom w:val="nil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0.82</w:t>
            </w:r>
          </w:p>
        </w:tc>
      </w:tr>
      <w:tr w:rsidR="005579DB" w:rsidRPr="00435843" w:rsidTr="00C142B0">
        <w:trPr>
          <w:trHeight w:val="259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 xml:space="preserve">    Family level</w:t>
            </w: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579DB" w:rsidRPr="00435843" w:rsidRDefault="005579DB" w:rsidP="005579D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35843">
              <w:rPr>
                <w:rFonts w:ascii="Times New Roman" w:eastAsia="Calibri" w:hAnsi="Times New Roman" w:cs="Times New Roman"/>
              </w:rPr>
              <w:t>0.00</w:t>
            </w:r>
          </w:p>
        </w:tc>
      </w:tr>
    </w:tbl>
    <w:p w:rsidR="00382727" w:rsidRPr="005579DB" w:rsidRDefault="005579DB" w:rsidP="005579D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435843">
        <w:rPr>
          <w:rFonts w:ascii="Times New Roman" w:eastAsia="Calibri" w:hAnsi="Times New Roman" w:cs="Times New Roman"/>
          <w:i/>
          <w:sz w:val="20"/>
          <w:szCs w:val="20"/>
        </w:rPr>
        <w:t>Note</w:t>
      </w:r>
      <w:r w:rsidRPr="00435843">
        <w:rPr>
          <w:rFonts w:ascii="Times New Roman" w:eastAsia="Calibri" w:hAnsi="Times New Roman" w:cs="Times New Roman"/>
          <w:sz w:val="20"/>
          <w:szCs w:val="20"/>
        </w:rPr>
        <w:t xml:space="preserve">. The unstandardized coefficients are represented. * </w:t>
      </w:r>
      <w:r w:rsidRPr="00435843">
        <w:rPr>
          <w:rFonts w:ascii="Times New Roman" w:eastAsia="Calibri" w:hAnsi="Times New Roman" w:cs="Times New Roman"/>
          <w:i/>
          <w:sz w:val="20"/>
          <w:szCs w:val="20"/>
        </w:rPr>
        <w:t xml:space="preserve">p </w:t>
      </w:r>
      <w:r w:rsidRPr="00435843">
        <w:rPr>
          <w:rFonts w:ascii="Times New Roman" w:eastAsia="Calibri" w:hAnsi="Times New Roman" w:cs="Times New Roman"/>
          <w:sz w:val="20"/>
          <w:szCs w:val="20"/>
        </w:rPr>
        <w:t xml:space="preserve">&lt; .05, ** </w:t>
      </w:r>
      <w:r w:rsidRPr="00435843">
        <w:rPr>
          <w:rFonts w:ascii="Times New Roman" w:eastAsia="Calibri" w:hAnsi="Times New Roman" w:cs="Times New Roman"/>
          <w:i/>
          <w:sz w:val="20"/>
          <w:szCs w:val="20"/>
        </w:rPr>
        <w:t xml:space="preserve">p </w:t>
      </w:r>
      <w:r w:rsidRPr="00435843">
        <w:rPr>
          <w:rFonts w:ascii="Times New Roman" w:eastAsia="Calibri" w:hAnsi="Times New Roman" w:cs="Times New Roman"/>
          <w:sz w:val="20"/>
          <w:szCs w:val="20"/>
        </w:rPr>
        <w:t>&lt; .01, ***</w:t>
      </w:r>
      <w:r w:rsidRPr="00435843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Pr="00435843">
        <w:rPr>
          <w:rFonts w:ascii="Times New Roman" w:eastAsia="Calibri" w:hAnsi="Times New Roman" w:cs="Times New Roman"/>
          <w:sz w:val="20"/>
          <w:szCs w:val="20"/>
        </w:rPr>
        <w:t xml:space="preserve"> &lt; .001</w:t>
      </w:r>
    </w:p>
    <w:sectPr w:rsidR="00382727" w:rsidRPr="0055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DB"/>
    <w:rsid w:val="00382727"/>
    <w:rsid w:val="004E4AD2"/>
    <w:rsid w:val="005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62A77"/>
  <w15:chartTrackingRefBased/>
  <w15:docId w15:val="{28A67C1E-7071-4B8A-B9BB-5BA4E57D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1">
    <w:name w:val="Tabelraster11"/>
    <w:basedOn w:val="TableNormal"/>
    <w:next w:val="TableGrid"/>
    <w:uiPriority w:val="59"/>
    <w:rsid w:val="0055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Pittner, K.</dc:creator>
  <cp:keywords/>
  <dc:description/>
  <cp:lastModifiedBy>Pittner, K.</cp:lastModifiedBy>
  <cp:revision>2</cp:revision>
  <dcterms:created xsi:type="dcterms:W3CDTF">2019-11-18T14:58:00Z</dcterms:created>
  <dcterms:modified xsi:type="dcterms:W3CDTF">2019-11-18T14:58:00Z</dcterms:modified>
</cp:coreProperties>
</file>