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739F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C7AE1BE" w14:textId="7B44CF4B" w:rsidR="00424AA2" w:rsidRDefault="00424AA2" w:rsidP="00424AA2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Supporting Information</w:t>
      </w:r>
      <w:r w:rsidRPr="00AD55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3</w:t>
      </w:r>
      <w:r w:rsidRPr="00AD55C4">
        <w:rPr>
          <w:rFonts w:ascii="Times New Roman" w:hAnsi="Times New Roman" w:cs="Times New Roman"/>
          <w:lang w:val="en-US"/>
        </w:rPr>
        <w:t xml:space="preserve"> for “</w:t>
      </w:r>
      <w:r w:rsidR="00D03F1F" w:rsidRPr="00F337AE">
        <w:rPr>
          <w:rFonts w:ascii="Times New Roman" w:hAnsi="Times New Roman"/>
          <w:i/>
        </w:rPr>
        <w:t>Prosocial perceptions of taxation predict support for taxes</w:t>
      </w:r>
      <w:r w:rsidRPr="00AD55C4">
        <w:rPr>
          <w:rFonts w:ascii="Times New Roman" w:hAnsi="Times New Roman" w:cs="Times New Roman"/>
          <w:lang w:val="en-US"/>
        </w:rPr>
        <w:t xml:space="preserve">” </w:t>
      </w:r>
    </w:p>
    <w:p w14:paraId="11333F5F" w14:textId="77777777" w:rsidR="00424AA2" w:rsidRDefault="00424AA2" w:rsidP="00424AA2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AD55C4">
        <w:rPr>
          <w:rFonts w:ascii="Times New Roman" w:hAnsi="Times New Roman" w:cs="Times New Roman"/>
          <w:lang w:val="en-US"/>
        </w:rPr>
        <w:t>by Thor</w:t>
      </w:r>
      <w:r>
        <w:rPr>
          <w:rFonts w:ascii="Times New Roman" w:hAnsi="Times New Roman" w:cs="Times New Roman"/>
          <w:lang w:val="en-US"/>
        </w:rPr>
        <w:t>n</w:t>
      </w:r>
      <w:r w:rsidRPr="00AD55C4">
        <w:rPr>
          <w:rFonts w:ascii="Times New Roman" w:hAnsi="Times New Roman" w:cs="Times New Roman"/>
          <w:lang w:val="en-US"/>
        </w:rPr>
        <w:t xml:space="preserve">ton, Aknin, </w:t>
      </w:r>
      <w:proofErr w:type="spellStart"/>
      <w:r w:rsidRPr="00AD55C4">
        <w:rPr>
          <w:rFonts w:ascii="Times New Roman" w:hAnsi="Times New Roman" w:cs="Times New Roman"/>
          <w:lang w:val="en-US"/>
        </w:rPr>
        <w:t>Bra</w:t>
      </w:r>
      <w:r>
        <w:rPr>
          <w:rFonts w:ascii="Times New Roman" w:hAnsi="Times New Roman" w:cs="Times New Roman"/>
          <w:lang w:val="en-US"/>
        </w:rPr>
        <w:t>n</w:t>
      </w:r>
      <w:r w:rsidRPr="00AD55C4">
        <w:rPr>
          <w:rFonts w:ascii="Times New Roman" w:hAnsi="Times New Roman" w:cs="Times New Roman"/>
          <w:lang w:val="en-US"/>
        </w:rPr>
        <w:t>scombe</w:t>
      </w:r>
      <w:proofErr w:type="spellEnd"/>
      <w:r w:rsidRPr="00AD55C4">
        <w:rPr>
          <w:rFonts w:ascii="Times New Roman" w:hAnsi="Times New Roman" w:cs="Times New Roman"/>
          <w:lang w:val="en-US"/>
        </w:rPr>
        <w:t>, and Helliwell</w:t>
      </w:r>
    </w:p>
    <w:p w14:paraId="1B3510E7" w14:textId="77777777" w:rsidR="00424AA2" w:rsidRDefault="00424AA2" w:rsidP="00341C8C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pPr w:leftFromText="180" w:rightFromText="180" w:vertAnchor="page" w:horzAnchor="margin" w:tblpY="4321"/>
        <w:tblW w:w="10173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14"/>
        <w:gridCol w:w="1478"/>
        <w:gridCol w:w="1215"/>
        <w:gridCol w:w="1838"/>
        <w:gridCol w:w="1293"/>
      </w:tblGrid>
      <w:tr w:rsidR="00E93D3B" w:rsidRPr="000D2BA4" w14:paraId="2DCBFA57" w14:textId="77777777" w:rsidTr="00E93D3B">
        <w:trPr>
          <w:trHeight w:val="1096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29EC0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0D33C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iCs/>
                <w:sz w:val="24"/>
                <w:szCs w:val="24"/>
              </w:rPr>
              <w:t>Perceived Prosocial Taxation</w:t>
            </w:r>
          </w:p>
          <w:p w14:paraId="07D49A70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  <w:p w14:paraId="02357510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88708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Enjoyment of Tax</w:t>
            </w:r>
          </w:p>
          <w:p w14:paraId="28C11BCC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41C15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Tax as worthwhile</w:t>
            </w:r>
          </w:p>
          <w:p w14:paraId="1CC6033C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6D1B6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Tax should continue</w:t>
            </w:r>
          </w:p>
          <w:p w14:paraId="305826CF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5980F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% Contributed to SFSS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74E84" w14:textId="77777777" w:rsidR="00E93D3B" w:rsidRPr="000D2BA4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4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</w:tr>
      <w:tr w:rsidR="00E93D3B" w:rsidRPr="000D2BA4" w14:paraId="1A01030A" w14:textId="77777777" w:rsidTr="00E93D3B">
        <w:trPr>
          <w:trHeight w:val="109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A0A8B" w14:textId="72F48435" w:rsidR="00E93D3B" w:rsidRPr="001F492A" w:rsidRDefault="00E93D3B" w:rsidP="001F49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Perceived Prosocial Taxation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35176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8E2F9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852C2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BB052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81D71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E6838" w14:textId="2025F6C8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D3B" w:rsidRPr="000D2BA4" w14:paraId="7E2B45C3" w14:textId="77777777" w:rsidTr="00E93D3B">
        <w:trPr>
          <w:trHeight w:val="10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502E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Enjoyment of Tax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BB5E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25*</w:t>
            </w:r>
          </w:p>
          <w:p w14:paraId="673EEA00" w14:textId="77777777" w:rsidR="00E93D3B" w:rsidRPr="00BC1493" w:rsidRDefault="00E93D3B" w:rsidP="00E93D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EEB8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F82F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2047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31B7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FEDD" w14:textId="07B94F75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D3B" w:rsidRPr="000D2BA4" w14:paraId="71CB6613" w14:textId="77777777" w:rsidTr="00E93D3B">
        <w:trPr>
          <w:trHeight w:val="10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561B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Tax as worthwhile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24D9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34*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66E9" w14:textId="2980E5C2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="001F492A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B675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2A117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A91F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0C30" w14:textId="22C181EA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2 (2.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D3B" w:rsidRPr="000D2BA4" w14:paraId="0F24C3A0" w14:textId="77777777" w:rsidTr="00E93D3B">
        <w:trPr>
          <w:trHeight w:val="10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E289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Tax should continue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7084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23*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747C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8E8B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27A3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7A73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4646" w14:textId="4C47DB8D" w:rsidR="00E93D3B" w:rsidRPr="00BC1493" w:rsidRDefault="00D044F1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  <w:r w:rsidR="00E93D3B"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D3B" w:rsidRPr="00BC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D3B" w:rsidRPr="000D2BA4" w14:paraId="3C6CCFC9" w14:textId="77777777" w:rsidTr="00E93D3B">
        <w:trPr>
          <w:trHeight w:val="109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17C96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% Contributed to SFSS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54774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3197C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59D0F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C149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741AF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37*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FAC84" w14:textId="77777777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A2AE8" w14:textId="1D9AD188" w:rsidR="00E93D3B" w:rsidRPr="00BC1493" w:rsidRDefault="00E93D3B" w:rsidP="00E93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44F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</w:tr>
    </w:tbl>
    <w:p w14:paraId="24E7CAE7" w14:textId="2A00CC66" w:rsidR="00E93D3B" w:rsidRDefault="00341C8C" w:rsidP="00E93D3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D2BA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A</w:t>
      </w:r>
      <w:r w:rsidRPr="000D2BA4">
        <w:rPr>
          <w:rFonts w:ascii="Times New Roman" w:hAnsi="Times New Roman" w:cs="Times New Roman"/>
          <w:iCs/>
          <w:lang w:val="en-US"/>
        </w:rPr>
        <w:t>. Correlations between perceived prosocial taxation and perceptions of tax</w:t>
      </w:r>
      <w:r>
        <w:rPr>
          <w:rFonts w:ascii="Times New Roman" w:hAnsi="Times New Roman" w:cs="Times New Roman"/>
          <w:iCs/>
          <w:lang w:val="en-US"/>
        </w:rPr>
        <w:t xml:space="preserve">ation in </w:t>
      </w:r>
      <w:r>
        <w:rPr>
          <w:rFonts w:ascii="Times New Roman" w:hAnsi="Times New Roman" w:cs="Times New Roman"/>
          <w:lang w:val="en-US"/>
        </w:rPr>
        <w:t>Study 3 (</w:t>
      </w:r>
      <w:r w:rsidRPr="009303C9">
        <w:rPr>
          <w:rFonts w:ascii="Times New Roman" w:hAnsi="Times New Roman" w:cs="Times New Roman"/>
          <w:i/>
          <w:iCs/>
        </w:rPr>
        <w:t>N</w:t>
      </w:r>
      <w:r w:rsidR="00A316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291</w:t>
      </w:r>
      <w:r>
        <w:rPr>
          <w:rFonts w:ascii="Times New Roman" w:hAnsi="Times New Roman" w:cs="Times New Roman"/>
          <w:lang w:val="en-US"/>
        </w:rPr>
        <w:t>)</w:t>
      </w:r>
      <w:r w:rsidRPr="000D2BA4">
        <w:rPr>
          <w:rFonts w:ascii="Times New Roman" w:hAnsi="Times New Roman" w:cs="Times New Roman"/>
          <w:iCs/>
          <w:lang w:val="en-US"/>
        </w:rPr>
        <w:t>.</w:t>
      </w:r>
    </w:p>
    <w:p w14:paraId="5122EB0D" w14:textId="356C3321" w:rsidR="00341C8C" w:rsidRPr="00E93D3B" w:rsidRDefault="00341C8C" w:rsidP="00E93D3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811B3">
        <w:rPr>
          <w:rFonts w:ascii="Times New Roman" w:hAnsi="Times New Roman" w:cs="Times New Roman"/>
          <w:i/>
          <w:lang w:val="en-US"/>
        </w:rPr>
        <w:t>Note</w:t>
      </w:r>
      <w:r w:rsidRPr="000D2BA4">
        <w:rPr>
          <w:rFonts w:ascii="Times New Roman" w:hAnsi="Times New Roman" w:cs="Times New Roman"/>
          <w:iCs/>
          <w:lang w:val="en-US"/>
        </w:rPr>
        <w:t>:</w:t>
      </w:r>
      <w:r w:rsidRPr="000D2BA4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 indicates</w:t>
      </w:r>
      <w:r w:rsidRPr="000D2BA4">
        <w:rPr>
          <w:rFonts w:ascii="Times New Roman" w:hAnsi="Times New Roman" w:cs="Times New Roman"/>
          <w:lang w:val="en-US"/>
        </w:rPr>
        <w:t xml:space="preserve"> </w:t>
      </w:r>
      <w:r w:rsidRPr="000D2BA4">
        <w:rPr>
          <w:rFonts w:ascii="Times New Roman" w:hAnsi="Times New Roman" w:cs="Times New Roman"/>
          <w:i/>
          <w:iCs/>
          <w:lang w:val="en-US"/>
        </w:rPr>
        <w:t xml:space="preserve">p </w:t>
      </w:r>
      <w:r w:rsidRPr="000D2BA4">
        <w:rPr>
          <w:rFonts w:ascii="Times New Roman" w:hAnsi="Times New Roman" w:cs="Times New Roman"/>
          <w:lang w:val="en-US"/>
        </w:rPr>
        <w:t>&lt; 0.05</w:t>
      </w:r>
    </w:p>
    <w:p w14:paraId="43A0353A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0BAD020A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0733FBB9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04CA39F" w14:textId="7BBE90F4" w:rsidR="00341C8C" w:rsidRPr="000D2BA4" w:rsidRDefault="00D044F1" w:rsidP="0034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7CF6D2C" w14:textId="5B9C080D" w:rsidR="007F3269" w:rsidRDefault="007F3269" w:rsidP="00341C8C">
      <w:pPr>
        <w:rPr>
          <w:rFonts w:ascii="Times New Roman" w:hAnsi="Times New Roman" w:cs="Times New Roman"/>
        </w:rPr>
      </w:pPr>
    </w:p>
    <w:p w14:paraId="0BEDB71D" w14:textId="39968597" w:rsidR="007F3269" w:rsidRDefault="007F3269" w:rsidP="00341C8C">
      <w:pPr>
        <w:rPr>
          <w:rFonts w:ascii="Times New Roman" w:hAnsi="Times New Roman" w:cs="Times New Roman"/>
        </w:rPr>
      </w:pPr>
    </w:p>
    <w:p w14:paraId="5E8FB238" w14:textId="49B4E94E" w:rsidR="007F3269" w:rsidRDefault="007F3269" w:rsidP="00341C8C">
      <w:pPr>
        <w:rPr>
          <w:rFonts w:ascii="Times New Roman" w:hAnsi="Times New Roman" w:cs="Times New Roman"/>
        </w:rPr>
      </w:pPr>
    </w:p>
    <w:p w14:paraId="3C6742CF" w14:textId="77777777" w:rsidR="007F3269" w:rsidRPr="000D2BA4" w:rsidRDefault="007F3269" w:rsidP="00341C8C">
      <w:pPr>
        <w:rPr>
          <w:rFonts w:ascii="Times New Roman" w:hAnsi="Times New Roman" w:cs="Times New Roman"/>
        </w:rPr>
      </w:pPr>
    </w:p>
    <w:p w14:paraId="44233383" w14:textId="66620C5A" w:rsidR="00341C8C" w:rsidRPr="00BC1493" w:rsidRDefault="00341C8C" w:rsidP="00341C8C">
      <w:pPr>
        <w:spacing w:line="480" w:lineRule="auto"/>
        <w:rPr>
          <w:rFonts w:ascii="Times New Roman" w:hAnsi="Times New Roman" w:cs="Times New Roman"/>
        </w:rPr>
      </w:pPr>
      <w:r w:rsidRPr="000D2BA4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83CA0">
        <w:rPr>
          <w:rFonts w:ascii="Times New Roman" w:hAnsi="Times New Roman" w:cs="Times New Roman"/>
          <w:b/>
          <w:bCs/>
        </w:rPr>
        <w:t>B</w:t>
      </w:r>
      <w:r w:rsidRPr="000D2BA4">
        <w:rPr>
          <w:rFonts w:ascii="Times New Roman" w:hAnsi="Times New Roman" w:cs="Times New Roman"/>
          <w:b/>
          <w:bCs/>
        </w:rPr>
        <w:t>.</w:t>
      </w:r>
      <w:r w:rsidRPr="000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Perceived prosocial taxation predicts greater enjoyment paying the SFSS tax while controlling for perceived tax utility</w:t>
      </w:r>
      <w:r w:rsidR="00F55A9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3 (</w:t>
      </w:r>
      <w:r w:rsidRPr="009303C9">
        <w:rPr>
          <w:rFonts w:ascii="Times New Roman" w:hAnsi="Times New Roman" w:cs="Times New Roman"/>
          <w:i/>
          <w:iCs/>
        </w:rPr>
        <w:t>N</w:t>
      </w:r>
      <w:r w:rsidR="00A316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291</w:t>
      </w:r>
      <w:r>
        <w:rPr>
          <w:rFonts w:ascii="Times New Roman" w:hAnsi="Times New Roman" w:cs="Times New Roman"/>
          <w:lang w:val="en-US"/>
        </w:rPr>
        <w:t xml:space="preserve">). </w:t>
      </w:r>
    </w:p>
    <w:tbl>
      <w:tblPr>
        <w:tblStyle w:val="TableGrid"/>
        <w:tblpPr w:leftFromText="180" w:rightFromText="180" w:vertAnchor="page" w:horzAnchor="margin" w:tblpY="2499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1556"/>
        <w:gridCol w:w="1561"/>
        <w:gridCol w:w="1561"/>
        <w:gridCol w:w="1567"/>
        <w:gridCol w:w="1556"/>
      </w:tblGrid>
      <w:tr w:rsidR="001438B2" w:rsidRPr="000D2BA4" w14:paraId="43BDEB85" w14:textId="77777777" w:rsidTr="001438B2">
        <w:trPr>
          <w:trHeight w:val="779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BFEAF" w14:textId="77777777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64E19" w14:textId="7CD2FAE1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9E68E" w14:textId="56E70B52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EFCB6" w14:textId="2880E765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18D9D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27C0E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438B2" w:rsidRPr="000D2BA4" w14:paraId="04D546C4" w14:textId="77777777" w:rsidTr="001438B2">
        <w:trPr>
          <w:trHeight w:val="1268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8C47" w14:textId="7B9827D9" w:rsidR="001438B2" w:rsidRPr="004944A8" w:rsidRDefault="001438B2" w:rsidP="004944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E39B6" w14:textId="5A8B61AF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F5E27" w14:textId="09E342E8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8E49E" w14:textId="3F705085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751A5" w14:textId="6BD6AA82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41562" w14:textId="7DA8F6E2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1438B2" w:rsidRPr="000D2BA4" w14:paraId="74DEFA92" w14:textId="77777777" w:rsidTr="001438B2">
        <w:trPr>
          <w:trHeight w:val="126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91EB" w14:textId="7777777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8724" w14:textId="29E10F55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66B1" w14:textId="6E8A6A69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2E59" w14:textId="52CDC9EB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BDA3" w14:textId="12086EF9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DD9F" w14:textId="5614275C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1438B2" w:rsidRPr="000D2BA4" w14:paraId="1B6E4DBF" w14:textId="77777777" w:rsidTr="001438B2">
        <w:trPr>
          <w:trHeight w:val="126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D12C" w14:textId="3B09486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66EA" w14:textId="301E2E96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8A18" w14:textId="4F213DD2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085C" w14:textId="3BC820C7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73E1" w14:textId="5B662DDB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835D" w14:textId="5E36E231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1438B2" w:rsidRPr="000D2BA4" w14:paraId="40B978A8" w14:textId="77777777" w:rsidTr="001438B2">
        <w:trPr>
          <w:trHeight w:val="1268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B26FD" w14:textId="65E64554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392A5" w14:textId="3DE22CE0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B78A5" w14:textId="494D8EE9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DC2DE" w14:textId="079E350F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9B377" w14:textId="70F8A474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69686" w14:textId="7A904F9C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14:paraId="086DCA12" w14:textId="30E4A9DB" w:rsidR="00341C8C" w:rsidRPr="009140E3" w:rsidRDefault="00341C8C" w:rsidP="0034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Adjusted </w:t>
      </w:r>
      <w:r w:rsidRPr="004A450E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 w:rsidR="00A316B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.1</w:t>
      </w:r>
      <w:r w:rsidR="00B83BF9">
        <w:rPr>
          <w:rFonts w:ascii="Times New Roman" w:hAnsi="Times New Roman" w:cs="Times New Roman"/>
        </w:rPr>
        <w:t>1</w:t>
      </w:r>
    </w:p>
    <w:p w14:paraId="76EDD739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1D6698E0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040383E6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15E7BCB7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63F67C2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97C6EEA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35B80783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004F3D8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090B9BB6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1D613A82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360E5934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5F8100C5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73078072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29F5A78F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p w14:paraId="5029D5B7" w14:textId="77777777" w:rsidR="00341C8C" w:rsidRPr="000D2BA4" w:rsidRDefault="00341C8C" w:rsidP="00341C8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80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1556"/>
        <w:gridCol w:w="1561"/>
        <w:gridCol w:w="1561"/>
        <w:gridCol w:w="1567"/>
        <w:gridCol w:w="1558"/>
      </w:tblGrid>
      <w:tr w:rsidR="001438B2" w:rsidRPr="000D2BA4" w14:paraId="27FAF23F" w14:textId="77777777" w:rsidTr="001438B2">
        <w:trPr>
          <w:trHeight w:val="842"/>
        </w:trPr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8B33B" w14:textId="77777777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0D1E6" w14:textId="03FB958B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4DC30" w14:textId="65A4AE3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13AF2" w14:textId="3339E6B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F4051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31434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438B2" w:rsidRPr="000D2BA4" w14:paraId="1FEFD2ED" w14:textId="77777777" w:rsidTr="001438B2">
        <w:trPr>
          <w:trHeight w:val="1370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ADECF" w14:textId="19415CF7" w:rsidR="001438B2" w:rsidRPr="004944A8" w:rsidRDefault="001438B2" w:rsidP="004944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2A901" w14:textId="5416B5C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F39C6" w14:textId="79FA073E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A644D" w14:textId="18D6E7FF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6CF1D" w14:textId="7FCD69F0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4702A" w14:textId="0D4AFD66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8B2" w:rsidRPr="000D2BA4" w14:paraId="464CCD40" w14:textId="77777777" w:rsidTr="001438B2">
        <w:trPr>
          <w:trHeight w:val="1171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9581" w14:textId="7777777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53AC" w14:textId="061D6BE9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F977" w14:textId="07F4C9D1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D735" w14:textId="078EDDF5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F17B" w14:textId="7BFC0E03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E4BD" w14:textId="10E7F0EC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1438B2" w:rsidRPr="000D2BA4" w14:paraId="4BD4085E" w14:textId="77777777" w:rsidTr="001438B2">
        <w:trPr>
          <w:trHeight w:val="1171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0029" w14:textId="05FF5CE8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D24D" w14:textId="5F4F25B6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9E5C" w14:textId="54EF06CE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B0A9" w14:textId="0EE5BBF3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1153" w14:textId="1A8A0518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4D07" w14:textId="2D12506C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1438B2" w:rsidRPr="000D2BA4" w14:paraId="17A07176" w14:textId="77777777" w:rsidTr="001438B2">
        <w:trPr>
          <w:trHeight w:val="1171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6C54A" w14:textId="764738A6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B8ACA" w14:textId="255535E3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7402" w14:textId="70E4E94B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8383C" w14:textId="1E6818BE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208E5" w14:textId="2FD36AC6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C34C0" w14:textId="32A40C09" w:rsidR="001438B2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14:paraId="0B6AD8A2" w14:textId="1B6CC879" w:rsidR="00341C8C" w:rsidRPr="000D2BA4" w:rsidRDefault="00341C8C" w:rsidP="00341C8C">
      <w:pPr>
        <w:spacing w:line="480" w:lineRule="auto"/>
        <w:rPr>
          <w:rFonts w:ascii="Times New Roman" w:hAnsi="Times New Roman" w:cs="Times New Roman"/>
          <w:lang w:val="en-US"/>
        </w:rPr>
      </w:pPr>
      <w:r w:rsidRPr="000D2BA4">
        <w:rPr>
          <w:rFonts w:ascii="Times New Roman" w:hAnsi="Times New Roman" w:cs="Times New Roman"/>
          <w:b/>
          <w:bCs/>
        </w:rPr>
        <w:t xml:space="preserve">Table </w:t>
      </w:r>
      <w:r w:rsidR="00F55A9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lang w:val="en-US"/>
        </w:rPr>
        <w:t>Perceived prosocial taxation predicts higher perceptions of the SFSS tax as worthwhile while controlling for perceived tax utility</w:t>
      </w:r>
      <w:r w:rsidR="00F55A9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3 (</w:t>
      </w:r>
      <w:r w:rsidRPr="009303C9">
        <w:rPr>
          <w:rFonts w:ascii="Times New Roman" w:hAnsi="Times New Roman" w:cs="Times New Roman"/>
          <w:i/>
          <w:iCs/>
        </w:rPr>
        <w:t>N</w:t>
      </w:r>
      <w:r w:rsidR="00A316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  <w:lang w:val="en-US"/>
        </w:rPr>
        <w:t>)</w:t>
      </w:r>
      <w:r w:rsidRPr="000D2BA4">
        <w:rPr>
          <w:rFonts w:ascii="Times New Roman" w:hAnsi="Times New Roman" w:cs="Times New Roman"/>
          <w:lang w:val="en-US"/>
        </w:rPr>
        <w:t>.</w:t>
      </w:r>
    </w:p>
    <w:p w14:paraId="1AA5C6CF" w14:textId="21281B48" w:rsidR="00341C8C" w:rsidRPr="009140E3" w:rsidRDefault="00341C8C" w:rsidP="0034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</w:rPr>
        <w:t xml:space="preserve">djusted </w:t>
      </w:r>
      <w:r w:rsidRPr="004A450E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 w:rsidR="00A316B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.1</w:t>
      </w:r>
      <w:r w:rsidR="009A2B30">
        <w:rPr>
          <w:rFonts w:ascii="Times New Roman" w:hAnsi="Times New Roman" w:cs="Times New Roman"/>
        </w:rPr>
        <w:t>7</w:t>
      </w:r>
    </w:p>
    <w:p w14:paraId="64C8A792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00D18AF9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01CD1A66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347A676A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56DE20DD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1EA2ADE8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61F65CAB" w14:textId="77777777" w:rsidR="00341C8C" w:rsidRDefault="00341C8C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34DFF96" w14:textId="77777777" w:rsidR="00341C8C" w:rsidRDefault="00341C8C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252F3D0" w14:textId="19D176BF" w:rsidR="00341C8C" w:rsidRDefault="00341C8C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3C532AA" w14:textId="0F355CDB" w:rsidR="00D03F1F" w:rsidRDefault="00D03F1F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D3800C6" w14:textId="77777777" w:rsidR="00D03F1F" w:rsidRDefault="00D03F1F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3602FA1" w14:textId="77777777" w:rsidR="00341C8C" w:rsidRDefault="00341C8C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100EBF" w14:textId="77777777" w:rsidR="00341C8C" w:rsidRDefault="00341C8C" w:rsidP="00341C8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F12BEBC" w14:textId="19059CBD" w:rsidR="00341C8C" w:rsidRPr="000D2BA4" w:rsidRDefault="00341C8C" w:rsidP="00341C8C">
      <w:pPr>
        <w:spacing w:line="480" w:lineRule="auto"/>
        <w:rPr>
          <w:rFonts w:ascii="Times New Roman" w:hAnsi="Times New Roman" w:cs="Times New Roman"/>
          <w:lang w:val="en-US"/>
        </w:rPr>
      </w:pPr>
      <w:r w:rsidRPr="000D2BA4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F55A9F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lang w:val="en-US"/>
        </w:rPr>
        <w:t>Perceived prosocial taxation predicts greater willingness to continue paying the SFSS tax while controlling for perceived tax utility</w:t>
      </w:r>
      <w:r w:rsidR="00F55A9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3 (</w:t>
      </w:r>
      <w:r w:rsidRPr="009303C9">
        <w:rPr>
          <w:rFonts w:ascii="Times New Roman" w:hAnsi="Times New Roman" w:cs="Times New Roman"/>
          <w:i/>
          <w:iCs/>
        </w:rPr>
        <w:t>N</w:t>
      </w:r>
      <w:r w:rsidR="00A316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  <w:lang w:val="en-US"/>
        </w:rPr>
        <w:t>).</w:t>
      </w:r>
    </w:p>
    <w:tbl>
      <w:tblPr>
        <w:tblStyle w:val="TableGrid"/>
        <w:tblpPr w:leftFromText="180" w:rightFromText="180" w:vertAnchor="page" w:horzAnchor="margin" w:tblpY="2603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1556"/>
        <w:gridCol w:w="1561"/>
        <w:gridCol w:w="1561"/>
        <w:gridCol w:w="1567"/>
        <w:gridCol w:w="1556"/>
      </w:tblGrid>
      <w:tr w:rsidR="001438B2" w:rsidRPr="000D2BA4" w14:paraId="62379380" w14:textId="77777777" w:rsidTr="001438B2">
        <w:trPr>
          <w:trHeight w:val="809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BE3D3" w14:textId="77777777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F1F6" w14:textId="6CB4A03A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7B394" w14:textId="6A51F148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2622D" w14:textId="2F5DF4DE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D4345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A8FB2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438B2" w:rsidRPr="000D2BA4" w14:paraId="2EBB584F" w14:textId="77777777" w:rsidTr="001438B2">
        <w:trPr>
          <w:trHeight w:val="1317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7B839" w14:textId="65B62F4C" w:rsidR="001438B2" w:rsidRPr="004944A8" w:rsidRDefault="001438B2" w:rsidP="004944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3197B" w14:textId="772F252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939C7" w14:textId="3BF23BEA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5550F" w14:textId="07962FCF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CDDF8" w14:textId="39E17CF0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C2B71" w14:textId="5A6E9613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1438B2" w:rsidRPr="000D2BA4" w14:paraId="541B737E" w14:textId="77777777" w:rsidTr="001438B2">
        <w:trPr>
          <w:trHeight w:val="131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8DE6" w14:textId="7777777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A5C8" w14:textId="7ABE1FE2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B710" w14:textId="56F163D0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B721" w14:textId="27B4DBF0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6625" w14:textId="5EB0C1BA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8EB5" w14:textId="5F804AD1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438B2" w:rsidRPr="000D2BA4" w14:paraId="10EFF529" w14:textId="77777777" w:rsidTr="001438B2">
        <w:trPr>
          <w:trHeight w:val="131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CCF1" w14:textId="2574D7EC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0933" w14:textId="0E8C2D6A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D81E" w14:textId="058EFA4F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C697" w14:textId="60664174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5943" w14:textId="231B59FB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20FB" w14:textId="57C30DB0" w:rsidR="001438B2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1438B2" w:rsidRPr="000D2BA4" w14:paraId="63805DCA" w14:textId="77777777" w:rsidTr="001438B2">
        <w:trPr>
          <w:trHeight w:val="1317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ABFC2" w14:textId="6E10989B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B5157" w14:textId="19A384BE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07129" w14:textId="592550B6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C449C" w14:textId="4DE9F2FB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0CB84" w14:textId="6B57C101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C85A8" w14:textId="70F10A00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</w:tbl>
    <w:p w14:paraId="49BE6638" w14:textId="51543490" w:rsidR="00341C8C" w:rsidRPr="009140E3" w:rsidRDefault="00341C8C" w:rsidP="0034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Adjusted</w:t>
      </w:r>
      <w:r w:rsidRPr="004A450E">
        <w:rPr>
          <w:rFonts w:ascii="Times New Roman" w:hAnsi="Times New Roman" w:cs="Times New Roman"/>
          <w:i/>
          <w:iCs/>
        </w:rPr>
        <w:t xml:space="preserve"> R</w:t>
      </w:r>
      <w:r w:rsidRPr="004A450E">
        <w:rPr>
          <w:rFonts w:ascii="Times New Roman" w:hAnsi="Times New Roman" w:cs="Times New Roman"/>
          <w:i/>
          <w:iCs/>
          <w:vertAlign w:val="superscript"/>
        </w:rPr>
        <w:t>2</w:t>
      </w:r>
      <w:r w:rsidR="00A316B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.0</w:t>
      </w:r>
      <w:r w:rsidR="007F0C94">
        <w:rPr>
          <w:rFonts w:ascii="Times New Roman" w:hAnsi="Times New Roman" w:cs="Times New Roman"/>
        </w:rPr>
        <w:t>5</w:t>
      </w:r>
    </w:p>
    <w:p w14:paraId="28644D89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2AFF366B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1BD782D0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35C2142B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718C8EB5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384BB4D5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0C9A4710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15A4F6B9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7499DCBD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4DB62E14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61129300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209E49C2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  <w:r w:rsidRPr="000D2BA4">
        <w:rPr>
          <w:rFonts w:ascii="Times New Roman" w:hAnsi="Times New Roman" w:cs="Times New Roman"/>
          <w:lang w:val="en-US"/>
        </w:rPr>
        <w:br w:type="page"/>
      </w:r>
    </w:p>
    <w:p w14:paraId="73805A62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1E1869AC" w14:textId="41E3072D" w:rsidR="00341C8C" w:rsidRPr="000D2BA4" w:rsidRDefault="00341C8C" w:rsidP="00341C8C">
      <w:pPr>
        <w:spacing w:line="480" w:lineRule="auto"/>
        <w:rPr>
          <w:rFonts w:ascii="Times New Roman" w:hAnsi="Times New Roman" w:cs="Times New Roman"/>
          <w:lang w:val="en-US"/>
        </w:rPr>
      </w:pPr>
      <w:r w:rsidRPr="000D2BA4">
        <w:rPr>
          <w:rFonts w:ascii="Times New Roman" w:hAnsi="Times New Roman" w:cs="Times New Roman"/>
          <w:b/>
          <w:bCs/>
        </w:rPr>
        <w:t xml:space="preserve">Table </w:t>
      </w:r>
      <w:bookmarkStart w:id="0" w:name="_GoBack"/>
      <w:bookmarkEnd w:id="0"/>
      <w:r w:rsidR="00F55A9F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lang w:val="en-US"/>
        </w:rPr>
        <w:t>Perceived prosocial taxation predicts amount of money contributed to the SFSS tax while controlling for perceived tax utility</w:t>
      </w:r>
      <w:r w:rsidR="00F55A9F">
        <w:rPr>
          <w:rFonts w:ascii="Times New Roman" w:hAnsi="Times New Roman" w:cs="Times New Roman"/>
          <w:lang w:val="en-US"/>
        </w:rPr>
        <w:t>, age, and gender</w:t>
      </w:r>
      <w:r>
        <w:rPr>
          <w:rFonts w:ascii="Times New Roman" w:hAnsi="Times New Roman" w:cs="Times New Roman"/>
          <w:lang w:val="en-US"/>
        </w:rPr>
        <w:t xml:space="preserve"> in Study 3 (</w:t>
      </w:r>
      <w:r w:rsidRPr="009303C9">
        <w:rPr>
          <w:rFonts w:ascii="Times New Roman" w:hAnsi="Times New Roman" w:cs="Times New Roman"/>
          <w:i/>
          <w:iCs/>
        </w:rPr>
        <w:t>N</w:t>
      </w:r>
      <w:r w:rsidR="00A316B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  <w:lang w:val="en-US"/>
        </w:rPr>
        <w:t>).</w:t>
      </w:r>
    </w:p>
    <w:tbl>
      <w:tblPr>
        <w:tblStyle w:val="TableGrid"/>
        <w:tblpPr w:leftFromText="180" w:rightFromText="180" w:vertAnchor="page" w:horzAnchor="margin" w:tblpY="2753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58"/>
        <w:gridCol w:w="1561"/>
        <w:gridCol w:w="1561"/>
        <w:gridCol w:w="1567"/>
        <w:gridCol w:w="1558"/>
      </w:tblGrid>
      <w:tr w:rsidR="001438B2" w:rsidRPr="000D2BA4" w14:paraId="5F34C594" w14:textId="77777777" w:rsidTr="001438B2">
        <w:trPr>
          <w:trHeight w:val="767"/>
        </w:trPr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ABFEE" w14:textId="77777777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1DC23" w14:textId="23A34B8D" w:rsidR="001438B2" w:rsidRPr="000D2BA4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Std. </w:t>
            </w: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78793" w14:textId="10A34EA3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9A2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6F9EB" w14:textId="3EA4F9FF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E5FA0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739E5" w14:textId="77777777" w:rsidR="001438B2" w:rsidRPr="00E13305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E1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438B2" w:rsidRPr="000D2BA4" w14:paraId="225867FD" w14:textId="77777777" w:rsidTr="001438B2">
        <w:trPr>
          <w:trHeight w:val="1248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E57C0" w14:textId="16E18BA0" w:rsidR="001438B2" w:rsidRPr="004944A8" w:rsidRDefault="001438B2" w:rsidP="004944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Prosocial Taxation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9442D" w14:textId="239143C4" w:rsidR="001438B2" w:rsidRPr="004944A8" w:rsidRDefault="001438B2" w:rsidP="004944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10099" w14:textId="209446DD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973F9" w14:textId="5A25E341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2FA96" w14:textId="48B0AF36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4323E" w14:textId="6A19A5DF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438B2" w:rsidRPr="000D2BA4" w14:paraId="4E8E370F" w14:textId="77777777" w:rsidTr="001438B2">
        <w:trPr>
          <w:trHeight w:val="1248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2B4E" w14:textId="7777777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Perceived Tax Utility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1360" w14:textId="44D16F5F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EBA2" w14:textId="736F5DBB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FAA7" w14:textId="7A8C2946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F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BC06" w14:textId="24C23347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067A" w14:textId="15ACF158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 w:rsidRPr="00BC14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8B2" w:rsidRPr="000D2BA4" w14:paraId="62371264" w14:textId="77777777" w:rsidTr="001438B2">
        <w:trPr>
          <w:trHeight w:val="1248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7831" w14:textId="2EBB49B7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E151" w14:textId="6207B5AA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357D" w14:textId="126BB9C9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C175" w14:textId="6E185B83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87F6" w14:textId="1C884C89" w:rsidR="001438B2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B5C5" w14:textId="26B3874D" w:rsidR="001438B2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</w:tr>
      <w:tr w:rsidR="001438B2" w:rsidRPr="000D2BA4" w14:paraId="12C3CE3A" w14:textId="77777777" w:rsidTr="001438B2">
        <w:trPr>
          <w:trHeight w:val="1248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C8817" w14:textId="77B16C02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DAA28" w14:textId="4F8FE22B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7C87D" w14:textId="49C30865" w:rsidR="001438B2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5852B" w14:textId="377B9ECF" w:rsidR="001438B2" w:rsidRPr="00BC1493" w:rsidRDefault="00856F74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284C8" w14:textId="33ECD560" w:rsidR="001438B2" w:rsidRPr="00BC1493" w:rsidRDefault="001438B2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CD568" w14:textId="505A4FA4" w:rsidR="001438B2" w:rsidRPr="00BC1493" w:rsidRDefault="004200B3" w:rsidP="001438B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B2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</w:tbl>
    <w:p w14:paraId="623230B1" w14:textId="16B53E29" w:rsidR="00341C8C" w:rsidRPr="009140E3" w:rsidRDefault="00341C8C" w:rsidP="00341C8C">
      <w:pPr>
        <w:rPr>
          <w:rFonts w:ascii="Times New Roman" w:hAnsi="Times New Roman" w:cs="Times New Roman"/>
        </w:rPr>
      </w:pPr>
      <w:r w:rsidRPr="007324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djusted </w:t>
      </w:r>
      <w:r w:rsidRPr="004A450E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perscript"/>
        </w:rPr>
        <w:t>2</w:t>
      </w:r>
      <w:r w:rsidR="00A316B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A31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.04</w:t>
      </w:r>
    </w:p>
    <w:p w14:paraId="3A82E07A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49EA6A8F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4106B94E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39FFB882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22561E88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5CDE0FEF" w14:textId="77777777" w:rsidR="00341C8C" w:rsidRPr="000D2BA4" w:rsidRDefault="00341C8C" w:rsidP="00341C8C">
      <w:pPr>
        <w:rPr>
          <w:rFonts w:ascii="Times New Roman" w:hAnsi="Times New Roman" w:cs="Times New Roman"/>
          <w:lang w:val="en-US"/>
        </w:rPr>
      </w:pPr>
    </w:p>
    <w:p w14:paraId="4D751EF3" w14:textId="77777777" w:rsidR="00A336E7" w:rsidRDefault="00A336E7"/>
    <w:sectPr w:rsidR="00A336E7" w:rsidSect="00001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8C"/>
    <w:rsid w:val="00001886"/>
    <w:rsid w:val="00006796"/>
    <w:rsid w:val="001438B2"/>
    <w:rsid w:val="00164206"/>
    <w:rsid w:val="001F492A"/>
    <w:rsid w:val="00215CBA"/>
    <w:rsid w:val="00220759"/>
    <w:rsid w:val="002957D7"/>
    <w:rsid w:val="002B745F"/>
    <w:rsid w:val="002E5266"/>
    <w:rsid w:val="00341C8C"/>
    <w:rsid w:val="004200B3"/>
    <w:rsid w:val="00424AA2"/>
    <w:rsid w:val="004944A8"/>
    <w:rsid w:val="004B3BC3"/>
    <w:rsid w:val="00584BE4"/>
    <w:rsid w:val="005B4465"/>
    <w:rsid w:val="005F73FE"/>
    <w:rsid w:val="00783CA0"/>
    <w:rsid w:val="007F0C94"/>
    <w:rsid w:val="007F3269"/>
    <w:rsid w:val="00856F74"/>
    <w:rsid w:val="009A2B30"/>
    <w:rsid w:val="00A316B5"/>
    <w:rsid w:val="00A336E7"/>
    <w:rsid w:val="00B51F9A"/>
    <w:rsid w:val="00B83BF9"/>
    <w:rsid w:val="00C87508"/>
    <w:rsid w:val="00CB7B2D"/>
    <w:rsid w:val="00D03F1F"/>
    <w:rsid w:val="00D044F1"/>
    <w:rsid w:val="00DB09A5"/>
    <w:rsid w:val="00DF59B0"/>
    <w:rsid w:val="00E93D3B"/>
    <w:rsid w:val="00F55A9F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2727F"/>
  <w15:chartTrackingRefBased/>
  <w15:docId w15:val="{43AF6957-9CDD-AE41-AF80-96CD72D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341C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Thornton</dc:creator>
  <cp:keywords/>
  <dc:description/>
  <cp:lastModifiedBy>Emily Thornton</cp:lastModifiedBy>
  <cp:revision>2</cp:revision>
  <dcterms:created xsi:type="dcterms:W3CDTF">2019-11-13T22:02:00Z</dcterms:created>
  <dcterms:modified xsi:type="dcterms:W3CDTF">2019-11-13T22:02:00Z</dcterms:modified>
</cp:coreProperties>
</file>