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C0" w:rsidRDefault="003944C0" w:rsidP="003944C0">
      <w:pPr>
        <w:pStyle w:val="Default"/>
      </w:pPr>
    </w:p>
    <w:p w:rsidR="003944C0" w:rsidRPr="007C23E7" w:rsidRDefault="003944C0" w:rsidP="003944C0">
      <w:pPr>
        <w:rPr>
          <w:rFonts w:ascii="Times New Roman" w:hAnsi="Times New Roman" w:cs="Times New Roman"/>
          <w:noProof/>
          <w:sz w:val="20"/>
          <w:lang w:val="en-US" w:eastAsia="pt-PT"/>
        </w:rPr>
      </w:pPr>
      <w:r w:rsidRPr="003944C0">
        <w:rPr>
          <w:rFonts w:ascii="Times New Roman" w:hAnsi="Times New Roman" w:cs="Times New Roman"/>
          <w:sz w:val="20"/>
        </w:rPr>
        <w:t xml:space="preserve"> </w:t>
      </w:r>
      <w:r w:rsidR="007C23E7" w:rsidRPr="007C23E7">
        <w:rPr>
          <w:rFonts w:ascii="Times New Roman" w:hAnsi="Times New Roman" w:cs="Times New Roman"/>
          <w:szCs w:val="23"/>
          <w:lang w:val="en-US"/>
        </w:rPr>
        <w:t>S</w:t>
      </w:r>
      <w:r w:rsidR="007C23E7">
        <w:rPr>
          <w:rFonts w:ascii="Times New Roman" w:hAnsi="Times New Roman" w:cs="Times New Roman"/>
          <w:szCs w:val="23"/>
          <w:lang w:val="en-US"/>
        </w:rPr>
        <w:t>1</w:t>
      </w:r>
      <w:r w:rsidRPr="007C23E7">
        <w:rPr>
          <w:rFonts w:ascii="Times New Roman" w:hAnsi="Times New Roman" w:cs="Times New Roman"/>
          <w:szCs w:val="23"/>
          <w:lang w:val="en-US"/>
        </w:rPr>
        <w:t xml:space="preserve"> Fig. Variables Principal component analysis </w:t>
      </w:r>
    </w:p>
    <w:p w:rsidR="002C129A" w:rsidRDefault="003944C0" w:rsidP="003944C0">
      <w:pPr>
        <w:jc w:val="center"/>
      </w:pPr>
      <w:r>
        <w:rPr>
          <w:noProof/>
          <w:lang w:val="en-US"/>
        </w:rPr>
        <w:drawing>
          <wp:inline distT="0" distB="0" distL="0" distR="0" wp14:anchorId="56B0C6CD" wp14:editId="56C7997D">
            <wp:extent cx="3981450" cy="3161030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315" t="8289" r="16580"/>
                    <a:stretch/>
                  </pic:blipFill>
                  <pic:spPr bwMode="auto">
                    <a:xfrm>
                      <a:off x="0" y="0"/>
                      <a:ext cx="3982473" cy="3161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44C0" w:rsidRPr="007C23E7" w:rsidRDefault="003944C0" w:rsidP="003944C0">
      <w:pPr>
        <w:rPr>
          <w:rFonts w:ascii="Times New Roman" w:hAnsi="Times New Roman" w:cs="Times New Roman"/>
          <w:lang w:val="en-US"/>
        </w:rPr>
      </w:pPr>
      <w:r w:rsidRPr="007C23E7">
        <w:rPr>
          <w:rFonts w:ascii="Times New Roman" w:hAnsi="Times New Roman" w:cs="Times New Roman"/>
          <w:color w:val="021B34"/>
          <w:sz w:val="20"/>
          <w:szCs w:val="20"/>
          <w:shd w:val="clear" w:color="auto" w:fill="FFFFFF"/>
          <w:lang w:val="en-US"/>
        </w:rPr>
        <w:t xml:space="preserve">Positive correlated variables point to the same side of the plot. Negative correlated variables point to </w:t>
      </w:r>
      <w:proofErr w:type="gramStart"/>
      <w:r w:rsidRPr="007C23E7">
        <w:rPr>
          <w:rFonts w:ascii="Times New Roman" w:hAnsi="Times New Roman" w:cs="Times New Roman"/>
          <w:color w:val="021B34"/>
          <w:sz w:val="20"/>
          <w:szCs w:val="20"/>
          <w:shd w:val="clear" w:color="auto" w:fill="FFFFFF"/>
          <w:lang w:val="en-US"/>
        </w:rPr>
        <w:t>opposite</w:t>
      </w:r>
      <w:proofErr w:type="gramEnd"/>
      <w:r w:rsidRPr="007C23E7">
        <w:rPr>
          <w:rFonts w:ascii="Times New Roman" w:hAnsi="Times New Roman" w:cs="Times New Roman"/>
          <w:color w:val="021B34"/>
          <w:sz w:val="20"/>
          <w:szCs w:val="20"/>
          <w:shd w:val="clear" w:color="auto" w:fill="FFFFFF"/>
          <w:lang w:val="en-US"/>
        </w:rPr>
        <w:t xml:space="preserve"> sides of the graph.</w:t>
      </w:r>
      <w:r w:rsidR="006A3E03" w:rsidRPr="007C23E7">
        <w:rPr>
          <w:rFonts w:ascii="Times New Roman" w:hAnsi="Times New Roman" w:cs="Times New Roman"/>
          <w:color w:val="021B34"/>
          <w:sz w:val="20"/>
          <w:szCs w:val="20"/>
          <w:shd w:val="clear" w:color="auto" w:fill="FFFFFF"/>
          <w:lang w:val="en-US"/>
        </w:rPr>
        <w:t xml:space="preserve"> </w:t>
      </w:r>
    </w:p>
    <w:sectPr w:rsidR="003944C0" w:rsidRPr="007C23E7" w:rsidSect="00394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C0"/>
    <w:rsid w:val="002C129A"/>
    <w:rsid w:val="003944C0"/>
    <w:rsid w:val="006A3E03"/>
    <w:rsid w:val="007C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8C1F3-326A-4916-AA0B-AA3A63B8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944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Mendes</dc:creator>
  <cp:keywords/>
  <dc:description/>
  <cp:lastModifiedBy>Ana Mendes</cp:lastModifiedBy>
  <cp:revision>2</cp:revision>
  <dcterms:created xsi:type="dcterms:W3CDTF">2019-08-29T12:33:00Z</dcterms:created>
  <dcterms:modified xsi:type="dcterms:W3CDTF">2019-10-31T13:20:00Z</dcterms:modified>
</cp:coreProperties>
</file>