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BF" w:rsidRPr="004355AC" w:rsidRDefault="002671BF" w:rsidP="002671BF">
      <w:pPr>
        <w:suppressLineNumbers/>
        <w:spacing w:line="276" w:lineRule="auto"/>
        <w:rPr>
          <w:rFonts w:ascii="Calibri" w:hAnsi="Calibri" w:cs="Calibri"/>
          <w:b/>
          <w:lang w:val="en-US"/>
        </w:rPr>
      </w:pPr>
      <w:bookmarkStart w:id="0" w:name="_GoBack"/>
      <w:r>
        <w:rPr>
          <w:rFonts w:ascii="Calibri" w:hAnsi="Calibri" w:cs="Calibri"/>
          <w:b/>
          <w:lang w:val="en-US"/>
        </w:rPr>
        <w:t xml:space="preserve">S3 </w:t>
      </w:r>
      <w:r w:rsidRPr="004355AC">
        <w:rPr>
          <w:rFonts w:ascii="Calibri" w:hAnsi="Calibri" w:cs="Calibri"/>
          <w:b/>
          <w:lang w:val="en-US"/>
        </w:rPr>
        <w:t>Table. Characteristics of participants in interviews regarding feasibility and acceptability of the program (step 2)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3"/>
        <w:gridCol w:w="1444"/>
        <w:gridCol w:w="751"/>
        <w:gridCol w:w="751"/>
        <w:gridCol w:w="583"/>
        <w:gridCol w:w="1444"/>
      </w:tblGrid>
      <w:tr w:rsidR="002671BF" w:rsidRPr="00484BD3" w:rsidTr="00924436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bookmarkEnd w:id="0"/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Characteristics of participants (n=17)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</w:tr>
      <w:tr w:rsidR="002671BF" w:rsidRPr="00484BD3" w:rsidTr="00924436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</w:tr>
      <w:tr w:rsidR="002671BF" w:rsidRPr="00484BD3" w:rsidTr="00924436">
        <w:trPr>
          <w:trHeight w:val="9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18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Female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Age (years)*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 xml:space="preserve"> ≤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30 – 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10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40 – 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98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50 – 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1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Job position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</w:tr>
      <w:tr w:rsidR="002671BF" w:rsidRPr="00484BD3" w:rsidTr="00924436">
        <w:trPr>
          <w:trHeight w:val="8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Social worker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Nurse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1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Head nurse/nursing unit manager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Head of resident care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Reference person for dementia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Care assistant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Reference person for palliative care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 xml:space="preserve">Physical therapist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Coordinating Advisory Physician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Quality coordinator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0A695E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Number of years active in current position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</w:tr>
      <w:tr w:rsidR="002671BF" w:rsidRPr="00484BD3" w:rsidTr="00924436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&lt; 7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7 – 9 years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10 – 15 years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≥ 15 years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0A695E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Received training in advance care planning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</w:tr>
      <w:tr w:rsidR="002671BF" w:rsidRPr="00484BD3" w:rsidTr="00924436">
        <w:trPr>
          <w:trHeight w:val="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17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 w:eastAsia="nl-BE"/>
              </w:rPr>
            </w:pPr>
          </w:p>
        </w:tc>
      </w:tr>
      <w:tr w:rsidR="002671BF" w:rsidRPr="00484BD3" w:rsidTr="00924436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 xml:space="preserve">Characteristics of participating nursing homes (n=5)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NH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NH 2</w:t>
            </w:r>
            <w:r w:rsidRPr="00484BD3">
              <w:rPr>
                <w:rFonts w:ascii="Calibri" w:hAnsi="Calibri" w:cs="Calibri"/>
                <w:sz w:val="18"/>
                <w:szCs w:val="18"/>
                <w:lang w:val="en-US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NH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671BF" w:rsidRPr="00484BD3" w:rsidRDefault="002671BF" w:rsidP="009244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nl-BE"/>
              </w:rPr>
              <w:t>NH 5</w:t>
            </w:r>
            <w:r w:rsidRPr="00484BD3">
              <w:rPr>
                <w:rFonts w:ascii="Calibri" w:hAnsi="Calibri" w:cs="Calibri"/>
                <w:sz w:val="18"/>
                <w:szCs w:val="18"/>
                <w:lang w:val="en-US"/>
              </w:rPr>
              <w:t>†</w:t>
            </w:r>
          </w:p>
        </w:tc>
      </w:tr>
      <w:tr w:rsidR="002671BF" w:rsidRPr="00484BD3" w:rsidTr="00924436">
        <w:trPr>
          <w:trHeight w:val="9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Organizing authority</w:t>
            </w:r>
            <w:r w:rsidRPr="00484BD3">
              <w:rPr>
                <w:rFonts w:ascii="Calibri" w:hAnsi="Calibri" w:cs="Calibri"/>
                <w:sz w:val="18"/>
                <w:szCs w:val="18"/>
                <w:lang w:val="en-US"/>
              </w:rPr>
              <w:t>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Private non-profit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Private non-profit</w:t>
            </w:r>
          </w:p>
        </w:tc>
      </w:tr>
      <w:tr w:rsidR="002671BF" w:rsidRPr="00484BD3" w:rsidTr="0092443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Number of nursing care beds</w:t>
            </w:r>
            <w:r w:rsidRPr="00484BD3">
              <w:rPr>
                <w:rFonts w:ascii="Calibri" w:hAnsi="Calibri" w:cs="Calibri"/>
                <w:sz w:val="18"/>
                <w:szCs w:val="18"/>
                <w:lang w:val="en-US"/>
              </w:rPr>
              <w:t>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170</w:t>
            </w:r>
          </w:p>
        </w:tc>
      </w:tr>
      <w:tr w:rsidR="002671BF" w:rsidRPr="00484BD3" w:rsidTr="00924436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Average number of residents who died in the past 12 months</w:t>
            </w:r>
            <w:r w:rsidRPr="00484BD3">
              <w:rPr>
                <w:rFonts w:ascii="Calibri" w:hAnsi="Calibri" w:cs="Arial"/>
                <w:color w:val="545454"/>
                <w:sz w:val="18"/>
                <w:szCs w:val="18"/>
                <w:shd w:val="clear" w:color="auto" w:fill="FFFFFF"/>
                <w:lang w:val="en-US"/>
              </w:rPr>
              <w:t>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55</w:t>
            </w:r>
          </w:p>
        </w:tc>
      </w:tr>
      <w:tr w:rsidR="002671BF" w:rsidRPr="00484BD3" w:rsidTr="00924436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Specific guidelines regarding palliative care practice available (yes/no)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yes</w:t>
            </w:r>
          </w:p>
        </w:tc>
      </w:tr>
      <w:tr w:rsidR="002671BF" w:rsidRPr="00484BD3" w:rsidTr="00924436">
        <w:trPr>
          <w:trHeight w:val="97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Patient-specific ACP documents available (yes/no)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yes</w:t>
            </w:r>
          </w:p>
        </w:tc>
      </w:tr>
      <w:tr w:rsidR="002671BF" w:rsidRPr="00484BD3" w:rsidTr="00924436">
        <w:trPr>
          <w:trHeight w:val="23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BF" w:rsidRPr="00484BD3" w:rsidRDefault="002671BF" w:rsidP="0092443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Multidisciplinary meetings regarding treatment and care plans of residents</w:t>
            </w:r>
            <w:r w:rsidRPr="00484BD3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monthly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monthly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monthly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yearly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 xml:space="preserve">other </w:t>
            </w:r>
          </w:p>
          <w:p w:rsidR="002671BF" w:rsidRPr="00484BD3" w:rsidRDefault="002671BF" w:rsidP="00924436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</w:pPr>
            <w:r w:rsidRPr="00484BD3">
              <w:rPr>
                <w:rFonts w:ascii="Calibri" w:hAnsi="Calibri"/>
                <w:color w:val="000000" w:themeColor="text1"/>
                <w:sz w:val="18"/>
                <w:szCs w:val="18"/>
                <w:lang w:val="en-US" w:eastAsia="nl-BE"/>
              </w:rPr>
              <w:t>(every 5 weeks)</w:t>
            </w:r>
          </w:p>
        </w:tc>
      </w:tr>
    </w:tbl>
    <w:p w:rsidR="002671BF" w:rsidRPr="004355AC" w:rsidRDefault="002671BF" w:rsidP="002671BF">
      <w:pPr>
        <w:suppressLineNumbers/>
        <w:spacing w:line="276" w:lineRule="auto"/>
        <w:rPr>
          <w:rFonts w:ascii="Calibri" w:hAnsi="Calibri" w:cs="Calibri"/>
          <w:sz w:val="20"/>
          <w:szCs w:val="20"/>
          <w:lang w:val="en-US"/>
        </w:rPr>
      </w:pPr>
      <w:r w:rsidRPr="004355AC">
        <w:rPr>
          <w:rFonts w:ascii="Calibri" w:hAnsi="Calibri" w:cs="Calibri"/>
          <w:sz w:val="20"/>
          <w:szCs w:val="20"/>
          <w:lang w:val="en-US"/>
        </w:rPr>
        <w:t>ACP advance care planning; NH nursing home; NA not available</w:t>
      </w:r>
    </w:p>
    <w:p w:rsidR="002671BF" w:rsidRPr="004355AC" w:rsidRDefault="002671BF" w:rsidP="002671BF">
      <w:pPr>
        <w:suppressLineNumbers/>
        <w:spacing w:line="276" w:lineRule="auto"/>
        <w:rPr>
          <w:rFonts w:ascii="Calibri" w:hAnsi="Calibri" w:cs="Calibri"/>
          <w:sz w:val="20"/>
          <w:szCs w:val="20"/>
          <w:lang w:val="en-US"/>
        </w:rPr>
      </w:pPr>
      <w:r w:rsidRPr="004355AC">
        <w:rPr>
          <w:rFonts w:ascii="Calibri" w:hAnsi="Calibri" w:cs="Calibri"/>
          <w:sz w:val="20"/>
          <w:szCs w:val="20"/>
          <w:lang w:val="en-US"/>
        </w:rPr>
        <w:t>*Missing n=4</w:t>
      </w:r>
    </w:p>
    <w:p w:rsidR="002671BF" w:rsidRPr="004355AC" w:rsidRDefault="002671BF" w:rsidP="002671BF">
      <w:pPr>
        <w:suppressLineNumbers/>
        <w:spacing w:line="276" w:lineRule="auto"/>
        <w:rPr>
          <w:rFonts w:ascii="Calibri" w:hAnsi="Calibri" w:cs="Calibri"/>
          <w:sz w:val="20"/>
          <w:szCs w:val="20"/>
          <w:lang w:val="en-US"/>
        </w:rPr>
      </w:pPr>
      <w:r w:rsidRPr="004355AC">
        <w:rPr>
          <w:rFonts w:ascii="Calibri" w:hAnsi="Calibri" w:cs="Calibri"/>
          <w:sz w:val="20"/>
          <w:szCs w:val="20"/>
          <w:lang w:val="en-US"/>
        </w:rPr>
        <w:t xml:space="preserve">†Nursing homes from which participants were recruited in individual semi-structured interviews </w:t>
      </w:r>
    </w:p>
    <w:p w:rsidR="002671BF" w:rsidRPr="004355AC" w:rsidRDefault="002671BF" w:rsidP="002671BF">
      <w:pPr>
        <w:suppressLineNumbers/>
        <w:spacing w:line="276" w:lineRule="auto"/>
        <w:rPr>
          <w:rFonts w:ascii="Calibri" w:hAnsi="Calibri" w:cs="Calibri"/>
          <w:sz w:val="20"/>
          <w:szCs w:val="20"/>
          <w:lang w:val="en-US"/>
        </w:rPr>
      </w:pPr>
      <w:r w:rsidRPr="004355AC">
        <w:rPr>
          <w:rFonts w:ascii="Calibri" w:hAnsi="Calibri" w:cs="Calibri"/>
          <w:sz w:val="20"/>
          <w:szCs w:val="20"/>
          <w:lang w:val="en-US"/>
        </w:rPr>
        <w:t>‡Organizing authority types: public, private commercial or private non-profit.</w:t>
      </w:r>
    </w:p>
    <w:p w:rsidR="002671BF" w:rsidRPr="004355AC" w:rsidRDefault="002671BF" w:rsidP="002671BF">
      <w:pPr>
        <w:suppressLineNumbers/>
        <w:spacing w:line="276" w:lineRule="auto"/>
        <w:rPr>
          <w:rFonts w:ascii="Calibri" w:hAnsi="Calibri" w:cs="Calibri"/>
          <w:sz w:val="20"/>
          <w:szCs w:val="20"/>
          <w:lang w:val="en-US"/>
        </w:rPr>
      </w:pPr>
      <w:r w:rsidRPr="004355AC">
        <w:rPr>
          <w:rFonts w:ascii="Calibri" w:hAnsi="Calibri" w:cs="Calibri"/>
          <w:sz w:val="20"/>
          <w:szCs w:val="20"/>
          <w:lang w:val="en-US"/>
        </w:rPr>
        <w:t xml:space="preserve">§Number of beds in the nursing home as acknowledged by RIZIV (Belgian national health insurance administration), excluding beds </w:t>
      </w:r>
      <w:r>
        <w:rPr>
          <w:rFonts w:ascii="Calibri" w:hAnsi="Calibri" w:cs="Calibri"/>
          <w:sz w:val="20"/>
          <w:szCs w:val="20"/>
          <w:lang w:val="en-US"/>
        </w:rPr>
        <w:t xml:space="preserve">at </w:t>
      </w:r>
      <w:r w:rsidRPr="004355AC">
        <w:rPr>
          <w:rFonts w:ascii="Calibri" w:hAnsi="Calibri" w:cs="Calibri"/>
          <w:sz w:val="20"/>
          <w:szCs w:val="20"/>
          <w:lang w:val="en-US"/>
        </w:rPr>
        <w:t>daycare centers and beds for short stays.</w:t>
      </w:r>
    </w:p>
    <w:p w:rsidR="002671BF" w:rsidRPr="004355AC" w:rsidRDefault="002671BF" w:rsidP="002671BF">
      <w:pPr>
        <w:suppressLineNumbers/>
        <w:spacing w:line="276" w:lineRule="auto"/>
        <w:rPr>
          <w:rFonts w:ascii="Calibri" w:hAnsi="Calibri" w:cs="Calibri"/>
          <w:sz w:val="20"/>
          <w:szCs w:val="20"/>
          <w:lang w:val="en-US"/>
        </w:rPr>
      </w:pPr>
      <w:r w:rsidRPr="004355AC">
        <w:rPr>
          <w:rFonts w:ascii="Calibri" w:hAnsi="Calibri" w:cs="Calibri"/>
          <w:color w:val="545454"/>
          <w:sz w:val="20"/>
          <w:szCs w:val="20"/>
          <w:shd w:val="clear" w:color="auto" w:fill="FFFFFF"/>
          <w:lang w:val="en-US"/>
        </w:rPr>
        <w:t>‖</w:t>
      </w:r>
      <w:r w:rsidRPr="004355AC">
        <w:rPr>
          <w:rFonts w:ascii="Calibri" w:hAnsi="Calibri" w:cs="Calibri"/>
          <w:sz w:val="20"/>
          <w:szCs w:val="20"/>
          <w:lang w:val="en-US"/>
        </w:rPr>
        <w:t>Information provided by one of the participants; residents who died between September 2016 and September 2017.</w:t>
      </w:r>
    </w:p>
    <w:p w:rsidR="002671BF" w:rsidRDefault="002671BF" w:rsidP="002671BF">
      <w:pPr>
        <w:suppressLineNumbers/>
        <w:spacing w:line="276" w:lineRule="auto"/>
        <w:rPr>
          <w:rFonts w:ascii="Calibri" w:hAnsi="Calibri" w:cs="Calibri"/>
          <w:sz w:val="20"/>
          <w:szCs w:val="20"/>
          <w:lang w:val="en-US"/>
        </w:rPr>
      </w:pPr>
      <w:r w:rsidRPr="004355AC">
        <w:rPr>
          <w:rFonts w:ascii="Calibri" w:hAnsi="Calibri" w:cs="Calibri"/>
          <w:color w:val="545454"/>
          <w:sz w:val="20"/>
          <w:szCs w:val="20"/>
          <w:shd w:val="clear" w:color="auto" w:fill="FFFFFF"/>
          <w:lang w:val="en-US"/>
        </w:rPr>
        <w:t>¶</w:t>
      </w:r>
      <w:r w:rsidRPr="004355AC">
        <w:rPr>
          <w:rFonts w:ascii="Calibri" w:hAnsi="Calibri" w:cs="Calibri"/>
          <w:sz w:val="20"/>
          <w:szCs w:val="20"/>
          <w:lang w:val="en-US"/>
        </w:rPr>
        <w:t xml:space="preserve">Response options: No or Yes; if yes, weekly, monthly or yearly. </w:t>
      </w:r>
    </w:p>
    <w:p w:rsidR="00533964" w:rsidRDefault="002671BF"/>
    <w:sectPr w:rsidR="00533964" w:rsidSect="006444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BF"/>
    <w:rsid w:val="0007149F"/>
    <w:rsid w:val="00140F97"/>
    <w:rsid w:val="001600CF"/>
    <w:rsid w:val="002671BF"/>
    <w:rsid w:val="002F6967"/>
    <w:rsid w:val="00354942"/>
    <w:rsid w:val="0040733B"/>
    <w:rsid w:val="00443F15"/>
    <w:rsid w:val="004542C2"/>
    <w:rsid w:val="00644419"/>
    <w:rsid w:val="00780F30"/>
    <w:rsid w:val="009605A4"/>
    <w:rsid w:val="00984C63"/>
    <w:rsid w:val="00A056E6"/>
    <w:rsid w:val="00BE78DB"/>
    <w:rsid w:val="00CD3C44"/>
    <w:rsid w:val="00CE5710"/>
    <w:rsid w:val="00D57BEC"/>
    <w:rsid w:val="00D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C67B2"/>
  <w14:defaultImageDpi w14:val="32767"/>
  <w15:chartTrackingRefBased/>
  <w15:docId w15:val="{6F76864B-B645-6E46-94CE-D1B2B3BA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671BF"/>
    <w:rPr>
      <w:rFonts w:ascii="Times New Roman" w:eastAsia="Times New Roman" w:hAnsi="Times New Roman" w:cs="Times New Roman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GILISSEN</dc:creator>
  <cp:keywords/>
  <dc:description/>
  <cp:lastModifiedBy>Joni GILISSEN</cp:lastModifiedBy>
  <cp:revision>1</cp:revision>
  <dcterms:created xsi:type="dcterms:W3CDTF">2019-06-28T11:24:00Z</dcterms:created>
  <dcterms:modified xsi:type="dcterms:W3CDTF">2019-06-28T11:24:00Z</dcterms:modified>
</cp:coreProperties>
</file>