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50"/>
        <w:gridCol w:w="810"/>
        <w:gridCol w:w="450"/>
        <w:gridCol w:w="540"/>
        <w:gridCol w:w="90"/>
        <w:gridCol w:w="450"/>
        <w:gridCol w:w="360"/>
        <w:gridCol w:w="630"/>
        <w:gridCol w:w="90"/>
        <w:gridCol w:w="810"/>
        <w:gridCol w:w="450"/>
        <w:gridCol w:w="540"/>
        <w:gridCol w:w="90"/>
        <w:gridCol w:w="450"/>
        <w:gridCol w:w="360"/>
        <w:gridCol w:w="720"/>
      </w:tblGrid>
      <w:tr w:rsidR="00BC28C7" w:rsidRPr="00074B24" w:rsidTr="00A427CE">
        <w:tc>
          <w:tcPr>
            <w:tcW w:w="9090" w:type="dxa"/>
            <w:gridSpan w:val="16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S8</w:t>
            </w:r>
            <w:r w:rsidR="00B4122F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074B24">
              <w:rPr>
                <w:rFonts w:cs="Times New Roman"/>
                <w:b/>
                <w:sz w:val="16"/>
                <w:szCs w:val="16"/>
              </w:rPr>
              <w:t>Table</w:t>
            </w:r>
            <w:r w:rsidR="00B4122F">
              <w:rPr>
                <w:rFonts w:cs="Times New Roman"/>
                <w:b/>
                <w:sz w:val="16"/>
                <w:szCs w:val="16"/>
              </w:rPr>
              <w:t>.</w:t>
            </w:r>
            <w:r w:rsidRPr="00074B24">
              <w:rPr>
                <w:rFonts w:cs="Times New Roman"/>
                <w:b/>
                <w:sz w:val="16"/>
                <w:szCs w:val="16"/>
              </w:rPr>
              <w:t xml:space="preserve"> Informed Decisions</w:t>
            </w:r>
            <w:r w:rsidR="00B4122F">
              <w:rPr>
                <w:rFonts w:cs="Times New Roman"/>
                <w:b/>
                <w:sz w:val="16"/>
                <w:szCs w:val="16"/>
              </w:rPr>
              <w:t>, percent don’t know</w:t>
            </w:r>
            <w:r w:rsidRPr="00074B24">
              <w:rPr>
                <w:rFonts w:cs="Times New Roman"/>
                <w:b/>
                <w:sz w:val="16"/>
                <w:szCs w:val="16"/>
              </w:rPr>
              <w:t>: Bivariate and Multivariate Analyses</w:t>
            </w:r>
          </w:p>
        </w:tc>
      </w:tr>
      <w:tr w:rsidR="00BC28C7" w:rsidRPr="00074B24" w:rsidTr="00A427CE">
        <w:tc>
          <w:tcPr>
            <w:tcW w:w="225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Students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Faculty</w:t>
            </w: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Bivariate Analyses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Multivariate Analyses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Bivariate Analyses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Multivariate Analyses</w:t>
            </w:r>
          </w:p>
        </w:tc>
      </w:tr>
      <w:tr w:rsidR="00BC28C7" w:rsidRPr="00074B24" w:rsidTr="00A427CE">
        <w:tc>
          <w:tcPr>
            <w:tcW w:w="225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Variables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Proportion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p-value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Odds Ratio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95% CI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Proportion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p-value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Odds Ratio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95% CI</w:t>
            </w:r>
          </w:p>
        </w:tc>
      </w:tr>
      <w:tr w:rsidR="00BC28C7" w:rsidRPr="00074B24" w:rsidTr="00A427CE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Respondent characteristics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All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Gender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(Male)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45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54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.025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-1.2</w:t>
            </w:r>
          </w:p>
        </w:tc>
        <w:tc>
          <w:tcPr>
            <w:tcW w:w="54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.221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Female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.45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.045</w:t>
            </w: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[.21, .98]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3.0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.130</w:t>
            </w: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[.73, 12]</w:t>
            </w: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Division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  <w:vAlign w:val="bottom"/>
          </w:tcPr>
          <w:p w:rsidR="00BC28C7" w:rsidRPr="00074B24" w:rsidRDefault="00BC28C7" w:rsidP="00A427CE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(Biological Sciences)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54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.370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  <w:vAlign w:val="bottom"/>
          </w:tcPr>
          <w:p w:rsidR="00BC28C7" w:rsidRPr="00074B24" w:rsidRDefault="00BC28C7" w:rsidP="00A427CE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.781</w:t>
            </w: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[.51, 2.5]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8.2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[2.7, 25]</w:t>
            </w:r>
          </w:p>
        </w:tc>
      </w:tr>
      <w:tr w:rsidR="00BC28C7" w:rsidRPr="00074B24" w:rsidTr="00A427CE">
        <w:tc>
          <w:tcPr>
            <w:tcW w:w="2250" w:type="dxa"/>
            <w:vAlign w:val="bottom"/>
          </w:tcPr>
          <w:p w:rsidR="00BC28C7" w:rsidRPr="00074B24" w:rsidRDefault="00BC28C7" w:rsidP="00A427CE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.72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.528</w:t>
            </w: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[.26, 2.0]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6.2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.002</w:t>
            </w: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[1.9, 20]</w:t>
            </w:r>
          </w:p>
        </w:tc>
      </w:tr>
      <w:tr w:rsidR="00BC28C7" w:rsidRPr="00074B24" w:rsidTr="00A427CE">
        <w:tc>
          <w:tcPr>
            <w:tcW w:w="2250" w:type="dxa"/>
            <w:vAlign w:val="bottom"/>
          </w:tcPr>
          <w:p w:rsidR="00BC28C7" w:rsidRPr="00074B24" w:rsidRDefault="00BC28C7" w:rsidP="00A427CE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Humanities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.92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.910</w:t>
            </w: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[.23, 3.7]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8.5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[2.6, 28]</w:t>
            </w:r>
          </w:p>
        </w:tc>
      </w:tr>
      <w:tr w:rsidR="00BC28C7" w:rsidRPr="00074B24" w:rsidTr="00A427CE">
        <w:tc>
          <w:tcPr>
            <w:tcW w:w="2250" w:type="dxa"/>
            <w:vAlign w:val="bottom"/>
          </w:tcPr>
          <w:p w:rsidR="00BC28C7" w:rsidRPr="00074B24" w:rsidRDefault="00BC28C7" w:rsidP="00A427CE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Year in School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(Freshman)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54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.248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Sophomore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.776</w:t>
            </w: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[.59, 2.0]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Junior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.73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.334</w:t>
            </w: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[.39, 1.4]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Senior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.58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.107</w:t>
            </w: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[.30, 1.1]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Academic Rank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(Assistant Professor)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.65</w:t>
            </w:r>
          </w:p>
        </w:tc>
        <w:tc>
          <w:tcPr>
            <w:tcW w:w="54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.724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Associate Professor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.81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.600</w:t>
            </w: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[.38, 1.8]</w:t>
            </w: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Full Professor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.82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.521</w:t>
            </w: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[.44, 1.5]</w:t>
            </w: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Q</w:t>
            </w:r>
            <w:r>
              <w:rPr>
                <w:rFonts w:cs="Times New Roman"/>
                <w:sz w:val="16"/>
                <w:szCs w:val="16"/>
              </w:rPr>
              <w:t xml:space="preserve">IVB </w:t>
            </w:r>
            <w:r w:rsidRPr="00074B24">
              <w:rPr>
                <w:rFonts w:cs="Times New Roman"/>
                <w:sz w:val="16"/>
                <w:szCs w:val="16"/>
              </w:rPr>
              <w:t>Category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(Neither agree nor disagree)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.75</w:t>
            </w:r>
          </w:p>
        </w:tc>
        <w:tc>
          <w:tcPr>
            <w:tcW w:w="54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.687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6.9</w:t>
            </w:r>
          </w:p>
        </w:tc>
        <w:tc>
          <w:tcPr>
            <w:tcW w:w="540" w:type="dxa"/>
            <w:vMerge w:val="restart"/>
            <w:vAlign w:val="center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.032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Agree or Strongly Agree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50" w:type="dxa"/>
            <w:vMerge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.826</w:t>
            </w: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[.56, 2.1]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  <w:vMerge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.67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.183</w:t>
            </w: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[.38, 1.2]</w:t>
            </w: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Disagree or Strongly Disagree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50" w:type="dxa"/>
            <w:vMerge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.256</w:t>
            </w: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[.76, 2.7]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  <w:vMerge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.38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.016</w:t>
            </w: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[.18, .83]</w:t>
            </w: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Interaction Terms (If Significant)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lastRenderedPageBreak/>
              <w:t xml:space="preserve">      Female X Humanities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.596</w:t>
            </w: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[.27, 9.7]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.37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.258</w:t>
            </w: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[.07, 2.1]</w:t>
            </w: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Female X Physical Sciences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.81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.777</w:t>
            </w: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[.18, 3.6]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.51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.475</w:t>
            </w: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[.08, 3.2]</w:t>
            </w: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Female X Social Sciences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.088</w:t>
            </w: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[.85, 9.9]</w:t>
            </w: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.40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.284</w:t>
            </w: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[.08, 2.1]</w:t>
            </w:r>
          </w:p>
        </w:tc>
      </w:tr>
      <w:tr w:rsidR="00BC28C7" w:rsidRPr="00074B24" w:rsidTr="00A427CE">
        <w:tc>
          <w:tcPr>
            <w:tcW w:w="2250" w:type="dxa"/>
          </w:tcPr>
          <w:p w:rsidR="00BC28C7" w:rsidRPr="00074B24" w:rsidRDefault="00BC28C7" w:rsidP="00A427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  <w:vAlign w:val="bottom"/>
          </w:tcPr>
          <w:p w:rsidR="00BC28C7" w:rsidRPr="00074B24" w:rsidRDefault="00BC28C7" w:rsidP="00A427CE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Model fit statistics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  <w:vAlign w:val="bottom"/>
          </w:tcPr>
          <w:p w:rsidR="00BC28C7" w:rsidRPr="00074B24" w:rsidRDefault="00BC28C7" w:rsidP="00A427CE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737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935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  <w:vAlign w:val="bottom"/>
          </w:tcPr>
          <w:p w:rsidR="00BC28C7" w:rsidRPr="00074B24" w:rsidRDefault="00BC28C7" w:rsidP="00A427CE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Pseudo R2</w:t>
            </w: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.0286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.0748</w:t>
            </w:r>
          </w:p>
        </w:tc>
        <w:tc>
          <w:tcPr>
            <w:tcW w:w="36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C28C7" w:rsidRPr="00074B24" w:rsidTr="00A427CE"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BC28C7" w:rsidRPr="00074B24" w:rsidRDefault="00BC28C7" w:rsidP="00A427CE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Log likelihood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-257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-230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C28C7" w:rsidRPr="00074B24" w:rsidRDefault="00BC28C7" w:rsidP="00A427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BC28C7" w:rsidRPr="00074B24" w:rsidRDefault="00BC28C7" w:rsidP="00BC28C7">
      <w:pPr>
        <w:rPr>
          <w:sz w:val="16"/>
          <w:szCs w:val="16"/>
        </w:rPr>
      </w:pPr>
      <w:r w:rsidRPr="00074B24">
        <w:rPr>
          <w:sz w:val="16"/>
          <w:szCs w:val="16"/>
        </w:rPr>
        <w:t xml:space="preserve">Bivariate analyses for binary variables are </w:t>
      </w:r>
      <w:proofErr w:type="spellStart"/>
      <w:r w:rsidRPr="00074B24">
        <w:rPr>
          <w:sz w:val="16"/>
          <w:szCs w:val="16"/>
        </w:rPr>
        <w:t>pr</w:t>
      </w:r>
      <w:proofErr w:type="spellEnd"/>
      <w:r w:rsidRPr="00074B24">
        <w:rPr>
          <w:sz w:val="16"/>
          <w:szCs w:val="16"/>
        </w:rPr>
        <w:t>-tests while non-binary variables are Chi2 tests.</w:t>
      </w:r>
    </w:p>
    <w:p w:rsidR="005421EE" w:rsidRDefault="00A61BF9"/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450"/>
        <w:gridCol w:w="540"/>
        <w:gridCol w:w="90"/>
        <w:gridCol w:w="450"/>
        <w:gridCol w:w="360"/>
        <w:gridCol w:w="630"/>
        <w:gridCol w:w="90"/>
        <w:gridCol w:w="450"/>
        <w:gridCol w:w="360"/>
        <w:gridCol w:w="450"/>
        <w:gridCol w:w="540"/>
        <w:gridCol w:w="90"/>
        <w:gridCol w:w="450"/>
        <w:gridCol w:w="360"/>
        <w:gridCol w:w="720"/>
      </w:tblGrid>
      <w:tr w:rsidR="00C5364C" w:rsidRPr="00074B24" w:rsidTr="00681F24">
        <w:tc>
          <w:tcPr>
            <w:tcW w:w="9090" w:type="dxa"/>
            <w:gridSpan w:val="18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rPr>
                <w:rFonts w:cs="Times New Roman"/>
                <w:b/>
                <w:sz w:val="16"/>
                <w:szCs w:val="16"/>
              </w:rPr>
            </w:pPr>
            <w:r w:rsidRPr="00074B24">
              <w:rPr>
                <w:rFonts w:cs="Times New Roman"/>
                <w:b/>
                <w:sz w:val="16"/>
                <w:szCs w:val="16"/>
              </w:rPr>
              <w:t>Informed Decisions</w:t>
            </w:r>
            <w:r>
              <w:rPr>
                <w:rFonts w:cs="Times New Roman"/>
                <w:b/>
                <w:sz w:val="16"/>
                <w:szCs w:val="16"/>
              </w:rPr>
              <w:t>, with an opinion (1-5 Scale)</w:t>
            </w:r>
          </w:p>
        </w:tc>
      </w:tr>
      <w:tr w:rsidR="00C5364C" w:rsidRPr="00074B24" w:rsidTr="00681F24">
        <w:tc>
          <w:tcPr>
            <w:tcW w:w="225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Students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Faculty</w:t>
            </w: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Bivariate Analyses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Multivariate Analyses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Bivariate Analyses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Multivariate Analyses</w:t>
            </w:r>
          </w:p>
        </w:tc>
      </w:tr>
      <w:tr w:rsidR="00C5364C" w:rsidRPr="00074B24" w:rsidTr="00681F24">
        <w:tc>
          <w:tcPr>
            <w:tcW w:w="225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Variables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p-value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Odds Ratio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95% CI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Mean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p-value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Odds Ratio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95% CI</w:t>
            </w:r>
          </w:p>
        </w:tc>
      </w:tr>
      <w:tr w:rsidR="00C5364C" w:rsidRPr="00074B24" w:rsidTr="00681F24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Respondent characteristics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All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.8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Gender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(Male)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.0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45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54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.004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.5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54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Female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.58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.031</w:t>
            </w: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[.36, .95]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.017</w:t>
            </w: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[.36, .90]</w:t>
            </w: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Division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  <w:vAlign w:val="bottom"/>
          </w:tcPr>
          <w:p w:rsidR="00C5364C" w:rsidRPr="00074B24" w:rsidRDefault="00C5364C" w:rsidP="00681F24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(Biological Sciences)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.0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54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074B24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45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233</w:t>
            </w:r>
          </w:p>
        </w:tc>
        <w:tc>
          <w:tcPr>
            <w:tcW w:w="54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  <w:vAlign w:val="bottom"/>
          </w:tcPr>
          <w:p w:rsidR="00C5364C" w:rsidRPr="00074B24" w:rsidRDefault="00C5364C" w:rsidP="00681F24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.47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.008</w:t>
            </w: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[.27, .83]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.0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.12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[.08, .18]</w:t>
            </w:r>
          </w:p>
        </w:tc>
      </w:tr>
      <w:tr w:rsidR="00C5364C" w:rsidRPr="00074B24" w:rsidTr="00681F24">
        <w:tc>
          <w:tcPr>
            <w:tcW w:w="2250" w:type="dxa"/>
            <w:vAlign w:val="bottom"/>
          </w:tcPr>
          <w:p w:rsidR="00C5364C" w:rsidRPr="00074B24" w:rsidRDefault="00C5364C" w:rsidP="00681F24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.5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.003</w:t>
            </w: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[.20, .72]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.9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.14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[.09, .21]</w:t>
            </w:r>
          </w:p>
        </w:tc>
      </w:tr>
      <w:tr w:rsidR="00C5364C" w:rsidRPr="00074B24" w:rsidTr="00681F24">
        <w:tc>
          <w:tcPr>
            <w:tcW w:w="2250" w:type="dxa"/>
            <w:vAlign w:val="bottom"/>
          </w:tcPr>
          <w:p w:rsidR="00C5364C" w:rsidRPr="00074B24" w:rsidRDefault="00C5364C" w:rsidP="00681F24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Humanities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.604</w:t>
            </w: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[.29, 2.1]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.10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[.07, .17]</w:t>
            </w:r>
          </w:p>
        </w:tc>
      </w:tr>
      <w:tr w:rsidR="00C5364C" w:rsidRPr="00074B24" w:rsidTr="00681F24">
        <w:tc>
          <w:tcPr>
            <w:tcW w:w="2250" w:type="dxa"/>
            <w:vAlign w:val="bottom"/>
          </w:tcPr>
          <w:p w:rsidR="00C5364C" w:rsidRPr="00074B24" w:rsidRDefault="00C5364C" w:rsidP="00681F24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Year in School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(Freshman)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45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9.7</w:t>
            </w:r>
          </w:p>
        </w:tc>
        <w:tc>
          <w:tcPr>
            <w:tcW w:w="54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.021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Sophomore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.6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.74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.146</w:t>
            </w: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[.74, 1.1]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Junior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.9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.388</w:t>
            </w: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[.81, 1.7]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Senior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.0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.063</w:t>
            </w: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[.98, 2.1]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Academic Rank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lastRenderedPageBreak/>
              <w:t xml:space="preserve">      (Assistant Professor)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45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.003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Associate Professor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.4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.109</w:t>
            </w: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[.93, 2.0]</w:t>
            </w: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Full Professor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.5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.015</w:t>
            </w: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[1.1, 2.1]</w:t>
            </w: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Q</w:t>
            </w:r>
            <w:r>
              <w:rPr>
                <w:rFonts w:cs="Times New Roman"/>
                <w:sz w:val="16"/>
                <w:szCs w:val="16"/>
              </w:rPr>
              <w:t>IVB</w:t>
            </w:r>
            <w:r w:rsidRPr="00074B24">
              <w:rPr>
                <w:rFonts w:cs="Times New Roman"/>
                <w:sz w:val="16"/>
                <w:szCs w:val="16"/>
              </w:rPr>
              <w:t xml:space="preserve"> Category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(Neither agree nor disagree)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.4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45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54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.8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94</w:t>
            </w:r>
          </w:p>
        </w:tc>
        <w:tc>
          <w:tcPr>
            <w:tcW w:w="540" w:type="dxa"/>
            <w:vMerge w:val="restart"/>
            <w:vAlign w:val="center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Agree or Strongly Agree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3.0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[2.0, 4.4]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74B24">
              <w:rPr>
                <w:rFonts w:cs="Times New Roman"/>
                <w:sz w:val="16"/>
                <w:szCs w:val="16"/>
              </w:rPr>
              <w:t>.7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.000</w:t>
            </w: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[2.0, 4.0]</w:t>
            </w: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Disagree or Strongly Disagree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450" w:type="dxa"/>
            <w:vMerge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.011</w:t>
            </w: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[1.1, 2.4]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Pr="00074B24">
              <w:rPr>
                <w:rFonts w:cs="Times New Roman"/>
                <w:sz w:val="16"/>
                <w:szCs w:val="16"/>
              </w:rPr>
              <w:t>.9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450" w:type="dxa"/>
            <w:vMerge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.036</w:t>
            </w: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[1.0, 2.3]</w:t>
            </w: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Interaction Terms (If Significant)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Female X Humanities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.67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.500</w:t>
            </w: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[.20, 2.2]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.366</w:t>
            </w: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[.67, 2.9]</w:t>
            </w: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Female X Physical Sciences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.90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.807</w:t>
            </w: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[.40, 2.0]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.348</w:t>
            </w: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[.60, 4.2]</w:t>
            </w: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 xml:space="preserve">      Female X Social Sciences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.585</w:t>
            </w: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[.57, 2.7]</w:t>
            </w: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.237</w:t>
            </w: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[.77, 2.9]</w:t>
            </w:r>
          </w:p>
        </w:tc>
      </w:tr>
      <w:tr w:rsidR="00C5364C" w:rsidRPr="00074B24" w:rsidTr="00681F24">
        <w:tc>
          <w:tcPr>
            <w:tcW w:w="2250" w:type="dxa"/>
          </w:tcPr>
          <w:p w:rsidR="00C5364C" w:rsidRPr="00074B24" w:rsidRDefault="00C5364C" w:rsidP="00681F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  <w:vAlign w:val="bottom"/>
          </w:tcPr>
          <w:p w:rsidR="00C5364C" w:rsidRPr="00074B24" w:rsidRDefault="00C5364C" w:rsidP="00681F24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Model fit statistics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  <w:vAlign w:val="bottom"/>
          </w:tcPr>
          <w:p w:rsidR="00C5364C" w:rsidRPr="00074B24" w:rsidRDefault="00C5364C" w:rsidP="00681F24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651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865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  <w:vAlign w:val="bottom"/>
          </w:tcPr>
          <w:p w:rsidR="00C5364C" w:rsidRPr="00074B24" w:rsidRDefault="00C5364C" w:rsidP="00681F24">
            <w:pPr>
              <w:ind w:left="216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Pseudo R2</w:t>
            </w: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.0457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.1194</w:t>
            </w:r>
          </w:p>
        </w:tc>
        <w:tc>
          <w:tcPr>
            <w:tcW w:w="36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5364C" w:rsidRPr="00074B24" w:rsidTr="00681F24"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C5364C" w:rsidRPr="00074B24" w:rsidRDefault="00C5364C" w:rsidP="00681F24">
            <w:pPr>
              <w:ind w:left="216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74B24">
              <w:rPr>
                <w:rFonts w:eastAsia="Times New Roman" w:cs="Times New Roman"/>
                <w:color w:val="000000"/>
                <w:sz w:val="16"/>
                <w:szCs w:val="16"/>
              </w:rPr>
              <w:t>Log likelihood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-944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74B24">
              <w:rPr>
                <w:rFonts w:cs="Times New Roman"/>
                <w:sz w:val="16"/>
                <w:szCs w:val="16"/>
              </w:rPr>
              <w:t>-1173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364C" w:rsidRPr="00074B24" w:rsidRDefault="00C5364C" w:rsidP="00681F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C5364C" w:rsidRPr="00FE5870" w:rsidRDefault="00C5364C" w:rsidP="00C5364C">
      <w:pPr>
        <w:rPr>
          <w:sz w:val="16"/>
          <w:szCs w:val="16"/>
        </w:rPr>
      </w:pPr>
      <w:r w:rsidRPr="00074B24">
        <w:rPr>
          <w:sz w:val="16"/>
          <w:szCs w:val="16"/>
        </w:rPr>
        <w:t>Bivariate analyses for binary variables are Wilcoxon/Mann-Whitney tests while non-binary variables are Kruskal-Wallis tests.</w:t>
      </w:r>
    </w:p>
    <w:p w:rsidR="00C5364C" w:rsidRDefault="00C5364C">
      <w:bookmarkStart w:id="0" w:name="_GoBack"/>
      <w:bookmarkEnd w:id="0"/>
    </w:p>
    <w:sectPr w:rsidR="00C5364C" w:rsidSect="006B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C7"/>
    <w:rsid w:val="001329B8"/>
    <w:rsid w:val="006B1EEE"/>
    <w:rsid w:val="00A61BF9"/>
    <w:rsid w:val="00B4122F"/>
    <w:rsid w:val="00BC28C7"/>
    <w:rsid w:val="00C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DE574"/>
  <w15:chartTrackingRefBased/>
  <w15:docId w15:val="{DF24BBC6-8D70-7845-BBC3-A38296A4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8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 SANDGREN</dc:creator>
  <cp:keywords/>
  <dc:description/>
  <cp:lastModifiedBy>ERIC P SANDGREN</cp:lastModifiedBy>
  <cp:revision>2</cp:revision>
  <dcterms:created xsi:type="dcterms:W3CDTF">2019-09-25T16:51:00Z</dcterms:created>
  <dcterms:modified xsi:type="dcterms:W3CDTF">2019-09-25T16:51:00Z</dcterms:modified>
</cp:coreProperties>
</file>