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D" w:rsidRDefault="0065063D" w:rsidP="0065063D">
      <w:pPr>
        <w:rPr>
          <w:rFonts w:ascii="Times New Roman" w:hAnsi="Times New Roman" w:cs="Times New Roman"/>
        </w:rPr>
      </w:pPr>
      <w:r w:rsidRPr="005F03C2">
        <w:rPr>
          <w:rFonts w:ascii="Times New Roman" w:hAnsi="Times New Roman" w:cs="Times New Roman"/>
          <w:b/>
        </w:rPr>
        <w:t>Supporting Information Table 3.</w:t>
      </w:r>
      <w:r>
        <w:rPr>
          <w:rFonts w:ascii="Times New Roman" w:hAnsi="Times New Roman" w:cs="Times New Roman"/>
        </w:rPr>
        <w:t xml:space="preserve">  Variability in timing of social-emotional skill development across and within sites</w:t>
      </w:r>
    </w:p>
    <w:p w:rsidR="0065063D" w:rsidRDefault="0065063D" w:rsidP="0065063D">
      <w:pPr>
        <w:rPr>
          <w:rFonts w:ascii="Times New Roman" w:hAnsi="Times New Roman" w:cs="Times New Roman"/>
        </w:rPr>
      </w:pPr>
    </w:p>
    <w:tbl>
      <w:tblPr>
        <w:tblW w:w="1205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0"/>
        <w:gridCol w:w="1435"/>
        <w:gridCol w:w="1080"/>
        <w:gridCol w:w="715"/>
        <w:gridCol w:w="715"/>
        <w:gridCol w:w="715"/>
        <w:gridCol w:w="715"/>
      </w:tblGrid>
      <w:tr w:rsidR="0065063D" w:rsidRPr="00740E1C" w:rsidTr="0050404B">
        <w:trPr>
          <w:trHeight w:val="300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63D" w:rsidRPr="00740E1C" w:rsidRDefault="0065063D" w:rsidP="00504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Across Site Variability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63D" w:rsidRDefault="0065063D" w:rsidP="00504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Within Site Variability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bscript"/>
              </w:rPr>
            </w:pPr>
            <w:r w:rsidRPr="00740E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bscript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bscript"/>
              </w:rPr>
              <w:t>,9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  <w:proofErr w:type="gramEnd"/>
            <w:r w:rsidRPr="00740E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-value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ICC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25%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75%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IQR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Involves others in play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532.70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Shows curiosity to learn new things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439.00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Usually follows rules &amp; obeys adults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125.89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Shows sympathy or looks concerned when others are hurt or sad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132.91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Sometimes shares things with others without being told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184.53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Can easily switch back and forth between activities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142.11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Can concentrate on one task for 20 mins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78.94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Plays by pretending objects are something else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84.32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Greets neighbors or other people he/she knows without being told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407.12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Often kicks, bites, or hits other children or adults (rev)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171.81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Frequently acts impulsively or without thinking (rev)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32.88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Can say what others like or dislike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105.23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35.7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65063D" w:rsidRPr="00740E1C" w:rsidTr="0050404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203.12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740E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&lt;.000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65063D" w:rsidRPr="00740E1C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40E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0.12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17.7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27.9</w:t>
            </w:r>
          </w:p>
        </w:tc>
        <w:tc>
          <w:tcPr>
            <w:tcW w:w="715" w:type="dxa"/>
            <w:vAlign w:val="bottom"/>
          </w:tcPr>
          <w:p w:rsidR="0065063D" w:rsidRPr="00687EA6" w:rsidRDefault="0065063D" w:rsidP="005040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EA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10.2</w:t>
            </w:r>
          </w:p>
        </w:tc>
      </w:tr>
    </w:tbl>
    <w:p w:rsidR="0065063D" w:rsidRPr="004228DD" w:rsidRDefault="0065063D" w:rsidP="0065063D">
      <w:pPr>
        <w:rPr>
          <w:rFonts w:ascii="Times New Roman" w:hAnsi="Times New Roman" w:cs="Times New Roman"/>
        </w:rPr>
      </w:pPr>
      <w:r w:rsidRPr="004228DD">
        <w:rPr>
          <w:rFonts w:ascii="Times New Roman" w:eastAsia="Times New Roman" w:hAnsi="Times New Roman" w:cs="Times New Roman"/>
          <w:i/>
          <w:iCs/>
          <w:color w:val="000000"/>
        </w:rPr>
        <w:t>Notes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: </w:t>
      </w:r>
      <w:r w:rsidRPr="004228DD">
        <w:rPr>
          <w:rFonts w:ascii="Times New Roman" w:eastAsia="Times New Roman" w:hAnsi="Times New Roman" w:cs="Times New Roman"/>
          <w:i/>
          <w:color w:val="000000"/>
        </w:rPr>
        <w:t>F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-statistics and </w:t>
      </w:r>
      <w:r w:rsidRPr="004228DD">
        <w:rPr>
          <w:rFonts w:ascii="Times New Roman" w:eastAsia="Times New Roman" w:hAnsi="Times New Roman" w:cs="Times New Roman"/>
          <w:i/>
          <w:color w:val="000000"/>
        </w:rPr>
        <w:t>p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-values are based on a joint significance test of site fixed effects in a pooled logistic regression model predicting skill development as a function of age. </w:t>
      </w:r>
      <w:r>
        <w:rPr>
          <w:rFonts w:ascii="Times New Roman" w:eastAsia="Times New Roman" w:hAnsi="Times New Roman" w:cs="Times New Roman"/>
          <w:color w:val="000000"/>
        </w:rPr>
        <w:t xml:space="preserve"> Intraclass correlations (ICCs)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 calculated using two-level logistic regression models predicting skill development controlling for age, with individuals nested in sites.  25% represents the average age at which 25 percent of children within a site attained the skill, 75% represents the average age at which 75 percent of children within a site attained the skill, and </w:t>
      </w:r>
      <w:r>
        <w:rPr>
          <w:rFonts w:ascii="Times New Roman" w:eastAsia="Times New Roman" w:hAnsi="Times New Roman" w:cs="Times New Roman"/>
          <w:color w:val="000000"/>
        </w:rPr>
        <w:t>the interquartile range (IQR) represents the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 difference between the 75</w:t>
      </w:r>
      <w:r w:rsidRPr="004228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 and 25</w:t>
      </w:r>
      <w:r w:rsidRPr="004228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4228DD">
        <w:rPr>
          <w:rFonts w:ascii="Times New Roman" w:eastAsia="Times New Roman" w:hAnsi="Times New Roman" w:cs="Times New Roman"/>
          <w:color w:val="000000"/>
        </w:rPr>
        <w:t xml:space="preserve"> percentile.</w:t>
      </w:r>
    </w:p>
    <w:p w:rsidR="00F30BAE" w:rsidRPr="0065063D" w:rsidRDefault="00F30BAE" w:rsidP="0065063D">
      <w:bookmarkStart w:id="0" w:name="_GoBack"/>
      <w:bookmarkEnd w:id="0"/>
    </w:p>
    <w:sectPr w:rsidR="00F30BAE" w:rsidRPr="0065063D" w:rsidSect="00650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68"/>
    <w:rsid w:val="0065063D"/>
    <w:rsid w:val="00DC0768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95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F52E9-04DE-2F47-BD43-F444BD2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0</DocSecurity>
  <Lines>13</Lines>
  <Paragraphs>3</Paragraphs>
  <ScaleCrop>false</ScaleCrop>
  <Company>Harvard University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McCoy</dc:creator>
  <cp:keywords/>
  <dc:description/>
  <cp:lastModifiedBy>Dana McCoy</cp:lastModifiedBy>
  <cp:revision>2</cp:revision>
  <dcterms:created xsi:type="dcterms:W3CDTF">2019-03-07T21:40:00Z</dcterms:created>
  <dcterms:modified xsi:type="dcterms:W3CDTF">2019-03-07T21:40:00Z</dcterms:modified>
</cp:coreProperties>
</file>