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6B" w:rsidRPr="00E02AD8" w:rsidRDefault="00837E6B" w:rsidP="00837E6B">
      <w:pPr>
        <w:rPr>
          <w:b/>
          <w:lang w:val="en-GB"/>
        </w:rPr>
      </w:pPr>
      <w:r w:rsidRPr="00E02AD8">
        <w:rPr>
          <w:b/>
          <w:lang w:val="en-GB"/>
        </w:rPr>
        <w:t>Quantitative assessment of arthropod-plant interactions in forest canopies: a plot-based approach</w:t>
      </w:r>
    </w:p>
    <w:p w:rsidR="00837E6B" w:rsidRDefault="00837E6B" w:rsidP="00837E6B">
      <w:pPr>
        <w:rPr>
          <w:lang w:val="en-GB"/>
        </w:rPr>
      </w:pPr>
    </w:p>
    <w:p w:rsidR="00837E6B" w:rsidRPr="008A0F07" w:rsidRDefault="00837E6B" w:rsidP="00837E6B">
      <w:pPr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00E02AD8">
        <w:rPr>
          <w:sz w:val="22"/>
          <w:lang w:val="en-GB"/>
        </w:rPr>
        <w:t xml:space="preserve">Martin Volf, Petr Klimeš, Greg Lamarre, Conor Redmond, Carlo L. Seifert, Tomokazu Abe, John Auga, Kristina Anderson-Teixeira, Yves Basset, Saul Beckett, Philip T. Butterill, Pavel </w:t>
      </w:r>
      <w:proofErr w:type="spellStart"/>
      <w:r w:rsidRPr="00E02AD8">
        <w:rPr>
          <w:sz w:val="22"/>
          <w:lang w:val="en-GB"/>
        </w:rPr>
        <w:t>Drozd</w:t>
      </w:r>
      <w:proofErr w:type="spellEnd"/>
      <w:r w:rsidRPr="00E02AD8">
        <w:rPr>
          <w:sz w:val="22"/>
          <w:lang w:val="en-GB"/>
        </w:rPr>
        <w:t>, Erika Gonzalez-</w:t>
      </w:r>
      <w:proofErr w:type="spellStart"/>
      <w:r w:rsidRPr="00E02AD8">
        <w:rPr>
          <w:sz w:val="22"/>
          <w:lang w:val="en-GB"/>
        </w:rPr>
        <w:t>Akre</w:t>
      </w:r>
      <w:proofErr w:type="spellEnd"/>
      <w:r w:rsidRPr="00E02AD8">
        <w:rPr>
          <w:sz w:val="22"/>
          <w:lang w:val="en-GB"/>
        </w:rPr>
        <w:t xml:space="preserve">, Ondřej Kaman, Naoto </w:t>
      </w:r>
      <w:proofErr w:type="spellStart"/>
      <w:r w:rsidRPr="00E02AD8">
        <w:rPr>
          <w:sz w:val="22"/>
          <w:lang w:val="en-GB"/>
        </w:rPr>
        <w:t>Kamata</w:t>
      </w:r>
      <w:proofErr w:type="spellEnd"/>
      <w:r w:rsidRPr="00E02AD8">
        <w:rPr>
          <w:sz w:val="22"/>
          <w:lang w:val="en-GB"/>
        </w:rPr>
        <w:t xml:space="preserve">, Benita Laird-Hopkins, Martin Libra, Markus </w:t>
      </w:r>
      <w:proofErr w:type="spellStart"/>
      <w:r w:rsidRPr="00E02AD8">
        <w:rPr>
          <w:sz w:val="22"/>
          <w:lang w:val="en-GB"/>
        </w:rPr>
        <w:t>Manumbor</w:t>
      </w:r>
      <w:proofErr w:type="spellEnd"/>
      <w:r w:rsidRPr="00E02AD8">
        <w:rPr>
          <w:sz w:val="22"/>
          <w:lang w:val="en-GB"/>
        </w:rPr>
        <w:t xml:space="preserve">, Scott E. Miller, Kenneth Molem, Ondřej Mottl, Masashi Murakami, </w:t>
      </w:r>
      <w:proofErr w:type="spellStart"/>
      <w:r w:rsidRPr="00E02AD8">
        <w:rPr>
          <w:sz w:val="22"/>
          <w:lang w:val="en-GB"/>
        </w:rPr>
        <w:t>Tatsuro</w:t>
      </w:r>
      <w:proofErr w:type="spellEnd"/>
      <w:r w:rsidRPr="00E02AD8">
        <w:rPr>
          <w:sz w:val="22"/>
          <w:lang w:val="en-GB"/>
        </w:rPr>
        <w:t xml:space="preserve"> </w:t>
      </w:r>
      <w:proofErr w:type="spellStart"/>
      <w:r w:rsidRPr="00E02AD8">
        <w:rPr>
          <w:sz w:val="22"/>
          <w:lang w:val="en-GB"/>
        </w:rPr>
        <w:t>Nakaji</w:t>
      </w:r>
      <w:proofErr w:type="spellEnd"/>
      <w:r w:rsidRPr="00E02AD8">
        <w:rPr>
          <w:sz w:val="22"/>
          <w:lang w:val="en-GB"/>
        </w:rPr>
        <w:t xml:space="preserve">, </w:t>
      </w:r>
      <w:proofErr w:type="spellStart"/>
      <w:r w:rsidRPr="00E02AD8">
        <w:rPr>
          <w:sz w:val="22"/>
          <w:lang w:val="en-GB"/>
        </w:rPr>
        <w:t>Nichola</w:t>
      </w:r>
      <w:proofErr w:type="spellEnd"/>
      <w:r w:rsidRPr="00E02AD8">
        <w:rPr>
          <w:sz w:val="22"/>
          <w:lang w:val="en-GB"/>
        </w:rPr>
        <w:t xml:space="preserve"> S. </w:t>
      </w:r>
      <w:proofErr w:type="spellStart"/>
      <w:r w:rsidRPr="00E02AD8">
        <w:rPr>
          <w:sz w:val="22"/>
          <w:lang w:val="en-GB"/>
        </w:rPr>
        <w:t>Plowman</w:t>
      </w:r>
      <w:proofErr w:type="spellEnd"/>
      <w:r w:rsidRPr="00E02AD8">
        <w:rPr>
          <w:sz w:val="22"/>
          <w:lang w:val="en-GB"/>
        </w:rPr>
        <w:t xml:space="preserve">, Petr </w:t>
      </w:r>
      <w:proofErr w:type="spellStart"/>
      <w:r w:rsidRPr="00E02AD8">
        <w:rPr>
          <w:sz w:val="22"/>
          <w:lang w:val="en-GB"/>
        </w:rPr>
        <w:t>Pyszko</w:t>
      </w:r>
      <w:proofErr w:type="spellEnd"/>
      <w:r w:rsidRPr="00E02AD8">
        <w:rPr>
          <w:sz w:val="22"/>
          <w:lang w:val="en-GB"/>
        </w:rPr>
        <w:t xml:space="preserve">, Martin </w:t>
      </w:r>
      <w:bookmarkStart w:id="0" w:name="_GoBack"/>
      <w:bookmarkEnd w:id="0"/>
      <w:proofErr w:type="spellStart"/>
      <w:r w:rsidRPr="00E02AD8">
        <w:rPr>
          <w:sz w:val="22"/>
          <w:lang w:val="en-GB"/>
        </w:rPr>
        <w:t>Šigut</w:t>
      </w:r>
      <w:proofErr w:type="spellEnd"/>
      <w:r w:rsidRPr="00E02AD8">
        <w:rPr>
          <w:sz w:val="22"/>
          <w:lang w:val="en-GB"/>
        </w:rPr>
        <w:t xml:space="preserve">, Jan </w:t>
      </w:r>
      <w:proofErr w:type="spellStart"/>
      <w:r w:rsidRPr="00E02AD8">
        <w:rPr>
          <w:sz w:val="22"/>
          <w:lang w:val="en-GB"/>
        </w:rPr>
        <w:t>Šipoš</w:t>
      </w:r>
      <w:proofErr w:type="spellEnd"/>
      <w:r w:rsidRPr="00E02AD8">
        <w:rPr>
          <w:sz w:val="22"/>
          <w:lang w:val="en-GB"/>
        </w:rPr>
        <w:t>, Robert Tropek, Geo</w:t>
      </w:r>
      <w:r>
        <w:rPr>
          <w:lang w:val="en-GB"/>
        </w:rPr>
        <w:t xml:space="preserve">rge </w:t>
      </w:r>
      <w:proofErr w:type="spellStart"/>
      <w:r>
        <w:rPr>
          <w:lang w:val="en-GB"/>
        </w:rPr>
        <w:t>Weiblen</w:t>
      </w:r>
      <w:proofErr w:type="spellEnd"/>
      <w:r>
        <w:rPr>
          <w:lang w:val="en-GB"/>
        </w:rPr>
        <w:t>, and Vojtech Novotny</w:t>
      </w:r>
    </w:p>
    <w:p w:rsidR="00837E6B" w:rsidRDefault="00837E6B" w:rsidP="008C66DB">
      <w:pPr>
        <w:spacing w:after="120"/>
        <w:jc w:val="both"/>
        <w:rPr>
          <w:rFonts w:eastAsia="Times New Roman"/>
          <w:color w:val="000000"/>
        </w:rPr>
      </w:pPr>
    </w:p>
    <w:p w:rsidR="0064357C" w:rsidRDefault="00846745" w:rsidP="008C66DB">
      <w:pPr>
        <w:spacing w:after="120"/>
        <w:jc w:val="both"/>
        <w:rPr>
          <w:rFonts w:eastAsia="Times New Roman"/>
          <w:color w:val="000000"/>
        </w:rPr>
      </w:pPr>
      <w:r w:rsidRPr="00846745">
        <w:rPr>
          <w:rFonts w:eastAsia="Times New Roman"/>
          <w:b/>
          <w:color w:val="000000"/>
        </w:rPr>
        <w:t>S4</w:t>
      </w:r>
      <w:r w:rsidRPr="00846745">
        <w:rPr>
          <w:rFonts w:eastAsia="Times New Roman"/>
          <w:b/>
          <w:color w:val="000000"/>
        </w:rPr>
        <w:t xml:space="preserve"> </w:t>
      </w:r>
      <w:r w:rsidR="0064357C" w:rsidRPr="00846745">
        <w:rPr>
          <w:rFonts w:eastAsia="Times New Roman"/>
          <w:b/>
          <w:color w:val="000000"/>
        </w:rPr>
        <w:t>Table</w:t>
      </w:r>
      <w:r w:rsidR="0064357C" w:rsidRPr="00624D5F">
        <w:rPr>
          <w:rFonts w:eastAsia="Times New Roman"/>
          <w:color w:val="000000"/>
        </w:rPr>
        <w:t>. Variables with a significant effects on</w:t>
      </w:r>
      <w:r w:rsidR="00BD387F">
        <w:rPr>
          <w:rFonts w:eastAsia="Times New Roman"/>
          <w:color w:val="000000"/>
        </w:rPr>
        <w:t xml:space="preserve"> </w:t>
      </w:r>
      <w:r w:rsidR="00644C56">
        <w:rPr>
          <w:rFonts w:eastAsia="Times New Roman"/>
          <w:b/>
          <w:color w:val="000000"/>
        </w:rPr>
        <w:t>Foliage</w:t>
      </w:r>
      <w:r w:rsidR="00644C56" w:rsidRPr="00591EDF">
        <w:rPr>
          <w:rFonts w:eastAsia="Times New Roman"/>
          <w:b/>
          <w:color w:val="000000"/>
        </w:rPr>
        <w:t xml:space="preserve"> </w:t>
      </w:r>
      <w:r w:rsidR="00BD387F" w:rsidRPr="00591EDF">
        <w:rPr>
          <w:rFonts w:eastAsia="Times New Roman"/>
          <w:b/>
          <w:color w:val="000000"/>
        </w:rPr>
        <w:t>accessibility</w:t>
      </w:r>
      <w:r w:rsidR="00BD387F">
        <w:rPr>
          <w:rFonts w:eastAsia="Times New Roman"/>
          <w:color w:val="000000"/>
        </w:rPr>
        <w:t>,</w:t>
      </w:r>
      <w:r w:rsidR="0064357C" w:rsidRPr="00624D5F">
        <w:rPr>
          <w:rFonts w:eastAsia="Times New Roman"/>
          <w:color w:val="000000"/>
        </w:rPr>
        <w:t xml:space="preserve"> </w:t>
      </w:r>
      <w:r w:rsidR="00624D5F" w:rsidRPr="00624D5F">
        <w:rPr>
          <w:b/>
          <w:lang w:val="en-GB"/>
        </w:rPr>
        <w:t>Area-based sampling effort</w:t>
      </w:r>
      <w:r w:rsidR="00BD387F">
        <w:rPr>
          <w:b/>
          <w:lang w:val="en-GB"/>
        </w:rPr>
        <w:t>,</w:t>
      </w:r>
      <w:r w:rsidR="0064357C" w:rsidRPr="00624D5F">
        <w:rPr>
          <w:rFonts w:eastAsia="Times New Roman"/>
          <w:b/>
          <w:color w:val="000000"/>
        </w:rPr>
        <w:t xml:space="preserve"> </w:t>
      </w:r>
      <w:r w:rsidR="008C66DB" w:rsidRPr="00591EDF">
        <w:rPr>
          <w:rFonts w:eastAsia="Times New Roman"/>
          <w:color w:val="000000"/>
        </w:rPr>
        <w:t>and</w:t>
      </w:r>
      <w:r w:rsidR="008C66DB" w:rsidRPr="00624D5F">
        <w:rPr>
          <w:rFonts w:eastAsia="Times New Roman"/>
          <w:b/>
          <w:color w:val="000000"/>
        </w:rPr>
        <w:t xml:space="preserve"> </w:t>
      </w:r>
      <w:r w:rsidR="00624D5F" w:rsidRPr="00624D5F">
        <w:rPr>
          <w:b/>
          <w:lang w:val="en-GB"/>
        </w:rPr>
        <w:t>Resource-based sampling effort</w:t>
      </w:r>
      <w:r w:rsidR="008C66DB" w:rsidRPr="00624D5F">
        <w:rPr>
          <w:rFonts w:eastAsia="Times New Roman"/>
          <w:b/>
          <w:color w:val="000000"/>
        </w:rPr>
        <w:t xml:space="preserve"> </w:t>
      </w:r>
      <w:r w:rsidR="0064357C" w:rsidRPr="00624D5F">
        <w:rPr>
          <w:rFonts w:eastAsia="Times New Roman"/>
          <w:color w:val="000000"/>
        </w:rPr>
        <w:t xml:space="preserve">as selected by forward selection in linear mixed effect models. </w:t>
      </w:r>
      <w:r w:rsidR="00BD387F" w:rsidRPr="00624D5F">
        <w:rPr>
          <w:rFonts w:eastAsia="Times New Roman"/>
          <w:color w:val="000000"/>
        </w:rPr>
        <w:t xml:space="preserve">The best model explaining differences in </w:t>
      </w:r>
      <w:r w:rsidR="00644C56">
        <w:rPr>
          <w:rFonts w:eastAsia="Times New Roman"/>
          <w:b/>
          <w:color w:val="000000"/>
        </w:rPr>
        <w:t>Foliage</w:t>
      </w:r>
      <w:r w:rsidR="00644C56" w:rsidRPr="00AA7692">
        <w:rPr>
          <w:rFonts w:eastAsia="Times New Roman"/>
          <w:b/>
          <w:color w:val="000000"/>
        </w:rPr>
        <w:t xml:space="preserve"> </w:t>
      </w:r>
      <w:r w:rsidR="00BD387F" w:rsidRPr="00AA7692">
        <w:rPr>
          <w:rFonts w:eastAsia="Times New Roman"/>
          <w:b/>
          <w:color w:val="000000"/>
        </w:rPr>
        <w:t>accessibility</w:t>
      </w:r>
      <w:r w:rsidR="00BD387F" w:rsidRPr="00624D5F">
        <w:rPr>
          <w:rFonts w:eastAsia="Times New Roman"/>
          <w:color w:val="000000"/>
        </w:rPr>
        <w:t xml:space="preserve"> included fixed effects of </w:t>
      </w:r>
      <w:r w:rsidR="00BD387F">
        <w:rPr>
          <w:rFonts w:eastAsia="Times New Roman"/>
          <w:color w:val="000000"/>
        </w:rPr>
        <w:t xml:space="preserve">the forest type, used method, </w:t>
      </w:r>
      <w:r w:rsidR="00BD387F" w:rsidRPr="00624D5F">
        <w:rPr>
          <w:rFonts w:eastAsia="Times New Roman"/>
          <w:color w:val="000000"/>
        </w:rPr>
        <w:t xml:space="preserve">number of stems with </w:t>
      </w:r>
      <w:r w:rsidR="00BD387F" w:rsidRPr="00624D5F">
        <w:rPr>
          <w:rFonts w:eastAsia="Times New Roman"/>
          <w:color w:val="000000"/>
          <w:lang w:val="en-GB"/>
        </w:rPr>
        <w:t xml:space="preserve">DBH≥5cm, </w:t>
      </w:r>
      <w:r w:rsidR="00BD387F">
        <w:rPr>
          <w:rFonts w:eastAsia="Times New Roman"/>
          <w:color w:val="000000"/>
          <w:lang w:val="en-GB"/>
        </w:rPr>
        <w:t xml:space="preserve">and </w:t>
      </w:r>
      <w:r w:rsidR="006943D4">
        <w:rPr>
          <w:rFonts w:eastAsia="Times New Roman"/>
          <w:color w:val="000000"/>
          <w:lang w:val="en-GB"/>
        </w:rPr>
        <w:t xml:space="preserve">sampled </w:t>
      </w:r>
      <w:r w:rsidR="00BD387F" w:rsidRPr="00624D5F">
        <w:rPr>
          <w:rFonts w:eastAsia="Times New Roman"/>
          <w:color w:val="000000"/>
          <w:lang w:val="en-GB"/>
        </w:rPr>
        <w:t>leaf area (m</w:t>
      </w:r>
      <w:r w:rsidR="00BD387F" w:rsidRPr="00624D5F">
        <w:rPr>
          <w:rFonts w:eastAsia="Times New Roman"/>
          <w:color w:val="000000"/>
          <w:vertAlign w:val="superscript"/>
          <w:lang w:val="en-GB"/>
        </w:rPr>
        <w:t>2</w:t>
      </w:r>
      <w:r w:rsidR="00BD387F" w:rsidRPr="00624D5F">
        <w:rPr>
          <w:rFonts w:eastAsia="Times New Roman"/>
          <w:color w:val="000000"/>
          <w:lang w:val="en-GB"/>
        </w:rPr>
        <w:t xml:space="preserve">) </w:t>
      </w:r>
      <w:r w:rsidR="00BD387F" w:rsidRPr="00624D5F">
        <w:rPr>
          <w:lang w:val="en-GB"/>
        </w:rPr>
        <w:t>(χ</w:t>
      </w:r>
      <w:r w:rsidR="00BD387F" w:rsidRPr="00624D5F">
        <w:rPr>
          <w:vertAlign w:val="superscript"/>
          <w:lang w:val="en-GB"/>
        </w:rPr>
        <w:t xml:space="preserve">2 </w:t>
      </w:r>
      <w:r w:rsidR="00BD387F" w:rsidRPr="00624D5F">
        <w:rPr>
          <w:lang w:val="cs-CZ"/>
        </w:rPr>
        <w:t>(</w:t>
      </w:r>
      <w:r w:rsidR="00F07AD7">
        <w:rPr>
          <w:lang w:val="cs-CZ"/>
        </w:rPr>
        <w:t>8</w:t>
      </w:r>
      <w:r w:rsidR="00BD387F" w:rsidRPr="00624D5F">
        <w:rPr>
          <w:lang w:val="cs-CZ"/>
        </w:rPr>
        <w:t xml:space="preserve">) </w:t>
      </w:r>
      <w:r w:rsidR="00BD387F" w:rsidRPr="00624D5F">
        <w:rPr>
          <w:lang w:val="en-GB"/>
        </w:rPr>
        <w:t>=</w:t>
      </w:r>
      <w:r w:rsidR="00475AE1">
        <w:rPr>
          <w:lang w:val="en-GB"/>
        </w:rPr>
        <w:t>64</w:t>
      </w:r>
      <w:r w:rsidR="00BD387F" w:rsidRPr="00624D5F">
        <w:rPr>
          <w:lang w:val="en-GB"/>
        </w:rPr>
        <w:t>.</w:t>
      </w:r>
      <w:r w:rsidR="00475AE1">
        <w:rPr>
          <w:lang w:val="en-GB"/>
        </w:rPr>
        <w:t>02</w:t>
      </w:r>
      <w:r w:rsidR="00BD387F" w:rsidRPr="00624D5F">
        <w:rPr>
          <w:lang w:val="en-GB"/>
        </w:rPr>
        <w:t>, p</w:t>
      </w:r>
      <w:r w:rsidR="00BD387F" w:rsidRPr="00624D5F">
        <w:t>&lt;0.0001</w:t>
      </w:r>
      <w:r w:rsidR="00BD387F" w:rsidRPr="00624D5F">
        <w:rPr>
          <w:lang w:val="en-GB"/>
        </w:rPr>
        <w:t>)</w:t>
      </w:r>
      <w:r w:rsidR="00BD387F">
        <w:rPr>
          <w:lang w:val="en-GB"/>
        </w:rPr>
        <w:t xml:space="preserve">. Percentage data </w:t>
      </w:r>
      <w:r w:rsidR="009824BD">
        <w:rPr>
          <w:lang w:val="en-GB"/>
        </w:rPr>
        <w:t xml:space="preserve">on </w:t>
      </w:r>
      <w:r w:rsidR="00644C56">
        <w:rPr>
          <w:b/>
          <w:lang w:val="en-GB"/>
        </w:rPr>
        <w:t>Foliage</w:t>
      </w:r>
      <w:r w:rsidR="00644C56" w:rsidRPr="00591EDF">
        <w:rPr>
          <w:b/>
          <w:lang w:val="en-GB"/>
        </w:rPr>
        <w:t xml:space="preserve"> </w:t>
      </w:r>
      <w:r w:rsidR="00BD387F" w:rsidRPr="00591EDF">
        <w:rPr>
          <w:b/>
          <w:lang w:val="en-GB"/>
        </w:rPr>
        <w:t>accessibility</w:t>
      </w:r>
      <w:r w:rsidR="00A8365E">
        <w:rPr>
          <w:lang w:val="en-GB"/>
        </w:rPr>
        <w:t xml:space="preserve"> were arc</w:t>
      </w:r>
      <w:r w:rsidR="00BD387F">
        <w:rPr>
          <w:lang w:val="en-GB"/>
        </w:rPr>
        <w:t>sin</w:t>
      </w:r>
      <w:r w:rsidR="00A8365E">
        <w:rPr>
          <w:lang w:val="en-GB"/>
        </w:rPr>
        <w:t>e</w:t>
      </w:r>
      <w:r w:rsidR="00BD387F">
        <w:rPr>
          <w:lang w:val="en-GB"/>
        </w:rPr>
        <w:t xml:space="preserve"> transformed. </w:t>
      </w:r>
      <w:r w:rsidR="0064357C" w:rsidRPr="00624D5F">
        <w:rPr>
          <w:rFonts w:eastAsia="Times New Roman"/>
          <w:color w:val="000000"/>
        </w:rPr>
        <w:t xml:space="preserve">The best model </w:t>
      </w:r>
      <w:r w:rsidR="008C66DB" w:rsidRPr="00624D5F">
        <w:rPr>
          <w:rFonts w:eastAsia="Times New Roman"/>
          <w:color w:val="000000"/>
        </w:rPr>
        <w:t xml:space="preserve">explaining differences in </w:t>
      </w:r>
      <w:r w:rsidR="00624D5F" w:rsidRPr="00624D5F">
        <w:rPr>
          <w:b/>
          <w:lang w:val="en-GB"/>
        </w:rPr>
        <w:t>Area-based sampling effort</w:t>
      </w:r>
      <w:r w:rsidR="008C66DB" w:rsidRPr="00624D5F">
        <w:rPr>
          <w:rFonts w:eastAsia="Times New Roman"/>
          <w:color w:val="000000"/>
        </w:rPr>
        <w:t xml:space="preserve"> </w:t>
      </w:r>
      <w:r w:rsidR="0064357C" w:rsidRPr="00624D5F">
        <w:rPr>
          <w:rFonts w:eastAsia="Times New Roman"/>
          <w:color w:val="000000"/>
        </w:rPr>
        <w:t xml:space="preserve">included fixed effects of number of stems with </w:t>
      </w:r>
      <w:r w:rsidR="0064357C" w:rsidRPr="00624D5F">
        <w:rPr>
          <w:rFonts w:eastAsia="Times New Roman"/>
          <w:color w:val="000000"/>
          <w:lang w:val="en-GB"/>
        </w:rPr>
        <w:t xml:space="preserve">DBH≥5cm, and forest type </w:t>
      </w:r>
      <w:r w:rsidR="0064357C" w:rsidRPr="00624D5F">
        <w:rPr>
          <w:lang w:val="en-GB"/>
        </w:rPr>
        <w:t>(</w:t>
      </w:r>
      <w:r w:rsidR="00624D5F" w:rsidRPr="00624D5F">
        <w:rPr>
          <w:lang w:val="en-GB"/>
        </w:rPr>
        <w:t>χ</w:t>
      </w:r>
      <w:r w:rsidR="00624D5F" w:rsidRPr="00624D5F">
        <w:rPr>
          <w:vertAlign w:val="superscript"/>
          <w:lang w:val="en-GB"/>
        </w:rPr>
        <w:t xml:space="preserve">2 </w:t>
      </w:r>
      <w:r w:rsidR="00624D5F" w:rsidRPr="00624D5F">
        <w:rPr>
          <w:lang w:val="cs-CZ"/>
        </w:rPr>
        <w:t>(</w:t>
      </w:r>
      <w:r w:rsidR="000B3334">
        <w:rPr>
          <w:lang w:val="cs-CZ"/>
        </w:rPr>
        <w:t>5</w:t>
      </w:r>
      <w:r w:rsidR="00624D5F" w:rsidRPr="00624D5F">
        <w:rPr>
          <w:lang w:val="cs-CZ"/>
        </w:rPr>
        <w:t xml:space="preserve">) </w:t>
      </w:r>
      <w:r w:rsidR="00624D5F" w:rsidRPr="00624D5F">
        <w:rPr>
          <w:lang w:val="en-GB"/>
        </w:rPr>
        <w:t>=</w:t>
      </w:r>
      <w:r w:rsidR="000B3334">
        <w:rPr>
          <w:lang w:val="en-GB"/>
        </w:rPr>
        <w:t>95</w:t>
      </w:r>
      <w:r w:rsidR="000B3334" w:rsidRPr="00D7614D">
        <w:rPr>
          <w:lang w:val="en-GB"/>
        </w:rPr>
        <w:t>.</w:t>
      </w:r>
      <w:r w:rsidR="00B617FA">
        <w:rPr>
          <w:lang w:val="en-GB"/>
        </w:rPr>
        <w:t>24</w:t>
      </w:r>
      <w:r w:rsidR="00624D5F" w:rsidRPr="00624D5F">
        <w:rPr>
          <w:lang w:val="en-GB"/>
        </w:rPr>
        <w:t>, p</w:t>
      </w:r>
      <w:r w:rsidR="00624D5F" w:rsidRPr="00624D5F">
        <w:t>&lt;0.0001</w:t>
      </w:r>
      <w:r w:rsidR="0064357C" w:rsidRPr="00624D5F">
        <w:rPr>
          <w:lang w:val="en-GB"/>
        </w:rPr>
        <w:t>).</w:t>
      </w:r>
      <w:r w:rsidR="0064357C" w:rsidRPr="00624D5F">
        <w:rPr>
          <w:rFonts w:eastAsia="Times New Roman"/>
          <w:color w:val="000000"/>
        </w:rPr>
        <w:t xml:space="preserve"> </w:t>
      </w:r>
      <w:r w:rsidR="008C66DB" w:rsidRPr="00624D5F">
        <w:rPr>
          <w:lang w:val="en-GB"/>
        </w:rPr>
        <w:t xml:space="preserve">The best model explain differences in </w:t>
      </w:r>
      <w:r w:rsidR="00624D5F" w:rsidRPr="00624D5F">
        <w:rPr>
          <w:b/>
          <w:lang w:val="en-GB"/>
        </w:rPr>
        <w:t>Resource-based sampling effort</w:t>
      </w:r>
      <w:r w:rsidR="008C66DB" w:rsidRPr="00624D5F">
        <w:rPr>
          <w:lang w:val="en-GB"/>
        </w:rPr>
        <w:t xml:space="preserve"> included fixed effects of number of stems with DBH≥5cm</w:t>
      </w:r>
      <w:r w:rsidR="00624D5F" w:rsidRPr="00624D5F">
        <w:rPr>
          <w:lang w:val="en-GB"/>
        </w:rPr>
        <w:t>,</w:t>
      </w:r>
      <w:r w:rsidR="008C66DB" w:rsidRPr="00624D5F">
        <w:rPr>
          <w:lang w:val="en-GB"/>
        </w:rPr>
        <w:t xml:space="preserve"> </w:t>
      </w:r>
      <w:r w:rsidR="006943D4">
        <w:rPr>
          <w:lang w:val="en-GB"/>
        </w:rPr>
        <w:t xml:space="preserve">sampled </w:t>
      </w:r>
      <w:r w:rsidR="00624D5F" w:rsidRPr="00624D5F">
        <w:rPr>
          <w:lang w:val="en-GB"/>
        </w:rPr>
        <w:t xml:space="preserve">leaf area, </w:t>
      </w:r>
      <w:r w:rsidR="008C66DB" w:rsidRPr="00624D5F">
        <w:rPr>
          <w:lang w:val="en-GB"/>
        </w:rPr>
        <w:t>and forest type (</w:t>
      </w:r>
      <w:r w:rsidR="00624D5F" w:rsidRPr="00624D5F">
        <w:rPr>
          <w:lang w:val="en-GB"/>
        </w:rPr>
        <w:t>χ</w:t>
      </w:r>
      <w:r w:rsidR="00624D5F" w:rsidRPr="00624D5F">
        <w:rPr>
          <w:vertAlign w:val="superscript"/>
          <w:lang w:val="en-GB"/>
        </w:rPr>
        <w:t xml:space="preserve">2 </w:t>
      </w:r>
      <w:r w:rsidR="00624D5F" w:rsidRPr="00624D5F">
        <w:rPr>
          <w:lang w:val="cs-CZ"/>
        </w:rPr>
        <w:t xml:space="preserve">(6) </w:t>
      </w:r>
      <w:r w:rsidR="00624D5F" w:rsidRPr="00624D5F">
        <w:rPr>
          <w:lang w:val="en-GB"/>
        </w:rPr>
        <w:t>=</w:t>
      </w:r>
      <w:r w:rsidR="00840000">
        <w:rPr>
          <w:lang w:val="en-GB"/>
        </w:rPr>
        <w:t>80</w:t>
      </w:r>
      <w:r w:rsidR="00624D5F" w:rsidRPr="00624D5F">
        <w:rPr>
          <w:lang w:val="en-GB"/>
        </w:rPr>
        <w:t>.</w:t>
      </w:r>
      <w:r w:rsidR="00B617FA">
        <w:rPr>
          <w:lang w:val="en-GB"/>
        </w:rPr>
        <w:t>75</w:t>
      </w:r>
      <w:r w:rsidR="00624D5F" w:rsidRPr="00624D5F">
        <w:rPr>
          <w:lang w:val="en-GB"/>
        </w:rPr>
        <w:t>, p</w:t>
      </w:r>
      <w:r w:rsidR="00624D5F" w:rsidRPr="00624D5F">
        <w:t>&lt;0.0001)</w:t>
      </w:r>
      <w:r w:rsidR="008C66DB" w:rsidRPr="00624D5F">
        <w:t>.</w:t>
      </w:r>
      <w:r w:rsidR="002909CA">
        <w:t xml:space="preserve"> Effort data were log-transformed.</w:t>
      </w:r>
      <w:r w:rsidR="008C66DB" w:rsidRPr="00624D5F">
        <w:t xml:space="preserve"> </w:t>
      </w:r>
      <w:r w:rsidR="0064357C" w:rsidRPr="00624D5F">
        <w:rPr>
          <w:rFonts w:eastAsia="Times New Roman"/>
          <w:color w:val="000000"/>
        </w:rPr>
        <w:t>Site was used as random effect.</w:t>
      </w:r>
    </w:p>
    <w:tbl>
      <w:tblPr>
        <w:tblW w:w="7535" w:type="dxa"/>
        <w:tblLook w:val="04A0" w:firstRow="1" w:lastRow="0" w:firstColumn="1" w:lastColumn="0" w:noHBand="0" w:noVBand="1"/>
      </w:tblPr>
      <w:tblGrid>
        <w:gridCol w:w="2750"/>
        <w:gridCol w:w="1120"/>
        <w:gridCol w:w="1207"/>
        <w:gridCol w:w="1229"/>
        <w:gridCol w:w="1229"/>
      </w:tblGrid>
      <w:tr w:rsidR="00DF61DA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644C56" w:rsidP="00AA769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Foliage</w:t>
            </w:r>
            <w:r w:rsidR="00DF61D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accessibility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1DA" w:rsidRPr="00485FC7" w:rsidRDefault="00DF61DA" w:rsidP="00127D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F61DA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AA769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D387F">
              <w:rPr>
                <w:rFonts w:ascii="Arial" w:hAnsi="Arial" w:cs="Arial"/>
                <w:b/>
                <w:sz w:val="16"/>
                <w:szCs w:val="16"/>
                <w:lang w:val="en-GB"/>
              </w:rPr>
              <w:t>Fixed effects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value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1DA" w:rsidRPr="00485FC7" w:rsidRDefault="00DF61DA" w:rsidP="00127D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AIC</w:t>
            </w:r>
          </w:p>
        </w:tc>
      </w:tr>
      <w:tr w:rsidR="00DF61DA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DF61DA" w:rsidRDefault="00DF61DA" w:rsidP="00AA7692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F61DA">
              <w:rPr>
                <w:rFonts w:ascii="Arial" w:hAnsi="Arial" w:cs="Arial"/>
                <w:i/>
                <w:sz w:val="16"/>
                <w:szCs w:val="16"/>
                <w:lang w:val="en-GB"/>
              </w:rPr>
              <w:t>Null 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F61DA" w:rsidRPr="00C5134C" w:rsidRDefault="00127D25" w:rsidP="00127D2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-114.50</w:t>
            </w:r>
          </w:p>
        </w:tc>
      </w:tr>
      <w:tr w:rsidR="00DF61DA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DF61DA" w:rsidRDefault="00DF61DA" w:rsidP="00AA7692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F61DA">
              <w:rPr>
                <w:rFonts w:ascii="Arial" w:hAnsi="Arial" w:cs="Arial"/>
                <w:i/>
                <w:sz w:val="16"/>
                <w:szCs w:val="16"/>
                <w:lang w:val="en-GB"/>
              </w:rPr>
              <w:t>Selected 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AA769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F61DA" w:rsidRDefault="007E1D69" w:rsidP="00475A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-162.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52</w:t>
            </w: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19215B" w:rsidRDefault="00DF61DA" w:rsidP="00BD387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215B">
              <w:rPr>
                <w:rFonts w:ascii="Arial" w:hAnsi="Arial" w:cs="Arial"/>
                <w:sz w:val="16"/>
                <w:szCs w:val="16"/>
                <w:lang w:val="en-GB"/>
              </w:rPr>
              <w:t>(Intercept)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0.92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59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0.0290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475A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.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94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AA76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1EDF">
              <w:rPr>
                <w:rFonts w:ascii="Arial" w:hAnsi="Arial" w:cs="Arial"/>
                <w:sz w:val="16"/>
                <w:szCs w:val="16"/>
                <w:lang w:val="en-GB"/>
              </w:rPr>
              <w:t>Forest type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C5134C" w:rsidRDefault="00DF61DA" w:rsidP="00BD387F">
            <w:pPr>
              <w:rPr>
                <w:rFonts w:ascii="Arial" w:hAnsi="Arial" w:cs="Arial"/>
                <w:i/>
                <w:sz w:val="14"/>
                <w:szCs w:val="16"/>
                <w:lang w:val="en-GB"/>
              </w:rPr>
            </w:pPr>
            <w:r w:rsidRPr="00C5134C">
              <w:rPr>
                <w:rFonts w:ascii="Arial" w:hAnsi="Arial" w:cs="Arial"/>
                <w:i/>
                <w:sz w:val="14"/>
                <w:szCs w:val="16"/>
                <w:lang w:val="en-GB"/>
              </w:rPr>
              <w:t>Tropical highland primary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0.046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0.0318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47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C5134C" w:rsidRDefault="00DF61DA" w:rsidP="00BD387F">
            <w:pPr>
              <w:rPr>
                <w:rFonts w:ascii="Arial" w:hAnsi="Arial" w:cs="Arial"/>
                <w:i/>
                <w:sz w:val="14"/>
                <w:szCs w:val="16"/>
                <w:lang w:val="en-GB"/>
              </w:rPr>
            </w:pPr>
            <w:r w:rsidRPr="00C5134C">
              <w:rPr>
                <w:rFonts w:ascii="Arial" w:hAnsi="Arial" w:cs="Arial"/>
                <w:i/>
                <w:sz w:val="14"/>
                <w:szCs w:val="16"/>
                <w:lang w:val="en-GB"/>
              </w:rPr>
              <w:t>Tropical highland secondary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0.11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67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07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80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C5134C" w:rsidRDefault="00DF61DA" w:rsidP="00BD387F">
            <w:pPr>
              <w:rPr>
                <w:rFonts w:ascii="Arial" w:hAnsi="Arial" w:cs="Arial"/>
                <w:i/>
                <w:sz w:val="14"/>
                <w:szCs w:val="16"/>
                <w:lang w:val="en-GB"/>
              </w:rPr>
            </w:pPr>
            <w:r w:rsidRPr="00C5134C">
              <w:rPr>
                <w:rFonts w:ascii="Arial" w:hAnsi="Arial" w:cs="Arial"/>
                <w:i/>
                <w:sz w:val="14"/>
                <w:szCs w:val="16"/>
                <w:lang w:val="en-GB"/>
              </w:rPr>
              <w:t>Tropical lowland primary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69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475A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</w:t>
            </w:r>
            <w:r w:rsidR="00475AE1" w:rsidRPr="00591EDF">
              <w:rPr>
                <w:rFonts w:ascii="Arial" w:hAnsi="Arial" w:cs="Arial"/>
                <w:color w:val="000000"/>
                <w:sz w:val="16"/>
                <w:szCs w:val="22"/>
              </w:rPr>
              <w:t>032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76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C5134C" w:rsidRDefault="00DF61DA" w:rsidP="00BD387F">
            <w:pPr>
              <w:rPr>
                <w:rFonts w:ascii="Arial" w:hAnsi="Arial" w:cs="Arial"/>
                <w:i/>
                <w:sz w:val="14"/>
                <w:szCs w:val="16"/>
                <w:lang w:val="en-GB"/>
              </w:rPr>
            </w:pPr>
            <w:r w:rsidRPr="00C5134C">
              <w:rPr>
                <w:rFonts w:ascii="Arial" w:hAnsi="Arial" w:cs="Arial"/>
                <w:i/>
                <w:sz w:val="14"/>
                <w:szCs w:val="16"/>
                <w:lang w:val="en-GB"/>
              </w:rPr>
              <w:t>Tropical lowland secondary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0.12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57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0.028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591EDF" w:rsidRDefault="00DF61DA" w:rsidP="00475A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4.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44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AA76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Method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BD387F" w:rsidRDefault="00DF61DA" w:rsidP="00127D2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C5134C" w:rsidRDefault="00DF61DA" w:rsidP="00BD387F">
            <w:pPr>
              <w:rPr>
                <w:rFonts w:ascii="Arial" w:hAnsi="Arial" w:cs="Arial"/>
                <w:i/>
                <w:sz w:val="14"/>
                <w:szCs w:val="16"/>
                <w:lang w:val="en-GB"/>
              </w:rPr>
            </w:pPr>
            <w:r w:rsidRPr="00C5134C">
              <w:rPr>
                <w:rFonts w:ascii="Arial" w:hAnsi="Arial" w:cs="Arial"/>
                <w:i/>
                <w:sz w:val="14"/>
                <w:szCs w:val="16"/>
                <w:lang w:val="en-GB"/>
              </w:rPr>
              <w:t>Felling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-0.0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201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0.0307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-0.6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C5134C" w:rsidRDefault="00DF61DA" w:rsidP="00BD387F">
            <w:pPr>
              <w:rPr>
                <w:rFonts w:ascii="Arial" w:hAnsi="Arial" w:cs="Arial"/>
                <w:i/>
                <w:sz w:val="14"/>
                <w:szCs w:val="16"/>
                <w:lang w:val="en-GB"/>
              </w:rPr>
            </w:pPr>
            <w:r w:rsidRPr="00C5134C">
              <w:rPr>
                <w:rFonts w:ascii="Arial" w:hAnsi="Arial" w:cs="Arial"/>
                <w:i/>
                <w:sz w:val="14"/>
                <w:szCs w:val="16"/>
                <w:lang w:val="en-GB"/>
              </w:rPr>
              <w:t>Cherry-picker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475A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</w:t>
            </w:r>
            <w:r w:rsidR="00475AE1" w:rsidRPr="00591EDF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112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0.043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475A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4.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82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Number of stems with DBH≥5cm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0.0008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0.0002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475A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4.</w:t>
            </w:r>
            <w:r w:rsidR="00475AE1">
              <w:rPr>
                <w:rFonts w:ascii="Arial" w:hAnsi="Arial" w:cs="Arial"/>
                <w:color w:val="000000"/>
                <w:sz w:val="16"/>
                <w:szCs w:val="22"/>
              </w:rPr>
              <w:t>59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5C440C" w:rsidTr="00127D25">
        <w:trPr>
          <w:trHeight w:val="300"/>
        </w:trPr>
        <w:tc>
          <w:tcPr>
            <w:tcW w:w="2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6943D4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Sampled l</w:t>
            </w:r>
            <w:r w:rsidR="00DF61D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eaf area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0.00003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0.00001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BD387F" w:rsidRDefault="00DF61DA" w:rsidP="00BD38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22"/>
              </w:rPr>
              <w:t>-3.3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61DA" w:rsidRPr="00591EDF" w:rsidRDefault="00DF61DA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DF61DA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624D5F" w:rsidRDefault="00DF61DA" w:rsidP="00157B5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4D5F">
              <w:rPr>
                <w:rFonts w:ascii="Arial" w:hAnsi="Arial" w:cs="Arial"/>
                <w:b/>
                <w:sz w:val="16"/>
                <w:szCs w:val="16"/>
                <w:lang w:val="en-GB"/>
              </w:rPr>
              <w:t>Area-based sampling effort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157B5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157B5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157B5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1DA" w:rsidRPr="00485FC7" w:rsidRDefault="00DF61DA" w:rsidP="00127D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F61DA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8C66D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Fixed effects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8C66D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8C66D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1DA" w:rsidRPr="00485FC7" w:rsidRDefault="00DF61DA" w:rsidP="008C66D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value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1DA" w:rsidRPr="00485FC7" w:rsidRDefault="00127D25" w:rsidP="00127D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AIC</w:t>
            </w: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DF61DA" w:rsidRDefault="00127D25" w:rsidP="00127D2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F61DA">
              <w:rPr>
                <w:rFonts w:ascii="Arial" w:hAnsi="Arial" w:cs="Arial"/>
                <w:i/>
                <w:sz w:val="16"/>
                <w:szCs w:val="16"/>
                <w:lang w:val="en-GB"/>
              </w:rPr>
              <w:t>Null 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D25" w:rsidRPr="00127D25" w:rsidRDefault="00127D25" w:rsidP="00127D2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56.13</w:t>
            </w: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DF61DA" w:rsidRDefault="00127D25" w:rsidP="00127D2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F61DA">
              <w:rPr>
                <w:rFonts w:ascii="Arial" w:hAnsi="Arial" w:cs="Arial"/>
                <w:i/>
                <w:sz w:val="16"/>
                <w:szCs w:val="16"/>
                <w:lang w:val="en-GB"/>
              </w:rPr>
              <w:t>Selected 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7D25" w:rsidRDefault="007E1D69" w:rsidP="00F63A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-29.</w:t>
            </w:r>
            <w:r w:rsidR="00F63A7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bottom"/>
          </w:tcPr>
          <w:p w:rsidR="00127D25" w:rsidRPr="00591EDF" w:rsidRDefault="00127D25" w:rsidP="00127D25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Number of stems with DBH≥5cm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pStyle w:val="HTMLPreformatted"/>
              <w:shd w:val="clear" w:color="auto" w:fill="FFFFFF"/>
              <w:wordWrap w:val="0"/>
              <w:spacing w:line="225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25" w:rsidRPr="00591EDF" w:rsidRDefault="00127D25" w:rsidP="00127D25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type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25" w:rsidRPr="002909CA" w:rsidRDefault="00127D25" w:rsidP="00127D2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highland primary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highland secondary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lowland primary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lastRenderedPageBreak/>
              <w:t>Tropical lowland secondary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F63A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63A7B" w:rsidRPr="00591E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63A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624D5F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4D5F">
              <w:rPr>
                <w:rFonts w:ascii="Arial" w:hAnsi="Arial" w:cs="Arial"/>
                <w:b/>
                <w:sz w:val="16"/>
                <w:szCs w:val="16"/>
                <w:lang w:val="en-GB"/>
              </w:rPr>
              <w:t>Resource-based sampling effort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5C440C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5C440C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5C440C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D25" w:rsidRPr="005C440C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Fixed effects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value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D25" w:rsidRPr="00485FC7" w:rsidRDefault="00127D25" w:rsidP="00127D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AIC</w:t>
            </w: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127D25" w:rsidRDefault="00127D25" w:rsidP="00127D2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27D25">
              <w:rPr>
                <w:rFonts w:ascii="Arial" w:hAnsi="Arial" w:cs="Arial"/>
                <w:i/>
                <w:sz w:val="16"/>
                <w:szCs w:val="16"/>
                <w:lang w:val="en-GB"/>
              </w:rPr>
              <w:t>Null 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127D25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127D25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127D25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7D25" w:rsidRPr="00127D25" w:rsidRDefault="00127D25" w:rsidP="00127D2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-70.96</w:t>
            </w:r>
          </w:p>
        </w:tc>
      </w:tr>
      <w:tr w:rsidR="00127D25" w:rsidRPr="00485FC7" w:rsidTr="00127D25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DF61DA" w:rsidRDefault="00127D25" w:rsidP="00127D2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F61DA">
              <w:rPr>
                <w:rFonts w:ascii="Arial" w:hAnsi="Arial" w:cs="Arial"/>
                <w:i/>
                <w:sz w:val="16"/>
                <w:szCs w:val="16"/>
                <w:lang w:val="en-GB"/>
              </w:rPr>
              <w:t>Selected 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7D25" w:rsidRDefault="007E1D69" w:rsidP="00B617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-139.</w:t>
            </w:r>
            <w:r w:rsidR="00B61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B617F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617FA" w:rsidRPr="00591ED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="00B617F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Number of stems with DBH≥5cm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B617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617FA" w:rsidRPr="00591E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617F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485FC7" w:rsidRDefault="006943D4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Sampled l</w:t>
            </w:r>
            <w:r w:rsidR="00127D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eaf area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485FC7" w:rsidRDefault="00127D25" w:rsidP="00127D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5F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type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highland primary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highland secondary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lowland primary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B617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617FA" w:rsidRPr="00591E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617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25" w:rsidRPr="005C440C" w:rsidTr="00127D25">
        <w:trPr>
          <w:trHeight w:val="300"/>
        </w:trPr>
        <w:tc>
          <w:tcPr>
            <w:tcW w:w="2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C5134C" w:rsidRDefault="00127D25" w:rsidP="00127D25">
            <w:pPr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</w:pPr>
            <w:r w:rsidRPr="00C5134C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Tropical lowland secondary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25" w:rsidRPr="002909CA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91ED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7D25" w:rsidRPr="00591EDF" w:rsidRDefault="00127D25" w:rsidP="00127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A58C1" w:rsidRDefault="00846745"/>
    <w:sectPr w:rsidR="006A58C1" w:rsidSect="00C646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7C"/>
    <w:rsid w:val="00027F08"/>
    <w:rsid w:val="000B3334"/>
    <w:rsid w:val="00127D25"/>
    <w:rsid w:val="00152868"/>
    <w:rsid w:val="0019215B"/>
    <w:rsid w:val="002909CA"/>
    <w:rsid w:val="002F24C7"/>
    <w:rsid w:val="003542F2"/>
    <w:rsid w:val="00426898"/>
    <w:rsid w:val="00475AE1"/>
    <w:rsid w:val="004B3680"/>
    <w:rsid w:val="00524C9B"/>
    <w:rsid w:val="00566D68"/>
    <w:rsid w:val="00591EDF"/>
    <w:rsid w:val="00624D5F"/>
    <w:rsid w:val="0064357C"/>
    <w:rsid w:val="00644C56"/>
    <w:rsid w:val="0065048F"/>
    <w:rsid w:val="006943D4"/>
    <w:rsid w:val="006A64B8"/>
    <w:rsid w:val="006D7FE5"/>
    <w:rsid w:val="00767B72"/>
    <w:rsid w:val="007E1D69"/>
    <w:rsid w:val="00824827"/>
    <w:rsid w:val="00837E6B"/>
    <w:rsid w:val="00840000"/>
    <w:rsid w:val="00846745"/>
    <w:rsid w:val="008C66DB"/>
    <w:rsid w:val="008F0535"/>
    <w:rsid w:val="009824BD"/>
    <w:rsid w:val="009B4ED0"/>
    <w:rsid w:val="00A82CB5"/>
    <w:rsid w:val="00A8365E"/>
    <w:rsid w:val="00B617FA"/>
    <w:rsid w:val="00BC13AB"/>
    <w:rsid w:val="00BD387F"/>
    <w:rsid w:val="00BF3886"/>
    <w:rsid w:val="00C5134C"/>
    <w:rsid w:val="00C64695"/>
    <w:rsid w:val="00CA2278"/>
    <w:rsid w:val="00DA2347"/>
    <w:rsid w:val="00DF61DA"/>
    <w:rsid w:val="00F07AD7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08F8-37E4-4B27-9570-08AE529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7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5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</dc:creator>
  <cp:keywords/>
  <dc:description/>
  <cp:lastModifiedBy>Volf</cp:lastModifiedBy>
  <cp:revision>3</cp:revision>
  <dcterms:created xsi:type="dcterms:W3CDTF">2019-03-13T08:31:00Z</dcterms:created>
  <dcterms:modified xsi:type="dcterms:W3CDTF">2019-08-25T07:32:00Z</dcterms:modified>
</cp:coreProperties>
</file>