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E" w:rsidRDefault="00546DFE" w:rsidP="00546DFE">
      <w:pPr>
        <w:pStyle w:val="EndNoteBibliography"/>
        <w:rPr>
          <w:rFonts w:ascii="Times New Roman" w:hAnsi="Times New Roman" w:cs="Times New Roman"/>
        </w:rPr>
      </w:pPr>
      <w:r w:rsidRPr="00EB7CA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EB7CAA">
        <w:rPr>
          <w:rFonts w:ascii="Times New Roman" w:hAnsi="Times New Roman" w:cs="Times New Roman"/>
          <w:b/>
          <w:sz w:val="24"/>
          <w:szCs w:val="24"/>
        </w:rPr>
        <w:t>.</w:t>
      </w:r>
      <w:r w:rsidRPr="00EB7CAA">
        <w:rPr>
          <w:rFonts w:ascii="Times New Roman" w:hAnsi="Times New Roman" w:cs="Times New Roman"/>
          <w:sz w:val="24"/>
          <w:szCs w:val="24"/>
        </w:rPr>
        <w:t xml:space="preserve"> </w:t>
      </w:r>
      <w:r w:rsidRPr="00EB7CAA">
        <w:rPr>
          <w:rFonts w:ascii="Times New Roman" w:hAnsi="Times New Roman" w:cs="Times New Roman"/>
          <w:b/>
          <w:sz w:val="24"/>
          <w:szCs w:val="24"/>
        </w:rPr>
        <w:t>Results from 8-</w:t>
      </w:r>
      <w:r w:rsidRPr="00EB7CAA">
        <w:rPr>
          <w:rFonts w:ascii="Times New Roman" w:hAnsi="Times New Roman" w:cs="Times New Roman"/>
          <w:b/>
          <w:i/>
          <w:sz w:val="24"/>
          <w:szCs w:val="24"/>
        </w:rPr>
        <w:t>iso</w:t>
      </w:r>
      <w:r w:rsidRPr="00EB7CAA">
        <w:rPr>
          <w:rFonts w:ascii="Times New Roman" w:hAnsi="Times New Roman" w:cs="Times New Roman"/>
          <w:b/>
          <w:sz w:val="24"/>
          <w:szCs w:val="24"/>
        </w:rPr>
        <w:t>-PGF</w:t>
      </w:r>
      <w:r w:rsidRPr="00EB7CAA">
        <w:rPr>
          <w:rFonts w:ascii="Times New Roman" w:hAnsi="Times New Roman" w:cs="Times New Roman"/>
          <w:b/>
          <w:sz w:val="24"/>
          <w:szCs w:val="24"/>
          <w:vertAlign w:val="subscript"/>
        </w:rPr>
        <w:t>2α</w:t>
      </w:r>
      <w:r w:rsidRPr="00EB7CAA">
        <w:rPr>
          <w:rFonts w:ascii="Times New Roman" w:hAnsi="Times New Roman" w:cs="Times New Roman"/>
          <w:b/>
          <w:sz w:val="24"/>
          <w:szCs w:val="24"/>
        </w:rPr>
        <w:t xml:space="preserve"> multivariable mixed linear model</w:t>
      </w:r>
    </w:p>
    <w:tbl>
      <w:tblPr>
        <w:tblW w:w="7200" w:type="dxa"/>
        <w:tblLayout w:type="fixed"/>
        <w:tblLook w:val="04A0" w:firstRow="1" w:lastRow="0" w:firstColumn="1" w:lastColumn="0" w:noHBand="0" w:noVBand="1"/>
      </w:tblPr>
      <w:tblGrid>
        <w:gridCol w:w="2700"/>
        <w:gridCol w:w="1125"/>
        <w:gridCol w:w="1215"/>
        <w:gridCol w:w="1035"/>
        <w:gridCol w:w="1125"/>
      </w:tblGrid>
      <w:tr w:rsidR="00546DFE" w:rsidRPr="00EB7CAA" w:rsidTr="008F56CA">
        <w:trPr>
          <w:trHeight w:val="32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 value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value</w:t>
            </w:r>
          </w:p>
        </w:tc>
      </w:tr>
      <w:tr w:rsidR="00546DFE" w:rsidRPr="00EB7CAA" w:rsidTr="008F56CA">
        <w:trPr>
          <w:trHeight w:val="32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Intercept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2.46E-02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2.39E-02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3.05E-01</w:t>
            </w:r>
          </w:p>
        </w:tc>
      </w:tr>
      <w:tr w:rsidR="00546DFE" w:rsidRPr="00EB7CAA" w:rsidTr="008F56CA">
        <w:trPr>
          <w:trHeight w:val="305"/>
        </w:trPr>
        <w:tc>
          <w:tcPr>
            <w:tcW w:w="2700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Baseline 8-</w:t>
            </w:r>
            <w:r w:rsidRPr="00EB7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2α </w:t>
            </w:r>
            <w:r w:rsidRPr="00EB7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[Log10(</w:t>
            </w:r>
            <w:proofErr w:type="spellStart"/>
            <w:r w:rsidRPr="00EB7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pmol</w:t>
            </w:r>
            <w:proofErr w:type="spellEnd"/>
            <w:r w:rsidRPr="00EB7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/mg creatinine)]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7.18E-01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9.27E-02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8.93E-06</w:t>
            </w:r>
          </w:p>
        </w:tc>
      </w:tr>
      <w:tr w:rsidR="00546DFE" w:rsidRPr="00EB7CAA" w:rsidTr="008F56CA">
        <w:trPr>
          <w:trHeight w:val="305"/>
        </w:trPr>
        <w:tc>
          <w:tcPr>
            <w:tcW w:w="2700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5.39E-05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2.66E-02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9.98E-01</w:t>
            </w:r>
          </w:p>
        </w:tc>
      </w:tr>
      <w:tr w:rsidR="00546DFE" w:rsidRPr="00EB7CAA" w:rsidTr="008F56CA">
        <w:trPr>
          <w:trHeight w:val="305"/>
        </w:trPr>
        <w:tc>
          <w:tcPr>
            <w:tcW w:w="2700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Race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-7.39E-02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2.64E-02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-2.80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1.73E-02</w:t>
            </w:r>
          </w:p>
        </w:tc>
      </w:tr>
      <w:tr w:rsidR="00546DFE" w:rsidRPr="00EB7CAA" w:rsidTr="008F56CA">
        <w:trPr>
          <w:trHeight w:val="30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  <w:r w:rsidRPr="00EB7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[days]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-1.66E-03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4.22E-04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-3.95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6DFE" w:rsidRPr="00EB7CAA" w:rsidRDefault="00546DFE" w:rsidP="008F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1.38E-04</w:t>
            </w:r>
          </w:p>
        </w:tc>
      </w:tr>
      <w:tr w:rsidR="00546DFE" w:rsidRPr="00EB7CAA" w:rsidTr="008F56CA">
        <w:trPr>
          <w:trHeight w:val="305"/>
        </w:trPr>
        <w:tc>
          <w:tcPr>
            <w:tcW w:w="72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546DFE" w:rsidRPr="00EB7CAA" w:rsidRDefault="00546DFE" w:rsidP="008F56CA">
            <w:pPr>
              <w:spacing w:before="6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Model: 8-</w:t>
            </w:r>
            <w:r w:rsidRPr="00EB7CAA">
              <w:rPr>
                <w:rFonts w:ascii="Times New Roman" w:hAnsi="Times New Roman" w:cs="Times New Roman"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2α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= Baseline 8-</w:t>
            </w:r>
            <w:r w:rsidRPr="00EB7CAA">
              <w:rPr>
                <w:rFonts w:ascii="Times New Roman" w:hAnsi="Times New Roman" w:cs="Times New Roman"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2α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+ Sex + Race + Time. Estimates are in units of Log10 (</w:t>
            </w:r>
            <w:proofErr w:type="spellStart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Pr="00EB7CAA">
              <w:rPr>
                <w:rFonts w:ascii="Times New Roman" w:hAnsi="Times New Roman" w:cs="Times New Roman"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2α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/mg creatinine). The estimate of the time effect on 8-</w:t>
            </w:r>
            <w:r w:rsidRPr="00EB7CAA">
              <w:rPr>
                <w:rFonts w:ascii="Times New Roman" w:hAnsi="Times New Roman" w:cs="Times New Roman"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2α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is for a one unit change in time (1 day) on log10 8-</w:t>
            </w:r>
            <w:r w:rsidRPr="00EB7CAA">
              <w:rPr>
                <w:rFonts w:ascii="Times New Roman" w:hAnsi="Times New Roman" w:cs="Times New Roman"/>
                <w:i/>
                <w:sz w:val="24"/>
                <w:szCs w:val="24"/>
              </w:rPr>
              <w:t>iso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-PGF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2α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Std.Error</w:t>
            </w:r>
            <w:proofErr w:type="spellEnd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= Standard error of the estimate; t value is the t statistic for the estimate.</w:t>
            </w:r>
          </w:p>
        </w:tc>
      </w:tr>
    </w:tbl>
    <w:p w:rsidR="00546DFE" w:rsidRDefault="00546DFE" w:rsidP="00546DFE">
      <w:pPr>
        <w:pStyle w:val="EndNoteBibliography"/>
        <w:rPr>
          <w:rFonts w:ascii="Times New Roman" w:hAnsi="Times New Roman" w:cs="Times New Roman"/>
        </w:rPr>
      </w:pPr>
      <w:bookmarkStart w:id="0" w:name="_GoBack"/>
      <w:bookmarkEnd w:id="0"/>
    </w:p>
    <w:sectPr w:rsidR="00546DFE" w:rsidSect="009E2CB5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188" w:rsidRDefault="00546DF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E"/>
    <w:rsid w:val="0004555B"/>
    <w:rsid w:val="00093107"/>
    <w:rsid w:val="005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10AD-8F3E-4098-9F43-AC68FC2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46DF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46DFE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54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FE"/>
  </w:style>
  <w:style w:type="table" w:styleId="TableGrid">
    <w:name w:val="Table Grid"/>
    <w:basedOn w:val="TableNormal"/>
    <w:uiPriority w:val="39"/>
    <w:rsid w:val="00546DF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Reisinger, Sarah</dc:creator>
  <cp:keywords/>
  <dc:description/>
  <cp:lastModifiedBy>Reisinger, Sarah</cp:lastModifiedBy>
  <cp:revision>1</cp:revision>
  <dcterms:created xsi:type="dcterms:W3CDTF">2019-05-07T17:02:00Z</dcterms:created>
  <dcterms:modified xsi:type="dcterms:W3CDTF">2019-05-07T17:03:00Z</dcterms:modified>
</cp:coreProperties>
</file>