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917C" w14:textId="35612D65" w:rsidR="00A02B50" w:rsidRDefault="00A02B50" w:rsidP="00A02B50">
      <w:pPr>
        <w:spacing w:line="360" w:lineRule="auto"/>
        <w:jc w:val="both"/>
        <w:rPr>
          <w:b/>
          <w:sz w:val="32"/>
          <w:szCs w:val="32"/>
          <w:lang w:val="en-GB"/>
        </w:rPr>
      </w:pPr>
      <w:bookmarkStart w:id="0" w:name="_Hlk532245118"/>
      <w:r w:rsidRPr="00ED0871">
        <w:rPr>
          <w:b/>
          <w:sz w:val="32"/>
          <w:szCs w:val="32"/>
          <w:lang w:val="en-GB"/>
        </w:rPr>
        <w:t>Control sample</w:t>
      </w:r>
      <w:r w:rsidR="00384E86" w:rsidRPr="00ED0871">
        <w:rPr>
          <w:b/>
          <w:sz w:val="32"/>
          <w:szCs w:val="32"/>
          <w:lang w:val="en-GB"/>
        </w:rPr>
        <w:t>s</w:t>
      </w:r>
      <w:r w:rsidRPr="00ED0871">
        <w:rPr>
          <w:b/>
          <w:sz w:val="32"/>
          <w:szCs w:val="32"/>
          <w:lang w:val="en-GB"/>
        </w:rPr>
        <w:t xml:space="preserve"> and </w:t>
      </w:r>
      <w:r w:rsidR="009154B2" w:rsidRPr="00ED0871">
        <w:rPr>
          <w:b/>
          <w:sz w:val="32"/>
          <w:szCs w:val="32"/>
          <w:lang w:val="en-GB"/>
        </w:rPr>
        <w:t>exogenous</w:t>
      </w:r>
      <w:r w:rsidRPr="00ED0871">
        <w:rPr>
          <w:b/>
          <w:sz w:val="32"/>
          <w:szCs w:val="32"/>
          <w:lang w:val="en-GB"/>
        </w:rPr>
        <w:t xml:space="preserve"> contamination</w:t>
      </w:r>
    </w:p>
    <w:p w14:paraId="6C173A2E" w14:textId="77777777" w:rsidR="00ED0871" w:rsidRPr="00ED0871" w:rsidRDefault="00ED0871" w:rsidP="00A02B50">
      <w:pPr>
        <w:spacing w:line="360" w:lineRule="auto"/>
        <w:jc w:val="both"/>
        <w:rPr>
          <w:b/>
          <w:sz w:val="32"/>
          <w:szCs w:val="32"/>
          <w:lang w:val="en-GB"/>
        </w:rPr>
      </w:pPr>
    </w:p>
    <w:p w14:paraId="4AAF7AF6" w14:textId="1C495B41" w:rsidR="00FA7222" w:rsidRDefault="00E044F5" w:rsidP="00A02B50">
      <w:pPr>
        <w:spacing w:line="360" w:lineRule="auto"/>
        <w:jc w:val="both"/>
        <w:rPr>
          <w:color w:val="FF0000"/>
          <w:sz w:val="22"/>
          <w:lang w:val="en-GB"/>
        </w:rPr>
      </w:pPr>
      <w:r>
        <w:rPr>
          <w:sz w:val="22"/>
          <w:lang w:val="en-GB"/>
        </w:rPr>
        <w:t>S</w:t>
      </w:r>
      <w:r w:rsidR="00A02B50" w:rsidRPr="00FA0709">
        <w:rPr>
          <w:sz w:val="22"/>
          <w:lang w:val="en-GB"/>
        </w:rPr>
        <w:t>amples taken from the external surface</w:t>
      </w:r>
      <w:r w:rsidR="004D3619" w:rsidRPr="00FA0709">
        <w:rPr>
          <w:sz w:val="22"/>
          <w:lang w:val="en-GB"/>
        </w:rPr>
        <w:t>s</w:t>
      </w:r>
      <w:r w:rsidR="00A02B50" w:rsidRPr="00FA0709">
        <w:rPr>
          <w:sz w:val="22"/>
          <w:lang w:val="en-GB"/>
        </w:rPr>
        <w:t xml:space="preserve"> of </w:t>
      </w:r>
      <w:r w:rsidR="004D3619" w:rsidRPr="00FA0709">
        <w:rPr>
          <w:sz w:val="22"/>
          <w:lang w:val="en-GB"/>
        </w:rPr>
        <w:t xml:space="preserve">selected </w:t>
      </w:r>
      <w:r w:rsidR="00A02B50" w:rsidRPr="00FA0709">
        <w:rPr>
          <w:sz w:val="22"/>
          <w:lang w:val="en-GB"/>
        </w:rPr>
        <w:t>vessel</w:t>
      </w:r>
      <w:r>
        <w:rPr>
          <w:sz w:val="22"/>
          <w:lang w:val="en-GB"/>
        </w:rPr>
        <w:t>s</w:t>
      </w:r>
      <w:r w:rsidR="00A02B50" w:rsidRPr="00FA0709">
        <w:rPr>
          <w:sz w:val="22"/>
          <w:lang w:val="en-GB"/>
        </w:rPr>
        <w:t xml:space="preserve"> and soil</w:t>
      </w:r>
      <w:r>
        <w:rPr>
          <w:sz w:val="22"/>
          <w:lang w:val="en-GB"/>
        </w:rPr>
        <w:t>s</w:t>
      </w:r>
      <w:r w:rsidR="00A02B50" w:rsidRPr="00FA0709">
        <w:rPr>
          <w:sz w:val="22"/>
          <w:lang w:val="en-GB"/>
        </w:rPr>
        <w:t xml:space="preserve"> from the burial contexts served as controls for exogenous contamination.</w:t>
      </w:r>
      <w:r w:rsidR="00182946" w:rsidRPr="00FA0709">
        <w:rPr>
          <w:sz w:val="22"/>
          <w:lang w:val="en-GB"/>
        </w:rPr>
        <w:t xml:space="preserve"> </w:t>
      </w:r>
      <w:r w:rsidR="00B309F0" w:rsidRPr="00FA0709">
        <w:rPr>
          <w:sz w:val="22"/>
          <w:lang w:val="en-GB"/>
        </w:rPr>
        <w:t xml:space="preserve">Soil samples were taken from the </w:t>
      </w:r>
      <w:r w:rsidR="00B309F0" w:rsidRPr="00FA0709">
        <w:rPr>
          <w:i/>
          <w:sz w:val="22"/>
          <w:lang w:val="en-GB"/>
        </w:rPr>
        <w:t xml:space="preserve">Les </w:t>
      </w:r>
      <w:proofErr w:type="spellStart"/>
      <w:r w:rsidR="00B309F0" w:rsidRPr="00FA0709">
        <w:rPr>
          <w:i/>
          <w:sz w:val="22"/>
          <w:lang w:val="en-GB"/>
        </w:rPr>
        <w:t>Renards</w:t>
      </w:r>
      <w:proofErr w:type="spellEnd"/>
      <w:r w:rsidR="00B309F0" w:rsidRPr="00FA0709">
        <w:rPr>
          <w:sz w:val="22"/>
          <w:lang w:val="en-GB"/>
        </w:rPr>
        <w:t xml:space="preserve"> and </w:t>
      </w:r>
      <w:r w:rsidR="00B309F0" w:rsidRPr="00FA0709">
        <w:rPr>
          <w:i/>
          <w:sz w:val="22"/>
          <w:lang w:val="en-GB"/>
        </w:rPr>
        <w:t xml:space="preserve">Champ </w:t>
      </w:r>
      <w:proofErr w:type="spellStart"/>
      <w:r w:rsidR="00B309F0" w:rsidRPr="00FA0709">
        <w:rPr>
          <w:i/>
          <w:sz w:val="22"/>
          <w:lang w:val="en-GB"/>
        </w:rPr>
        <w:t>Fossé</w:t>
      </w:r>
      <w:proofErr w:type="spellEnd"/>
      <w:r w:rsidR="00B309F0" w:rsidRPr="00FA0709">
        <w:rPr>
          <w:sz w:val="22"/>
          <w:lang w:val="en-GB"/>
        </w:rPr>
        <w:t xml:space="preserve"> contexts, where excavations are still ongoing, hence providing the opportunity to obtain sediment</w:t>
      </w:r>
      <w:r w:rsidR="00B309F0">
        <w:rPr>
          <w:sz w:val="22"/>
          <w:lang w:val="en-GB"/>
        </w:rPr>
        <w:t>.</w:t>
      </w:r>
      <w:r w:rsidR="00B309F0" w:rsidRPr="00FA0709">
        <w:rPr>
          <w:sz w:val="22"/>
          <w:lang w:val="en-GB"/>
        </w:rPr>
        <w:t xml:space="preserve"> </w:t>
      </w:r>
      <w:r w:rsidR="007522EF" w:rsidRPr="00FA0709">
        <w:rPr>
          <w:sz w:val="22"/>
          <w:lang w:val="en-GB"/>
        </w:rPr>
        <w:t>No trace of hopanoids were identified in the control samples.</w:t>
      </w:r>
      <w:r w:rsidR="00B309F0">
        <w:rPr>
          <w:sz w:val="22"/>
          <w:lang w:val="en-GB"/>
        </w:rPr>
        <w:t xml:space="preserve"> Less than 1</w:t>
      </w:r>
      <w:r w:rsidR="005250B7" w:rsidRPr="00FA0709">
        <w:rPr>
          <w:sz w:val="22"/>
          <w:lang w:val="en-GB"/>
        </w:rPr>
        <w:t xml:space="preserve">2 µg </w:t>
      </w:r>
      <w:r w:rsidR="00B309F0">
        <w:rPr>
          <w:sz w:val="22"/>
          <w:lang w:val="en-GB"/>
        </w:rPr>
        <w:t xml:space="preserve">of lipid </w:t>
      </w:r>
      <w:r w:rsidR="00CE4A8B" w:rsidRPr="00FA0709">
        <w:rPr>
          <w:sz w:val="22"/>
          <w:lang w:val="en-GB"/>
        </w:rPr>
        <w:t xml:space="preserve">per </w:t>
      </w:r>
      <w:r w:rsidR="005250B7" w:rsidRPr="00FA0709">
        <w:rPr>
          <w:sz w:val="22"/>
          <w:lang w:val="en-GB"/>
        </w:rPr>
        <w:t>g</w:t>
      </w:r>
      <w:r w:rsidR="00CE4A8B" w:rsidRPr="00FA0709">
        <w:rPr>
          <w:sz w:val="22"/>
          <w:lang w:val="en-GB"/>
        </w:rPr>
        <w:t xml:space="preserve"> of sediment</w:t>
      </w:r>
      <w:r w:rsidR="00B309F0">
        <w:rPr>
          <w:sz w:val="22"/>
          <w:lang w:val="en-GB"/>
        </w:rPr>
        <w:t xml:space="preserve"> were recovered</w:t>
      </w:r>
      <w:r w:rsidR="00CE4A8B" w:rsidRPr="00FA0709">
        <w:rPr>
          <w:sz w:val="22"/>
          <w:lang w:val="en-GB"/>
        </w:rPr>
        <w:t xml:space="preserve">. </w:t>
      </w:r>
      <w:r w:rsidR="007522EF" w:rsidRPr="00FA0709">
        <w:rPr>
          <w:sz w:val="22"/>
          <w:lang w:val="en-GB"/>
        </w:rPr>
        <w:t>Long chain even-numbered fatty acids (C</w:t>
      </w:r>
      <w:r w:rsidR="007522EF" w:rsidRPr="000A5C1B">
        <w:rPr>
          <w:sz w:val="22"/>
          <w:vertAlign w:val="subscript"/>
          <w:lang w:val="en-GB"/>
        </w:rPr>
        <w:t>26:0</w:t>
      </w:r>
      <w:r w:rsidR="007522EF" w:rsidRPr="00FA0709">
        <w:rPr>
          <w:sz w:val="22"/>
          <w:lang w:val="en-GB"/>
        </w:rPr>
        <w:t xml:space="preserve"> and C</w:t>
      </w:r>
      <w:r w:rsidR="007522EF" w:rsidRPr="000A5C1B">
        <w:rPr>
          <w:sz w:val="22"/>
          <w:vertAlign w:val="subscript"/>
          <w:lang w:val="en-GB"/>
        </w:rPr>
        <w:t>28:0</w:t>
      </w:r>
      <w:r w:rsidR="007522EF" w:rsidRPr="00FA0709">
        <w:rPr>
          <w:sz w:val="22"/>
          <w:lang w:val="en-GB"/>
        </w:rPr>
        <w:t>)</w:t>
      </w:r>
      <w:r w:rsidR="005250B7" w:rsidRPr="00FA0709">
        <w:rPr>
          <w:sz w:val="22"/>
          <w:lang w:val="en-GB"/>
        </w:rPr>
        <w:t xml:space="preserve">, </w:t>
      </w:r>
      <w:r w:rsidR="007522EF" w:rsidRPr="000A5C1B">
        <w:rPr>
          <w:i/>
          <w:sz w:val="22"/>
          <w:lang w:val="en-GB"/>
        </w:rPr>
        <w:t>n-</w:t>
      </w:r>
      <w:r w:rsidR="007522EF" w:rsidRPr="00FA0709">
        <w:rPr>
          <w:sz w:val="22"/>
          <w:lang w:val="en-GB"/>
        </w:rPr>
        <w:t xml:space="preserve">alcohol (C26 </w:t>
      </w:r>
      <w:r w:rsidR="00B309F0">
        <w:rPr>
          <w:sz w:val="22"/>
          <w:lang w:val="en-GB"/>
        </w:rPr>
        <w:t>dominant</w:t>
      </w:r>
      <w:r w:rsidR="007522EF" w:rsidRPr="00FA0709">
        <w:rPr>
          <w:sz w:val="22"/>
          <w:lang w:val="en-GB"/>
        </w:rPr>
        <w:t>)</w:t>
      </w:r>
      <w:r w:rsidR="00B309F0">
        <w:rPr>
          <w:sz w:val="22"/>
          <w:lang w:val="en-GB"/>
        </w:rPr>
        <w:t xml:space="preserve">, </w:t>
      </w:r>
      <w:r w:rsidR="005250B7" w:rsidRPr="00FA0709">
        <w:rPr>
          <w:sz w:val="22"/>
          <w:lang w:val="en-GB"/>
        </w:rPr>
        <w:t>esters (</w:t>
      </w:r>
      <w:proofErr w:type="spellStart"/>
      <w:r w:rsidR="005250B7" w:rsidRPr="00FA0709">
        <w:rPr>
          <w:sz w:val="22"/>
          <w:lang w:val="en-GB"/>
        </w:rPr>
        <w:t>hexacosanyl</w:t>
      </w:r>
      <w:proofErr w:type="spellEnd"/>
      <w:r w:rsidR="005250B7" w:rsidRPr="00FA0709">
        <w:rPr>
          <w:sz w:val="22"/>
          <w:lang w:val="en-GB"/>
        </w:rPr>
        <w:t xml:space="preserve"> derivate</w:t>
      </w:r>
      <w:r w:rsidR="00B309F0">
        <w:rPr>
          <w:sz w:val="22"/>
          <w:lang w:val="en-GB"/>
        </w:rPr>
        <w:t>s</w:t>
      </w:r>
      <w:r w:rsidR="005250B7" w:rsidRPr="00FA0709">
        <w:rPr>
          <w:sz w:val="22"/>
          <w:lang w:val="en-GB"/>
        </w:rPr>
        <w:t>)</w:t>
      </w:r>
      <w:r w:rsidR="007522EF" w:rsidRPr="00FA0709">
        <w:rPr>
          <w:sz w:val="22"/>
          <w:lang w:val="en-GB"/>
        </w:rPr>
        <w:t xml:space="preserve"> </w:t>
      </w:r>
      <w:r w:rsidR="00B309F0">
        <w:rPr>
          <w:sz w:val="22"/>
          <w:lang w:val="en-GB"/>
        </w:rPr>
        <w:t xml:space="preserve">and </w:t>
      </w:r>
      <w:r w:rsidR="007522EF" w:rsidRPr="000A5C1B">
        <w:rPr>
          <w:i/>
          <w:sz w:val="22"/>
          <w:lang w:val="en-GB"/>
        </w:rPr>
        <w:t>n-</w:t>
      </w:r>
      <w:r w:rsidR="007522EF" w:rsidRPr="00FA0709">
        <w:rPr>
          <w:sz w:val="22"/>
          <w:lang w:val="en-GB"/>
        </w:rPr>
        <w:t xml:space="preserve">alkanes </w:t>
      </w:r>
      <w:r w:rsidR="005250B7" w:rsidRPr="00FA0709">
        <w:rPr>
          <w:sz w:val="22"/>
          <w:lang w:val="en-GB"/>
        </w:rPr>
        <w:t>were the main compound</w:t>
      </w:r>
      <w:r w:rsidR="00B309F0">
        <w:rPr>
          <w:sz w:val="22"/>
          <w:lang w:val="en-GB"/>
        </w:rPr>
        <w:t>s</w:t>
      </w:r>
      <w:r w:rsidR="005250B7" w:rsidRPr="00FA0709">
        <w:rPr>
          <w:sz w:val="22"/>
          <w:lang w:val="en-GB"/>
        </w:rPr>
        <w:t xml:space="preserve"> identified.</w:t>
      </w:r>
      <w:r w:rsidR="007522EF" w:rsidRPr="00FA0709">
        <w:rPr>
          <w:sz w:val="22"/>
          <w:lang w:val="en-GB"/>
        </w:rPr>
        <w:t xml:space="preserve"> </w:t>
      </w:r>
      <w:r w:rsidR="00CE4A8B" w:rsidRPr="00FA0709">
        <w:rPr>
          <w:sz w:val="22"/>
          <w:lang w:val="en-GB"/>
        </w:rPr>
        <w:t>Trace</w:t>
      </w:r>
      <w:r w:rsidR="00B309F0">
        <w:rPr>
          <w:sz w:val="22"/>
          <w:lang w:val="en-GB"/>
        </w:rPr>
        <w:t xml:space="preserve"> amounts</w:t>
      </w:r>
      <w:r w:rsidR="00CE4A8B" w:rsidRPr="00FA0709">
        <w:rPr>
          <w:sz w:val="22"/>
          <w:lang w:val="en-GB"/>
        </w:rPr>
        <w:t xml:space="preserve"> of </w:t>
      </w:r>
      <w:proofErr w:type="spellStart"/>
      <w:r w:rsidR="004D3619" w:rsidRPr="00FA0709">
        <w:rPr>
          <w:sz w:val="22"/>
          <w:lang w:val="en-GB"/>
        </w:rPr>
        <w:t>m</w:t>
      </w:r>
      <w:r w:rsidR="00CE4A8B" w:rsidRPr="00FA0709">
        <w:rPr>
          <w:sz w:val="22"/>
          <w:lang w:val="en-GB"/>
        </w:rPr>
        <w:t>i</w:t>
      </w:r>
      <w:r w:rsidR="00F83101" w:rsidRPr="00FA0709">
        <w:rPr>
          <w:sz w:val="22"/>
          <w:lang w:val="en-GB"/>
        </w:rPr>
        <w:t>l</w:t>
      </w:r>
      <w:r w:rsidR="00CE4A8B" w:rsidRPr="00FA0709">
        <w:rPr>
          <w:sz w:val="22"/>
          <w:lang w:val="en-GB"/>
        </w:rPr>
        <w:t>iacin</w:t>
      </w:r>
      <w:proofErr w:type="spellEnd"/>
      <w:r w:rsidR="00CE4A8B" w:rsidRPr="00FA0709">
        <w:rPr>
          <w:sz w:val="22"/>
          <w:lang w:val="en-GB"/>
        </w:rPr>
        <w:t xml:space="preserve"> w</w:t>
      </w:r>
      <w:r w:rsidR="004D3619" w:rsidRPr="00FA0709">
        <w:rPr>
          <w:sz w:val="22"/>
          <w:lang w:val="en-GB"/>
        </w:rPr>
        <w:t>ere</w:t>
      </w:r>
      <w:r w:rsidR="00CE4A8B" w:rsidRPr="00FA0709">
        <w:rPr>
          <w:sz w:val="22"/>
          <w:lang w:val="en-GB"/>
        </w:rPr>
        <w:t xml:space="preserve"> identified in the soil</w:t>
      </w:r>
      <w:r w:rsidR="004D3619" w:rsidRPr="00FA0709">
        <w:rPr>
          <w:sz w:val="22"/>
          <w:lang w:val="en-GB"/>
        </w:rPr>
        <w:t xml:space="preserve"> samples taken from</w:t>
      </w:r>
      <w:r w:rsidR="00CE4A8B" w:rsidRPr="00FA0709">
        <w:rPr>
          <w:sz w:val="22"/>
          <w:lang w:val="en-GB"/>
        </w:rPr>
        <w:t xml:space="preserve"> </w:t>
      </w:r>
      <w:r w:rsidR="00CE4A8B" w:rsidRPr="00FA0709">
        <w:rPr>
          <w:i/>
          <w:sz w:val="22"/>
          <w:lang w:val="en-GB"/>
        </w:rPr>
        <w:t xml:space="preserve">Les </w:t>
      </w:r>
      <w:proofErr w:type="spellStart"/>
      <w:r w:rsidR="00CE4A8B" w:rsidRPr="00FA0709">
        <w:rPr>
          <w:i/>
          <w:sz w:val="22"/>
          <w:lang w:val="en-GB"/>
        </w:rPr>
        <w:t>Renards</w:t>
      </w:r>
      <w:proofErr w:type="spellEnd"/>
      <w:r w:rsidR="00B309F0">
        <w:rPr>
          <w:i/>
          <w:sz w:val="22"/>
          <w:lang w:val="en-GB"/>
        </w:rPr>
        <w:t xml:space="preserve">, </w:t>
      </w:r>
      <w:r w:rsidR="00B309F0">
        <w:rPr>
          <w:sz w:val="22"/>
          <w:lang w:val="en-GB"/>
        </w:rPr>
        <w:t xml:space="preserve">which were taken into consideration when </w:t>
      </w:r>
      <w:proofErr w:type="spellStart"/>
      <w:r w:rsidR="00CB0C47">
        <w:rPr>
          <w:sz w:val="22"/>
          <w:lang w:val="en-GB"/>
        </w:rPr>
        <w:t>miliacin</w:t>
      </w:r>
      <w:proofErr w:type="spellEnd"/>
      <w:r w:rsidR="00CB0C47">
        <w:rPr>
          <w:sz w:val="22"/>
          <w:lang w:val="en-GB"/>
        </w:rPr>
        <w:t xml:space="preserve"> was </w:t>
      </w:r>
      <w:r w:rsidR="000A5C1B">
        <w:rPr>
          <w:sz w:val="22"/>
          <w:lang w:val="en-GB"/>
        </w:rPr>
        <w:t xml:space="preserve">present </w:t>
      </w:r>
      <w:r w:rsidR="000A5C1B" w:rsidRPr="00FA0709">
        <w:rPr>
          <w:sz w:val="22"/>
          <w:lang w:val="en-GB"/>
        </w:rPr>
        <w:t>in</w:t>
      </w:r>
      <w:r w:rsidR="00693180" w:rsidRPr="00FA0709">
        <w:rPr>
          <w:sz w:val="22"/>
          <w:lang w:val="en-GB"/>
        </w:rPr>
        <w:t xml:space="preserve"> vessels from this context</w:t>
      </w:r>
      <w:r w:rsidR="00E9359B">
        <w:rPr>
          <w:sz w:val="22"/>
          <w:lang w:val="en-GB"/>
        </w:rPr>
        <w:t xml:space="preserve"> (</w:t>
      </w:r>
      <w:r w:rsidR="00ED7930">
        <w:rPr>
          <w:sz w:val="22"/>
          <w:lang w:val="en-GB"/>
        </w:rPr>
        <w:t>Fig</w:t>
      </w:r>
      <w:r w:rsidR="00E9359B" w:rsidRPr="00460B87">
        <w:rPr>
          <w:sz w:val="22"/>
          <w:lang w:val="en-GB"/>
        </w:rPr>
        <w:t xml:space="preserve"> </w:t>
      </w:r>
      <w:r w:rsidR="00E9359B">
        <w:rPr>
          <w:sz w:val="22"/>
          <w:lang w:val="en-GB"/>
        </w:rPr>
        <w:t>S3-</w:t>
      </w:r>
      <w:r w:rsidR="00E9359B" w:rsidRPr="00460B87">
        <w:rPr>
          <w:sz w:val="22"/>
          <w:lang w:val="en-GB"/>
        </w:rPr>
        <w:t>1</w:t>
      </w:r>
      <w:r w:rsidR="00E9359B">
        <w:rPr>
          <w:sz w:val="22"/>
          <w:lang w:val="en-GB"/>
        </w:rPr>
        <w:t>)</w:t>
      </w:r>
      <w:r w:rsidR="00693180" w:rsidRPr="00FA0709">
        <w:rPr>
          <w:sz w:val="22"/>
          <w:lang w:val="en-GB"/>
        </w:rPr>
        <w:t>.</w:t>
      </w:r>
    </w:p>
    <w:p w14:paraId="77584C22" w14:textId="3718FBFB" w:rsidR="00080E71" w:rsidRDefault="00080E71" w:rsidP="00DF228C">
      <w:pPr>
        <w:spacing w:line="360" w:lineRule="auto"/>
        <w:jc w:val="both"/>
        <w:rPr>
          <w:sz w:val="22"/>
          <w:lang w:val="en-GB"/>
        </w:rPr>
      </w:pPr>
      <w:r>
        <w:rPr>
          <w:noProof/>
          <w:lang w:val="en-US"/>
        </w:rPr>
        <w:drawing>
          <wp:inline distT="0" distB="0" distL="0" distR="0" wp14:anchorId="7353396C" wp14:editId="7996FECA">
            <wp:extent cx="5069840" cy="51111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51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FA4C" w14:textId="0E81CD75" w:rsidR="00DF228C" w:rsidRPr="001154F2" w:rsidRDefault="00E9359B" w:rsidP="00DF228C">
      <w:pPr>
        <w:spacing w:line="36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F</w:t>
      </w:r>
      <w:r w:rsidR="00DF228C" w:rsidRPr="00460B87">
        <w:rPr>
          <w:sz w:val="22"/>
          <w:lang w:val="en-GB"/>
        </w:rPr>
        <w:t xml:space="preserve">ig </w:t>
      </w:r>
      <w:r>
        <w:rPr>
          <w:sz w:val="22"/>
          <w:lang w:val="en-GB"/>
        </w:rPr>
        <w:t>S3-</w:t>
      </w:r>
      <w:r w:rsidR="00E619DA" w:rsidRPr="00460B87">
        <w:rPr>
          <w:sz w:val="22"/>
          <w:lang w:val="en-GB"/>
        </w:rPr>
        <w:t>1</w:t>
      </w:r>
      <w:r w:rsidR="00DF228C" w:rsidRPr="00460B87">
        <w:rPr>
          <w:sz w:val="22"/>
          <w:lang w:val="en-GB"/>
        </w:rPr>
        <w:t xml:space="preserve">: </w:t>
      </w:r>
      <w:r w:rsidR="004D3619" w:rsidRPr="00460B87">
        <w:rPr>
          <w:sz w:val="22"/>
          <w:lang w:val="en-GB"/>
        </w:rPr>
        <w:t>Soil c</w:t>
      </w:r>
      <w:r w:rsidR="00DF228C" w:rsidRPr="00460B87">
        <w:rPr>
          <w:sz w:val="22"/>
          <w:lang w:val="en-GB"/>
        </w:rPr>
        <w:t>ontrol</w:t>
      </w:r>
      <w:r w:rsidR="00DF228C" w:rsidRPr="001154F2">
        <w:rPr>
          <w:sz w:val="22"/>
          <w:lang w:val="en-GB"/>
        </w:rPr>
        <w:t xml:space="preserve"> sample</w:t>
      </w:r>
      <w:r w:rsidR="004D3619" w:rsidRPr="001154F2">
        <w:rPr>
          <w:sz w:val="22"/>
          <w:lang w:val="en-GB"/>
        </w:rPr>
        <w:t>s</w:t>
      </w:r>
      <w:r w:rsidR="00E619DA" w:rsidRPr="001154F2">
        <w:rPr>
          <w:sz w:val="22"/>
          <w:lang w:val="en-GB"/>
        </w:rPr>
        <w:t xml:space="preserve"> </w:t>
      </w:r>
      <w:r w:rsidR="004D3619" w:rsidRPr="001154F2">
        <w:rPr>
          <w:sz w:val="22"/>
          <w:lang w:val="en-GB"/>
        </w:rPr>
        <w:t xml:space="preserve">from the </w:t>
      </w:r>
      <w:r w:rsidR="00E619DA" w:rsidRPr="001154F2">
        <w:rPr>
          <w:i/>
          <w:sz w:val="22"/>
          <w:lang w:val="en-GB"/>
        </w:rPr>
        <w:t xml:space="preserve">Les </w:t>
      </w:r>
      <w:proofErr w:type="spellStart"/>
      <w:r w:rsidR="00E619DA" w:rsidRPr="001154F2">
        <w:rPr>
          <w:i/>
          <w:sz w:val="22"/>
          <w:lang w:val="en-GB"/>
        </w:rPr>
        <w:t>Renards</w:t>
      </w:r>
      <w:proofErr w:type="spellEnd"/>
      <w:r w:rsidR="00E619DA" w:rsidRPr="001154F2">
        <w:rPr>
          <w:sz w:val="22"/>
          <w:lang w:val="en-GB"/>
        </w:rPr>
        <w:t xml:space="preserve"> and </w:t>
      </w:r>
      <w:r w:rsidR="00E619DA" w:rsidRPr="001154F2">
        <w:rPr>
          <w:i/>
          <w:sz w:val="22"/>
          <w:lang w:val="en-GB"/>
        </w:rPr>
        <w:t xml:space="preserve">Champ </w:t>
      </w:r>
      <w:proofErr w:type="spellStart"/>
      <w:r w:rsidR="00E619DA" w:rsidRPr="001154F2">
        <w:rPr>
          <w:i/>
          <w:sz w:val="22"/>
          <w:lang w:val="en-GB"/>
        </w:rPr>
        <w:t>Fossé</w:t>
      </w:r>
      <w:proofErr w:type="spellEnd"/>
      <w:r w:rsidR="00DF228C" w:rsidRPr="001154F2">
        <w:rPr>
          <w:sz w:val="22"/>
          <w:lang w:val="en-GB"/>
        </w:rPr>
        <w:t xml:space="preserve"> contexts</w:t>
      </w:r>
      <w:r w:rsidR="00E619DA" w:rsidRPr="001154F2">
        <w:rPr>
          <w:sz w:val="22"/>
          <w:lang w:val="en-GB"/>
        </w:rPr>
        <w:t xml:space="preserve">. </w:t>
      </w:r>
      <w:proofErr w:type="spellStart"/>
      <w:r w:rsidR="00E619DA" w:rsidRPr="001154F2">
        <w:rPr>
          <w:sz w:val="22"/>
          <w:lang w:val="en-US"/>
        </w:rPr>
        <w:t>C</w:t>
      </w:r>
      <w:r w:rsidR="00DF228C" w:rsidRPr="001154F2">
        <w:rPr>
          <w:sz w:val="22"/>
          <w:lang w:val="en-US"/>
        </w:rPr>
        <w:t>x</w:t>
      </w:r>
      <w:proofErr w:type="spellEnd"/>
      <w:r w:rsidR="00DF228C" w:rsidRPr="001154F2">
        <w:rPr>
          <w:sz w:val="22"/>
          <w:lang w:val="en-US"/>
        </w:rPr>
        <w:t>=</w:t>
      </w:r>
      <w:r w:rsidR="00E619DA" w:rsidRPr="001154F2">
        <w:rPr>
          <w:sz w:val="22"/>
          <w:lang w:val="en-US"/>
        </w:rPr>
        <w:t>fatty acids</w:t>
      </w:r>
      <w:r w:rsidR="00DF228C" w:rsidRPr="001154F2">
        <w:rPr>
          <w:sz w:val="22"/>
          <w:lang w:val="en-US"/>
        </w:rPr>
        <w:t xml:space="preserve"> with x number of </w:t>
      </w:r>
      <w:r w:rsidR="004B399D">
        <w:rPr>
          <w:sz w:val="22"/>
          <w:lang w:val="en-US"/>
        </w:rPr>
        <w:t>c</w:t>
      </w:r>
      <w:r w:rsidR="00DF228C" w:rsidRPr="001154F2">
        <w:rPr>
          <w:sz w:val="22"/>
          <w:lang w:val="en-US"/>
        </w:rPr>
        <w:t>arbon</w:t>
      </w:r>
      <w:r w:rsidR="004B399D">
        <w:rPr>
          <w:sz w:val="22"/>
          <w:lang w:val="en-US"/>
        </w:rPr>
        <w:t xml:space="preserve"> atoms</w:t>
      </w:r>
      <w:r w:rsidR="00DF228C" w:rsidRPr="001154F2">
        <w:rPr>
          <w:sz w:val="22"/>
          <w:lang w:val="en-US"/>
        </w:rPr>
        <w:t xml:space="preserve">; Ax=n-alcohols with x number of </w:t>
      </w:r>
      <w:r w:rsidR="004B399D">
        <w:rPr>
          <w:sz w:val="22"/>
          <w:lang w:val="en-US"/>
        </w:rPr>
        <w:t>c</w:t>
      </w:r>
      <w:r w:rsidR="00DF228C" w:rsidRPr="001154F2">
        <w:rPr>
          <w:sz w:val="22"/>
          <w:lang w:val="en-US"/>
        </w:rPr>
        <w:t>arbon</w:t>
      </w:r>
      <w:r w:rsidR="004B399D">
        <w:rPr>
          <w:sz w:val="22"/>
          <w:lang w:val="en-US"/>
        </w:rPr>
        <w:t xml:space="preserve"> atoms</w:t>
      </w:r>
      <w:r w:rsidR="00DF228C" w:rsidRPr="001154F2">
        <w:rPr>
          <w:sz w:val="22"/>
          <w:lang w:val="en-US"/>
        </w:rPr>
        <w:t xml:space="preserve">; a=n-alkanes </w:t>
      </w:r>
    </w:p>
    <w:p w14:paraId="11EB01AA" w14:textId="77777777" w:rsidR="00DF228C" w:rsidRPr="00751F62" w:rsidRDefault="00DF228C" w:rsidP="00A02B50">
      <w:pPr>
        <w:spacing w:line="360" w:lineRule="auto"/>
        <w:jc w:val="both"/>
        <w:rPr>
          <w:sz w:val="22"/>
          <w:lang w:val="en-GB"/>
        </w:rPr>
      </w:pPr>
    </w:p>
    <w:p w14:paraId="7FAB983E" w14:textId="09B3FFAA" w:rsidR="00A02B50" w:rsidRPr="00751F62" w:rsidRDefault="004D3619" w:rsidP="00A02B50">
      <w:pPr>
        <w:spacing w:line="360" w:lineRule="auto"/>
        <w:jc w:val="both"/>
        <w:rPr>
          <w:sz w:val="22"/>
          <w:lang w:val="en-GB"/>
        </w:rPr>
      </w:pPr>
      <w:r w:rsidRPr="00751F62">
        <w:rPr>
          <w:sz w:val="22"/>
          <w:lang w:val="en-GB"/>
        </w:rPr>
        <w:t xml:space="preserve">Unfortunately, sediment samples from the </w:t>
      </w:r>
      <w:r w:rsidR="00A46B0B">
        <w:rPr>
          <w:sz w:val="22"/>
          <w:lang w:val="en-GB"/>
        </w:rPr>
        <w:t>p</w:t>
      </w:r>
      <w:r w:rsidR="00290A1A" w:rsidRPr="00751F62">
        <w:rPr>
          <w:sz w:val="22"/>
          <w:lang w:val="en-GB"/>
        </w:rPr>
        <w:t xml:space="preserve">lateau </w:t>
      </w:r>
      <w:r w:rsidR="00361652" w:rsidRPr="00751F62">
        <w:rPr>
          <w:sz w:val="22"/>
          <w:lang w:val="en-GB"/>
        </w:rPr>
        <w:t xml:space="preserve">and the external area of </w:t>
      </w:r>
      <w:r w:rsidR="00361652" w:rsidRPr="00751F62">
        <w:rPr>
          <w:i/>
          <w:sz w:val="22"/>
          <w:lang w:val="en-GB"/>
        </w:rPr>
        <w:t>Le</w:t>
      </w:r>
      <w:r w:rsidR="006D26B2" w:rsidRPr="00751F62">
        <w:rPr>
          <w:i/>
          <w:sz w:val="22"/>
          <w:lang w:val="en-GB"/>
        </w:rPr>
        <w:t xml:space="preserve"> </w:t>
      </w:r>
      <w:proofErr w:type="spellStart"/>
      <w:r w:rsidR="006D26B2" w:rsidRPr="00751F62">
        <w:rPr>
          <w:i/>
          <w:sz w:val="22"/>
          <w:lang w:val="en-GB"/>
        </w:rPr>
        <w:t>B</w:t>
      </w:r>
      <w:r w:rsidR="00361652" w:rsidRPr="00751F62">
        <w:rPr>
          <w:i/>
          <w:sz w:val="22"/>
          <w:lang w:val="en-GB"/>
        </w:rPr>
        <w:t>reuil</w:t>
      </w:r>
      <w:proofErr w:type="spellEnd"/>
      <w:r w:rsidRPr="00751F62">
        <w:rPr>
          <w:sz w:val="22"/>
          <w:lang w:val="en-GB"/>
        </w:rPr>
        <w:t xml:space="preserve"> were not available</w:t>
      </w:r>
      <w:r w:rsidR="009154B2" w:rsidRPr="00751F62">
        <w:rPr>
          <w:sz w:val="22"/>
          <w:lang w:val="en-GB"/>
        </w:rPr>
        <w:t>.</w:t>
      </w:r>
      <w:r w:rsidR="00290A1A" w:rsidRPr="00751F62">
        <w:rPr>
          <w:sz w:val="22"/>
          <w:lang w:val="en-GB"/>
        </w:rPr>
        <w:t xml:space="preserve"> </w:t>
      </w:r>
      <w:r w:rsidRPr="00751F62">
        <w:rPr>
          <w:sz w:val="22"/>
          <w:lang w:val="en-GB"/>
        </w:rPr>
        <w:t xml:space="preserve">Samples taken from the exterior surface of selected vessels served as controls. These showed </w:t>
      </w:r>
      <w:r w:rsidR="00C0622F" w:rsidRPr="00751F62">
        <w:rPr>
          <w:sz w:val="22"/>
          <w:lang w:val="en-GB"/>
        </w:rPr>
        <w:t>traces of</w:t>
      </w:r>
      <w:r w:rsidR="00ED7923" w:rsidRPr="00751F62">
        <w:rPr>
          <w:sz w:val="22"/>
          <w:lang w:val="en-GB"/>
        </w:rPr>
        <w:t xml:space="preserve"> </w:t>
      </w:r>
      <w:r w:rsidR="00ED7923" w:rsidRPr="00751F62">
        <w:rPr>
          <w:sz w:val="22"/>
          <w:lang w:val="en-GB"/>
        </w:rPr>
        <w:lastRenderedPageBreak/>
        <w:t>lipids, particular</w:t>
      </w:r>
      <w:r w:rsidR="00A5043D">
        <w:rPr>
          <w:sz w:val="22"/>
          <w:lang w:val="en-GB"/>
        </w:rPr>
        <w:t>ly</w:t>
      </w:r>
      <w:r w:rsidR="00ED7923" w:rsidRPr="00751F62">
        <w:rPr>
          <w:sz w:val="22"/>
          <w:lang w:val="en-GB"/>
        </w:rPr>
        <w:t xml:space="preserve"> </w:t>
      </w:r>
      <w:r w:rsidR="00C0622F" w:rsidRPr="00751F62">
        <w:rPr>
          <w:sz w:val="22"/>
          <w:lang w:val="en-GB"/>
        </w:rPr>
        <w:t>phthalates, palmitic and stearic acids</w:t>
      </w:r>
      <w:r w:rsidRPr="00751F62">
        <w:rPr>
          <w:sz w:val="22"/>
          <w:lang w:val="en-GB"/>
        </w:rPr>
        <w:t>,</w:t>
      </w:r>
      <w:r w:rsidR="00C0622F" w:rsidRPr="00751F62">
        <w:rPr>
          <w:sz w:val="22"/>
          <w:lang w:val="en-GB"/>
        </w:rPr>
        <w:t xml:space="preserve"> which </w:t>
      </w:r>
      <w:r w:rsidRPr="00751F62">
        <w:rPr>
          <w:sz w:val="22"/>
          <w:lang w:val="en-GB"/>
        </w:rPr>
        <w:t>can</w:t>
      </w:r>
      <w:r w:rsidR="00C0622F" w:rsidRPr="00751F62">
        <w:rPr>
          <w:sz w:val="22"/>
          <w:lang w:val="en-GB"/>
        </w:rPr>
        <w:t xml:space="preserve"> be attributed to post-excavation handling</w:t>
      </w:r>
      <w:r w:rsidR="00ED7923" w:rsidRPr="00751F62">
        <w:rPr>
          <w:sz w:val="22"/>
          <w:lang w:val="en-GB"/>
        </w:rPr>
        <w:t xml:space="preserve">. </w:t>
      </w:r>
      <w:r w:rsidR="000F609B" w:rsidRPr="00751F62">
        <w:rPr>
          <w:sz w:val="22"/>
          <w:lang w:val="en-GB"/>
        </w:rPr>
        <w:t>Cholesterol</w:t>
      </w:r>
      <w:r w:rsidR="00ED7923" w:rsidRPr="00751F62">
        <w:rPr>
          <w:sz w:val="22"/>
          <w:lang w:val="en-GB"/>
        </w:rPr>
        <w:t xml:space="preserve"> was also identified in </w:t>
      </w:r>
      <w:r w:rsidR="009D714A">
        <w:rPr>
          <w:sz w:val="22"/>
          <w:lang w:val="en-GB"/>
        </w:rPr>
        <w:t>the</w:t>
      </w:r>
      <w:r w:rsidR="009D714A" w:rsidRPr="00751F62">
        <w:rPr>
          <w:sz w:val="22"/>
          <w:lang w:val="en-GB"/>
        </w:rPr>
        <w:t xml:space="preserve"> </w:t>
      </w:r>
      <w:r w:rsidR="00ED7923" w:rsidRPr="00751F62">
        <w:rPr>
          <w:sz w:val="22"/>
          <w:lang w:val="en-GB"/>
        </w:rPr>
        <w:t xml:space="preserve">control sample from the </w:t>
      </w:r>
      <w:r w:rsidR="00A46B0B">
        <w:rPr>
          <w:sz w:val="22"/>
          <w:lang w:val="en-GB"/>
        </w:rPr>
        <w:t>p</w:t>
      </w:r>
      <w:r w:rsidR="00ED7923" w:rsidRPr="00751F62">
        <w:rPr>
          <w:sz w:val="22"/>
          <w:lang w:val="en-GB"/>
        </w:rPr>
        <w:t>lateau (VIX-ALT-012</w:t>
      </w:r>
      <w:r w:rsidR="00E9359B">
        <w:rPr>
          <w:sz w:val="22"/>
          <w:lang w:val="en-GB"/>
        </w:rPr>
        <w:t xml:space="preserve">, </w:t>
      </w:r>
      <w:r w:rsidR="00ED7930">
        <w:rPr>
          <w:sz w:val="22"/>
          <w:lang w:val="en-GB"/>
        </w:rPr>
        <w:t>Fig</w:t>
      </w:r>
      <w:r w:rsidR="00E9359B" w:rsidRPr="00460B87">
        <w:rPr>
          <w:sz w:val="22"/>
          <w:lang w:val="en-GB"/>
        </w:rPr>
        <w:t xml:space="preserve"> </w:t>
      </w:r>
      <w:r w:rsidR="00E9359B">
        <w:rPr>
          <w:sz w:val="22"/>
          <w:lang w:val="en-GB"/>
        </w:rPr>
        <w:t>S3-2</w:t>
      </w:r>
      <w:r w:rsidR="00ED7923" w:rsidRPr="00751F62">
        <w:rPr>
          <w:sz w:val="22"/>
          <w:lang w:val="en-GB"/>
        </w:rPr>
        <w:t>)</w:t>
      </w:r>
      <w:r w:rsidR="00290A1A" w:rsidRPr="00751F62">
        <w:rPr>
          <w:sz w:val="22"/>
          <w:lang w:val="en-GB"/>
        </w:rPr>
        <w:t>. Th</w:t>
      </w:r>
      <w:r w:rsidR="00ED7923" w:rsidRPr="00751F62">
        <w:rPr>
          <w:sz w:val="22"/>
          <w:lang w:val="en-GB"/>
        </w:rPr>
        <w:t>is compound</w:t>
      </w:r>
      <w:r w:rsidRPr="00751F62">
        <w:rPr>
          <w:sz w:val="22"/>
          <w:lang w:val="en-GB"/>
        </w:rPr>
        <w:t>,</w:t>
      </w:r>
      <w:r w:rsidR="00ED7923" w:rsidRPr="00751F62">
        <w:rPr>
          <w:sz w:val="22"/>
          <w:lang w:val="en-GB"/>
        </w:rPr>
        <w:t xml:space="preserve"> </w:t>
      </w:r>
      <w:r w:rsidRPr="00751F62">
        <w:rPr>
          <w:sz w:val="22"/>
          <w:lang w:val="en-GB"/>
        </w:rPr>
        <w:t>a marker for the presence of</w:t>
      </w:r>
      <w:r w:rsidR="00ED7923" w:rsidRPr="00751F62">
        <w:rPr>
          <w:sz w:val="22"/>
          <w:lang w:val="en-GB"/>
        </w:rPr>
        <w:t xml:space="preserve"> animal </w:t>
      </w:r>
      <w:r w:rsidRPr="00751F62">
        <w:rPr>
          <w:sz w:val="22"/>
          <w:lang w:val="en-GB"/>
        </w:rPr>
        <w:t xml:space="preserve">fat, </w:t>
      </w:r>
      <w:r w:rsidR="00290A1A" w:rsidRPr="00751F62">
        <w:rPr>
          <w:sz w:val="22"/>
          <w:lang w:val="en-GB"/>
        </w:rPr>
        <w:t xml:space="preserve">was </w:t>
      </w:r>
      <w:r w:rsidR="00ED7923" w:rsidRPr="00751F62">
        <w:rPr>
          <w:sz w:val="22"/>
          <w:lang w:val="en-GB"/>
        </w:rPr>
        <w:t xml:space="preserve">also </w:t>
      </w:r>
      <w:r w:rsidR="00290A1A" w:rsidRPr="00751F62">
        <w:rPr>
          <w:sz w:val="22"/>
          <w:lang w:val="en-GB"/>
        </w:rPr>
        <w:t xml:space="preserve">identified in </w:t>
      </w:r>
      <w:proofErr w:type="gramStart"/>
      <w:r w:rsidRPr="00751F62">
        <w:rPr>
          <w:sz w:val="22"/>
          <w:lang w:val="en-GB"/>
        </w:rPr>
        <w:t>all of</w:t>
      </w:r>
      <w:proofErr w:type="gramEnd"/>
      <w:r w:rsidRPr="00751F62">
        <w:rPr>
          <w:sz w:val="22"/>
          <w:lang w:val="en-GB"/>
        </w:rPr>
        <w:t xml:space="preserve"> the</w:t>
      </w:r>
      <w:r w:rsidR="00290A1A" w:rsidRPr="00751F62">
        <w:rPr>
          <w:sz w:val="22"/>
          <w:lang w:val="en-GB"/>
        </w:rPr>
        <w:t xml:space="preserve"> </w:t>
      </w:r>
      <w:r w:rsidR="00056BAA">
        <w:rPr>
          <w:sz w:val="22"/>
          <w:lang w:val="en-GB"/>
        </w:rPr>
        <w:t>A</w:t>
      </w:r>
      <w:r w:rsidR="00290A1A" w:rsidRPr="00751F62">
        <w:rPr>
          <w:sz w:val="22"/>
          <w:lang w:val="en-GB"/>
        </w:rPr>
        <w:t>ttic ceramic</w:t>
      </w:r>
      <w:r w:rsidRPr="00751F62">
        <w:rPr>
          <w:sz w:val="22"/>
          <w:lang w:val="en-GB"/>
        </w:rPr>
        <w:t>s</w:t>
      </w:r>
      <w:r w:rsidR="00290A1A" w:rsidRPr="00751F62">
        <w:rPr>
          <w:sz w:val="22"/>
          <w:lang w:val="en-GB"/>
        </w:rPr>
        <w:t xml:space="preserve"> f</w:t>
      </w:r>
      <w:r w:rsidRPr="00751F62">
        <w:rPr>
          <w:sz w:val="22"/>
          <w:lang w:val="en-GB"/>
        </w:rPr>
        <w:t>ro</w:t>
      </w:r>
      <w:r w:rsidR="00290A1A" w:rsidRPr="00751F62">
        <w:rPr>
          <w:sz w:val="22"/>
          <w:lang w:val="en-GB"/>
        </w:rPr>
        <w:t>m th</w:t>
      </w:r>
      <w:r w:rsidR="00ED7923" w:rsidRPr="00751F62">
        <w:rPr>
          <w:sz w:val="22"/>
          <w:lang w:val="en-GB"/>
        </w:rPr>
        <w:t xml:space="preserve">e </w:t>
      </w:r>
      <w:r w:rsidR="00A46B0B">
        <w:rPr>
          <w:sz w:val="22"/>
          <w:lang w:val="en-GB"/>
        </w:rPr>
        <w:t>p</w:t>
      </w:r>
      <w:r w:rsidR="00ED7923" w:rsidRPr="00751F62">
        <w:rPr>
          <w:sz w:val="22"/>
          <w:lang w:val="en-GB"/>
        </w:rPr>
        <w:t>lateau</w:t>
      </w:r>
      <w:r w:rsidR="00290A1A" w:rsidRPr="00751F62">
        <w:rPr>
          <w:sz w:val="22"/>
          <w:lang w:val="en-GB"/>
        </w:rPr>
        <w:t xml:space="preserve"> context</w:t>
      </w:r>
      <w:r w:rsidRPr="00751F62">
        <w:rPr>
          <w:sz w:val="22"/>
          <w:lang w:val="en-GB"/>
        </w:rPr>
        <w:t xml:space="preserve"> but never in association with </w:t>
      </w:r>
      <w:r w:rsidR="00290A1A" w:rsidRPr="00751F62">
        <w:rPr>
          <w:sz w:val="22"/>
          <w:lang w:val="en-GB"/>
        </w:rPr>
        <w:t>other animal</w:t>
      </w:r>
      <w:r w:rsidRPr="00751F62">
        <w:rPr>
          <w:sz w:val="22"/>
          <w:lang w:val="en-GB"/>
        </w:rPr>
        <w:t xml:space="preserve"> fat</w:t>
      </w:r>
      <w:r w:rsidR="00290A1A" w:rsidRPr="00751F62">
        <w:rPr>
          <w:sz w:val="22"/>
          <w:lang w:val="en-GB"/>
        </w:rPr>
        <w:t xml:space="preserve"> markers</w:t>
      </w:r>
      <w:r w:rsidR="005545F1">
        <w:rPr>
          <w:sz w:val="22"/>
          <w:lang w:val="en-GB"/>
        </w:rPr>
        <w:t>,</w:t>
      </w:r>
      <w:r w:rsidR="006D26B2" w:rsidRPr="00751F62">
        <w:rPr>
          <w:sz w:val="22"/>
          <w:lang w:val="en-GB"/>
        </w:rPr>
        <w:t xml:space="preserve"> such </w:t>
      </w:r>
      <w:r w:rsidR="00C17691" w:rsidRPr="00751F62">
        <w:rPr>
          <w:sz w:val="22"/>
          <w:lang w:val="en-GB"/>
        </w:rPr>
        <w:t>as</w:t>
      </w:r>
      <w:r w:rsidRPr="00751F62">
        <w:rPr>
          <w:sz w:val="22"/>
          <w:lang w:val="en-GB"/>
        </w:rPr>
        <w:t xml:space="preserve"> specific</w:t>
      </w:r>
      <w:r w:rsidR="006D26B2" w:rsidRPr="00751F62">
        <w:rPr>
          <w:sz w:val="22"/>
          <w:lang w:val="en-GB"/>
        </w:rPr>
        <w:t xml:space="preserve"> </w:t>
      </w:r>
      <w:r w:rsidR="00C17691" w:rsidRPr="00751F62">
        <w:rPr>
          <w:sz w:val="22"/>
          <w:lang w:val="en-GB"/>
        </w:rPr>
        <w:t>triglycerides</w:t>
      </w:r>
      <w:r w:rsidR="006D26B2" w:rsidRPr="00751F62">
        <w:rPr>
          <w:sz w:val="22"/>
          <w:lang w:val="en-GB"/>
        </w:rPr>
        <w:t xml:space="preserve"> or high quantities of stearic acid</w:t>
      </w:r>
      <w:r w:rsidR="00B628C3" w:rsidRPr="00751F62">
        <w:rPr>
          <w:sz w:val="22"/>
          <w:lang w:val="en-GB"/>
        </w:rPr>
        <w:t>. I</w:t>
      </w:r>
      <w:r w:rsidR="000A3F7D" w:rsidRPr="00751F62">
        <w:rPr>
          <w:sz w:val="22"/>
          <w:lang w:val="en-GB"/>
        </w:rPr>
        <w:t>n view of this, cholesterol in these vessels is likely to be a contaminant</w:t>
      </w:r>
      <w:r w:rsidR="00B628C3" w:rsidRPr="00751F62">
        <w:rPr>
          <w:sz w:val="22"/>
          <w:lang w:val="en-GB"/>
        </w:rPr>
        <w:t>.</w:t>
      </w:r>
    </w:p>
    <w:p w14:paraId="74FC7948" w14:textId="77777777" w:rsidR="00C46829" w:rsidRDefault="00C46829" w:rsidP="00A02B50">
      <w:pPr>
        <w:spacing w:line="360" w:lineRule="auto"/>
        <w:jc w:val="both"/>
        <w:rPr>
          <w:color w:val="FF0000"/>
          <w:sz w:val="22"/>
          <w:lang w:val="en-GB"/>
        </w:rPr>
      </w:pPr>
      <w:r>
        <w:rPr>
          <w:noProof/>
          <w:lang w:val="en-US"/>
        </w:rPr>
        <w:drawing>
          <wp:inline distT="0" distB="0" distL="0" distR="0" wp14:anchorId="55029EEC" wp14:editId="6097A4B1">
            <wp:extent cx="5760720" cy="29984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5BB9D" w14:textId="31FFCBA3" w:rsidR="00C46829" w:rsidRDefault="00E9359B" w:rsidP="00A02B50">
      <w:pPr>
        <w:spacing w:line="360" w:lineRule="auto"/>
        <w:jc w:val="both"/>
        <w:rPr>
          <w:color w:val="FF0000"/>
          <w:sz w:val="22"/>
          <w:lang w:val="en-GB"/>
        </w:rPr>
      </w:pPr>
      <w:r>
        <w:rPr>
          <w:sz w:val="22"/>
          <w:lang w:val="en-GB"/>
        </w:rPr>
        <w:t>F</w:t>
      </w:r>
      <w:r w:rsidRPr="00460B87">
        <w:rPr>
          <w:sz w:val="22"/>
          <w:lang w:val="en-GB"/>
        </w:rPr>
        <w:t xml:space="preserve">ig </w:t>
      </w:r>
      <w:r>
        <w:rPr>
          <w:sz w:val="22"/>
          <w:lang w:val="en-GB"/>
        </w:rPr>
        <w:t>S3-2</w:t>
      </w:r>
      <w:r w:rsidR="00C46829" w:rsidRPr="00460B87">
        <w:rPr>
          <w:sz w:val="22"/>
          <w:lang w:val="en-GB"/>
        </w:rPr>
        <w:t xml:space="preserve">: </w:t>
      </w:r>
      <w:r w:rsidR="000D6933" w:rsidRPr="00460B87">
        <w:rPr>
          <w:sz w:val="22"/>
          <w:lang w:val="en-GB"/>
        </w:rPr>
        <w:t>C</w:t>
      </w:r>
      <w:r w:rsidR="00C46829" w:rsidRPr="00460B87">
        <w:rPr>
          <w:sz w:val="22"/>
          <w:lang w:val="en-GB"/>
        </w:rPr>
        <w:t>ontrol</w:t>
      </w:r>
      <w:r w:rsidR="00C46829" w:rsidRPr="002F4AC4">
        <w:rPr>
          <w:sz w:val="22"/>
          <w:lang w:val="en-GB"/>
        </w:rPr>
        <w:t xml:space="preserve"> sample </w:t>
      </w:r>
      <w:r w:rsidR="007B6C6B">
        <w:rPr>
          <w:sz w:val="22"/>
          <w:lang w:val="en-GB"/>
        </w:rPr>
        <w:t>from</w:t>
      </w:r>
      <w:r w:rsidR="00C46829" w:rsidRPr="002F4AC4">
        <w:rPr>
          <w:sz w:val="22"/>
          <w:lang w:val="en-GB"/>
        </w:rPr>
        <w:t xml:space="preserve"> the </w:t>
      </w:r>
      <w:r w:rsidR="00A46B0B">
        <w:rPr>
          <w:sz w:val="22"/>
          <w:lang w:val="en-GB"/>
        </w:rPr>
        <w:t>p</w:t>
      </w:r>
      <w:r w:rsidR="00C46829" w:rsidRPr="002F4AC4">
        <w:rPr>
          <w:sz w:val="22"/>
          <w:lang w:val="en-GB"/>
        </w:rPr>
        <w:t>lateau</w:t>
      </w:r>
      <w:r w:rsidR="000D6933" w:rsidRPr="002F4AC4">
        <w:rPr>
          <w:sz w:val="22"/>
          <w:lang w:val="en-GB"/>
        </w:rPr>
        <w:t xml:space="preserve"> context</w:t>
      </w:r>
      <w:r w:rsidR="00C46829" w:rsidRPr="002F4AC4">
        <w:rPr>
          <w:sz w:val="22"/>
          <w:lang w:val="en-GB"/>
        </w:rPr>
        <w:t xml:space="preserve"> (VIX-ALT-012)</w:t>
      </w:r>
      <w:r w:rsidR="004B399D">
        <w:rPr>
          <w:sz w:val="22"/>
          <w:lang w:val="en-GB"/>
        </w:rPr>
        <w:t>.</w:t>
      </w:r>
      <w:r w:rsidR="00C46829" w:rsidRPr="002F4AC4">
        <w:rPr>
          <w:sz w:val="22"/>
          <w:lang w:val="en-GB"/>
        </w:rPr>
        <w:t xml:space="preserve"> </w:t>
      </w:r>
      <w:r w:rsidR="004B399D">
        <w:rPr>
          <w:sz w:val="22"/>
          <w:lang w:val="en-US"/>
        </w:rPr>
        <w:t>R</w:t>
      </w:r>
      <w:r w:rsidR="00C46829" w:rsidRPr="002F4AC4">
        <w:rPr>
          <w:sz w:val="22"/>
          <w:lang w:val="en-US"/>
        </w:rPr>
        <w:t xml:space="preserve">ed: possible exogenous contamination. </w:t>
      </w:r>
      <w:r w:rsidR="004B399D">
        <w:rPr>
          <w:sz w:val="22"/>
          <w:lang w:val="en-US"/>
        </w:rPr>
        <w:t>B</w:t>
      </w:r>
      <w:r w:rsidR="00C46829" w:rsidRPr="002F4AC4">
        <w:rPr>
          <w:sz w:val="22"/>
          <w:lang w:val="en-US"/>
        </w:rPr>
        <w:t xml:space="preserve">lue: archaeological content. D1=Hydrocarbon diterpene (phenanthrene); D2=methyl </w:t>
      </w:r>
      <w:proofErr w:type="spellStart"/>
      <w:r w:rsidR="00C46829" w:rsidRPr="002F4AC4">
        <w:rPr>
          <w:sz w:val="22"/>
          <w:lang w:val="en-US"/>
        </w:rPr>
        <w:t>dehydroabietate</w:t>
      </w:r>
      <w:proofErr w:type="spellEnd"/>
      <w:r w:rsidR="00C46829" w:rsidRPr="002F4AC4">
        <w:rPr>
          <w:sz w:val="22"/>
          <w:lang w:val="en-US"/>
        </w:rPr>
        <w:t xml:space="preserve">; D3=dehydroabietic acid; D4=7-oxo-dehydroabietic acid; Hx=hopanoids with x number of </w:t>
      </w:r>
      <w:r w:rsidR="00384E86">
        <w:rPr>
          <w:sz w:val="22"/>
          <w:lang w:val="en-US"/>
        </w:rPr>
        <w:t>c</w:t>
      </w:r>
      <w:r w:rsidR="00C46829" w:rsidRPr="002F4AC4">
        <w:rPr>
          <w:sz w:val="22"/>
          <w:lang w:val="en-US"/>
        </w:rPr>
        <w:t>arbon</w:t>
      </w:r>
      <w:r w:rsidR="00384E86">
        <w:rPr>
          <w:sz w:val="22"/>
          <w:lang w:val="en-US"/>
        </w:rPr>
        <w:t xml:space="preserve"> atoms</w:t>
      </w:r>
      <w:r w:rsidR="00C46829" w:rsidRPr="002F4AC4">
        <w:rPr>
          <w:sz w:val="22"/>
          <w:lang w:val="en-US"/>
        </w:rPr>
        <w:t xml:space="preserve">; </w:t>
      </w:r>
      <w:r w:rsidR="00C67BA9" w:rsidRPr="002F4AC4">
        <w:rPr>
          <w:sz w:val="22"/>
          <w:lang w:val="en-US"/>
        </w:rPr>
        <w:t xml:space="preserve">; </w:t>
      </w:r>
      <w:proofErr w:type="spellStart"/>
      <w:r w:rsidR="00C67BA9" w:rsidRPr="002F4AC4">
        <w:rPr>
          <w:sz w:val="22"/>
          <w:lang w:val="en-US"/>
        </w:rPr>
        <w:t>Cx</w:t>
      </w:r>
      <w:r w:rsidR="00C67BA9">
        <w:rPr>
          <w:sz w:val="22"/>
          <w:lang w:val="en-US"/>
        </w:rPr>
        <w:t>:y</w:t>
      </w:r>
      <w:proofErr w:type="spellEnd"/>
      <w:r w:rsidR="00C67BA9" w:rsidRPr="002F4AC4">
        <w:rPr>
          <w:sz w:val="22"/>
          <w:lang w:val="en-US"/>
        </w:rPr>
        <w:t xml:space="preserve">=fatty acids with x number of </w:t>
      </w:r>
      <w:r w:rsidR="00C67BA9">
        <w:rPr>
          <w:sz w:val="22"/>
          <w:lang w:val="en-US"/>
        </w:rPr>
        <w:t>c</w:t>
      </w:r>
      <w:r w:rsidR="00C67BA9" w:rsidRPr="002F4AC4">
        <w:rPr>
          <w:sz w:val="22"/>
          <w:lang w:val="en-US"/>
        </w:rPr>
        <w:t>arbon</w:t>
      </w:r>
      <w:r w:rsidR="00C67BA9">
        <w:rPr>
          <w:sz w:val="22"/>
          <w:lang w:val="en-US"/>
        </w:rPr>
        <w:t xml:space="preserve"> atoms and y denoting </w:t>
      </w:r>
      <w:proofErr w:type="spellStart"/>
      <w:r w:rsidR="00C67BA9">
        <w:rPr>
          <w:sz w:val="22"/>
          <w:lang w:val="en-US"/>
        </w:rPr>
        <w:t>unsaturations</w:t>
      </w:r>
      <w:proofErr w:type="spellEnd"/>
      <w:r w:rsidR="00E619DA" w:rsidRPr="002F4AC4">
        <w:rPr>
          <w:sz w:val="22"/>
          <w:lang w:val="en-US"/>
        </w:rPr>
        <w:t xml:space="preserve">; </w:t>
      </w:r>
      <w:r w:rsidR="00C46829" w:rsidRPr="002F4AC4">
        <w:rPr>
          <w:sz w:val="22"/>
          <w:lang w:val="en-US"/>
        </w:rPr>
        <w:t xml:space="preserve">Ax=n-alcohols with x number of </w:t>
      </w:r>
      <w:r w:rsidR="00384E86">
        <w:rPr>
          <w:sz w:val="22"/>
          <w:lang w:val="en-US"/>
        </w:rPr>
        <w:t>c</w:t>
      </w:r>
      <w:r w:rsidR="00C46829" w:rsidRPr="002F4AC4">
        <w:rPr>
          <w:sz w:val="22"/>
          <w:lang w:val="en-US"/>
        </w:rPr>
        <w:t>arbon</w:t>
      </w:r>
      <w:r w:rsidR="00384E86">
        <w:rPr>
          <w:sz w:val="22"/>
          <w:lang w:val="en-US"/>
        </w:rPr>
        <w:t xml:space="preserve"> atoms</w:t>
      </w:r>
      <w:r w:rsidR="00C46829" w:rsidRPr="002F4AC4">
        <w:rPr>
          <w:sz w:val="22"/>
          <w:lang w:val="en-US"/>
        </w:rPr>
        <w:t xml:space="preserve">; ax=n-alkanes with x number of </w:t>
      </w:r>
      <w:r w:rsidR="00384E86">
        <w:rPr>
          <w:sz w:val="22"/>
          <w:lang w:val="en-US"/>
        </w:rPr>
        <w:t>c</w:t>
      </w:r>
      <w:r w:rsidR="00C46829" w:rsidRPr="002F4AC4">
        <w:rPr>
          <w:sz w:val="22"/>
          <w:lang w:val="en-US"/>
        </w:rPr>
        <w:t>arbon</w:t>
      </w:r>
      <w:r w:rsidR="00384E86">
        <w:rPr>
          <w:sz w:val="22"/>
          <w:lang w:val="en-US"/>
        </w:rPr>
        <w:t xml:space="preserve"> atoms</w:t>
      </w:r>
      <w:r w:rsidR="002F4AC4">
        <w:rPr>
          <w:sz w:val="22"/>
          <w:lang w:val="en-US"/>
        </w:rPr>
        <w:t>.</w:t>
      </w:r>
    </w:p>
    <w:p w14:paraId="00BB44A4" w14:textId="77777777" w:rsidR="00A02B50" w:rsidRDefault="00A02B50" w:rsidP="00A02B50">
      <w:pPr>
        <w:spacing w:line="360" w:lineRule="auto"/>
        <w:jc w:val="both"/>
        <w:rPr>
          <w:color w:val="000000" w:themeColor="text1"/>
          <w:sz w:val="22"/>
          <w:lang w:val="en-GB"/>
        </w:rPr>
      </w:pPr>
    </w:p>
    <w:p w14:paraId="6F77E97F" w14:textId="58C0AD1E" w:rsidR="009C43A0" w:rsidRDefault="009C43A0" w:rsidP="00A02B50">
      <w:pPr>
        <w:spacing w:line="360" w:lineRule="auto"/>
        <w:jc w:val="both"/>
        <w:rPr>
          <w:b/>
          <w:sz w:val="32"/>
          <w:szCs w:val="32"/>
          <w:lang w:val="en-GB"/>
        </w:rPr>
      </w:pPr>
      <w:r w:rsidRPr="00ED0871">
        <w:rPr>
          <w:b/>
          <w:sz w:val="32"/>
          <w:szCs w:val="32"/>
          <w:lang w:val="en-GB"/>
        </w:rPr>
        <w:t xml:space="preserve">Description of the biomarkers present in the vessels from </w:t>
      </w:r>
      <w:proofErr w:type="spellStart"/>
      <w:r w:rsidR="00710CA9" w:rsidRPr="00ED0871">
        <w:rPr>
          <w:b/>
          <w:sz w:val="32"/>
          <w:szCs w:val="32"/>
          <w:lang w:val="en-GB"/>
        </w:rPr>
        <w:t>Vix</w:t>
      </w:r>
      <w:proofErr w:type="spellEnd"/>
      <w:r w:rsidR="00710CA9" w:rsidRPr="00ED0871">
        <w:rPr>
          <w:b/>
          <w:sz w:val="32"/>
          <w:szCs w:val="32"/>
          <w:lang w:val="en-GB"/>
        </w:rPr>
        <w:t xml:space="preserve">-Mont </w:t>
      </w:r>
      <w:proofErr w:type="spellStart"/>
      <w:r w:rsidR="00710CA9" w:rsidRPr="00ED0871">
        <w:rPr>
          <w:b/>
          <w:sz w:val="32"/>
          <w:szCs w:val="32"/>
          <w:lang w:val="en-GB"/>
        </w:rPr>
        <w:t>Lassois</w:t>
      </w:r>
      <w:proofErr w:type="spellEnd"/>
    </w:p>
    <w:p w14:paraId="72BE32EF" w14:textId="77777777" w:rsidR="00ED0871" w:rsidRPr="00ED0871" w:rsidRDefault="00ED0871" w:rsidP="00A02B50">
      <w:pPr>
        <w:spacing w:line="360" w:lineRule="auto"/>
        <w:jc w:val="both"/>
        <w:rPr>
          <w:b/>
          <w:sz w:val="32"/>
          <w:szCs w:val="32"/>
          <w:lang w:val="en-GB"/>
        </w:rPr>
      </w:pPr>
    </w:p>
    <w:p w14:paraId="2B44E973" w14:textId="47949867" w:rsidR="000E4AA3" w:rsidRPr="00ED0871" w:rsidRDefault="000E4AA3" w:rsidP="00A02B50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ED0871">
        <w:rPr>
          <w:b/>
          <w:sz w:val="28"/>
          <w:szCs w:val="28"/>
          <w:lang w:val="en-GB"/>
        </w:rPr>
        <w:t>Wax esters</w:t>
      </w:r>
    </w:p>
    <w:p w14:paraId="5611C7B8" w14:textId="57084C3E" w:rsidR="00A83ABC" w:rsidRPr="0015475D" w:rsidRDefault="000E4AA3" w:rsidP="000E4AA3">
      <w:pPr>
        <w:spacing w:line="360" w:lineRule="auto"/>
        <w:jc w:val="both"/>
        <w:rPr>
          <w:color w:val="000000" w:themeColor="text1"/>
          <w:sz w:val="22"/>
          <w:lang w:val="en-GB"/>
        </w:rPr>
      </w:pPr>
      <w:r w:rsidRPr="002D47C7">
        <w:rPr>
          <w:color w:val="000000" w:themeColor="text1"/>
          <w:sz w:val="22"/>
          <w:lang w:val="en-GB"/>
        </w:rPr>
        <w:t xml:space="preserve">Long chain palmitic esters with an even number of carbon atoms ranging from C40 up to C50 were identified in </w:t>
      </w:r>
      <w:proofErr w:type="gramStart"/>
      <w:r w:rsidRPr="002D47C7">
        <w:rPr>
          <w:color w:val="000000" w:themeColor="text1"/>
          <w:sz w:val="22"/>
          <w:lang w:val="en-GB"/>
        </w:rPr>
        <w:t>a large number of</w:t>
      </w:r>
      <w:proofErr w:type="gramEnd"/>
      <w:r w:rsidRPr="002D47C7">
        <w:rPr>
          <w:color w:val="000000" w:themeColor="text1"/>
          <w:sz w:val="22"/>
          <w:lang w:val="en-GB"/>
        </w:rPr>
        <w:t xml:space="preserve"> samples (n=40) (</w:t>
      </w:r>
      <w:r w:rsidRPr="002D47C7">
        <w:rPr>
          <w:sz w:val="22"/>
          <w:lang w:val="en-GB"/>
        </w:rPr>
        <w:t>S4 Table</w:t>
      </w:r>
      <w:r w:rsidR="00E9359B">
        <w:rPr>
          <w:sz w:val="22"/>
          <w:lang w:val="en-GB"/>
        </w:rPr>
        <w:t>s</w:t>
      </w:r>
      <w:r w:rsidRPr="002D47C7">
        <w:rPr>
          <w:sz w:val="22"/>
          <w:lang w:val="en-GB"/>
        </w:rPr>
        <w:t xml:space="preserve"> 1, 3</w:t>
      </w:r>
      <w:r>
        <w:rPr>
          <w:lang w:val="en-GB"/>
        </w:rPr>
        <w:t>-</w:t>
      </w:r>
      <w:r w:rsidRPr="002D47C7">
        <w:rPr>
          <w:sz w:val="22"/>
          <w:lang w:val="en-GB"/>
        </w:rPr>
        <w:t xml:space="preserve">5). The </w:t>
      </w:r>
      <w:r w:rsidRPr="002D47C7">
        <w:rPr>
          <w:color w:val="000000" w:themeColor="text1"/>
          <w:sz w:val="22"/>
          <w:lang w:val="en-GB"/>
        </w:rPr>
        <w:t xml:space="preserve">latter, together with their hydrolysis products (palmitic acid and even-numbered </w:t>
      </w:r>
      <w:r w:rsidRPr="002D47C7">
        <w:rPr>
          <w:i/>
          <w:iCs/>
          <w:color w:val="000000" w:themeColor="text1"/>
          <w:sz w:val="22"/>
          <w:lang w:val="en-GB"/>
        </w:rPr>
        <w:t>n</w:t>
      </w:r>
      <w:r w:rsidRPr="002D47C7">
        <w:rPr>
          <w:color w:val="000000" w:themeColor="text1"/>
          <w:sz w:val="22"/>
          <w:lang w:val="en-GB"/>
        </w:rPr>
        <w:t>-alcohols comprising 22</w:t>
      </w:r>
      <w:r w:rsidRPr="002D47C7">
        <w:rPr>
          <w:b/>
          <w:bCs/>
          <w:color w:val="000000" w:themeColor="text1"/>
          <w:sz w:val="22"/>
          <w:lang w:val="en-GB"/>
        </w:rPr>
        <w:t xml:space="preserve"> </w:t>
      </w:r>
      <w:r w:rsidRPr="002D47C7">
        <w:rPr>
          <w:color w:val="000000" w:themeColor="text1"/>
          <w:sz w:val="22"/>
          <w:lang w:val="en-GB"/>
        </w:rPr>
        <w:t xml:space="preserve">to 34 carbon atoms), a series of odd-number </w:t>
      </w:r>
      <w:r w:rsidRPr="002D47C7">
        <w:rPr>
          <w:i/>
          <w:color w:val="000000" w:themeColor="text1"/>
          <w:sz w:val="22"/>
          <w:lang w:val="en-GB"/>
        </w:rPr>
        <w:t>n</w:t>
      </w:r>
      <w:r w:rsidRPr="002D47C7">
        <w:rPr>
          <w:color w:val="000000" w:themeColor="text1"/>
          <w:sz w:val="22"/>
          <w:lang w:val="en-GB"/>
        </w:rPr>
        <w:t>-alkanes (C</w:t>
      </w:r>
      <w:r w:rsidRPr="002D47C7">
        <w:rPr>
          <w:color w:val="000000" w:themeColor="text1"/>
          <w:sz w:val="22"/>
          <w:vertAlign w:val="subscript"/>
          <w:lang w:val="en-GB"/>
        </w:rPr>
        <w:t>27</w:t>
      </w:r>
      <w:r w:rsidRPr="002D47C7">
        <w:rPr>
          <w:color w:val="000000" w:themeColor="text1"/>
          <w:sz w:val="22"/>
          <w:lang w:val="en-GB"/>
        </w:rPr>
        <w:t xml:space="preserve"> major) and often with saturated long chain even-numbered fatty acids (C</w:t>
      </w:r>
      <w:r w:rsidRPr="002D47C7">
        <w:rPr>
          <w:color w:val="000000" w:themeColor="text1"/>
          <w:sz w:val="22"/>
          <w:vertAlign w:val="subscript"/>
          <w:lang w:val="en-GB"/>
        </w:rPr>
        <w:t>22:0</w:t>
      </w:r>
      <w:r w:rsidRPr="002D47C7">
        <w:rPr>
          <w:color w:val="000000" w:themeColor="text1"/>
          <w:sz w:val="22"/>
          <w:lang w:val="en-GB"/>
        </w:rPr>
        <w:t xml:space="preserve"> to C</w:t>
      </w:r>
      <w:r w:rsidRPr="002D47C7">
        <w:rPr>
          <w:color w:val="000000" w:themeColor="text1"/>
          <w:sz w:val="22"/>
          <w:vertAlign w:val="subscript"/>
          <w:lang w:val="en-GB"/>
        </w:rPr>
        <w:t>28:0</w:t>
      </w:r>
      <w:r w:rsidR="0015475D" w:rsidRPr="0015475D">
        <w:rPr>
          <w:color w:val="000000" w:themeColor="text1"/>
          <w:sz w:val="22"/>
          <w:lang w:val="en-GB"/>
        </w:rPr>
        <w:t>, maximising at C</w:t>
      </w:r>
      <w:r w:rsidR="0015475D" w:rsidRPr="0015475D">
        <w:rPr>
          <w:color w:val="000000" w:themeColor="text1"/>
          <w:sz w:val="22"/>
          <w:vertAlign w:val="subscript"/>
          <w:lang w:val="en-GB"/>
        </w:rPr>
        <w:t>24:0</w:t>
      </w:r>
      <w:r w:rsidRPr="002D47C7">
        <w:rPr>
          <w:color w:val="000000" w:themeColor="text1"/>
          <w:sz w:val="22"/>
          <w:lang w:val="en-GB"/>
        </w:rPr>
        <w:t>) are characteristic of beeswax (</w:t>
      </w:r>
      <w:r w:rsidR="00D8304C">
        <w:rPr>
          <w:color w:val="000000" w:themeColor="text1"/>
          <w:sz w:val="22"/>
          <w:lang w:val="en-GB"/>
        </w:rPr>
        <w:t>1</w:t>
      </w:r>
      <w:r w:rsidRPr="004B399D">
        <w:rPr>
          <w:color w:val="000000" w:themeColor="text1"/>
          <w:sz w:val="22"/>
          <w:lang w:val="en-GB"/>
        </w:rPr>
        <w:t xml:space="preserve">, </w:t>
      </w:r>
      <w:r w:rsidR="00D8304C">
        <w:rPr>
          <w:color w:val="000000" w:themeColor="text1"/>
          <w:sz w:val="22"/>
          <w:lang w:val="en-GB"/>
        </w:rPr>
        <w:t>2</w:t>
      </w:r>
      <w:r w:rsidRPr="002D47C7">
        <w:rPr>
          <w:color w:val="000000" w:themeColor="text1"/>
          <w:sz w:val="22"/>
          <w:lang w:val="en-GB"/>
        </w:rPr>
        <w:t>).</w:t>
      </w:r>
      <w:r w:rsidRPr="002D47C7">
        <w:rPr>
          <w:b/>
          <w:sz w:val="22"/>
          <w:lang w:val="en-GB"/>
        </w:rPr>
        <w:t xml:space="preserve"> </w:t>
      </w:r>
      <w:r w:rsidRPr="002D47C7">
        <w:rPr>
          <w:color w:val="000000" w:themeColor="text1"/>
          <w:sz w:val="22"/>
          <w:lang w:val="en-GB"/>
        </w:rPr>
        <w:t xml:space="preserve">The presence of other </w:t>
      </w:r>
      <w:r w:rsidR="00900ADE">
        <w:rPr>
          <w:color w:val="000000" w:themeColor="text1"/>
          <w:sz w:val="22"/>
          <w:lang w:val="en-GB"/>
        </w:rPr>
        <w:t>suites</w:t>
      </w:r>
      <w:r w:rsidRPr="002D47C7">
        <w:rPr>
          <w:color w:val="000000" w:themeColor="text1"/>
          <w:sz w:val="22"/>
          <w:lang w:val="en-GB"/>
        </w:rPr>
        <w:t xml:space="preserve"> </w:t>
      </w:r>
      <w:r w:rsidRPr="002D47C7">
        <w:rPr>
          <w:color w:val="000000" w:themeColor="text1"/>
          <w:sz w:val="22"/>
          <w:lang w:val="en-GB"/>
        </w:rPr>
        <w:lastRenderedPageBreak/>
        <w:t xml:space="preserve">of long chain palmitic </w:t>
      </w:r>
      <w:r w:rsidRPr="002D47C7">
        <w:rPr>
          <w:sz w:val="22"/>
          <w:lang w:val="en-GB"/>
        </w:rPr>
        <w:t xml:space="preserve">esters (C32-C42) but also </w:t>
      </w:r>
      <w:r w:rsidRPr="002D47C7">
        <w:rPr>
          <w:color w:val="000000" w:themeColor="text1"/>
          <w:sz w:val="22"/>
          <w:lang w:val="en-GB"/>
        </w:rPr>
        <w:t xml:space="preserve">stearic and arachidic esters, suggest the presence of plant waxes </w:t>
      </w:r>
      <w:r w:rsidRPr="002D47C7">
        <w:rPr>
          <w:sz w:val="22"/>
          <w:lang w:val="en-GB"/>
        </w:rPr>
        <w:t>(</w:t>
      </w:r>
      <w:r w:rsidR="00D8304C">
        <w:rPr>
          <w:sz w:val="22"/>
          <w:lang w:val="en-GB"/>
        </w:rPr>
        <w:t>3</w:t>
      </w:r>
      <w:r w:rsidRPr="002D47C7">
        <w:rPr>
          <w:sz w:val="22"/>
          <w:lang w:val="en-GB"/>
        </w:rPr>
        <w:t>; S4 Table</w:t>
      </w:r>
      <w:r w:rsidR="00E9359B">
        <w:rPr>
          <w:sz w:val="22"/>
          <w:lang w:val="en-GB"/>
        </w:rPr>
        <w:t>s</w:t>
      </w:r>
      <w:r w:rsidRPr="002D47C7">
        <w:rPr>
          <w:sz w:val="22"/>
          <w:lang w:val="en-GB"/>
        </w:rPr>
        <w:t xml:space="preserve"> 1</w:t>
      </w:r>
      <w:r>
        <w:rPr>
          <w:lang w:val="en-GB"/>
        </w:rPr>
        <w:t>-</w:t>
      </w:r>
      <w:r w:rsidRPr="002D47C7">
        <w:rPr>
          <w:sz w:val="22"/>
          <w:lang w:val="en-GB"/>
        </w:rPr>
        <w:t>5</w:t>
      </w:r>
      <w:r w:rsidRPr="002D47C7">
        <w:rPr>
          <w:color w:val="000000" w:themeColor="text1"/>
          <w:sz w:val="22"/>
          <w:lang w:val="en-GB"/>
        </w:rPr>
        <w:t xml:space="preserve">) </w:t>
      </w:r>
      <w:r w:rsidRPr="002D47C7">
        <w:rPr>
          <w:sz w:val="22"/>
          <w:lang w:val="en-GB"/>
        </w:rPr>
        <w:t>in 35 samples</w:t>
      </w:r>
      <w:r w:rsidRPr="002D47C7">
        <w:rPr>
          <w:color w:val="000000" w:themeColor="text1"/>
          <w:sz w:val="22"/>
          <w:lang w:val="en-GB"/>
        </w:rPr>
        <w:t>.</w:t>
      </w:r>
    </w:p>
    <w:p w14:paraId="1725D811" w14:textId="77777777" w:rsidR="000E4AA3" w:rsidRPr="002D47C7" w:rsidRDefault="000E4AA3" w:rsidP="000E4AA3">
      <w:pPr>
        <w:spacing w:line="360" w:lineRule="auto"/>
        <w:jc w:val="both"/>
        <w:rPr>
          <w:b/>
          <w:sz w:val="22"/>
          <w:lang w:val="en-GB"/>
        </w:rPr>
      </w:pPr>
    </w:p>
    <w:p w14:paraId="76FAB1A1" w14:textId="10D5FADA" w:rsidR="000E4AA3" w:rsidRPr="00ED0871" w:rsidRDefault="001D776F" w:rsidP="000E4AA3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ED0871">
        <w:rPr>
          <w:b/>
          <w:sz w:val="28"/>
          <w:szCs w:val="28"/>
          <w:lang w:val="en-GB"/>
        </w:rPr>
        <w:t>Fatty acids and triglycerides: a</w:t>
      </w:r>
      <w:r w:rsidR="000E4AA3" w:rsidRPr="00ED0871">
        <w:rPr>
          <w:b/>
          <w:sz w:val="28"/>
          <w:szCs w:val="28"/>
          <w:lang w:val="en-GB"/>
        </w:rPr>
        <w:t>nimal origin</w:t>
      </w:r>
    </w:p>
    <w:p w14:paraId="0A7D5515" w14:textId="648DC7EC" w:rsidR="000E4AA3" w:rsidRPr="002D47C7" w:rsidRDefault="000E4AA3" w:rsidP="000E4AA3">
      <w:pPr>
        <w:spacing w:line="360" w:lineRule="auto"/>
        <w:jc w:val="both"/>
        <w:rPr>
          <w:sz w:val="22"/>
          <w:lang w:val="en-GB"/>
        </w:rPr>
      </w:pPr>
      <w:r w:rsidRPr="002D47C7">
        <w:rPr>
          <w:sz w:val="22"/>
          <w:lang w:val="en-GB"/>
        </w:rPr>
        <w:t xml:space="preserve">A distribution of saturated triglycerides (TAGs) </w:t>
      </w:r>
      <w:r w:rsidR="00384E86">
        <w:rPr>
          <w:sz w:val="22"/>
          <w:lang w:val="en-GB"/>
        </w:rPr>
        <w:t>containing</w:t>
      </w:r>
      <w:r w:rsidRPr="002D47C7">
        <w:rPr>
          <w:sz w:val="22"/>
          <w:lang w:val="en-GB"/>
        </w:rPr>
        <w:t xml:space="preserve"> up to 54 carbon atoms was identified in 8 samples and shows the presence of animal fats </w:t>
      </w:r>
      <w:r w:rsidRPr="00384E86">
        <w:rPr>
          <w:sz w:val="22"/>
          <w:lang w:val="en-GB"/>
        </w:rPr>
        <w:t>(</w:t>
      </w:r>
      <w:r w:rsidR="006A2B19">
        <w:rPr>
          <w:sz w:val="22"/>
          <w:lang w:val="en-GB"/>
        </w:rPr>
        <w:t>4</w:t>
      </w:r>
      <w:r w:rsidRPr="00784899">
        <w:rPr>
          <w:sz w:val="22"/>
          <w:lang w:val="en-GB"/>
        </w:rPr>
        <w:t xml:space="preserve">, </w:t>
      </w:r>
      <w:r w:rsidR="006A2B19">
        <w:rPr>
          <w:sz w:val="22"/>
          <w:lang w:val="en-GB"/>
        </w:rPr>
        <w:t>5</w:t>
      </w:r>
      <w:r w:rsidRPr="00384E86">
        <w:rPr>
          <w:sz w:val="22"/>
          <w:lang w:val="en-GB"/>
        </w:rPr>
        <w:t>).</w:t>
      </w:r>
      <w:r w:rsidRPr="002D47C7">
        <w:rPr>
          <w:sz w:val="22"/>
          <w:lang w:val="en-GB"/>
        </w:rPr>
        <w:t xml:space="preserve"> Based </w:t>
      </w:r>
      <w:r w:rsidR="00581197">
        <w:rPr>
          <w:sz w:val="22"/>
          <w:lang w:val="en-GB"/>
        </w:rPr>
        <w:t xml:space="preserve">solely </w:t>
      </w:r>
      <w:r w:rsidRPr="002D47C7">
        <w:rPr>
          <w:sz w:val="22"/>
          <w:lang w:val="en-GB"/>
        </w:rPr>
        <w:t xml:space="preserve">on molecular markers, it was difficult to identify </w:t>
      </w:r>
      <w:r w:rsidR="00581197">
        <w:rPr>
          <w:sz w:val="22"/>
          <w:lang w:val="en-GB"/>
        </w:rPr>
        <w:t>the origin of the</w:t>
      </w:r>
      <w:r w:rsidRPr="002D47C7">
        <w:rPr>
          <w:sz w:val="22"/>
          <w:lang w:val="en-GB"/>
        </w:rPr>
        <w:t xml:space="preserve"> animal </w:t>
      </w:r>
      <w:r w:rsidR="00581197">
        <w:rPr>
          <w:sz w:val="22"/>
          <w:lang w:val="en-GB"/>
        </w:rPr>
        <w:t>fat</w:t>
      </w:r>
      <w:r w:rsidR="00581197" w:rsidRPr="002D47C7">
        <w:rPr>
          <w:sz w:val="22"/>
          <w:lang w:val="en-GB"/>
        </w:rPr>
        <w:t xml:space="preserve"> </w:t>
      </w:r>
      <w:r w:rsidR="00581197">
        <w:rPr>
          <w:sz w:val="22"/>
          <w:lang w:val="en-GB"/>
        </w:rPr>
        <w:t xml:space="preserve">when </w:t>
      </w:r>
      <w:r w:rsidRPr="002D47C7">
        <w:rPr>
          <w:sz w:val="22"/>
          <w:lang w:val="en-GB"/>
        </w:rPr>
        <w:t>samples contain</w:t>
      </w:r>
      <w:r w:rsidR="00581197">
        <w:rPr>
          <w:sz w:val="22"/>
          <w:lang w:val="en-GB"/>
        </w:rPr>
        <w:t>ed</w:t>
      </w:r>
      <w:r w:rsidRPr="002D47C7">
        <w:rPr>
          <w:sz w:val="22"/>
          <w:lang w:val="en-GB"/>
        </w:rPr>
        <w:t xml:space="preserve"> </w:t>
      </w:r>
      <w:r w:rsidR="00581197">
        <w:rPr>
          <w:sz w:val="22"/>
          <w:lang w:val="en-GB"/>
        </w:rPr>
        <w:t>a narrow distribution of</w:t>
      </w:r>
      <w:r w:rsidRPr="002D47C7">
        <w:rPr>
          <w:sz w:val="22"/>
          <w:lang w:val="en-GB"/>
        </w:rPr>
        <w:t xml:space="preserve"> TAG signatures. Indeed, </w:t>
      </w:r>
      <w:r w:rsidRPr="00384E86">
        <w:rPr>
          <w:sz w:val="22"/>
          <w:lang w:val="en-GB"/>
        </w:rPr>
        <w:t>hydrolytic processes from natural and anthropogenic degradation preferentially affect the shorter TAGs</w:t>
      </w:r>
      <w:r w:rsidR="00581197">
        <w:rPr>
          <w:sz w:val="22"/>
          <w:lang w:val="en-GB"/>
        </w:rPr>
        <w:t xml:space="preserve">, thus preventing secure distinction between an adipose and dairy origin </w:t>
      </w:r>
      <w:r w:rsidR="00581197" w:rsidRPr="00384E86">
        <w:rPr>
          <w:sz w:val="22"/>
          <w:lang w:val="en-GB"/>
        </w:rPr>
        <w:t>(</w:t>
      </w:r>
      <w:r w:rsidR="006A2B19">
        <w:rPr>
          <w:sz w:val="22"/>
          <w:lang w:val="en-GB"/>
        </w:rPr>
        <w:t>6</w:t>
      </w:r>
      <w:r w:rsidRPr="00384E86">
        <w:rPr>
          <w:sz w:val="22"/>
          <w:lang w:val="en-GB"/>
        </w:rPr>
        <w:t>).</w:t>
      </w:r>
      <w:r w:rsidR="00581197">
        <w:rPr>
          <w:sz w:val="22"/>
          <w:lang w:val="en-GB"/>
        </w:rPr>
        <w:t xml:space="preserve"> Dairy products could be identified</w:t>
      </w:r>
      <w:r w:rsidRPr="002D47C7">
        <w:rPr>
          <w:sz w:val="22"/>
          <w:lang w:val="en-GB"/>
        </w:rPr>
        <w:t xml:space="preserve"> </w:t>
      </w:r>
      <w:r w:rsidR="00581197">
        <w:rPr>
          <w:sz w:val="22"/>
          <w:lang w:val="en-GB"/>
        </w:rPr>
        <w:t xml:space="preserve">when a wide </w:t>
      </w:r>
      <w:r w:rsidRPr="002D47C7">
        <w:rPr>
          <w:sz w:val="22"/>
          <w:lang w:val="en-GB"/>
        </w:rPr>
        <w:t>TAG</w:t>
      </w:r>
      <w:r w:rsidR="00581197">
        <w:rPr>
          <w:sz w:val="22"/>
          <w:lang w:val="en-GB"/>
        </w:rPr>
        <w:t xml:space="preserve"> distribution, comprising TAGs</w:t>
      </w:r>
      <w:r w:rsidRPr="002D47C7">
        <w:rPr>
          <w:sz w:val="22"/>
          <w:lang w:val="en-GB"/>
        </w:rPr>
        <w:t xml:space="preserve"> </w:t>
      </w:r>
      <w:r w:rsidR="00581197">
        <w:rPr>
          <w:sz w:val="22"/>
          <w:lang w:val="en-GB"/>
        </w:rPr>
        <w:t xml:space="preserve">with </w:t>
      </w:r>
      <w:r w:rsidRPr="002D47C7">
        <w:rPr>
          <w:sz w:val="22"/>
          <w:lang w:val="en-GB"/>
        </w:rPr>
        <w:t>36 to 54 carbon atoms,</w:t>
      </w:r>
      <w:r w:rsidR="00581197">
        <w:rPr>
          <w:sz w:val="22"/>
          <w:lang w:val="en-GB"/>
        </w:rPr>
        <w:t xml:space="preserve"> was present</w:t>
      </w:r>
      <w:r w:rsidRPr="002D47C7">
        <w:rPr>
          <w:sz w:val="22"/>
          <w:lang w:val="en-GB"/>
        </w:rPr>
        <w:t xml:space="preserve">. </w:t>
      </w:r>
      <w:r w:rsidR="00581197">
        <w:rPr>
          <w:sz w:val="22"/>
          <w:lang w:val="en-GB"/>
        </w:rPr>
        <w:t>Identifications were</w:t>
      </w:r>
      <w:r w:rsidRPr="002D47C7">
        <w:rPr>
          <w:sz w:val="22"/>
          <w:lang w:val="en-GB"/>
        </w:rPr>
        <w:t xml:space="preserve"> confirmed by measuring the isotopic values (δ</w:t>
      </w:r>
      <w:r w:rsidRPr="002D47C7">
        <w:rPr>
          <w:sz w:val="22"/>
          <w:vertAlign w:val="superscript"/>
          <w:lang w:val="en-GB"/>
        </w:rPr>
        <w:t>13</w:t>
      </w:r>
      <w:r w:rsidRPr="002D47C7">
        <w:rPr>
          <w:sz w:val="22"/>
          <w:lang w:val="en-GB"/>
        </w:rPr>
        <w:t xml:space="preserve">C) of the palmitic and stearic fatty acids </w:t>
      </w:r>
      <w:r w:rsidRPr="00384E86">
        <w:rPr>
          <w:sz w:val="22"/>
          <w:lang w:val="en-GB"/>
        </w:rPr>
        <w:t>(</w:t>
      </w:r>
      <w:r w:rsidR="006A2B19">
        <w:rPr>
          <w:sz w:val="22"/>
          <w:lang w:val="en-GB"/>
        </w:rPr>
        <w:t>4</w:t>
      </w:r>
      <w:r w:rsidRPr="00784899">
        <w:rPr>
          <w:sz w:val="22"/>
          <w:lang w:val="en-GB"/>
        </w:rPr>
        <w:t xml:space="preserve">, </w:t>
      </w:r>
      <w:r w:rsidR="006A2B19">
        <w:rPr>
          <w:sz w:val="22"/>
          <w:lang w:val="en-GB"/>
        </w:rPr>
        <w:t>7</w:t>
      </w:r>
      <w:r w:rsidRPr="00384E86">
        <w:rPr>
          <w:sz w:val="22"/>
          <w:lang w:val="en-GB"/>
        </w:rPr>
        <w:t>). To</w:t>
      </w:r>
      <w:r w:rsidRPr="002D47C7">
        <w:rPr>
          <w:sz w:val="22"/>
          <w:lang w:val="en-GB"/>
        </w:rPr>
        <w:t xml:space="preserve"> avoid erroneous interpretations due to mixture</w:t>
      </w:r>
      <w:r w:rsidR="00900ADE">
        <w:rPr>
          <w:sz w:val="22"/>
          <w:lang w:val="en-GB"/>
        </w:rPr>
        <w:t>s</w:t>
      </w:r>
      <w:r w:rsidRPr="002D47C7">
        <w:rPr>
          <w:sz w:val="22"/>
          <w:lang w:val="en-GB"/>
        </w:rPr>
        <w:t xml:space="preserve"> with other substances such as beeswax and plant by-products, isotopic analyses were carried out only when C</w:t>
      </w:r>
      <w:r w:rsidRPr="00784899">
        <w:rPr>
          <w:sz w:val="22"/>
          <w:vertAlign w:val="subscript"/>
          <w:lang w:val="en-GB"/>
        </w:rPr>
        <w:t>16</w:t>
      </w:r>
      <w:r w:rsidR="00581197" w:rsidRPr="00784899">
        <w:rPr>
          <w:sz w:val="22"/>
          <w:vertAlign w:val="subscript"/>
          <w:lang w:val="en-GB"/>
        </w:rPr>
        <w:t>:0</w:t>
      </w:r>
      <w:r w:rsidR="00581197">
        <w:rPr>
          <w:sz w:val="22"/>
          <w:lang w:val="en-GB"/>
        </w:rPr>
        <w:t xml:space="preserve"> </w:t>
      </w:r>
      <w:r w:rsidRPr="002D47C7">
        <w:rPr>
          <w:sz w:val="22"/>
          <w:lang w:val="en-GB"/>
        </w:rPr>
        <w:t>and C</w:t>
      </w:r>
      <w:r w:rsidRPr="00784899">
        <w:rPr>
          <w:sz w:val="22"/>
          <w:vertAlign w:val="subscript"/>
          <w:lang w:val="en-GB"/>
        </w:rPr>
        <w:t>18</w:t>
      </w:r>
      <w:r w:rsidR="00581197" w:rsidRPr="00784899">
        <w:rPr>
          <w:sz w:val="22"/>
          <w:vertAlign w:val="subscript"/>
          <w:lang w:val="en-GB"/>
        </w:rPr>
        <w:t>:0</w:t>
      </w:r>
      <w:r w:rsidRPr="002D47C7">
        <w:rPr>
          <w:sz w:val="22"/>
          <w:lang w:val="en-GB"/>
        </w:rPr>
        <w:t xml:space="preserve"> were the major fatty acids in the mixture (11 samples, see S4 Table</w:t>
      </w:r>
      <w:r w:rsidR="00E9359B">
        <w:rPr>
          <w:sz w:val="22"/>
          <w:lang w:val="en-GB"/>
        </w:rPr>
        <w:t>s</w:t>
      </w:r>
      <w:r w:rsidRPr="002D47C7">
        <w:rPr>
          <w:sz w:val="22"/>
          <w:lang w:val="en-GB"/>
        </w:rPr>
        <w:t xml:space="preserve"> 1, 3</w:t>
      </w:r>
      <w:r>
        <w:rPr>
          <w:lang w:val="en-GB"/>
        </w:rPr>
        <w:t>-</w:t>
      </w:r>
      <w:r w:rsidRPr="002D47C7">
        <w:rPr>
          <w:sz w:val="22"/>
          <w:lang w:val="en-GB"/>
        </w:rPr>
        <w:t xml:space="preserve"> 5).</w:t>
      </w:r>
    </w:p>
    <w:p w14:paraId="0535AB93" w14:textId="77777777" w:rsidR="000E4AA3" w:rsidRPr="002D47C7" w:rsidRDefault="000E4AA3" w:rsidP="000E4AA3">
      <w:pPr>
        <w:spacing w:line="360" w:lineRule="auto"/>
        <w:jc w:val="both"/>
        <w:rPr>
          <w:i/>
          <w:sz w:val="22"/>
          <w:lang w:val="en-GB"/>
        </w:rPr>
      </w:pPr>
    </w:p>
    <w:p w14:paraId="7703C891" w14:textId="249A7E1A" w:rsidR="000E4AA3" w:rsidRPr="00ED0871" w:rsidRDefault="001D776F" w:rsidP="000E4AA3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ED0871">
        <w:rPr>
          <w:b/>
          <w:sz w:val="28"/>
          <w:szCs w:val="28"/>
          <w:lang w:val="en-GB"/>
        </w:rPr>
        <w:t>Fatty acids and triglycerides: p</w:t>
      </w:r>
      <w:r w:rsidR="000E4AA3" w:rsidRPr="00ED0871">
        <w:rPr>
          <w:b/>
          <w:sz w:val="28"/>
          <w:szCs w:val="28"/>
          <w:lang w:val="en-GB"/>
        </w:rPr>
        <w:t>lant origin</w:t>
      </w:r>
    </w:p>
    <w:p w14:paraId="67325C48" w14:textId="542FFA0C" w:rsidR="00DD15CF" w:rsidRPr="00AB37FD" w:rsidRDefault="000E4AA3" w:rsidP="000E4AA3">
      <w:pPr>
        <w:spacing w:line="360" w:lineRule="auto"/>
        <w:jc w:val="both"/>
        <w:rPr>
          <w:color w:val="FF0000"/>
          <w:sz w:val="22"/>
          <w:lang w:val="en-GB"/>
        </w:rPr>
      </w:pPr>
      <w:r w:rsidRPr="002D47C7">
        <w:rPr>
          <w:sz w:val="22"/>
          <w:lang w:val="en-GB"/>
        </w:rPr>
        <w:t>Significant quantities of oleic acid were identified in 2</w:t>
      </w:r>
      <w:r w:rsidR="00A02678">
        <w:rPr>
          <w:sz w:val="22"/>
          <w:lang w:val="en-GB"/>
        </w:rPr>
        <w:t>2</w:t>
      </w:r>
      <w:r w:rsidRPr="002D47C7">
        <w:rPr>
          <w:sz w:val="22"/>
          <w:lang w:val="en-GB"/>
        </w:rPr>
        <w:t xml:space="preserve"> samples. This molecular marker, together with other C18 unsaturated </w:t>
      </w:r>
      <w:r w:rsidR="000A3F7D">
        <w:rPr>
          <w:sz w:val="22"/>
          <w:lang w:val="en-GB"/>
        </w:rPr>
        <w:t>compounds</w:t>
      </w:r>
      <w:r w:rsidR="000A3F7D" w:rsidRPr="002D47C7">
        <w:rPr>
          <w:sz w:val="22"/>
          <w:lang w:val="en-GB"/>
        </w:rPr>
        <w:t xml:space="preserve"> </w:t>
      </w:r>
      <w:r w:rsidRPr="002D47C7">
        <w:rPr>
          <w:sz w:val="22"/>
          <w:lang w:val="en-GB"/>
        </w:rPr>
        <w:t xml:space="preserve">and palmitic acid are the </w:t>
      </w:r>
      <w:r w:rsidRPr="002F4AC4">
        <w:rPr>
          <w:sz w:val="22"/>
          <w:lang w:val="en-GB"/>
        </w:rPr>
        <w:t xml:space="preserve">major fatty acids in plant oils. </w:t>
      </w:r>
      <w:r w:rsidR="00DD15CF" w:rsidRPr="002F4AC4">
        <w:rPr>
          <w:sz w:val="22"/>
          <w:lang w:val="en-GB"/>
        </w:rPr>
        <w:t xml:space="preserve">A higher abundance of oleic acid over stearic acid could occur in some </w:t>
      </w:r>
      <w:r w:rsidR="008A61A3" w:rsidRPr="002F4AC4">
        <w:rPr>
          <w:sz w:val="22"/>
          <w:lang w:val="en-GB"/>
        </w:rPr>
        <w:t xml:space="preserve">modern </w:t>
      </w:r>
      <w:r w:rsidR="00DD15CF" w:rsidRPr="002F4AC4">
        <w:rPr>
          <w:sz w:val="22"/>
          <w:lang w:val="en-GB"/>
        </w:rPr>
        <w:t xml:space="preserve">animal adipose tissues, but </w:t>
      </w:r>
      <w:r w:rsidR="008A61A3" w:rsidRPr="002F4AC4">
        <w:rPr>
          <w:sz w:val="22"/>
          <w:lang w:val="en-GB"/>
        </w:rPr>
        <w:t xml:space="preserve">it is extremely rare to have such high oleic to stearic acid ratios </w:t>
      </w:r>
      <w:r w:rsidR="00890035">
        <w:rPr>
          <w:sz w:val="22"/>
          <w:lang w:val="en-GB"/>
        </w:rPr>
        <w:t>in</w:t>
      </w:r>
      <w:r w:rsidR="00DD15CF" w:rsidRPr="002F4AC4">
        <w:rPr>
          <w:sz w:val="22"/>
          <w:lang w:val="en-GB"/>
        </w:rPr>
        <w:t xml:space="preserve"> archaeological samples. </w:t>
      </w:r>
      <w:r w:rsidR="00890035">
        <w:rPr>
          <w:sz w:val="22"/>
          <w:lang w:val="en-GB"/>
        </w:rPr>
        <w:t>U</w:t>
      </w:r>
      <w:r w:rsidR="008A61A3" w:rsidRPr="002F4AC4">
        <w:rPr>
          <w:sz w:val="22"/>
          <w:lang w:val="en-GB"/>
        </w:rPr>
        <w:t xml:space="preserve">nsaturated fatty acids </w:t>
      </w:r>
      <w:r w:rsidR="000A3F7D" w:rsidRPr="002F4AC4">
        <w:rPr>
          <w:sz w:val="22"/>
          <w:lang w:val="en-GB"/>
        </w:rPr>
        <w:t>are more susceptible to</w:t>
      </w:r>
      <w:r w:rsidR="00DD15CF" w:rsidRPr="002F4AC4">
        <w:rPr>
          <w:sz w:val="22"/>
          <w:lang w:val="en-GB"/>
        </w:rPr>
        <w:t xml:space="preserve"> degradation processes</w:t>
      </w:r>
      <w:r w:rsidR="00890035">
        <w:rPr>
          <w:sz w:val="22"/>
          <w:lang w:val="en-GB"/>
        </w:rPr>
        <w:t xml:space="preserve"> than saturated fatty acids</w:t>
      </w:r>
      <w:r w:rsidR="00DD15CF" w:rsidRPr="002F4AC4">
        <w:rPr>
          <w:sz w:val="22"/>
          <w:lang w:val="en-GB"/>
        </w:rPr>
        <w:t>, primarily</w:t>
      </w:r>
      <w:r w:rsidR="00890035">
        <w:rPr>
          <w:sz w:val="22"/>
          <w:lang w:val="en-GB"/>
        </w:rPr>
        <w:t xml:space="preserve"> through</w:t>
      </w:r>
      <w:r w:rsidR="00DD15CF" w:rsidRPr="002F4AC4">
        <w:rPr>
          <w:sz w:val="22"/>
          <w:lang w:val="en-GB"/>
        </w:rPr>
        <w:t xml:space="preserve"> </w:t>
      </w:r>
      <w:r w:rsidR="00DD15CF" w:rsidRPr="00EB0693">
        <w:rPr>
          <w:sz w:val="22"/>
          <w:lang w:val="en-GB"/>
        </w:rPr>
        <w:t>oxidation</w:t>
      </w:r>
      <w:r w:rsidR="00890035" w:rsidRPr="00EB0693">
        <w:rPr>
          <w:sz w:val="22"/>
          <w:lang w:val="en-GB"/>
        </w:rPr>
        <w:t xml:space="preserve"> (</w:t>
      </w:r>
      <w:r w:rsidR="002970F0">
        <w:rPr>
          <w:sz w:val="22"/>
          <w:lang w:val="en-GB"/>
        </w:rPr>
        <w:t>8</w:t>
      </w:r>
      <w:r w:rsidR="00DE7099" w:rsidRPr="00EB0693">
        <w:rPr>
          <w:sz w:val="22"/>
          <w:lang w:val="en-GB"/>
        </w:rPr>
        <w:t xml:space="preserve">, </w:t>
      </w:r>
      <w:r w:rsidR="002970F0">
        <w:rPr>
          <w:sz w:val="22"/>
          <w:lang w:val="en-GB"/>
        </w:rPr>
        <w:t>9</w:t>
      </w:r>
      <w:r w:rsidR="00890035" w:rsidRPr="00EB0693">
        <w:rPr>
          <w:sz w:val="22"/>
          <w:lang w:val="en-GB"/>
        </w:rPr>
        <w:t>)</w:t>
      </w:r>
      <w:r w:rsidR="000A3F7D" w:rsidRPr="00EB0693">
        <w:rPr>
          <w:sz w:val="22"/>
          <w:lang w:val="en-GB"/>
        </w:rPr>
        <w:t>.</w:t>
      </w:r>
      <w:r w:rsidR="00DD15CF" w:rsidRPr="00EB0693">
        <w:rPr>
          <w:sz w:val="22"/>
          <w:lang w:val="en-GB"/>
        </w:rPr>
        <w:t xml:space="preserve"> The ratio of palmitic to stearic acid in th</w:t>
      </w:r>
      <w:r w:rsidR="000A3F7D" w:rsidRPr="00EB0693">
        <w:rPr>
          <w:sz w:val="22"/>
          <w:lang w:val="en-GB"/>
        </w:rPr>
        <w:t>e</w:t>
      </w:r>
      <w:r w:rsidR="008A61A3" w:rsidRPr="00EB0693">
        <w:rPr>
          <w:sz w:val="22"/>
          <w:lang w:val="en-GB"/>
        </w:rPr>
        <w:t xml:space="preserve"> sample</w:t>
      </w:r>
      <w:r w:rsidR="000A3F7D" w:rsidRPr="00EB0693">
        <w:rPr>
          <w:sz w:val="22"/>
          <w:lang w:val="en-GB"/>
        </w:rPr>
        <w:t>s thought to have a plant origin</w:t>
      </w:r>
      <w:r w:rsidR="008A61A3" w:rsidRPr="00EB0693">
        <w:rPr>
          <w:sz w:val="22"/>
          <w:lang w:val="en-GB"/>
        </w:rPr>
        <w:t xml:space="preserve"> </w:t>
      </w:r>
      <w:r w:rsidR="000A3F7D" w:rsidRPr="00EB0693">
        <w:rPr>
          <w:sz w:val="22"/>
          <w:lang w:val="en-GB"/>
        </w:rPr>
        <w:t>is</w:t>
      </w:r>
      <w:r w:rsidR="008A61A3" w:rsidRPr="00EB0693">
        <w:rPr>
          <w:sz w:val="22"/>
          <w:lang w:val="en-GB"/>
        </w:rPr>
        <w:t xml:space="preserve"> </w:t>
      </w:r>
      <w:r w:rsidR="00DD15CF" w:rsidRPr="00EB0693">
        <w:rPr>
          <w:sz w:val="22"/>
          <w:lang w:val="en-GB"/>
        </w:rPr>
        <w:t xml:space="preserve">higher than </w:t>
      </w:r>
      <w:r w:rsidR="008A61A3" w:rsidRPr="00EB0693">
        <w:rPr>
          <w:sz w:val="22"/>
          <w:lang w:val="en-GB"/>
        </w:rPr>
        <w:t>2</w:t>
      </w:r>
      <w:r w:rsidR="00DD15CF" w:rsidRPr="00EB0693">
        <w:rPr>
          <w:sz w:val="22"/>
          <w:lang w:val="en-GB"/>
        </w:rPr>
        <w:t>:1</w:t>
      </w:r>
      <w:r w:rsidR="00272825" w:rsidRPr="00EB0693">
        <w:rPr>
          <w:sz w:val="22"/>
          <w:lang w:val="en-GB"/>
        </w:rPr>
        <w:t xml:space="preserve"> (higher than 4:1 for 10 of them)</w:t>
      </w:r>
      <w:r w:rsidR="008A61A3" w:rsidRPr="00EB0693">
        <w:rPr>
          <w:sz w:val="22"/>
          <w:lang w:val="en-GB"/>
        </w:rPr>
        <w:t>. This ratio could be</w:t>
      </w:r>
      <w:r w:rsidR="00DD15CF" w:rsidRPr="00EB0693">
        <w:rPr>
          <w:sz w:val="22"/>
          <w:lang w:val="en-GB"/>
        </w:rPr>
        <w:t xml:space="preserve"> indicative of a plant oil</w:t>
      </w:r>
      <w:r w:rsidR="008A61A3" w:rsidRPr="00EB0693">
        <w:rPr>
          <w:sz w:val="22"/>
          <w:lang w:val="en-GB"/>
        </w:rPr>
        <w:t xml:space="preserve"> </w:t>
      </w:r>
      <w:r w:rsidR="00DC3A7D" w:rsidRPr="00EB0693">
        <w:rPr>
          <w:sz w:val="22"/>
          <w:lang w:val="en-GB"/>
        </w:rPr>
        <w:t>(</w:t>
      </w:r>
      <w:r w:rsidR="00AB1BE8">
        <w:rPr>
          <w:sz w:val="22"/>
          <w:lang w:val="en-GB"/>
        </w:rPr>
        <w:t>10</w:t>
      </w:r>
      <w:r w:rsidR="00EB0693">
        <w:rPr>
          <w:sz w:val="22"/>
          <w:lang w:val="en-GB"/>
        </w:rPr>
        <w:t xml:space="preserve">). </w:t>
      </w:r>
      <w:r w:rsidR="008A61A3" w:rsidRPr="00EB0693">
        <w:rPr>
          <w:sz w:val="22"/>
          <w:lang w:val="en-GB"/>
        </w:rPr>
        <w:t>However, this argument is less persuasive for archaeological residues due to the differential degradation processes of fatty acids</w:t>
      </w:r>
      <w:r w:rsidR="001D6795" w:rsidRPr="00EB0693">
        <w:rPr>
          <w:sz w:val="22"/>
          <w:lang w:val="en-GB"/>
        </w:rPr>
        <w:t>. Indeed,</w:t>
      </w:r>
      <w:r w:rsidR="00016CDA" w:rsidRPr="00EB0693">
        <w:rPr>
          <w:sz w:val="22"/>
          <w:lang w:val="en-GB"/>
        </w:rPr>
        <w:t xml:space="preserve"> longer </w:t>
      </w:r>
      <w:r w:rsidR="00922A2F" w:rsidRPr="00EB0693">
        <w:rPr>
          <w:sz w:val="22"/>
          <w:lang w:val="en-GB"/>
        </w:rPr>
        <w:t xml:space="preserve">chain </w:t>
      </w:r>
      <w:r w:rsidR="00016CDA" w:rsidRPr="00EB0693">
        <w:rPr>
          <w:sz w:val="22"/>
          <w:lang w:val="en-GB"/>
        </w:rPr>
        <w:t xml:space="preserve">fatty acids degrade </w:t>
      </w:r>
      <w:r w:rsidR="00922A2F" w:rsidRPr="00EB0693">
        <w:rPr>
          <w:sz w:val="22"/>
          <w:lang w:val="en-GB"/>
        </w:rPr>
        <w:t>more rapidly</w:t>
      </w:r>
      <w:r w:rsidR="001D6795" w:rsidRPr="00EB0693">
        <w:rPr>
          <w:sz w:val="22"/>
          <w:lang w:val="en-GB"/>
        </w:rPr>
        <w:t xml:space="preserve"> in most </w:t>
      </w:r>
      <w:r w:rsidR="000A3F7D" w:rsidRPr="00EB0693">
        <w:rPr>
          <w:sz w:val="22"/>
          <w:lang w:val="en-GB"/>
        </w:rPr>
        <w:t xml:space="preserve">burial </w:t>
      </w:r>
      <w:r w:rsidR="001D6795" w:rsidRPr="00EB0693">
        <w:rPr>
          <w:sz w:val="22"/>
          <w:lang w:val="en-GB"/>
        </w:rPr>
        <w:t>context</w:t>
      </w:r>
      <w:r w:rsidR="000A3F7D" w:rsidRPr="00EB0693">
        <w:rPr>
          <w:sz w:val="22"/>
          <w:lang w:val="en-GB"/>
        </w:rPr>
        <w:t>s (</w:t>
      </w:r>
      <w:r w:rsidR="00AB1BE8">
        <w:rPr>
          <w:sz w:val="22"/>
          <w:lang w:val="en-GB"/>
        </w:rPr>
        <w:t>9</w:t>
      </w:r>
      <w:r w:rsidR="000A3F7D" w:rsidRPr="00EB0693">
        <w:rPr>
          <w:sz w:val="22"/>
          <w:lang w:val="en-GB"/>
        </w:rPr>
        <w:t>)</w:t>
      </w:r>
      <w:r w:rsidR="00016CDA" w:rsidRPr="00EB0693">
        <w:rPr>
          <w:sz w:val="22"/>
          <w:lang w:val="en-GB"/>
        </w:rPr>
        <w:t>.</w:t>
      </w:r>
    </w:p>
    <w:p w14:paraId="120B2EDE" w14:textId="77777777" w:rsidR="00DD15CF" w:rsidRDefault="000E4AA3" w:rsidP="000E4AA3">
      <w:pPr>
        <w:spacing w:line="360" w:lineRule="auto"/>
        <w:jc w:val="both"/>
        <w:rPr>
          <w:sz w:val="22"/>
          <w:lang w:val="en-GB"/>
        </w:rPr>
      </w:pPr>
      <w:r w:rsidRPr="002D47C7">
        <w:rPr>
          <w:sz w:val="22"/>
          <w:lang w:val="en-GB"/>
        </w:rPr>
        <w:t xml:space="preserve">Residues were categorised as oily plants if the quantity of oleic acid was above or equal to stearic acid. </w:t>
      </w:r>
    </w:p>
    <w:p w14:paraId="46E1D71F" w14:textId="1C84BA60" w:rsidR="00D20EEC" w:rsidRDefault="000E4AA3" w:rsidP="000E4AA3">
      <w:pPr>
        <w:spacing w:line="360" w:lineRule="auto"/>
        <w:jc w:val="both"/>
        <w:rPr>
          <w:sz w:val="22"/>
          <w:lang w:val="en-GB"/>
        </w:rPr>
      </w:pPr>
      <w:r w:rsidRPr="002D47C7">
        <w:rPr>
          <w:sz w:val="22"/>
          <w:lang w:val="en-GB"/>
        </w:rPr>
        <w:t xml:space="preserve">The </w:t>
      </w:r>
      <w:r w:rsidRPr="00922A2F">
        <w:rPr>
          <w:sz w:val="22"/>
          <w:lang w:val="en-GB"/>
        </w:rPr>
        <w:t xml:space="preserve">presence of linoleic acid, identified in 12 samples, confirms this origin. </w:t>
      </w:r>
      <w:bookmarkStart w:id="1" w:name="_Hlk516265943"/>
      <w:r w:rsidRPr="00922A2F">
        <w:rPr>
          <w:sz w:val="22"/>
          <w:lang w:val="en-GB"/>
        </w:rPr>
        <w:t>Plant oils can only be detect</w:t>
      </w:r>
      <w:r w:rsidRPr="00ED06AB">
        <w:rPr>
          <w:sz w:val="22"/>
          <w:lang w:val="en-GB"/>
        </w:rPr>
        <w:t xml:space="preserve">ed if they occur in high concentrations, and preservation conditions must be favourable as they are more subject to degradation than animal fats </w:t>
      </w:r>
      <w:bookmarkEnd w:id="1"/>
      <w:r w:rsidRPr="00ED06AB">
        <w:rPr>
          <w:sz w:val="22"/>
          <w:lang w:val="en-GB"/>
        </w:rPr>
        <w:t>(</w:t>
      </w:r>
      <w:r w:rsidR="00AB1BE8">
        <w:rPr>
          <w:sz w:val="22"/>
          <w:lang w:val="en-GB"/>
        </w:rPr>
        <w:t>8</w:t>
      </w:r>
      <w:r w:rsidRPr="002D47C7">
        <w:rPr>
          <w:sz w:val="22"/>
          <w:lang w:val="en-GB"/>
        </w:rPr>
        <w:t xml:space="preserve">). For these reasons, the chemical signatures identified are </w:t>
      </w:r>
      <w:r w:rsidR="000A3F7D">
        <w:rPr>
          <w:sz w:val="22"/>
          <w:lang w:val="en-GB"/>
        </w:rPr>
        <w:t xml:space="preserve">more consistent with </w:t>
      </w:r>
      <w:r w:rsidRPr="002D47C7">
        <w:rPr>
          <w:sz w:val="22"/>
          <w:lang w:val="en-GB"/>
        </w:rPr>
        <w:t>oily plants</w:t>
      </w:r>
      <w:r w:rsidR="006133EB">
        <w:rPr>
          <w:sz w:val="22"/>
          <w:lang w:val="en-GB"/>
        </w:rPr>
        <w:t>,</w:t>
      </w:r>
      <w:r w:rsidR="008A08C7">
        <w:rPr>
          <w:sz w:val="22"/>
          <w:lang w:val="en-GB"/>
        </w:rPr>
        <w:t xml:space="preserve"> </w:t>
      </w:r>
      <w:r w:rsidRPr="002D47C7">
        <w:rPr>
          <w:sz w:val="22"/>
          <w:lang w:val="en-GB"/>
        </w:rPr>
        <w:t xml:space="preserve">although </w:t>
      </w:r>
      <w:r w:rsidR="00A33D34" w:rsidRPr="002D47C7">
        <w:rPr>
          <w:sz w:val="22"/>
          <w:lang w:val="en-GB"/>
        </w:rPr>
        <w:t>oleic acid</w:t>
      </w:r>
      <w:r w:rsidR="00A33D34" w:rsidRPr="00A33D34">
        <w:rPr>
          <w:sz w:val="22"/>
          <w:lang w:val="en-GB"/>
        </w:rPr>
        <w:t xml:space="preserve"> </w:t>
      </w:r>
      <w:r w:rsidR="00A33D34">
        <w:rPr>
          <w:sz w:val="22"/>
          <w:lang w:val="en-GB"/>
        </w:rPr>
        <w:t xml:space="preserve">and </w:t>
      </w:r>
      <w:r w:rsidR="00A33D34" w:rsidRPr="00922A2F">
        <w:rPr>
          <w:sz w:val="22"/>
          <w:lang w:val="en-GB"/>
        </w:rPr>
        <w:t>linoleic acid</w:t>
      </w:r>
      <w:r w:rsidR="00A33D34">
        <w:rPr>
          <w:sz w:val="22"/>
          <w:lang w:val="en-GB"/>
        </w:rPr>
        <w:t xml:space="preserve"> </w:t>
      </w:r>
      <w:r w:rsidR="00A33D34" w:rsidRPr="002D47C7">
        <w:rPr>
          <w:sz w:val="22"/>
          <w:lang w:val="en-GB"/>
        </w:rPr>
        <w:t>are</w:t>
      </w:r>
      <w:r w:rsidR="00A33D34">
        <w:rPr>
          <w:sz w:val="22"/>
          <w:lang w:val="en-GB"/>
        </w:rPr>
        <w:t xml:space="preserve"> </w:t>
      </w:r>
      <w:r w:rsidR="00A33D34" w:rsidRPr="002D47C7">
        <w:rPr>
          <w:sz w:val="22"/>
          <w:lang w:val="en-GB"/>
        </w:rPr>
        <w:t>present</w:t>
      </w:r>
      <w:r w:rsidRPr="002D47C7">
        <w:rPr>
          <w:sz w:val="22"/>
          <w:lang w:val="en-GB"/>
        </w:rPr>
        <w:t xml:space="preserve"> in </w:t>
      </w:r>
      <w:r w:rsidR="008A08C7">
        <w:rPr>
          <w:sz w:val="22"/>
          <w:lang w:val="en-GB"/>
        </w:rPr>
        <w:t xml:space="preserve">modern </w:t>
      </w:r>
      <w:r w:rsidR="00A33D34" w:rsidRPr="002D47C7">
        <w:rPr>
          <w:sz w:val="22"/>
          <w:lang w:val="en-GB"/>
        </w:rPr>
        <w:t>cereals and vegetables</w:t>
      </w:r>
      <w:r w:rsidRPr="002D47C7">
        <w:rPr>
          <w:sz w:val="22"/>
          <w:lang w:val="en-GB"/>
        </w:rPr>
        <w:t>.</w:t>
      </w:r>
      <w:r w:rsidR="002173AA">
        <w:rPr>
          <w:sz w:val="22"/>
          <w:lang w:val="en-GB"/>
        </w:rPr>
        <w:t xml:space="preserve"> Furthermore</w:t>
      </w:r>
      <w:r w:rsidRPr="002D47C7">
        <w:rPr>
          <w:sz w:val="22"/>
          <w:lang w:val="en-GB"/>
        </w:rPr>
        <w:t xml:space="preserve">, unsaturated </w:t>
      </w:r>
      <w:r w:rsidRPr="00E83191">
        <w:rPr>
          <w:sz w:val="22"/>
          <w:lang w:val="en-GB"/>
        </w:rPr>
        <w:t>TAGs</w:t>
      </w:r>
      <w:r w:rsidR="002173AA">
        <w:rPr>
          <w:sz w:val="22"/>
          <w:lang w:val="en-GB"/>
        </w:rPr>
        <w:t xml:space="preserve"> namely </w:t>
      </w:r>
      <w:r w:rsidRPr="00E83191">
        <w:rPr>
          <w:sz w:val="22"/>
          <w:lang w:val="en-GB"/>
        </w:rPr>
        <w:t>54:3, 52:2 and 50:1</w:t>
      </w:r>
      <w:r w:rsidR="002173AA">
        <w:rPr>
          <w:sz w:val="22"/>
          <w:lang w:val="en-GB"/>
        </w:rPr>
        <w:t xml:space="preserve">, </w:t>
      </w:r>
      <w:r w:rsidR="002173AA" w:rsidRPr="00E83191">
        <w:rPr>
          <w:sz w:val="22"/>
          <w:lang w:val="en-GB"/>
        </w:rPr>
        <w:t xml:space="preserve">were identified in 3 </w:t>
      </w:r>
      <w:r w:rsidR="002173AA">
        <w:rPr>
          <w:sz w:val="22"/>
          <w:lang w:val="en-GB"/>
        </w:rPr>
        <w:t xml:space="preserve">of the </w:t>
      </w:r>
      <w:r w:rsidR="002173AA" w:rsidRPr="00E83191">
        <w:rPr>
          <w:sz w:val="22"/>
          <w:lang w:val="en-GB"/>
        </w:rPr>
        <w:t>samples</w:t>
      </w:r>
      <w:r w:rsidR="00AB37FD" w:rsidRPr="00E83191">
        <w:rPr>
          <w:sz w:val="22"/>
          <w:lang w:val="en-GB"/>
        </w:rPr>
        <w:t xml:space="preserve">. </w:t>
      </w:r>
      <w:r w:rsidR="00683AC5" w:rsidRPr="00E83191">
        <w:rPr>
          <w:sz w:val="22"/>
          <w:lang w:val="en-GB"/>
        </w:rPr>
        <w:t xml:space="preserve">This </w:t>
      </w:r>
      <w:r w:rsidR="002173AA">
        <w:rPr>
          <w:sz w:val="22"/>
          <w:lang w:val="en-GB"/>
        </w:rPr>
        <w:t xml:space="preserve">suite of </w:t>
      </w:r>
      <w:r w:rsidR="00683AC5" w:rsidRPr="00E83191">
        <w:rPr>
          <w:sz w:val="22"/>
          <w:lang w:val="en-GB"/>
        </w:rPr>
        <w:t>TAG</w:t>
      </w:r>
      <w:r w:rsidR="002173AA">
        <w:rPr>
          <w:sz w:val="22"/>
          <w:lang w:val="en-GB"/>
        </w:rPr>
        <w:t>s</w:t>
      </w:r>
      <w:r w:rsidR="00683AC5" w:rsidRPr="00E83191">
        <w:rPr>
          <w:sz w:val="22"/>
          <w:lang w:val="en-GB"/>
        </w:rPr>
        <w:t xml:space="preserve"> </w:t>
      </w:r>
      <w:r w:rsidR="00922A2F">
        <w:rPr>
          <w:sz w:val="22"/>
          <w:lang w:val="en-GB"/>
        </w:rPr>
        <w:t>is</w:t>
      </w:r>
      <w:r w:rsidR="00683AC5" w:rsidRPr="00E83191">
        <w:rPr>
          <w:sz w:val="22"/>
          <w:lang w:val="en-GB"/>
        </w:rPr>
        <w:t xml:space="preserve"> </w:t>
      </w:r>
      <w:r w:rsidR="00922A2F">
        <w:rPr>
          <w:sz w:val="22"/>
          <w:lang w:val="en-GB"/>
        </w:rPr>
        <w:t>primarily</w:t>
      </w:r>
      <w:r w:rsidR="002173AA">
        <w:rPr>
          <w:sz w:val="22"/>
          <w:lang w:val="en-GB"/>
        </w:rPr>
        <w:t xml:space="preserve"> present</w:t>
      </w:r>
      <w:r w:rsidR="00922A2F">
        <w:rPr>
          <w:sz w:val="22"/>
          <w:lang w:val="en-GB"/>
        </w:rPr>
        <w:t xml:space="preserve"> in</w:t>
      </w:r>
      <w:r w:rsidR="00683AC5" w:rsidRPr="00E83191">
        <w:rPr>
          <w:sz w:val="22"/>
          <w:lang w:val="en-GB"/>
        </w:rPr>
        <w:t xml:space="preserve"> plant oils.</w:t>
      </w:r>
      <w:r w:rsidR="002173AA">
        <w:rPr>
          <w:sz w:val="22"/>
          <w:lang w:val="en-GB"/>
        </w:rPr>
        <w:t xml:space="preserve"> T</w:t>
      </w:r>
      <w:r w:rsidR="00683AC5" w:rsidRPr="00E83191">
        <w:rPr>
          <w:sz w:val="22"/>
          <w:lang w:val="en-GB"/>
        </w:rPr>
        <w:t>he presence of unsaturated triacylglycerols is extremely rare in archaeolog</w:t>
      </w:r>
      <w:r w:rsidR="00922A2F">
        <w:rPr>
          <w:sz w:val="22"/>
          <w:lang w:val="en-GB"/>
        </w:rPr>
        <w:t>ical residues,</w:t>
      </w:r>
      <w:r w:rsidR="00683AC5" w:rsidRPr="00E83191">
        <w:rPr>
          <w:sz w:val="22"/>
          <w:lang w:val="en-GB"/>
        </w:rPr>
        <w:t xml:space="preserve"> </w:t>
      </w:r>
      <w:r w:rsidR="00922A2F">
        <w:rPr>
          <w:sz w:val="22"/>
          <w:lang w:val="en-GB"/>
        </w:rPr>
        <w:t xml:space="preserve">as they </w:t>
      </w:r>
      <w:r w:rsidR="004B399D">
        <w:rPr>
          <w:sz w:val="22"/>
          <w:lang w:val="en-GB"/>
        </w:rPr>
        <w:t xml:space="preserve">are </w:t>
      </w:r>
      <w:r w:rsidR="00922A2F">
        <w:rPr>
          <w:sz w:val="22"/>
          <w:lang w:val="en-GB"/>
        </w:rPr>
        <w:t>rarely preserve</w:t>
      </w:r>
      <w:r w:rsidR="004B399D">
        <w:rPr>
          <w:sz w:val="22"/>
          <w:lang w:val="en-GB"/>
        </w:rPr>
        <w:t>d</w:t>
      </w:r>
      <w:r w:rsidR="00683AC5" w:rsidRPr="00E83191">
        <w:rPr>
          <w:sz w:val="22"/>
          <w:lang w:val="en-GB"/>
        </w:rPr>
        <w:t xml:space="preserve">. </w:t>
      </w:r>
      <w:r w:rsidR="00E83191" w:rsidRPr="00E83191">
        <w:rPr>
          <w:sz w:val="22"/>
          <w:lang w:val="en-GB"/>
        </w:rPr>
        <w:t xml:space="preserve">Only </w:t>
      </w:r>
      <w:r w:rsidR="00922A2F">
        <w:rPr>
          <w:sz w:val="22"/>
          <w:lang w:val="en-GB"/>
        </w:rPr>
        <w:t>plants</w:t>
      </w:r>
      <w:r w:rsidR="00E83191" w:rsidRPr="00E83191">
        <w:rPr>
          <w:sz w:val="22"/>
          <w:lang w:val="en-GB"/>
        </w:rPr>
        <w:t xml:space="preserve"> </w:t>
      </w:r>
      <w:r w:rsidR="00922A2F">
        <w:rPr>
          <w:sz w:val="22"/>
          <w:lang w:val="en-GB"/>
        </w:rPr>
        <w:t>that contain high quantities of</w:t>
      </w:r>
      <w:r w:rsidR="00E83191" w:rsidRPr="00E83191">
        <w:rPr>
          <w:sz w:val="22"/>
          <w:lang w:val="en-GB"/>
        </w:rPr>
        <w:t xml:space="preserve"> oils</w:t>
      </w:r>
      <w:r w:rsidR="00922A2F">
        <w:rPr>
          <w:sz w:val="22"/>
          <w:lang w:val="en-GB"/>
        </w:rPr>
        <w:t>, of which</w:t>
      </w:r>
      <w:r w:rsidR="00785704" w:rsidRPr="00E83191">
        <w:rPr>
          <w:sz w:val="22"/>
          <w:lang w:val="en-GB"/>
        </w:rPr>
        <w:t xml:space="preserve"> unsaturated TAGs</w:t>
      </w:r>
      <w:r w:rsidR="00922A2F">
        <w:rPr>
          <w:sz w:val="22"/>
          <w:lang w:val="en-GB"/>
        </w:rPr>
        <w:t xml:space="preserve"> are a primary constituent</w:t>
      </w:r>
      <w:r w:rsidR="006133EB">
        <w:rPr>
          <w:sz w:val="22"/>
          <w:lang w:val="en-GB"/>
        </w:rPr>
        <w:t>,</w:t>
      </w:r>
      <w:r w:rsidR="00E83191" w:rsidRPr="00E83191">
        <w:rPr>
          <w:sz w:val="22"/>
          <w:lang w:val="en-GB"/>
        </w:rPr>
        <w:t xml:space="preserve"> </w:t>
      </w:r>
      <w:r w:rsidR="00922A2F">
        <w:rPr>
          <w:sz w:val="22"/>
          <w:lang w:val="en-GB"/>
        </w:rPr>
        <w:t>will lead to preservation and consequently identification. Analysis of reference plant chemical signatures u</w:t>
      </w:r>
      <w:r w:rsidR="00C0296B" w:rsidRPr="00E83191">
        <w:rPr>
          <w:sz w:val="22"/>
          <w:lang w:val="en-GB"/>
        </w:rPr>
        <w:t xml:space="preserve">sing </w:t>
      </w:r>
      <w:r w:rsidR="00922A2F">
        <w:rPr>
          <w:sz w:val="22"/>
          <w:lang w:val="en-GB"/>
        </w:rPr>
        <w:t xml:space="preserve">the </w:t>
      </w:r>
      <w:r w:rsidR="00C0296B" w:rsidRPr="00E83191">
        <w:rPr>
          <w:sz w:val="22"/>
          <w:lang w:val="en-GB"/>
        </w:rPr>
        <w:t>same analytical condition</w:t>
      </w:r>
      <w:r w:rsidR="00922A2F">
        <w:rPr>
          <w:sz w:val="22"/>
          <w:lang w:val="en-GB"/>
        </w:rPr>
        <w:t xml:space="preserve">s </w:t>
      </w:r>
      <w:r w:rsidR="004B399D">
        <w:rPr>
          <w:sz w:val="22"/>
          <w:lang w:val="en-GB"/>
        </w:rPr>
        <w:t>as</w:t>
      </w:r>
      <w:r w:rsidR="00922A2F">
        <w:rPr>
          <w:sz w:val="22"/>
          <w:lang w:val="en-GB"/>
        </w:rPr>
        <w:t xml:space="preserve"> for the archaeological samples showed that </w:t>
      </w:r>
      <w:r w:rsidR="002173AA">
        <w:rPr>
          <w:sz w:val="22"/>
          <w:lang w:val="en-GB"/>
        </w:rPr>
        <w:t>the molecular compounds</w:t>
      </w:r>
      <w:r w:rsidR="006133EB">
        <w:rPr>
          <w:sz w:val="22"/>
          <w:lang w:val="en-GB"/>
        </w:rPr>
        <w:t>’</w:t>
      </w:r>
      <w:r w:rsidR="002173AA">
        <w:rPr>
          <w:sz w:val="22"/>
          <w:lang w:val="en-GB"/>
        </w:rPr>
        <w:t xml:space="preserve"> </w:t>
      </w:r>
      <w:r w:rsidR="002173AA">
        <w:rPr>
          <w:sz w:val="22"/>
          <w:lang w:val="en-GB"/>
        </w:rPr>
        <w:lastRenderedPageBreak/>
        <w:t xml:space="preserve">presence </w:t>
      </w:r>
      <w:r w:rsidR="00AB4AE7">
        <w:rPr>
          <w:sz w:val="22"/>
          <w:lang w:val="en-GB"/>
        </w:rPr>
        <w:t>and</w:t>
      </w:r>
      <w:r w:rsidR="002173AA">
        <w:rPr>
          <w:sz w:val="22"/>
          <w:lang w:val="en-GB"/>
        </w:rPr>
        <w:t xml:space="preserve"> their respective quantities </w:t>
      </w:r>
      <w:r w:rsidR="008F76C0">
        <w:rPr>
          <w:sz w:val="22"/>
          <w:lang w:val="en-GB"/>
        </w:rPr>
        <w:t>are</w:t>
      </w:r>
      <w:r w:rsidR="002173AA">
        <w:rPr>
          <w:sz w:val="22"/>
          <w:lang w:val="en-GB"/>
        </w:rPr>
        <w:t xml:space="preserve"> mostly consistent with those found in</w:t>
      </w:r>
      <w:r w:rsidR="00922A2F">
        <w:rPr>
          <w:sz w:val="22"/>
          <w:lang w:val="en-GB"/>
        </w:rPr>
        <w:t xml:space="preserve"> </w:t>
      </w:r>
      <w:r w:rsidR="002173AA">
        <w:rPr>
          <w:sz w:val="22"/>
          <w:lang w:val="en-GB"/>
        </w:rPr>
        <w:t>Mediterranean olive oil</w:t>
      </w:r>
      <w:r w:rsidR="006133EB">
        <w:rPr>
          <w:sz w:val="22"/>
          <w:lang w:val="en-GB"/>
        </w:rPr>
        <w:t>.</w:t>
      </w:r>
      <w:r w:rsidR="002173AA">
        <w:rPr>
          <w:sz w:val="22"/>
          <w:lang w:val="en-GB"/>
        </w:rPr>
        <w:t xml:space="preserve"> </w:t>
      </w:r>
      <w:r w:rsidR="006133EB">
        <w:rPr>
          <w:sz w:val="22"/>
          <w:lang w:val="en-GB"/>
        </w:rPr>
        <w:t>H</w:t>
      </w:r>
      <w:r w:rsidR="002173AA">
        <w:rPr>
          <w:sz w:val="22"/>
          <w:lang w:val="en-GB"/>
        </w:rPr>
        <w:t>ence</w:t>
      </w:r>
      <w:r w:rsidR="006133EB">
        <w:rPr>
          <w:sz w:val="22"/>
          <w:lang w:val="en-GB"/>
        </w:rPr>
        <w:t>,</w:t>
      </w:r>
      <w:r w:rsidR="002173AA">
        <w:rPr>
          <w:sz w:val="22"/>
          <w:lang w:val="en-GB"/>
        </w:rPr>
        <w:t xml:space="preserve"> </w:t>
      </w:r>
      <w:r w:rsidR="003A31A5">
        <w:rPr>
          <w:sz w:val="22"/>
          <w:lang w:val="en-GB"/>
        </w:rPr>
        <w:t>this is</w:t>
      </w:r>
      <w:r w:rsidR="002173AA">
        <w:rPr>
          <w:sz w:val="22"/>
          <w:lang w:val="en-GB"/>
        </w:rPr>
        <w:t xml:space="preserve"> the most likely source of the plant oil </w:t>
      </w:r>
      <w:r w:rsidR="002173AA" w:rsidRPr="003A31A5">
        <w:rPr>
          <w:sz w:val="22"/>
          <w:lang w:val="en-GB"/>
        </w:rPr>
        <w:t xml:space="preserve">identified </w:t>
      </w:r>
      <w:r w:rsidR="00282BA1" w:rsidRPr="003A31A5">
        <w:rPr>
          <w:sz w:val="22"/>
          <w:lang w:val="en-GB"/>
        </w:rPr>
        <w:t>(</w:t>
      </w:r>
      <w:r w:rsidR="00ED7930">
        <w:rPr>
          <w:sz w:val="22"/>
          <w:lang w:val="en-GB"/>
        </w:rPr>
        <w:t>T</w:t>
      </w:r>
      <w:r w:rsidR="00282BA1" w:rsidRPr="003A31A5">
        <w:rPr>
          <w:sz w:val="22"/>
          <w:lang w:val="en-GB"/>
        </w:rPr>
        <w:t xml:space="preserve">able </w:t>
      </w:r>
      <w:r w:rsidR="00AB4AE7">
        <w:rPr>
          <w:sz w:val="22"/>
          <w:lang w:val="en-GB"/>
        </w:rPr>
        <w:t>S3-1</w:t>
      </w:r>
      <w:r w:rsidR="00282BA1" w:rsidRPr="003A31A5">
        <w:rPr>
          <w:sz w:val="22"/>
          <w:lang w:val="en-GB"/>
        </w:rPr>
        <w:t>)</w:t>
      </w:r>
      <w:r w:rsidR="00C0296B" w:rsidRPr="003A31A5">
        <w:rPr>
          <w:sz w:val="22"/>
          <w:lang w:val="en-GB"/>
        </w:rPr>
        <w:t>.</w:t>
      </w:r>
      <w:r w:rsidR="00C0296B" w:rsidRPr="00E83191">
        <w:rPr>
          <w:sz w:val="22"/>
          <w:lang w:val="en-GB"/>
        </w:rPr>
        <w:t xml:space="preserve"> </w:t>
      </w:r>
    </w:p>
    <w:p w14:paraId="610692E8" w14:textId="752034D0" w:rsidR="003E5E26" w:rsidRPr="002D47C7" w:rsidRDefault="003E5E26" w:rsidP="000E4AA3">
      <w:pPr>
        <w:spacing w:line="360" w:lineRule="auto"/>
        <w:jc w:val="both"/>
        <w:rPr>
          <w:sz w:val="22"/>
          <w:lang w:val="en-GB"/>
        </w:rPr>
      </w:pPr>
    </w:p>
    <w:p w14:paraId="57F9CDC9" w14:textId="6C4AF1DB" w:rsidR="00801EBF" w:rsidRDefault="00801EBF" w:rsidP="000E4AA3">
      <w:pPr>
        <w:spacing w:line="360" w:lineRule="auto"/>
        <w:jc w:val="both"/>
        <w:rPr>
          <w:sz w:val="22"/>
          <w:lang w:val="en-GB"/>
        </w:rPr>
      </w:pPr>
      <w:r w:rsidRPr="00801EBF">
        <w:rPr>
          <w:noProof/>
          <w:lang w:val="en-US"/>
        </w:rPr>
        <w:drawing>
          <wp:inline distT="0" distB="0" distL="0" distR="0" wp14:anchorId="08A3C727" wp14:editId="5844CDED">
            <wp:extent cx="5760720" cy="24860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707CA" w14:textId="539FDA53" w:rsidR="000E4AA3" w:rsidRDefault="00282BA1" w:rsidP="000E4AA3">
      <w:pPr>
        <w:spacing w:line="360" w:lineRule="auto"/>
        <w:jc w:val="both"/>
        <w:rPr>
          <w:b/>
          <w:sz w:val="22"/>
          <w:lang w:val="en-GB"/>
        </w:rPr>
      </w:pPr>
      <w:r w:rsidRPr="00D22F37">
        <w:rPr>
          <w:sz w:val="22"/>
          <w:lang w:val="en-GB"/>
        </w:rPr>
        <w:t xml:space="preserve">Table </w:t>
      </w:r>
      <w:r w:rsidR="00BA431C">
        <w:rPr>
          <w:sz w:val="22"/>
          <w:lang w:val="en-GB"/>
        </w:rPr>
        <w:t>A</w:t>
      </w:r>
      <w:r w:rsidRPr="00D22F37">
        <w:rPr>
          <w:sz w:val="22"/>
          <w:lang w:val="en-GB"/>
        </w:rPr>
        <w:t xml:space="preserve">: Analytical results of modern </w:t>
      </w:r>
      <w:r w:rsidR="0051671F" w:rsidRPr="00D22F37">
        <w:rPr>
          <w:sz w:val="22"/>
          <w:lang w:val="en-GB"/>
        </w:rPr>
        <w:t>plant oils</w:t>
      </w:r>
      <w:r w:rsidR="000A3F7D" w:rsidRPr="00D22F37">
        <w:rPr>
          <w:sz w:val="22"/>
          <w:lang w:val="en-GB"/>
        </w:rPr>
        <w:t xml:space="preserve"> extracted</w:t>
      </w:r>
      <w:r w:rsidR="0051671F" w:rsidRPr="00D22F37">
        <w:rPr>
          <w:sz w:val="22"/>
          <w:lang w:val="en-GB"/>
        </w:rPr>
        <w:t xml:space="preserve"> using</w:t>
      </w:r>
      <w:r w:rsidR="000A3F7D" w:rsidRPr="00D22F37">
        <w:rPr>
          <w:sz w:val="22"/>
          <w:lang w:val="en-GB"/>
        </w:rPr>
        <w:t xml:space="preserve"> the</w:t>
      </w:r>
      <w:r w:rsidR="0051671F" w:rsidRPr="00D22F37">
        <w:rPr>
          <w:sz w:val="22"/>
          <w:lang w:val="en-GB"/>
        </w:rPr>
        <w:t xml:space="preserve"> same protocol as</w:t>
      </w:r>
      <w:r w:rsidR="000A3F7D" w:rsidRPr="00D22F37">
        <w:rPr>
          <w:sz w:val="22"/>
          <w:lang w:val="en-GB"/>
        </w:rPr>
        <w:t xml:space="preserve"> </w:t>
      </w:r>
      <w:r w:rsidR="00AB4AE7">
        <w:rPr>
          <w:sz w:val="22"/>
          <w:lang w:val="en-GB"/>
        </w:rPr>
        <w:t>for</w:t>
      </w:r>
      <w:r w:rsidR="00AB4AE7" w:rsidRPr="00D22F37">
        <w:rPr>
          <w:sz w:val="22"/>
          <w:lang w:val="en-GB"/>
        </w:rPr>
        <w:t xml:space="preserve"> </w:t>
      </w:r>
      <w:r w:rsidR="0051671F" w:rsidRPr="00D22F37">
        <w:rPr>
          <w:sz w:val="22"/>
          <w:lang w:val="en-GB"/>
        </w:rPr>
        <w:t>archaeological samples</w:t>
      </w:r>
      <w:r w:rsidR="00170EBF" w:rsidRPr="00D22F37">
        <w:rPr>
          <w:sz w:val="22"/>
          <w:lang w:val="en-GB"/>
        </w:rPr>
        <w:t>. Plant oil</w:t>
      </w:r>
      <w:r w:rsidR="0051671F" w:rsidRPr="00D22F37">
        <w:rPr>
          <w:sz w:val="22"/>
          <w:lang w:val="en-GB"/>
        </w:rPr>
        <w:t xml:space="preserve"> references</w:t>
      </w:r>
      <w:r w:rsidR="00170EBF" w:rsidRPr="00D22F37">
        <w:rPr>
          <w:sz w:val="22"/>
          <w:lang w:val="en-GB"/>
        </w:rPr>
        <w:t xml:space="preserve"> </w:t>
      </w:r>
      <w:proofErr w:type="gramStart"/>
      <w:r w:rsidR="00170EBF" w:rsidRPr="00D22F37">
        <w:rPr>
          <w:sz w:val="22"/>
          <w:lang w:val="en-GB"/>
        </w:rPr>
        <w:t xml:space="preserve">were </w:t>
      </w:r>
      <w:r w:rsidR="000A3F7D" w:rsidRPr="00D22F37">
        <w:rPr>
          <w:sz w:val="22"/>
          <w:lang w:val="en-GB"/>
        </w:rPr>
        <w:t>allowed to</w:t>
      </w:r>
      <w:proofErr w:type="gramEnd"/>
      <w:r w:rsidR="000A3F7D" w:rsidRPr="00D22F37">
        <w:rPr>
          <w:sz w:val="22"/>
          <w:lang w:val="en-GB"/>
        </w:rPr>
        <w:t xml:space="preserve"> stand </w:t>
      </w:r>
      <w:r w:rsidR="00170EBF" w:rsidRPr="00D22F37">
        <w:rPr>
          <w:sz w:val="22"/>
          <w:lang w:val="en-GB"/>
        </w:rPr>
        <w:t xml:space="preserve">in </w:t>
      </w:r>
      <w:r w:rsidRPr="00D22F37">
        <w:rPr>
          <w:sz w:val="22"/>
          <w:lang w:val="en-GB"/>
        </w:rPr>
        <w:t>ceramic</w:t>
      </w:r>
      <w:r w:rsidR="000A3F7D" w:rsidRPr="00D22F37">
        <w:rPr>
          <w:sz w:val="22"/>
          <w:lang w:val="en-GB"/>
        </w:rPr>
        <w:t>s</w:t>
      </w:r>
      <w:r w:rsidRPr="00D22F37">
        <w:rPr>
          <w:sz w:val="22"/>
          <w:lang w:val="en-GB"/>
        </w:rPr>
        <w:t xml:space="preserve"> </w:t>
      </w:r>
      <w:r w:rsidR="00170EBF" w:rsidRPr="00D22F37">
        <w:rPr>
          <w:sz w:val="22"/>
          <w:lang w:val="en-GB"/>
        </w:rPr>
        <w:t>for one week</w:t>
      </w:r>
      <w:r w:rsidRPr="00D22F37">
        <w:rPr>
          <w:sz w:val="22"/>
          <w:lang w:val="en-GB"/>
        </w:rPr>
        <w:t>. The choice of the local plant oil</w:t>
      </w:r>
      <w:r w:rsidR="00AB4AE7">
        <w:rPr>
          <w:sz w:val="22"/>
          <w:lang w:val="en-GB"/>
        </w:rPr>
        <w:t>s</w:t>
      </w:r>
      <w:r w:rsidRPr="00D22F37">
        <w:rPr>
          <w:sz w:val="22"/>
          <w:lang w:val="en-GB"/>
        </w:rPr>
        <w:t xml:space="preserve"> was based on the archaeobotanical record.</w:t>
      </w:r>
    </w:p>
    <w:p w14:paraId="507BAFFD" w14:textId="77777777" w:rsidR="00D62A0D" w:rsidRPr="002D47C7" w:rsidRDefault="00D62A0D" w:rsidP="000E4AA3">
      <w:pPr>
        <w:spacing w:line="360" w:lineRule="auto"/>
        <w:jc w:val="both"/>
        <w:rPr>
          <w:b/>
          <w:sz w:val="22"/>
          <w:lang w:val="en-GB"/>
        </w:rPr>
      </w:pPr>
    </w:p>
    <w:p w14:paraId="62827AA4" w14:textId="77777777" w:rsidR="000E4AA3" w:rsidRPr="00ED0871" w:rsidRDefault="000E4AA3" w:rsidP="000E4AA3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ED0871">
        <w:rPr>
          <w:b/>
          <w:sz w:val="28"/>
          <w:szCs w:val="28"/>
          <w:lang w:val="en-GB"/>
        </w:rPr>
        <w:t>Di- and triterpenes</w:t>
      </w:r>
    </w:p>
    <w:p w14:paraId="42A7D080" w14:textId="2BB733B2" w:rsidR="000E4AA3" w:rsidRPr="007C60FB" w:rsidRDefault="000E4AA3" w:rsidP="000E4AA3">
      <w:pPr>
        <w:spacing w:line="360" w:lineRule="auto"/>
        <w:jc w:val="both"/>
        <w:rPr>
          <w:color w:val="000000" w:themeColor="text1"/>
          <w:sz w:val="22"/>
          <w:lang w:val="en-GB"/>
        </w:rPr>
      </w:pPr>
      <w:r w:rsidRPr="007C60FB">
        <w:rPr>
          <w:color w:val="000000" w:themeColor="text1"/>
          <w:sz w:val="22"/>
          <w:lang w:val="en-GB"/>
        </w:rPr>
        <w:t xml:space="preserve">Diterpenoids were detected </w:t>
      </w:r>
      <w:r w:rsidRPr="007C60FB">
        <w:rPr>
          <w:sz w:val="22"/>
          <w:lang w:val="en-GB"/>
        </w:rPr>
        <w:t xml:space="preserve">in 11 samples </w:t>
      </w:r>
      <w:r w:rsidRPr="007C60FB">
        <w:rPr>
          <w:color w:val="000000" w:themeColor="text1"/>
          <w:sz w:val="22"/>
          <w:lang w:val="en-GB"/>
        </w:rPr>
        <w:t>(S4 Table</w:t>
      </w:r>
      <w:r w:rsidR="00AB4AE7">
        <w:rPr>
          <w:color w:val="000000" w:themeColor="text1"/>
          <w:sz w:val="22"/>
          <w:lang w:val="en-GB"/>
        </w:rPr>
        <w:t>s</w:t>
      </w:r>
      <w:r w:rsidRPr="007C60FB">
        <w:rPr>
          <w:color w:val="000000" w:themeColor="text1"/>
          <w:sz w:val="22"/>
          <w:lang w:val="en-GB"/>
        </w:rPr>
        <w:t xml:space="preserve"> 1</w:t>
      </w:r>
      <w:r w:rsidRPr="001D776F">
        <w:rPr>
          <w:color w:val="000000" w:themeColor="text1"/>
          <w:sz w:val="22"/>
          <w:lang w:val="en-GB"/>
        </w:rPr>
        <w:t>-</w:t>
      </w:r>
      <w:r w:rsidRPr="007C60FB">
        <w:rPr>
          <w:color w:val="000000" w:themeColor="text1"/>
          <w:sz w:val="22"/>
          <w:lang w:val="en-GB"/>
        </w:rPr>
        <w:t>2), particular</w:t>
      </w:r>
      <w:r w:rsidR="00A5043D">
        <w:rPr>
          <w:color w:val="000000" w:themeColor="text1"/>
          <w:sz w:val="22"/>
          <w:lang w:val="en-GB"/>
        </w:rPr>
        <w:t>ly</w:t>
      </w:r>
      <w:r w:rsidRPr="007C60FB">
        <w:rPr>
          <w:color w:val="000000" w:themeColor="text1"/>
          <w:sz w:val="22"/>
          <w:lang w:val="en-GB"/>
        </w:rPr>
        <w:t xml:space="preserve"> </w:t>
      </w:r>
      <w:proofErr w:type="spellStart"/>
      <w:r w:rsidRPr="007C60FB">
        <w:rPr>
          <w:color w:val="000000" w:themeColor="text1"/>
          <w:sz w:val="22"/>
          <w:lang w:val="en-GB"/>
        </w:rPr>
        <w:t>dehydroabiectic</w:t>
      </w:r>
      <w:proofErr w:type="spellEnd"/>
      <w:r w:rsidRPr="007C60FB">
        <w:rPr>
          <w:color w:val="000000" w:themeColor="text1"/>
          <w:sz w:val="22"/>
          <w:lang w:val="en-GB"/>
        </w:rPr>
        <w:t xml:space="preserve"> acid, 7-oxodehydroabietic, abieta-6,8,11,13-tetraen-18-oic acid, and </w:t>
      </w:r>
      <w:proofErr w:type="spellStart"/>
      <w:r w:rsidRPr="007C60FB">
        <w:rPr>
          <w:color w:val="000000" w:themeColor="text1"/>
          <w:sz w:val="22"/>
          <w:lang w:val="en-GB"/>
        </w:rPr>
        <w:t>retenes</w:t>
      </w:r>
      <w:proofErr w:type="spellEnd"/>
      <w:r w:rsidRPr="007C60FB">
        <w:rPr>
          <w:color w:val="000000" w:themeColor="text1"/>
          <w:sz w:val="22"/>
          <w:lang w:val="en-GB"/>
        </w:rPr>
        <w:t xml:space="preserve">. These markers, formed by direct or indirect degradation of abietic acid, are characteristic of resin or tar obtained from </w:t>
      </w:r>
      <w:r w:rsidRPr="007C60FB">
        <w:rPr>
          <w:i/>
          <w:iCs/>
          <w:color w:val="000000" w:themeColor="text1"/>
          <w:sz w:val="22"/>
          <w:lang w:val="en-GB"/>
        </w:rPr>
        <w:t>Pinaceae</w:t>
      </w:r>
      <w:r w:rsidRPr="007C60FB">
        <w:rPr>
          <w:color w:val="000000" w:themeColor="text1"/>
          <w:sz w:val="22"/>
          <w:lang w:val="en-GB"/>
        </w:rPr>
        <w:t xml:space="preserve"> (</w:t>
      </w:r>
      <w:r w:rsidR="00AB1BE8">
        <w:rPr>
          <w:color w:val="000000" w:themeColor="text1"/>
          <w:sz w:val="22"/>
          <w:lang w:val="en-GB"/>
        </w:rPr>
        <w:t>11</w:t>
      </w:r>
      <w:r w:rsidRPr="007C60FB">
        <w:rPr>
          <w:color w:val="000000" w:themeColor="text1"/>
          <w:sz w:val="22"/>
          <w:lang w:val="en-GB"/>
        </w:rPr>
        <w:t xml:space="preserve">, </w:t>
      </w:r>
      <w:r w:rsidR="00AB1BE8">
        <w:rPr>
          <w:color w:val="000000" w:themeColor="text1"/>
          <w:sz w:val="22"/>
          <w:lang w:val="en-GB"/>
        </w:rPr>
        <w:t>12</w:t>
      </w:r>
      <w:r w:rsidRPr="007C60FB">
        <w:rPr>
          <w:color w:val="000000" w:themeColor="text1"/>
          <w:sz w:val="22"/>
          <w:lang w:val="en-GB"/>
        </w:rPr>
        <w:t>). In addition, α- and β-</w:t>
      </w:r>
      <w:proofErr w:type="spellStart"/>
      <w:r w:rsidRPr="007C60FB">
        <w:rPr>
          <w:color w:val="000000" w:themeColor="text1"/>
          <w:sz w:val="22"/>
          <w:lang w:val="en-GB"/>
        </w:rPr>
        <w:t>seco</w:t>
      </w:r>
      <w:proofErr w:type="spellEnd"/>
      <w:r w:rsidRPr="007C60FB">
        <w:rPr>
          <w:color w:val="000000" w:themeColor="text1"/>
          <w:sz w:val="22"/>
          <w:lang w:val="en-GB"/>
        </w:rPr>
        <w:t xml:space="preserve">-dehydroabietic acids, </w:t>
      </w:r>
      <w:proofErr w:type="spellStart"/>
      <w:r w:rsidRPr="007C60FB">
        <w:rPr>
          <w:color w:val="000000" w:themeColor="text1"/>
          <w:sz w:val="22"/>
          <w:lang w:val="en-GB"/>
        </w:rPr>
        <w:t>pimaric</w:t>
      </w:r>
      <w:proofErr w:type="spellEnd"/>
      <w:r w:rsidRPr="007C60FB">
        <w:rPr>
          <w:color w:val="000000" w:themeColor="text1"/>
          <w:sz w:val="22"/>
          <w:lang w:val="en-GB"/>
        </w:rPr>
        <w:t xml:space="preserve"> acid and </w:t>
      </w:r>
      <w:proofErr w:type="spellStart"/>
      <w:r w:rsidRPr="007C60FB">
        <w:rPr>
          <w:color w:val="000000" w:themeColor="text1"/>
          <w:sz w:val="22"/>
          <w:lang w:val="en-GB"/>
        </w:rPr>
        <w:t>isopimaric</w:t>
      </w:r>
      <w:proofErr w:type="spellEnd"/>
      <w:r w:rsidRPr="007C60FB">
        <w:rPr>
          <w:color w:val="000000" w:themeColor="text1"/>
          <w:sz w:val="22"/>
          <w:lang w:val="en-GB"/>
        </w:rPr>
        <w:t xml:space="preserve"> acid were identified in significant amounts in some of the</w:t>
      </w:r>
      <w:r w:rsidR="007C60FB">
        <w:rPr>
          <w:color w:val="000000" w:themeColor="text1"/>
          <w:sz w:val="22"/>
          <w:lang w:val="en-GB"/>
        </w:rPr>
        <w:t>se vessels</w:t>
      </w:r>
      <w:r w:rsidRPr="007C60FB">
        <w:rPr>
          <w:color w:val="000000" w:themeColor="text1"/>
          <w:sz w:val="22"/>
          <w:lang w:val="en-GB"/>
        </w:rPr>
        <w:t xml:space="preserve">. Their presence is characteristic of a </w:t>
      </w:r>
      <w:r w:rsidRPr="007C60FB">
        <w:rPr>
          <w:i/>
          <w:iCs/>
          <w:color w:val="000000" w:themeColor="text1"/>
          <w:sz w:val="22"/>
          <w:lang w:val="en-GB"/>
        </w:rPr>
        <w:t>Pinus</w:t>
      </w:r>
      <w:r w:rsidRPr="007C60FB">
        <w:rPr>
          <w:color w:val="000000" w:themeColor="text1"/>
          <w:sz w:val="22"/>
          <w:lang w:val="en-GB"/>
        </w:rPr>
        <w:t xml:space="preserve"> origin (</w:t>
      </w:r>
      <w:r w:rsidR="00AB1BE8">
        <w:rPr>
          <w:color w:val="000000" w:themeColor="text1"/>
          <w:sz w:val="22"/>
          <w:lang w:val="en-GB"/>
        </w:rPr>
        <w:t>11</w:t>
      </w:r>
      <w:r w:rsidRPr="007C60FB">
        <w:rPr>
          <w:color w:val="000000" w:themeColor="text1"/>
          <w:sz w:val="22"/>
          <w:lang w:val="en-GB"/>
        </w:rPr>
        <w:t>).</w:t>
      </w:r>
    </w:p>
    <w:p w14:paraId="3AF6A00F" w14:textId="7FBAB843" w:rsidR="000E4AA3" w:rsidRPr="007C60FB" w:rsidRDefault="000E4AA3" w:rsidP="000E4AA3">
      <w:pPr>
        <w:spacing w:line="360" w:lineRule="auto"/>
        <w:jc w:val="both"/>
        <w:rPr>
          <w:sz w:val="22"/>
          <w:lang w:val="en-GB"/>
        </w:rPr>
      </w:pPr>
      <w:proofErr w:type="spellStart"/>
      <w:r w:rsidRPr="009C43A0">
        <w:rPr>
          <w:sz w:val="22"/>
          <w:lang w:val="en-GB"/>
        </w:rPr>
        <w:t>Miliacin</w:t>
      </w:r>
      <w:proofErr w:type="spellEnd"/>
      <w:r w:rsidRPr="009C43A0">
        <w:rPr>
          <w:sz w:val="22"/>
          <w:lang w:val="en-GB"/>
        </w:rPr>
        <w:t xml:space="preserve">, a triterpenoid marker of </w:t>
      </w:r>
      <w:r w:rsidRPr="00D62A0D">
        <w:rPr>
          <w:i/>
          <w:sz w:val="22"/>
          <w:lang w:val="en-GB"/>
        </w:rPr>
        <w:t xml:space="preserve">Panicum </w:t>
      </w:r>
      <w:proofErr w:type="spellStart"/>
      <w:r w:rsidRPr="00D62A0D">
        <w:rPr>
          <w:i/>
          <w:sz w:val="22"/>
          <w:lang w:val="en-GB"/>
        </w:rPr>
        <w:t>miliaceum</w:t>
      </w:r>
      <w:proofErr w:type="spellEnd"/>
      <w:r w:rsidRPr="00D62A0D">
        <w:rPr>
          <w:sz w:val="22"/>
          <w:lang w:val="en-GB"/>
        </w:rPr>
        <w:t xml:space="preserve"> (common millet), was identified in 18 samples and indicates that this cereal was </w:t>
      </w:r>
      <w:r w:rsidRPr="007C60FB">
        <w:rPr>
          <w:sz w:val="22"/>
          <w:lang w:val="en-GB"/>
        </w:rPr>
        <w:t>consumed here</w:t>
      </w:r>
      <w:r w:rsidRPr="007C60FB">
        <w:rPr>
          <w:b/>
          <w:sz w:val="22"/>
          <w:lang w:val="en-GB"/>
        </w:rPr>
        <w:t xml:space="preserve"> </w:t>
      </w:r>
      <w:r w:rsidRPr="007C60FB">
        <w:rPr>
          <w:sz w:val="22"/>
          <w:lang w:val="en-GB"/>
        </w:rPr>
        <w:t>(</w:t>
      </w:r>
      <w:r w:rsidR="003328AF">
        <w:rPr>
          <w:sz w:val="22"/>
          <w:lang w:val="en-GB"/>
        </w:rPr>
        <w:t>13</w:t>
      </w:r>
      <w:r w:rsidRPr="007C60FB">
        <w:rPr>
          <w:sz w:val="22"/>
          <w:lang w:val="en-GB"/>
        </w:rPr>
        <w:t xml:space="preserve">, </w:t>
      </w:r>
      <w:r w:rsidR="003328AF">
        <w:rPr>
          <w:sz w:val="22"/>
          <w:lang w:val="en-GB"/>
        </w:rPr>
        <w:t>14</w:t>
      </w:r>
      <w:r w:rsidRPr="007C60FB">
        <w:rPr>
          <w:sz w:val="22"/>
          <w:lang w:val="en-GB"/>
        </w:rPr>
        <w:t xml:space="preserve">). </w:t>
      </w:r>
    </w:p>
    <w:p w14:paraId="226725F5" w14:textId="0127EE13" w:rsidR="000E4AA3" w:rsidRPr="007C60FB" w:rsidRDefault="000E4AA3" w:rsidP="000E4AA3">
      <w:pPr>
        <w:spacing w:line="360" w:lineRule="auto"/>
        <w:jc w:val="both"/>
        <w:rPr>
          <w:sz w:val="22"/>
          <w:lang w:val="en-GB"/>
        </w:rPr>
      </w:pPr>
      <w:r w:rsidRPr="007C60FB">
        <w:rPr>
          <w:sz w:val="22"/>
          <w:lang w:val="en-GB"/>
        </w:rPr>
        <w:t xml:space="preserve">The presence of </w:t>
      </w:r>
      <w:proofErr w:type="spellStart"/>
      <w:r w:rsidRPr="007C60FB">
        <w:rPr>
          <w:sz w:val="22"/>
          <w:lang w:val="en-GB"/>
        </w:rPr>
        <w:t>betulin</w:t>
      </w:r>
      <w:proofErr w:type="spellEnd"/>
      <w:r w:rsidRPr="007C60FB">
        <w:rPr>
          <w:sz w:val="22"/>
          <w:lang w:val="en-GB"/>
        </w:rPr>
        <w:t xml:space="preserve"> and lupeol, the major triterpenoid biomarkers of birch bark (</w:t>
      </w:r>
      <w:r w:rsidR="003328AF">
        <w:rPr>
          <w:sz w:val="22"/>
          <w:lang w:val="en-GB"/>
        </w:rPr>
        <w:t>15</w:t>
      </w:r>
      <w:r w:rsidRPr="007C60FB">
        <w:rPr>
          <w:sz w:val="22"/>
          <w:lang w:val="en-GB"/>
        </w:rPr>
        <w:t xml:space="preserve">, </w:t>
      </w:r>
      <w:r w:rsidR="003328AF">
        <w:rPr>
          <w:sz w:val="22"/>
          <w:lang w:val="en-GB"/>
        </w:rPr>
        <w:t>16</w:t>
      </w:r>
      <w:r w:rsidRPr="007C60FB">
        <w:rPr>
          <w:sz w:val="22"/>
          <w:lang w:val="en-GB"/>
        </w:rPr>
        <w:t xml:space="preserve">), and occasionally </w:t>
      </w:r>
      <w:proofErr w:type="spellStart"/>
      <w:r w:rsidRPr="007C60FB">
        <w:rPr>
          <w:sz w:val="22"/>
          <w:lang w:val="en-GB"/>
        </w:rPr>
        <w:t>betulone</w:t>
      </w:r>
      <w:proofErr w:type="spellEnd"/>
      <w:r w:rsidRPr="007C60FB">
        <w:rPr>
          <w:sz w:val="22"/>
          <w:lang w:val="en-GB"/>
        </w:rPr>
        <w:t xml:space="preserve">, which results from the oxidation of </w:t>
      </w:r>
      <w:proofErr w:type="spellStart"/>
      <w:r w:rsidRPr="007C60FB">
        <w:rPr>
          <w:sz w:val="22"/>
          <w:lang w:val="en-GB"/>
        </w:rPr>
        <w:t>betulin</w:t>
      </w:r>
      <w:proofErr w:type="spellEnd"/>
      <w:r w:rsidRPr="007C60FB">
        <w:rPr>
          <w:sz w:val="22"/>
          <w:lang w:val="en-GB"/>
        </w:rPr>
        <w:t xml:space="preserve"> over the time (</w:t>
      </w:r>
      <w:r w:rsidR="003328AF">
        <w:rPr>
          <w:sz w:val="22"/>
          <w:lang w:val="en-GB"/>
        </w:rPr>
        <w:t>15</w:t>
      </w:r>
      <w:r w:rsidRPr="007C60FB">
        <w:rPr>
          <w:sz w:val="22"/>
          <w:lang w:val="en-GB"/>
        </w:rPr>
        <w:t>), were identified in 4 samples. They suggest the presence of products made from birch bark or birch sap. In 3 other samples, additional biomarkers (</w:t>
      </w:r>
      <w:proofErr w:type="spellStart"/>
      <w:r w:rsidRPr="007C60FB">
        <w:rPr>
          <w:sz w:val="22"/>
          <w:lang w:val="en-GB"/>
        </w:rPr>
        <w:t>erythrodiol</w:t>
      </w:r>
      <w:proofErr w:type="spellEnd"/>
      <w:r w:rsidRPr="007C60FB">
        <w:rPr>
          <w:sz w:val="22"/>
          <w:lang w:val="en-GB"/>
        </w:rPr>
        <w:t xml:space="preserve"> and </w:t>
      </w:r>
      <w:proofErr w:type="spellStart"/>
      <w:r w:rsidRPr="007C60FB">
        <w:rPr>
          <w:sz w:val="22"/>
          <w:lang w:val="en-GB"/>
        </w:rPr>
        <w:t>betulinic</w:t>
      </w:r>
      <w:proofErr w:type="spellEnd"/>
      <w:r w:rsidRPr="007C60FB">
        <w:rPr>
          <w:sz w:val="22"/>
          <w:lang w:val="en-GB"/>
        </w:rPr>
        <w:t xml:space="preserve"> acid) and degradation markers were identified, including</w:t>
      </w:r>
      <w:r w:rsidRPr="009C43A0">
        <w:rPr>
          <w:sz w:val="22"/>
          <w:lang w:val="en-GB"/>
        </w:rPr>
        <w:t xml:space="preserve"> </w:t>
      </w:r>
      <w:proofErr w:type="spellStart"/>
      <w:r w:rsidRPr="009C43A0">
        <w:rPr>
          <w:sz w:val="22"/>
          <w:lang w:val="en-GB"/>
        </w:rPr>
        <w:t>allobetulin</w:t>
      </w:r>
      <w:proofErr w:type="spellEnd"/>
      <w:r w:rsidRPr="009C43A0">
        <w:rPr>
          <w:sz w:val="22"/>
          <w:lang w:val="en-GB"/>
        </w:rPr>
        <w:t>, allobetul-2-ene and α-</w:t>
      </w:r>
      <w:proofErr w:type="spellStart"/>
      <w:r w:rsidRPr="009C43A0">
        <w:rPr>
          <w:sz w:val="22"/>
          <w:lang w:val="en-GB"/>
        </w:rPr>
        <w:t>betulin</w:t>
      </w:r>
      <w:proofErr w:type="spellEnd"/>
      <w:r w:rsidRPr="009C43A0">
        <w:rPr>
          <w:sz w:val="22"/>
          <w:lang w:val="en-GB"/>
        </w:rPr>
        <w:t xml:space="preserve"> I. These are characteristic of thermal degradation during specific tar production (</w:t>
      </w:r>
      <w:r w:rsidR="003328AF">
        <w:rPr>
          <w:sz w:val="22"/>
          <w:lang w:val="en-GB"/>
        </w:rPr>
        <w:t>17</w:t>
      </w:r>
      <w:r w:rsidRPr="007C60FB">
        <w:rPr>
          <w:sz w:val="22"/>
          <w:lang w:val="en-GB"/>
        </w:rPr>
        <w:t>).</w:t>
      </w:r>
    </w:p>
    <w:p w14:paraId="6A27FEEB" w14:textId="77777777" w:rsidR="000E4AA3" w:rsidRPr="009C43A0" w:rsidRDefault="000E4AA3" w:rsidP="000E4AA3">
      <w:pPr>
        <w:spacing w:line="360" w:lineRule="auto"/>
        <w:jc w:val="both"/>
        <w:rPr>
          <w:sz w:val="22"/>
          <w:lang w:val="en-GB"/>
        </w:rPr>
      </w:pPr>
    </w:p>
    <w:p w14:paraId="1B6B7230" w14:textId="77777777" w:rsidR="000E4AA3" w:rsidRPr="00ED0871" w:rsidRDefault="000E4AA3" w:rsidP="000E4AA3">
      <w:pPr>
        <w:spacing w:line="360" w:lineRule="auto"/>
        <w:jc w:val="both"/>
        <w:rPr>
          <w:b/>
          <w:sz w:val="28"/>
          <w:szCs w:val="28"/>
          <w:lang w:val="en-GB"/>
        </w:rPr>
      </w:pPr>
      <w:proofErr w:type="spellStart"/>
      <w:r w:rsidRPr="00ED0871">
        <w:rPr>
          <w:b/>
          <w:sz w:val="28"/>
          <w:szCs w:val="28"/>
          <w:lang w:val="en-GB"/>
        </w:rPr>
        <w:t>Bacteriohopanes</w:t>
      </w:r>
      <w:proofErr w:type="spellEnd"/>
      <w:r w:rsidRPr="00ED0871">
        <w:rPr>
          <w:b/>
          <w:sz w:val="28"/>
          <w:szCs w:val="28"/>
          <w:lang w:val="en-GB"/>
        </w:rPr>
        <w:t>: bacteria fermented alcoholic beverage?</w:t>
      </w:r>
    </w:p>
    <w:p w14:paraId="040855BC" w14:textId="50246B6D" w:rsidR="00C04928" w:rsidRPr="00D22F37" w:rsidRDefault="000E4AA3" w:rsidP="00F00B46">
      <w:pPr>
        <w:spacing w:line="360" w:lineRule="auto"/>
        <w:jc w:val="both"/>
        <w:rPr>
          <w:sz w:val="22"/>
          <w:lang w:val="en-GB"/>
        </w:rPr>
      </w:pPr>
      <w:r w:rsidRPr="002D47C7">
        <w:rPr>
          <w:sz w:val="22"/>
          <w:lang w:val="en-GB"/>
        </w:rPr>
        <w:t>A series of compounds characterised by a base peak at m/z 191 and molecular ions (M+.) 398 (C</w:t>
      </w:r>
      <w:r w:rsidRPr="002D47C7">
        <w:rPr>
          <w:sz w:val="22"/>
          <w:vertAlign w:val="subscript"/>
          <w:lang w:val="en-GB"/>
        </w:rPr>
        <w:t>29</w:t>
      </w:r>
      <w:r w:rsidRPr="002D47C7">
        <w:rPr>
          <w:sz w:val="22"/>
          <w:lang w:val="en-GB"/>
        </w:rPr>
        <w:t>H</w:t>
      </w:r>
      <w:r w:rsidRPr="002D47C7">
        <w:rPr>
          <w:sz w:val="22"/>
          <w:vertAlign w:val="subscript"/>
          <w:lang w:val="en-GB"/>
        </w:rPr>
        <w:t>50</w:t>
      </w:r>
      <w:r w:rsidRPr="002D47C7">
        <w:rPr>
          <w:sz w:val="22"/>
          <w:lang w:val="en-GB"/>
        </w:rPr>
        <w:t>) and 412 (C</w:t>
      </w:r>
      <w:r w:rsidRPr="002D47C7">
        <w:rPr>
          <w:sz w:val="22"/>
          <w:vertAlign w:val="subscript"/>
          <w:lang w:val="en-GB"/>
        </w:rPr>
        <w:t>30</w:t>
      </w:r>
      <w:r w:rsidRPr="002D47C7">
        <w:rPr>
          <w:sz w:val="22"/>
          <w:lang w:val="en-GB"/>
        </w:rPr>
        <w:t>H</w:t>
      </w:r>
      <w:r w:rsidRPr="002D47C7">
        <w:rPr>
          <w:sz w:val="22"/>
          <w:vertAlign w:val="subscript"/>
          <w:lang w:val="en-GB"/>
        </w:rPr>
        <w:t>52</w:t>
      </w:r>
      <w:r w:rsidRPr="002D47C7">
        <w:rPr>
          <w:sz w:val="22"/>
          <w:lang w:val="en-GB"/>
        </w:rPr>
        <w:t>), and occasionally 426 (C</w:t>
      </w:r>
      <w:r w:rsidRPr="002D47C7">
        <w:rPr>
          <w:sz w:val="22"/>
          <w:vertAlign w:val="subscript"/>
          <w:lang w:val="en-GB"/>
        </w:rPr>
        <w:t>31</w:t>
      </w:r>
      <w:r w:rsidRPr="002D47C7">
        <w:rPr>
          <w:sz w:val="22"/>
          <w:lang w:val="en-GB"/>
        </w:rPr>
        <w:t>H</w:t>
      </w:r>
      <w:r w:rsidRPr="002D47C7">
        <w:rPr>
          <w:sz w:val="22"/>
          <w:vertAlign w:val="subscript"/>
          <w:lang w:val="en-GB"/>
        </w:rPr>
        <w:t>54</w:t>
      </w:r>
      <w:r w:rsidRPr="002D47C7">
        <w:rPr>
          <w:sz w:val="22"/>
          <w:lang w:val="en-GB"/>
        </w:rPr>
        <w:t>), 440 (C</w:t>
      </w:r>
      <w:r w:rsidRPr="002D47C7">
        <w:rPr>
          <w:sz w:val="22"/>
          <w:vertAlign w:val="subscript"/>
          <w:lang w:val="en-GB"/>
        </w:rPr>
        <w:t>32</w:t>
      </w:r>
      <w:r w:rsidRPr="002D47C7">
        <w:rPr>
          <w:sz w:val="22"/>
          <w:lang w:val="en-GB"/>
        </w:rPr>
        <w:t>H</w:t>
      </w:r>
      <w:r w:rsidRPr="002D47C7">
        <w:rPr>
          <w:sz w:val="22"/>
          <w:vertAlign w:val="subscript"/>
          <w:lang w:val="en-GB"/>
        </w:rPr>
        <w:t>56</w:t>
      </w:r>
      <w:r w:rsidRPr="002D47C7">
        <w:rPr>
          <w:sz w:val="22"/>
          <w:lang w:val="en-GB"/>
        </w:rPr>
        <w:t>), 454 (C</w:t>
      </w:r>
      <w:r w:rsidRPr="002D47C7">
        <w:rPr>
          <w:sz w:val="22"/>
          <w:vertAlign w:val="subscript"/>
          <w:lang w:val="en-GB"/>
        </w:rPr>
        <w:t>33</w:t>
      </w:r>
      <w:r w:rsidRPr="002D47C7">
        <w:rPr>
          <w:sz w:val="22"/>
          <w:lang w:val="en-GB"/>
        </w:rPr>
        <w:t>H</w:t>
      </w:r>
      <w:r w:rsidRPr="002D47C7">
        <w:rPr>
          <w:sz w:val="22"/>
          <w:vertAlign w:val="subscript"/>
          <w:lang w:val="en-GB"/>
        </w:rPr>
        <w:t>58</w:t>
      </w:r>
      <w:r w:rsidRPr="002D47C7">
        <w:rPr>
          <w:sz w:val="22"/>
          <w:lang w:val="en-GB"/>
        </w:rPr>
        <w:t>) and 468 (C</w:t>
      </w:r>
      <w:r w:rsidRPr="002D47C7">
        <w:rPr>
          <w:sz w:val="22"/>
          <w:vertAlign w:val="subscript"/>
          <w:lang w:val="en-GB"/>
        </w:rPr>
        <w:t>34</w:t>
      </w:r>
      <w:r w:rsidRPr="002D47C7">
        <w:rPr>
          <w:sz w:val="22"/>
          <w:lang w:val="en-GB"/>
        </w:rPr>
        <w:t>H</w:t>
      </w:r>
      <w:r w:rsidRPr="002D47C7">
        <w:rPr>
          <w:sz w:val="22"/>
          <w:vertAlign w:val="subscript"/>
          <w:lang w:val="en-GB"/>
        </w:rPr>
        <w:t>60</w:t>
      </w:r>
      <w:r w:rsidRPr="002D47C7">
        <w:rPr>
          <w:sz w:val="22"/>
          <w:lang w:val="en-GB"/>
        </w:rPr>
        <w:t xml:space="preserve">), corresponding to </w:t>
      </w:r>
      <w:proofErr w:type="spellStart"/>
      <w:r w:rsidRPr="002D47C7">
        <w:rPr>
          <w:sz w:val="22"/>
          <w:lang w:val="en-GB"/>
        </w:rPr>
        <w:t>hopanes</w:t>
      </w:r>
      <w:proofErr w:type="spellEnd"/>
      <w:r w:rsidRPr="002D47C7">
        <w:rPr>
          <w:sz w:val="22"/>
          <w:lang w:val="en-GB"/>
        </w:rPr>
        <w:t>, w</w:t>
      </w:r>
      <w:r w:rsidR="00EE63A4">
        <w:rPr>
          <w:sz w:val="22"/>
          <w:lang w:val="en-GB"/>
        </w:rPr>
        <w:t>ere</w:t>
      </w:r>
      <w:r w:rsidRPr="002D47C7">
        <w:rPr>
          <w:sz w:val="22"/>
          <w:lang w:val="en-GB"/>
        </w:rPr>
        <w:t xml:space="preserve"> identified in </w:t>
      </w:r>
      <w:r w:rsidR="002B389A">
        <w:rPr>
          <w:sz w:val="22"/>
          <w:lang w:val="en-GB"/>
        </w:rPr>
        <w:t>39</w:t>
      </w:r>
      <w:r w:rsidRPr="002D47C7">
        <w:rPr>
          <w:sz w:val="22"/>
          <w:lang w:val="en-GB"/>
        </w:rPr>
        <w:t xml:space="preserve"> vessels. </w:t>
      </w:r>
      <w:proofErr w:type="spellStart"/>
      <w:r w:rsidR="000B38FA" w:rsidRPr="00D22F37">
        <w:rPr>
          <w:sz w:val="22"/>
          <w:lang w:val="en-GB"/>
        </w:rPr>
        <w:t>Bacteriohopanes</w:t>
      </w:r>
      <w:proofErr w:type="spellEnd"/>
      <w:r w:rsidR="000B38FA" w:rsidRPr="00D22F37">
        <w:rPr>
          <w:sz w:val="22"/>
          <w:lang w:val="en-GB"/>
        </w:rPr>
        <w:t xml:space="preserve"> </w:t>
      </w:r>
      <w:r w:rsidR="00F00B46" w:rsidRPr="00D22F37">
        <w:rPr>
          <w:sz w:val="22"/>
          <w:lang w:val="en-GB"/>
        </w:rPr>
        <w:t xml:space="preserve">are </w:t>
      </w:r>
      <w:r w:rsidR="000B38FA" w:rsidRPr="00D22F37">
        <w:rPr>
          <w:sz w:val="22"/>
          <w:lang w:val="en-GB"/>
        </w:rPr>
        <w:t xml:space="preserve">ubiquitous compounds in </w:t>
      </w:r>
      <w:r w:rsidR="000B38FA" w:rsidRPr="00D22F37">
        <w:rPr>
          <w:sz w:val="22"/>
          <w:lang w:val="en-GB"/>
        </w:rPr>
        <w:lastRenderedPageBreak/>
        <w:t xml:space="preserve">the environment </w:t>
      </w:r>
      <w:r w:rsidR="00F00B46" w:rsidRPr="00D22F37">
        <w:rPr>
          <w:sz w:val="22"/>
          <w:lang w:val="en-GB"/>
        </w:rPr>
        <w:t xml:space="preserve">and </w:t>
      </w:r>
      <w:r w:rsidR="000B38FA" w:rsidRPr="00D22F37">
        <w:rPr>
          <w:sz w:val="22"/>
          <w:lang w:val="en-GB"/>
        </w:rPr>
        <w:t>are regularly observed in wet soils, mostly in peat environments.</w:t>
      </w:r>
      <w:r w:rsidR="00F00B46" w:rsidRPr="00D22F37">
        <w:rPr>
          <w:sz w:val="22"/>
          <w:lang w:val="en-GB"/>
        </w:rPr>
        <w:t xml:space="preserve"> </w:t>
      </w:r>
      <w:r w:rsidR="00EE63A4">
        <w:rPr>
          <w:sz w:val="22"/>
          <w:lang w:val="en-GB"/>
        </w:rPr>
        <w:t>They can</w:t>
      </w:r>
      <w:r w:rsidR="00EE63A4" w:rsidRPr="002D47C7">
        <w:rPr>
          <w:sz w:val="22"/>
          <w:lang w:val="en-GB"/>
        </w:rPr>
        <w:t xml:space="preserve"> result from bacterial </w:t>
      </w:r>
      <w:r w:rsidR="00EE63A4" w:rsidRPr="00D22F37">
        <w:rPr>
          <w:sz w:val="22"/>
          <w:lang w:val="en-GB"/>
        </w:rPr>
        <w:t xml:space="preserve">activity. </w:t>
      </w:r>
      <w:r w:rsidR="00F00B46" w:rsidRPr="00D22F37">
        <w:rPr>
          <w:sz w:val="22"/>
          <w:lang w:val="en-GB"/>
        </w:rPr>
        <w:t xml:space="preserve">In the study of </w:t>
      </w:r>
      <w:proofErr w:type="spellStart"/>
      <w:r w:rsidR="00F00B46" w:rsidRPr="00D22F37">
        <w:rPr>
          <w:sz w:val="22"/>
          <w:lang w:val="en-GB"/>
        </w:rPr>
        <w:t>Vix</w:t>
      </w:r>
      <w:proofErr w:type="spellEnd"/>
      <w:r w:rsidR="00F00B46" w:rsidRPr="00D22F37">
        <w:rPr>
          <w:sz w:val="22"/>
          <w:lang w:val="en-GB"/>
        </w:rPr>
        <w:t xml:space="preserve">, we confidently excluded exogenous </w:t>
      </w:r>
      <w:r w:rsidR="00C04928" w:rsidRPr="00D22F37">
        <w:rPr>
          <w:sz w:val="22"/>
          <w:lang w:val="en-GB"/>
        </w:rPr>
        <w:t xml:space="preserve">contamination by </w:t>
      </w:r>
      <w:r w:rsidR="00EE63A4">
        <w:rPr>
          <w:sz w:val="22"/>
          <w:lang w:val="en-GB"/>
        </w:rPr>
        <w:t xml:space="preserve">analysing appropriate </w:t>
      </w:r>
      <w:r w:rsidR="00C04928" w:rsidRPr="00D22F37">
        <w:rPr>
          <w:sz w:val="22"/>
          <w:lang w:val="en-GB"/>
        </w:rPr>
        <w:t>control sample</w:t>
      </w:r>
      <w:r w:rsidR="00EE63A4">
        <w:rPr>
          <w:sz w:val="22"/>
          <w:lang w:val="en-GB"/>
        </w:rPr>
        <w:t>s</w:t>
      </w:r>
      <w:r w:rsidR="00C04928" w:rsidRPr="00460B87">
        <w:rPr>
          <w:sz w:val="22"/>
          <w:lang w:val="en-GB"/>
        </w:rPr>
        <w:t xml:space="preserve">. </w:t>
      </w:r>
      <w:r w:rsidR="00F00B46" w:rsidRPr="00460B87">
        <w:rPr>
          <w:sz w:val="22"/>
          <w:lang w:val="en-GB"/>
        </w:rPr>
        <w:t>(S</w:t>
      </w:r>
      <w:r w:rsidR="00156699" w:rsidRPr="00460B87">
        <w:rPr>
          <w:sz w:val="22"/>
          <w:lang w:val="en-GB"/>
        </w:rPr>
        <w:t>ee</w:t>
      </w:r>
      <w:r w:rsidR="00F00B46" w:rsidRPr="00460B87">
        <w:rPr>
          <w:sz w:val="22"/>
          <w:lang w:val="en-GB"/>
        </w:rPr>
        <w:t xml:space="preserve"> control</w:t>
      </w:r>
      <w:r w:rsidR="00460B87" w:rsidRPr="00460B87">
        <w:rPr>
          <w:sz w:val="22"/>
          <w:lang w:val="en-GB"/>
        </w:rPr>
        <w:t>,</w:t>
      </w:r>
      <w:r w:rsidR="00156699" w:rsidRPr="00460B87">
        <w:rPr>
          <w:sz w:val="22"/>
          <w:lang w:val="en-GB"/>
        </w:rPr>
        <w:t xml:space="preserve"> </w:t>
      </w:r>
      <w:r w:rsidR="00ED7930">
        <w:rPr>
          <w:sz w:val="22"/>
          <w:lang w:val="en-GB"/>
        </w:rPr>
        <w:t>Fig</w:t>
      </w:r>
      <w:r w:rsidR="00460B87" w:rsidRPr="00460B87">
        <w:rPr>
          <w:sz w:val="22"/>
          <w:lang w:val="en-GB"/>
        </w:rPr>
        <w:t xml:space="preserve"> </w:t>
      </w:r>
      <w:r w:rsidR="00AB4AE7">
        <w:rPr>
          <w:sz w:val="22"/>
          <w:lang w:val="en-GB"/>
        </w:rPr>
        <w:t>S3-</w:t>
      </w:r>
      <w:r w:rsidR="00460B87" w:rsidRPr="00460B87">
        <w:rPr>
          <w:sz w:val="22"/>
          <w:lang w:val="en-GB"/>
        </w:rPr>
        <w:t xml:space="preserve">1 and </w:t>
      </w:r>
      <w:r w:rsidR="00ED7930">
        <w:rPr>
          <w:sz w:val="22"/>
          <w:lang w:val="en-GB"/>
        </w:rPr>
        <w:t>Fig S3</w:t>
      </w:r>
      <w:r w:rsidR="00AB4AE7">
        <w:rPr>
          <w:sz w:val="22"/>
          <w:lang w:val="en-GB"/>
        </w:rPr>
        <w:t>-</w:t>
      </w:r>
      <w:r w:rsidR="00460B87" w:rsidRPr="00460B87">
        <w:rPr>
          <w:sz w:val="22"/>
          <w:lang w:val="en-GB"/>
        </w:rPr>
        <w:t>2</w:t>
      </w:r>
      <w:r w:rsidR="00F00B46" w:rsidRPr="00460B87">
        <w:rPr>
          <w:sz w:val="22"/>
          <w:lang w:val="en-GB"/>
        </w:rPr>
        <w:t>)</w:t>
      </w:r>
      <w:r w:rsidR="00F00B46" w:rsidRPr="00D22F37">
        <w:rPr>
          <w:sz w:val="22"/>
          <w:lang w:val="en-GB"/>
        </w:rPr>
        <w:t>.</w:t>
      </w:r>
      <w:r w:rsidR="00EE63A4">
        <w:rPr>
          <w:sz w:val="22"/>
          <w:lang w:val="en-GB"/>
        </w:rPr>
        <w:t xml:space="preserve"> These included s</w:t>
      </w:r>
      <w:r w:rsidR="00C04928" w:rsidRPr="00D22F37">
        <w:rPr>
          <w:sz w:val="22"/>
          <w:lang w:val="en-GB"/>
        </w:rPr>
        <w:t>amples taken from the external surface of the vessel</w:t>
      </w:r>
      <w:r w:rsidR="00EE63A4">
        <w:rPr>
          <w:sz w:val="22"/>
          <w:lang w:val="en-GB"/>
        </w:rPr>
        <w:t>s</w:t>
      </w:r>
      <w:r w:rsidR="00C04928" w:rsidRPr="00D22F37">
        <w:rPr>
          <w:sz w:val="22"/>
          <w:lang w:val="en-GB"/>
        </w:rPr>
        <w:t xml:space="preserve"> and soil samples taken from the burial contexts. </w:t>
      </w:r>
      <w:proofErr w:type="spellStart"/>
      <w:r w:rsidR="00EE63A4">
        <w:rPr>
          <w:sz w:val="22"/>
          <w:lang w:val="en-GB"/>
        </w:rPr>
        <w:t>B</w:t>
      </w:r>
      <w:r w:rsidR="00C04928" w:rsidRPr="00D22F37">
        <w:rPr>
          <w:sz w:val="22"/>
          <w:lang w:val="en-GB"/>
        </w:rPr>
        <w:t>acteriohopanoids</w:t>
      </w:r>
      <w:proofErr w:type="spellEnd"/>
      <w:r w:rsidR="00EE63A4">
        <w:rPr>
          <w:sz w:val="22"/>
          <w:lang w:val="en-GB"/>
        </w:rPr>
        <w:t xml:space="preserve"> were absent in </w:t>
      </w:r>
      <w:proofErr w:type="gramStart"/>
      <w:r w:rsidR="00EE63A4">
        <w:rPr>
          <w:sz w:val="22"/>
          <w:lang w:val="en-GB"/>
        </w:rPr>
        <w:t>all of</w:t>
      </w:r>
      <w:proofErr w:type="gramEnd"/>
      <w:r w:rsidR="00EE63A4">
        <w:rPr>
          <w:sz w:val="22"/>
          <w:lang w:val="en-GB"/>
        </w:rPr>
        <w:t xml:space="preserve"> the control samples tested</w:t>
      </w:r>
      <w:r w:rsidR="00C04928" w:rsidRPr="00D22F37">
        <w:rPr>
          <w:sz w:val="22"/>
          <w:lang w:val="en-GB"/>
        </w:rPr>
        <w:t xml:space="preserve">. </w:t>
      </w:r>
      <w:proofErr w:type="spellStart"/>
      <w:r w:rsidR="00EE63A4">
        <w:rPr>
          <w:sz w:val="22"/>
          <w:lang w:val="en-GB"/>
        </w:rPr>
        <w:t>Bacteriohopanoids</w:t>
      </w:r>
      <w:proofErr w:type="spellEnd"/>
      <w:r w:rsidR="00EE63A4">
        <w:rPr>
          <w:sz w:val="22"/>
          <w:lang w:val="en-GB"/>
        </w:rPr>
        <w:t xml:space="preserve"> </w:t>
      </w:r>
      <w:r w:rsidR="00460B87" w:rsidRPr="00D22F37">
        <w:rPr>
          <w:sz w:val="22"/>
          <w:lang w:val="en-GB"/>
        </w:rPr>
        <w:t>were present</w:t>
      </w:r>
      <w:r w:rsidR="00C04928" w:rsidRPr="00D22F37">
        <w:rPr>
          <w:sz w:val="22"/>
          <w:lang w:val="en-GB"/>
        </w:rPr>
        <w:t xml:space="preserve"> </w:t>
      </w:r>
      <w:r w:rsidR="00EE63A4">
        <w:rPr>
          <w:sz w:val="22"/>
          <w:lang w:val="en-GB"/>
        </w:rPr>
        <w:t xml:space="preserve">only </w:t>
      </w:r>
      <w:r w:rsidR="00C04928" w:rsidRPr="00D22F37">
        <w:rPr>
          <w:sz w:val="22"/>
          <w:lang w:val="en-GB"/>
        </w:rPr>
        <w:t>in the powdered ceramic samples taken from the interior surface of the vessel</w:t>
      </w:r>
      <w:r w:rsidR="00EE63A4">
        <w:rPr>
          <w:sz w:val="22"/>
          <w:lang w:val="en-GB"/>
        </w:rPr>
        <w:t>s</w:t>
      </w:r>
      <w:r w:rsidR="00C04928" w:rsidRPr="00D22F37">
        <w:rPr>
          <w:sz w:val="22"/>
          <w:lang w:val="en-GB"/>
        </w:rPr>
        <w:t xml:space="preserve">. Furthermore, the wetter soil </w:t>
      </w:r>
      <w:r w:rsidR="00AB4AE7">
        <w:rPr>
          <w:sz w:val="22"/>
          <w:lang w:val="en-GB"/>
        </w:rPr>
        <w:t>at</w:t>
      </w:r>
      <w:r w:rsidR="00AB4AE7" w:rsidRPr="00D22F37">
        <w:rPr>
          <w:sz w:val="22"/>
          <w:lang w:val="en-GB"/>
        </w:rPr>
        <w:t xml:space="preserve"> </w:t>
      </w:r>
      <w:proofErr w:type="spellStart"/>
      <w:r w:rsidR="00C04928" w:rsidRPr="00D22F37">
        <w:rPr>
          <w:sz w:val="22"/>
          <w:lang w:val="en-GB"/>
        </w:rPr>
        <w:t>Vix</w:t>
      </w:r>
      <w:proofErr w:type="spellEnd"/>
      <w:r w:rsidR="00EE63A4">
        <w:rPr>
          <w:sz w:val="22"/>
          <w:lang w:val="en-GB"/>
        </w:rPr>
        <w:t xml:space="preserve">, where </w:t>
      </w:r>
      <w:proofErr w:type="spellStart"/>
      <w:r w:rsidR="00EE63A4">
        <w:rPr>
          <w:sz w:val="22"/>
          <w:lang w:val="en-GB"/>
        </w:rPr>
        <w:t>bacteriohopanoids</w:t>
      </w:r>
      <w:proofErr w:type="spellEnd"/>
      <w:r w:rsidR="00EE63A4">
        <w:rPr>
          <w:sz w:val="22"/>
          <w:lang w:val="en-GB"/>
        </w:rPr>
        <w:t xml:space="preserve"> are more likely to be present in the sediment</w:t>
      </w:r>
      <w:r w:rsidR="00C04928" w:rsidRPr="00D22F37">
        <w:rPr>
          <w:sz w:val="22"/>
          <w:lang w:val="en-GB"/>
        </w:rPr>
        <w:t xml:space="preserve">, </w:t>
      </w:r>
      <w:r w:rsidR="00EE63A4">
        <w:rPr>
          <w:sz w:val="22"/>
          <w:lang w:val="en-GB"/>
        </w:rPr>
        <w:t xml:space="preserve">is found </w:t>
      </w:r>
      <w:r w:rsidR="00C04928" w:rsidRPr="00D22F37">
        <w:rPr>
          <w:sz w:val="22"/>
          <w:lang w:val="en-GB"/>
        </w:rPr>
        <w:t>close to the Seine river (</w:t>
      </w:r>
      <w:r w:rsidR="00ED7930">
        <w:rPr>
          <w:sz w:val="22"/>
          <w:lang w:val="en-GB"/>
        </w:rPr>
        <w:t>Fig 8, main manuscript</w:t>
      </w:r>
      <w:r w:rsidR="00C04928" w:rsidRPr="00D22F37">
        <w:rPr>
          <w:sz w:val="22"/>
          <w:lang w:val="en-GB"/>
        </w:rPr>
        <w:t xml:space="preserve">) </w:t>
      </w:r>
      <w:r w:rsidR="00EE63A4">
        <w:rPr>
          <w:sz w:val="22"/>
          <w:lang w:val="en-GB"/>
        </w:rPr>
        <w:t xml:space="preserve">and </w:t>
      </w:r>
      <w:r w:rsidR="00C04928" w:rsidRPr="00D22F37">
        <w:rPr>
          <w:sz w:val="22"/>
          <w:lang w:val="en-GB"/>
        </w:rPr>
        <w:t>correspond</w:t>
      </w:r>
      <w:r w:rsidR="00EE63A4">
        <w:rPr>
          <w:sz w:val="22"/>
          <w:lang w:val="en-GB"/>
        </w:rPr>
        <w:t>s</w:t>
      </w:r>
      <w:r w:rsidR="00C04928" w:rsidRPr="00D22F37">
        <w:rPr>
          <w:sz w:val="22"/>
          <w:lang w:val="en-GB"/>
        </w:rPr>
        <w:t xml:space="preserve"> to the context</w:t>
      </w:r>
      <w:r w:rsidR="00EE63A4">
        <w:rPr>
          <w:sz w:val="22"/>
          <w:lang w:val="en-GB"/>
        </w:rPr>
        <w:t>s</w:t>
      </w:r>
      <w:r w:rsidR="00C04928" w:rsidRPr="00D22F37">
        <w:rPr>
          <w:sz w:val="22"/>
          <w:lang w:val="en-GB"/>
        </w:rPr>
        <w:t xml:space="preserve"> of </w:t>
      </w:r>
      <w:r w:rsidR="00C04928" w:rsidRPr="00460B87">
        <w:rPr>
          <w:i/>
          <w:sz w:val="22"/>
          <w:lang w:val="en-GB"/>
        </w:rPr>
        <w:t xml:space="preserve">“Les </w:t>
      </w:r>
      <w:proofErr w:type="spellStart"/>
      <w:r w:rsidR="00C04928" w:rsidRPr="00460B87">
        <w:rPr>
          <w:i/>
          <w:sz w:val="22"/>
          <w:lang w:val="en-GB"/>
        </w:rPr>
        <w:t>Renards</w:t>
      </w:r>
      <w:proofErr w:type="spellEnd"/>
      <w:r w:rsidR="00C04928" w:rsidRPr="00460B87">
        <w:rPr>
          <w:i/>
          <w:sz w:val="22"/>
          <w:lang w:val="en-GB"/>
        </w:rPr>
        <w:t>”</w:t>
      </w:r>
      <w:r w:rsidR="00C04928" w:rsidRPr="00D22F37">
        <w:rPr>
          <w:sz w:val="22"/>
          <w:lang w:val="en-GB"/>
        </w:rPr>
        <w:t xml:space="preserve"> and “</w:t>
      </w:r>
      <w:r w:rsidR="00C04928" w:rsidRPr="00460B87">
        <w:rPr>
          <w:i/>
          <w:sz w:val="22"/>
          <w:lang w:val="en-GB"/>
        </w:rPr>
        <w:t xml:space="preserve">Le </w:t>
      </w:r>
      <w:proofErr w:type="spellStart"/>
      <w:r w:rsidR="00C04928" w:rsidRPr="00460B87">
        <w:rPr>
          <w:i/>
          <w:sz w:val="22"/>
          <w:lang w:val="en-GB"/>
        </w:rPr>
        <w:t>Breuil</w:t>
      </w:r>
      <w:proofErr w:type="spellEnd"/>
      <w:r w:rsidR="00C04928" w:rsidRPr="00460B87">
        <w:rPr>
          <w:i/>
          <w:sz w:val="22"/>
          <w:lang w:val="en-GB"/>
        </w:rPr>
        <w:t>”</w:t>
      </w:r>
      <w:r w:rsidR="00C04928" w:rsidRPr="00D22F37">
        <w:rPr>
          <w:sz w:val="22"/>
          <w:lang w:val="en-GB"/>
        </w:rPr>
        <w:t xml:space="preserve"> where hopanoids are absent </w:t>
      </w:r>
      <w:r w:rsidR="00EE63A4">
        <w:rPr>
          <w:sz w:val="22"/>
          <w:lang w:val="en-GB"/>
        </w:rPr>
        <w:t xml:space="preserve">in </w:t>
      </w:r>
      <w:r w:rsidR="00C04928" w:rsidRPr="00D22F37">
        <w:rPr>
          <w:sz w:val="22"/>
          <w:lang w:val="en-GB"/>
        </w:rPr>
        <w:t>the vessels</w:t>
      </w:r>
      <w:r w:rsidR="00EE63A4">
        <w:rPr>
          <w:sz w:val="22"/>
          <w:lang w:val="en-GB"/>
        </w:rPr>
        <w:t xml:space="preserve"> tested</w:t>
      </w:r>
      <w:r w:rsidR="00C04928" w:rsidRPr="00D22F37">
        <w:rPr>
          <w:sz w:val="22"/>
          <w:lang w:val="en-GB"/>
        </w:rPr>
        <w:t>. Th</w:t>
      </w:r>
      <w:r w:rsidR="008853E7" w:rsidRPr="00D22F37">
        <w:rPr>
          <w:sz w:val="22"/>
          <w:lang w:val="en-GB"/>
        </w:rPr>
        <w:t xml:space="preserve">is additionally supports our finding that </w:t>
      </w:r>
      <w:r w:rsidR="00C04928" w:rsidRPr="00D22F37">
        <w:rPr>
          <w:sz w:val="22"/>
          <w:lang w:val="en-GB"/>
        </w:rPr>
        <w:t xml:space="preserve">hopanoids </w:t>
      </w:r>
      <w:r w:rsidR="008853E7" w:rsidRPr="00D22F37">
        <w:rPr>
          <w:sz w:val="22"/>
          <w:lang w:val="en-GB"/>
        </w:rPr>
        <w:t xml:space="preserve">identified in the vessels did </w:t>
      </w:r>
      <w:r w:rsidR="00C04928" w:rsidRPr="00D22F37">
        <w:rPr>
          <w:sz w:val="22"/>
          <w:lang w:val="en-GB"/>
        </w:rPr>
        <w:t xml:space="preserve">not </w:t>
      </w:r>
      <w:r w:rsidR="008853E7" w:rsidRPr="00D22F37">
        <w:rPr>
          <w:sz w:val="22"/>
          <w:lang w:val="en-GB"/>
        </w:rPr>
        <w:t xml:space="preserve">originate from the soil. </w:t>
      </w:r>
    </w:p>
    <w:p w14:paraId="4ECDCCE9" w14:textId="74C02BFA" w:rsidR="00F00B46" w:rsidRPr="005B74B6" w:rsidRDefault="000E4AA3" w:rsidP="000E4AA3">
      <w:pPr>
        <w:spacing w:line="360" w:lineRule="auto"/>
        <w:jc w:val="both"/>
        <w:rPr>
          <w:rFonts w:cs="Times New Roman"/>
          <w:sz w:val="22"/>
          <w:lang w:val="en-GB"/>
        </w:rPr>
      </w:pPr>
      <w:r w:rsidRPr="00EE63A4">
        <w:rPr>
          <w:rFonts w:cs="Times New Roman"/>
          <w:sz w:val="22"/>
          <w:lang w:val="en-GB"/>
        </w:rPr>
        <w:t>Depending on the archaeological context and the artefact</w:t>
      </w:r>
      <w:r w:rsidR="005B74B6">
        <w:rPr>
          <w:rFonts w:cs="Times New Roman"/>
          <w:sz w:val="22"/>
          <w:lang w:val="en-GB"/>
        </w:rPr>
        <w:t xml:space="preserve"> in which they are found</w:t>
      </w:r>
      <w:r w:rsidRPr="00EE63A4">
        <w:rPr>
          <w:rFonts w:cs="Times New Roman"/>
          <w:sz w:val="22"/>
          <w:lang w:val="en-GB"/>
        </w:rPr>
        <w:t xml:space="preserve">, </w:t>
      </w:r>
      <w:r w:rsidR="008853E7" w:rsidRPr="005B74B6">
        <w:rPr>
          <w:rFonts w:cs="Times New Roman"/>
          <w:sz w:val="22"/>
          <w:lang w:val="en-GB"/>
        </w:rPr>
        <w:t xml:space="preserve">hopanoids </w:t>
      </w:r>
      <w:r w:rsidRPr="005B74B6">
        <w:rPr>
          <w:rFonts w:cs="Times New Roman"/>
          <w:sz w:val="22"/>
          <w:lang w:val="en-GB"/>
        </w:rPr>
        <w:t xml:space="preserve">can </w:t>
      </w:r>
      <w:r w:rsidR="005B74B6">
        <w:rPr>
          <w:rFonts w:cs="Times New Roman"/>
          <w:sz w:val="22"/>
          <w:lang w:val="en-GB"/>
        </w:rPr>
        <w:t>point to</w:t>
      </w:r>
      <w:r w:rsidR="005B74B6" w:rsidRPr="005B74B6">
        <w:rPr>
          <w:rFonts w:cs="Times New Roman"/>
          <w:sz w:val="22"/>
          <w:lang w:val="en-GB"/>
        </w:rPr>
        <w:t xml:space="preserve"> </w:t>
      </w:r>
      <w:r w:rsidRPr="005B74B6">
        <w:rPr>
          <w:rFonts w:cs="Times New Roman"/>
          <w:sz w:val="22"/>
          <w:lang w:val="en-GB"/>
        </w:rPr>
        <w:t>the presence of different substances</w:t>
      </w:r>
      <w:r w:rsidR="00EE63A4" w:rsidRPr="005B74B6">
        <w:rPr>
          <w:rFonts w:cs="Times New Roman"/>
          <w:sz w:val="22"/>
          <w:lang w:val="en-GB"/>
        </w:rPr>
        <w:t xml:space="preserve"> such</w:t>
      </w:r>
      <w:r w:rsidRPr="005B74B6">
        <w:rPr>
          <w:rFonts w:cs="Times New Roman"/>
          <w:sz w:val="22"/>
          <w:lang w:val="en-GB"/>
        </w:rPr>
        <w:t xml:space="preserve"> as</w:t>
      </w:r>
      <w:r w:rsidRPr="00EE63A4">
        <w:rPr>
          <w:rFonts w:cs="Times New Roman"/>
          <w:sz w:val="22"/>
          <w:lang w:val="en-GB"/>
        </w:rPr>
        <w:t xml:space="preserve"> bitumen (</w:t>
      </w:r>
      <w:r w:rsidR="003328AF">
        <w:rPr>
          <w:rFonts w:cs="Times New Roman"/>
          <w:sz w:val="22"/>
          <w:lang w:val="en-GB"/>
        </w:rPr>
        <w:t>18</w:t>
      </w:r>
      <w:r w:rsidRPr="00EE63A4">
        <w:rPr>
          <w:rFonts w:cs="Times New Roman"/>
          <w:sz w:val="22"/>
          <w:lang w:val="en-GB"/>
        </w:rPr>
        <w:t>) or fermented alcoholic beverag</w:t>
      </w:r>
      <w:r w:rsidRPr="005B74B6">
        <w:rPr>
          <w:rFonts w:cs="Times New Roman"/>
          <w:sz w:val="22"/>
          <w:lang w:val="en-GB"/>
        </w:rPr>
        <w:t>es (</w:t>
      </w:r>
      <w:r w:rsidR="003328AF">
        <w:rPr>
          <w:rFonts w:cs="Times New Roman"/>
          <w:sz w:val="22"/>
          <w:lang w:val="en-GB"/>
        </w:rPr>
        <w:t>19</w:t>
      </w:r>
      <w:r w:rsidRPr="00EE63A4">
        <w:rPr>
          <w:rFonts w:cs="Times New Roman"/>
          <w:sz w:val="22"/>
          <w:lang w:val="en-GB"/>
        </w:rPr>
        <w:t xml:space="preserve">). </w:t>
      </w:r>
      <w:r w:rsidR="00AB4AE7">
        <w:rPr>
          <w:rFonts w:cs="Times New Roman"/>
          <w:sz w:val="22"/>
          <w:lang w:val="en-GB"/>
        </w:rPr>
        <w:t>F</w:t>
      </w:r>
      <w:r w:rsidRPr="005B74B6">
        <w:rPr>
          <w:rFonts w:eastAsiaTheme="minorEastAsia" w:cs="Times New Roman"/>
          <w:iCs/>
          <w:color w:val="000000" w:themeColor="text1"/>
          <w:kern w:val="24"/>
          <w:sz w:val="22"/>
          <w:lang w:val="en-GB"/>
        </w:rPr>
        <w:t>ermentation bacteria of type</w:t>
      </w:r>
      <w:r w:rsidRPr="005B74B6">
        <w:rPr>
          <w:rFonts w:eastAsiaTheme="minorEastAsia" w:cs="Times New Roman"/>
          <w:i/>
          <w:iCs/>
          <w:color w:val="000000" w:themeColor="text1"/>
          <w:kern w:val="24"/>
          <w:sz w:val="22"/>
          <w:lang w:val="en-GB"/>
        </w:rPr>
        <w:t xml:space="preserve"> </w:t>
      </w:r>
      <w:proofErr w:type="spellStart"/>
      <w:r w:rsidRPr="005B74B6">
        <w:rPr>
          <w:rFonts w:cs="Times New Roman"/>
          <w:i/>
          <w:iCs/>
          <w:sz w:val="22"/>
          <w:lang w:val="en-GB"/>
        </w:rPr>
        <w:t>Zymomonas</w:t>
      </w:r>
      <w:proofErr w:type="spellEnd"/>
      <w:r w:rsidRPr="005B74B6">
        <w:rPr>
          <w:rFonts w:cs="Times New Roman"/>
          <w:i/>
          <w:iCs/>
          <w:sz w:val="22"/>
          <w:lang w:val="en-GB"/>
        </w:rPr>
        <w:t xml:space="preserve"> </w:t>
      </w:r>
      <w:proofErr w:type="spellStart"/>
      <w:r w:rsidRPr="005B74B6">
        <w:rPr>
          <w:rFonts w:cs="Times New Roman"/>
          <w:i/>
          <w:iCs/>
          <w:sz w:val="22"/>
          <w:lang w:val="en-GB"/>
        </w:rPr>
        <w:t>mobilis</w:t>
      </w:r>
      <w:proofErr w:type="spellEnd"/>
      <w:r w:rsidRPr="005B74B6">
        <w:rPr>
          <w:rFonts w:cs="Times New Roman"/>
          <w:sz w:val="22"/>
          <w:lang w:val="en-GB"/>
        </w:rPr>
        <w:t xml:space="preserve"> d</w:t>
      </w:r>
      <w:r w:rsidRPr="005B74B6">
        <w:rPr>
          <w:rFonts w:cs="Times New Roman"/>
          <w:iCs/>
          <w:sz w:val="22"/>
          <w:lang w:val="en-GB"/>
        </w:rPr>
        <w:t>evelop a membrane rich in hopanoids to resist ethanol stress and low pH</w:t>
      </w:r>
      <w:r w:rsidR="00EE63A4" w:rsidRPr="005B74B6">
        <w:rPr>
          <w:rFonts w:cs="Times New Roman"/>
          <w:iCs/>
          <w:sz w:val="22"/>
          <w:lang w:val="en-GB"/>
        </w:rPr>
        <w:t xml:space="preserve"> </w:t>
      </w:r>
      <w:r w:rsidR="00460B87" w:rsidRPr="005B74B6">
        <w:rPr>
          <w:rFonts w:cs="Times New Roman"/>
          <w:sz w:val="22"/>
          <w:lang w:val="en-GB"/>
        </w:rPr>
        <w:t>(</w:t>
      </w:r>
      <w:r w:rsidR="003328AF">
        <w:rPr>
          <w:rFonts w:cs="Times New Roman"/>
          <w:sz w:val="22"/>
          <w:lang w:val="en-GB"/>
        </w:rPr>
        <w:t>19</w:t>
      </w:r>
      <w:r w:rsidR="00460B87" w:rsidRPr="00EE63A4">
        <w:rPr>
          <w:rFonts w:cs="Times New Roman"/>
          <w:sz w:val="22"/>
          <w:lang w:val="en-GB"/>
        </w:rPr>
        <w:t>)</w:t>
      </w:r>
      <w:r w:rsidRPr="005B74B6">
        <w:rPr>
          <w:rFonts w:cs="Times New Roman"/>
          <w:iCs/>
          <w:sz w:val="22"/>
          <w:lang w:val="en-GB"/>
        </w:rPr>
        <w:t xml:space="preserve">. </w:t>
      </w:r>
      <w:r w:rsidRPr="005B74B6">
        <w:rPr>
          <w:rFonts w:cs="Times New Roman"/>
          <w:sz w:val="22"/>
          <w:lang w:val="en-GB"/>
        </w:rPr>
        <w:t xml:space="preserve">Hopanoid biomarkers of this bacterium could occur </w:t>
      </w:r>
      <w:r w:rsidR="005B74B6">
        <w:rPr>
          <w:rFonts w:cs="Times New Roman"/>
          <w:sz w:val="22"/>
          <w:lang w:val="en-GB"/>
        </w:rPr>
        <w:t>as a result of</w:t>
      </w:r>
      <w:r w:rsidRPr="005B74B6">
        <w:rPr>
          <w:rFonts w:cs="Times New Roman"/>
          <w:sz w:val="22"/>
          <w:lang w:val="en-GB"/>
        </w:rPr>
        <w:t xml:space="preserve"> the fermentation of sugar from plant by-products such as palm, beer</w:t>
      </w:r>
      <w:r w:rsidR="00C04928" w:rsidRPr="005B74B6">
        <w:rPr>
          <w:rFonts w:cs="Times New Roman"/>
          <w:sz w:val="22"/>
          <w:lang w:val="en-GB"/>
        </w:rPr>
        <w:t xml:space="preserve"> </w:t>
      </w:r>
      <w:r w:rsidRPr="005B74B6">
        <w:rPr>
          <w:rFonts w:cs="Times New Roman"/>
          <w:sz w:val="22"/>
          <w:lang w:val="en-GB"/>
        </w:rPr>
        <w:t>and a wide range of other plant sap and fruit derived beverages (</w:t>
      </w:r>
      <w:r w:rsidR="003328AF">
        <w:rPr>
          <w:rFonts w:cs="Times New Roman"/>
          <w:sz w:val="22"/>
          <w:lang w:val="en-GB"/>
        </w:rPr>
        <w:t>19</w:t>
      </w:r>
      <w:r w:rsidR="00460B87">
        <w:rPr>
          <w:rFonts w:cs="Times New Roman"/>
          <w:sz w:val="22"/>
          <w:lang w:val="en-GB"/>
        </w:rPr>
        <w:t xml:space="preserve">, </w:t>
      </w:r>
      <w:r w:rsidR="003328AF">
        <w:rPr>
          <w:rFonts w:cs="Times New Roman"/>
          <w:sz w:val="22"/>
          <w:lang w:val="en-GB"/>
        </w:rPr>
        <w:t>20</w:t>
      </w:r>
      <w:r w:rsidRPr="00EE63A4">
        <w:rPr>
          <w:rFonts w:cs="Times New Roman"/>
          <w:sz w:val="22"/>
          <w:lang w:val="en-GB"/>
        </w:rPr>
        <w:t>).</w:t>
      </w:r>
    </w:p>
    <w:p w14:paraId="483AE8A7" w14:textId="4FC49E3C" w:rsidR="00431DEA" w:rsidRPr="00D22F37" w:rsidRDefault="00431DEA" w:rsidP="00431DEA">
      <w:pPr>
        <w:spacing w:line="360" w:lineRule="auto"/>
        <w:jc w:val="both"/>
        <w:rPr>
          <w:sz w:val="22"/>
          <w:lang w:val="en-GB"/>
        </w:rPr>
      </w:pPr>
      <w:r w:rsidRPr="005B74B6">
        <w:rPr>
          <w:rFonts w:cs="Times New Roman"/>
          <w:sz w:val="22"/>
          <w:lang w:val="en-GB"/>
        </w:rPr>
        <w:t>Our interpretation</w:t>
      </w:r>
      <w:r w:rsidR="005B74B6">
        <w:rPr>
          <w:rFonts w:cs="Times New Roman"/>
          <w:sz w:val="22"/>
          <w:lang w:val="en-GB"/>
        </w:rPr>
        <w:t xml:space="preserve">, </w:t>
      </w:r>
      <w:r w:rsidR="00C1719F">
        <w:rPr>
          <w:rFonts w:cs="Times New Roman"/>
          <w:sz w:val="22"/>
          <w:lang w:val="en-GB"/>
        </w:rPr>
        <w:t>associating</w:t>
      </w:r>
      <w:r w:rsidR="00C1719F" w:rsidRPr="005B74B6">
        <w:rPr>
          <w:rFonts w:cs="Times New Roman"/>
          <w:sz w:val="22"/>
          <w:lang w:val="en-GB"/>
        </w:rPr>
        <w:t xml:space="preserve"> hopanoids</w:t>
      </w:r>
      <w:r w:rsidRPr="005B74B6">
        <w:rPr>
          <w:rFonts w:cs="Times New Roman"/>
          <w:sz w:val="22"/>
          <w:lang w:val="en-GB"/>
        </w:rPr>
        <w:t xml:space="preserve"> with fermented beverages rather </w:t>
      </w:r>
      <w:r w:rsidR="006E388E">
        <w:rPr>
          <w:rFonts w:cs="Times New Roman"/>
          <w:sz w:val="22"/>
          <w:lang w:val="en-GB"/>
        </w:rPr>
        <w:t xml:space="preserve">than </w:t>
      </w:r>
      <w:r w:rsidRPr="005B74B6">
        <w:rPr>
          <w:rFonts w:cs="Times New Roman"/>
          <w:sz w:val="22"/>
          <w:lang w:val="en-GB"/>
        </w:rPr>
        <w:t>bitumen or plankton is based on the archaeological context and the specific</w:t>
      </w:r>
      <w:r w:rsidR="005B74B6">
        <w:rPr>
          <w:rFonts w:cs="Times New Roman"/>
          <w:sz w:val="22"/>
          <w:lang w:val="en-GB"/>
        </w:rPr>
        <w:t xml:space="preserve"> techno-typology</w:t>
      </w:r>
      <w:r w:rsidRPr="005B74B6">
        <w:rPr>
          <w:rFonts w:cs="Times New Roman"/>
          <w:sz w:val="22"/>
          <w:lang w:val="en-GB"/>
        </w:rPr>
        <w:t xml:space="preserve"> of the vessels </w:t>
      </w:r>
      <w:r w:rsidR="005B74B6">
        <w:rPr>
          <w:rFonts w:cs="Times New Roman"/>
          <w:sz w:val="22"/>
          <w:lang w:val="en-GB"/>
        </w:rPr>
        <w:t>in which</w:t>
      </w:r>
      <w:r w:rsidR="005B74B6" w:rsidRPr="005B74B6">
        <w:rPr>
          <w:rFonts w:cs="Times New Roman"/>
          <w:sz w:val="22"/>
          <w:lang w:val="en-GB"/>
        </w:rPr>
        <w:t xml:space="preserve"> </w:t>
      </w:r>
      <w:r w:rsidRPr="005B74B6">
        <w:rPr>
          <w:rFonts w:cs="Times New Roman"/>
          <w:sz w:val="22"/>
          <w:lang w:val="en-GB"/>
        </w:rPr>
        <w:t>these markers were found (</w:t>
      </w:r>
      <w:r w:rsidR="008853E7" w:rsidRPr="005B74B6">
        <w:rPr>
          <w:rFonts w:cs="Times New Roman"/>
          <w:sz w:val="22"/>
          <w:lang w:val="en-GB"/>
        </w:rPr>
        <w:t xml:space="preserve">namely </w:t>
      </w:r>
      <w:r w:rsidRPr="005B74B6">
        <w:rPr>
          <w:rFonts w:cs="Times New Roman"/>
          <w:sz w:val="22"/>
          <w:lang w:val="en-GB"/>
        </w:rPr>
        <w:t>fine ceramic</w:t>
      </w:r>
      <w:r w:rsidR="005B74B6">
        <w:rPr>
          <w:rFonts w:cs="Times New Roman"/>
          <w:sz w:val="22"/>
          <w:lang w:val="en-GB"/>
        </w:rPr>
        <w:t>s</w:t>
      </w:r>
      <w:r w:rsidRPr="005B74B6">
        <w:rPr>
          <w:rFonts w:cs="Times New Roman"/>
          <w:sz w:val="22"/>
          <w:lang w:val="en-GB"/>
        </w:rPr>
        <w:t xml:space="preserve"> which have been attributed drinking and serving functions</w:t>
      </w:r>
      <w:r w:rsidR="000409FE">
        <w:rPr>
          <w:rFonts w:cs="Times New Roman"/>
          <w:sz w:val="22"/>
          <w:lang w:val="en-GB"/>
        </w:rPr>
        <w:t>)</w:t>
      </w:r>
      <w:r w:rsidR="005B74B6">
        <w:rPr>
          <w:rFonts w:cs="Times New Roman"/>
          <w:sz w:val="22"/>
          <w:lang w:val="en-GB"/>
        </w:rPr>
        <w:t>. This interpretation is further supported by</w:t>
      </w:r>
      <w:r w:rsidR="008853E7" w:rsidRPr="005B74B6">
        <w:rPr>
          <w:rFonts w:cs="Times New Roman"/>
          <w:sz w:val="22"/>
          <w:lang w:val="en-GB"/>
        </w:rPr>
        <w:t xml:space="preserve"> experimental </w:t>
      </w:r>
      <w:r w:rsidR="005B74B6">
        <w:rPr>
          <w:rFonts w:cs="Times New Roman"/>
          <w:sz w:val="22"/>
          <w:lang w:val="en-GB"/>
        </w:rPr>
        <w:t xml:space="preserve">work using </w:t>
      </w:r>
      <w:r w:rsidR="008853E7" w:rsidRPr="005B74B6">
        <w:rPr>
          <w:rFonts w:cs="Times New Roman"/>
          <w:sz w:val="22"/>
          <w:lang w:val="en-GB"/>
        </w:rPr>
        <w:t>use-wear analysis</w:t>
      </w:r>
      <w:r w:rsidR="008853E7" w:rsidRPr="00D22F37">
        <w:rPr>
          <w:sz w:val="22"/>
          <w:lang w:val="en-GB"/>
        </w:rPr>
        <w:t xml:space="preserve">, </w:t>
      </w:r>
      <w:r w:rsidR="005B74B6">
        <w:rPr>
          <w:sz w:val="22"/>
          <w:lang w:val="en-GB"/>
        </w:rPr>
        <w:t xml:space="preserve">which showed </w:t>
      </w:r>
      <w:r w:rsidR="00C1719F">
        <w:rPr>
          <w:sz w:val="22"/>
          <w:lang w:val="en-GB"/>
        </w:rPr>
        <w:t xml:space="preserve">that </w:t>
      </w:r>
      <w:r w:rsidR="005B74B6">
        <w:rPr>
          <w:sz w:val="22"/>
          <w:lang w:val="en-GB"/>
        </w:rPr>
        <w:t xml:space="preserve">pitting </w:t>
      </w:r>
      <w:r w:rsidR="00C1719F">
        <w:rPr>
          <w:sz w:val="22"/>
          <w:lang w:val="en-GB"/>
        </w:rPr>
        <w:t xml:space="preserve">could </w:t>
      </w:r>
      <w:r w:rsidR="005B74B6">
        <w:rPr>
          <w:sz w:val="22"/>
          <w:lang w:val="en-GB"/>
        </w:rPr>
        <w:t xml:space="preserve">result from </w:t>
      </w:r>
      <w:r w:rsidRPr="00D22F37">
        <w:rPr>
          <w:sz w:val="22"/>
          <w:lang w:val="en-GB"/>
        </w:rPr>
        <w:t>fermentation processes</w:t>
      </w:r>
      <w:r w:rsidR="00C1719F" w:rsidRPr="00C1719F">
        <w:rPr>
          <w:rFonts w:cs="Times New Roman"/>
          <w:sz w:val="22"/>
          <w:lang w:val="en-GB"/>
        </w:rPr>
        <w:t xml:space="preserve"> </w:t>
      </w:r>
      <w:r w:rsidR="005B74B6">
        <w:rPr>
          <w:sz w:val="22"/>
          <w:lang w:val="en-GB"/>
        </w:rPr>
        <w:t>(</w:t>
      </w:r>
      <w:r w:rsidR="00D8304C">
        <w:rPr>
          <w:sz w:val="22"/>
          <w:lang w:val="en-GB"/>
        </w:rPr>
        <w:t>2</w:t>
      </w:r>
      <w:r w:rsidR="003328AF">
        <w:rPr>
          <w:sz w:val="22"/>
          <w:lang w:val="en-GB"/>
        </w:rPr>
        <w:t>1</w:t>
      </w:r>
      <w:r w:rsidR="005B74B6">
        <w:rPr>
          <w:sz w:val="22"/>
          <w:lang w:val="en-GB"/>
        </w:rPr>
        <w:t xml:space="preserve">). Similar pitting was identified on the interior surface of </w:t>
      </w:r>
      <w:r w:rsidR="00C1719F">
        <w:rPr>
          <w:sz w:val="22"/>
          <w:lang w:val="en-GB"/>
        </w:rPr>
        <w:t>bottles</w:t>
      </w:r>
      <w:r w:rsidR="005B74B6">
        <w:rPr>
          <w:sz w:val="22"/>
          <w:lang w:val="en-GB"/>
        </w:rPr>
        <w:t xml:space="preserve"> from </w:t>
      </w:r>
      <w:proofErr w:type="spellStart"/>
      <w:r w:rsidR="00710CA9">
        <w:rPr>
          <w:sz w:val="22"/>
          <w:lang w:val="en-GB"/>
        </w:rPr>
        <w:t>Vix</w:t>
      </w:r>
      <w:proofErr w:type="spellEnd"/>
      <w:r w:rsidR="00710CA9">
        <w:rPr>
          <w:sz w:val="22"/>
          <w:lang w:val="en-GB"/>
        </w:rPr>
        <w:t xml:space="preserve">-Mont </w:t>
      </w:r>
      <w:proofErr w:type="spellStart"/>
      <w:r w:rsidR="00710CA9">
        <w:rPr>
          <w:sz w:val="22"/>
          <w:lang w:val="en-GB"/>
        </w:rPr>
        <w:t>Lassois</w:t>
      </w:r>
      <w:proofErr w:type="spellEnd"/>
      <w:r w:rsidR="005B74B6">
        <w:rPr>
          <w:sz w:val="22"/>
          <w:lang w:val="en-GB"/>
        </w:rPr>
        <w:t xml:space="preserve">, in which </w:t>
      </w:r>
      <w:proofErr w:type="spellStart"/>
      <w:r w:rsidR="005B74B6">
        <w:rPr>
          <w:sz w:val="22"/>
          <w:lang w:val="en-GB"/>
        </w:rPr>
        <w:t>bacteriohopanoids</w:t>
      </w:r>
      <w:proofErr w:type="spellEnd"/>
      <w:r w:rsidR="005B74B6">
        <w:rPr>
          <w:sz w:val="22"/>
          <w:lang w:val="en-GB"/>
        </w:rPr>
        <w:t xml:space="preserve"> were also present</w:t>
      </w:r>
      <w:r w:rsidRPr="00D22F37">
        <w:rPr>
          <w:sz w:val="22"/>
          <w:lang w:val="en-GB"/>
        </w:rPr>
        <w:t>.</w:t>
      </w:r>
    </w:p>
    <w:p w14:paraId="16FC18A0" w14:textId="77777777" w:rsidR="000E4AA3" w:rsidRPr="002D47C7" w:rsidRDefault="000E4AA3" w:rsidP="000E4AA3">
      <w:pPr>
        <w:spacing w:line="360" w:lineRule="auto"/>
        <w:jc w:val="both"/>
        <w:rPr>
          <w:b/>
          <w:sz w:val="22"/>
          <w:lang w:val="en-GB"/>
        </w:rPr>
      </w:pPr>
    </w:p>
    <w:p w14:paraId="60497050" w14:textId="77777777" w:rsidR="000E4AA3" w:rsidRPr="00ED0871" w:rsidRDefault="000E4AA3" w:rsidP="000E4AA3">
      <w:pPr>
        <w:spacing w:line="360" w:lineRule="auto"/>
        <w:jc w:val="both"/>
        <w:rPr>
          <w:b/>
          <w:sz w:val="28"/>
          <w:szCs w:val="28"/>
          <w:lang w:val="en-GB"/>
        </w:rPr>
      </w:pPr>
      <w:r w:rsidRPr="00ED0871">
        <w:rPr>
          <w:b/>
          <w:sz w:val="28"/>
          <w:szCs w:val="28"/>
          <w:lang w:val="en-GB"/>
        </w:rPr>
        <w:t>Short-chain carboxylic compounds: fruit products?</w:t>
      </w:r>
    </w:p>
    <w:p w14:paraId="7C66A41F" w14:textId="41145D12" w:rsidR="000E4AA3" w:rsidRDefault="000E4AA3" w:rsidP="000E4AA3">
      <w:pPr>
        <w:pStyle w:val="SMcaption"/>
        <w:spacing w:line="360" w:lineRule="auto"/>
        <w:jc w:val="both"/>
        <w:rPr>
          <w:sz w:val="22"/>
          <w:szCs w:val="22"/>
          <w:lang w:val="en-GB"/>
        </w:rPr>
      </w:pPr>
      <w:r w:rsidRPr="002D47C7">
        <w:rPr>
          <w:sz w:val="22"/>
          <w:szCs w:val="22"/>
          <w:lang w:val="en-GB"/>
        </w:rPr>
        <w:t>Following KOH or BF</w:t>
      </w:r>
      <w:r w:rsidRPr="002D47C7">
        <w:rPr>
          <w:sz w:val="22"/>
          <w:szCs w:val="22"/>
          <w:vertAlign w:val="subscript"/>
          <w:lang w:val="en-GB"/>
        </w:rPr>
        <w:t>3</w:t>
      </w:r>
      <w:r w:rsidRPr="002D47C7">
        <w:rPr>
          <w:sz w:val="22"/>
          <w:szCs w:val="22"/>
          <w:lang w:val="en-GB"/>
        </w:rPr>
        <w:t xml:space="preserve"> extraction, short-chain carboxylic compounds were identified in 20 samples. These included succinic, fumaric, malic and tartaric acids. Tartaric acid, identified in 16 samples, is usually considered </w:t>
      </w:r>
      <w:r w:rsidR="00AB4AE7">
        <w:rPr>
          <w:sz w:val="22"/>
          <w:szCs w:val="22"/>
          <w:lang w:val="en-GB"/>
        </w:rPr>
        <w:t>to be</w:t>
      </w:r>
      <w:r w:rsidR="00AB4AE7" w:rsidRPr="002D47C7">
        <w:rPr>
          <w:sz w:val="22"/>
          <w:szCs w:val="22"/>
          <w:lang w:val="en-GB"/>
        </w:rPr>
        <w:t xml:space="preserve"> </w:t>
      </w:r>
      <w:r w:rsidRPr="002D47C7">
        <w:rPr>
          <w:sz w:val="22"/>
          <w:szCs w:val="22"/>
          <w:lang w:val="en-GB"/>
        </w:rPr>
        <w:t xml:space="preserve">a grape product/wine marker </w:t>
      </w:r>
      <w:r w:rsidRPr="004C440E">
        <w:rPr>
          <w:sz w:val="22"/>
          <w:szCs w:val="22"/>
          <w:lang w:val="en-GB"/>
        </w:rPr>
        <w:t>because of its high concentration in grapes (</w:t>
      </w:r>
      <w:r w:rsidR="003328AF">
        <w:rPr>
          <w:szCs w:val="22"/>
          <w:lang w:val="en-GB"/>
        </w:rPr>
        <w:t>22</w:t>
      </w:r>
      <w:r w:rsidRPr="004C440E">
        <w:rPr>
          <w:szCs w:val="22"/>
          <w:lang w:val="en-GB"/>
        </w:rPr>
        <w:t xml:space="preserve">, </w:t>
      </w:r>
      <w:r w:rsidR="003328AF">
        <w:rPr>
          <w:szCs w:val="22"/>
          <w:lang w:val="en-GB"/>
        </w:rPr>
        <w:t>23</w:t>
      </w:r>
      <w:r w:rsidRPr="004C440E">
        <w:rPr>
          <w:szCs w:val="22"/>
          <w:lang w:val="en-GB"/>
        </w:rPr>
        <w:t xml:space="preserve">, </w:t>
      </w:r>
      <w:r w:rsidR="003328AF">
        <w:rPr>
          <w:szCs w:val="22"/>
          <w:lang w:val="en-GB"/>
        </w:rPr>
        <w:t>24</w:t>
      </w:r>
      <w:r w:rsidRPr="004C440E">
        <w:rPr>
          <w:sz w:val="22"/>
          <w:szCs w:val="22"/>
          <w:lang w:val="en-GB"/>
        </w:rPr>
        <w:t xml:space="preserve">, </w:t>
      </w:r>
      <w:r w:rsidR="003328AF">
        <w:rPr>
          <w:sz w:val="22"/>
          <w:szCs w:val="22"/>
          <w:lang w:val="en-GB"/>
        </w:rPr>
        <w:t xml:space="preserve">25, </w:t>
      </w:r>
      <w:r w:rsidR="00421781">
        <w:rPr>
          <w:szCs w:val="22"/>
          <w:lang w:val="en-GB"/>
        </w:rPr>
        <w:t>26</w:t>
      </w:r>
      <w:r w:rsidRPr="004C440E">
        <w:rPr>
          <w:sz w:val="22"/>
          <w:szCs w:val="22"/>
          <w:lang w:val="en-GB"/>
        </w:rPr>
        <w:t>) in contrast to other fruits available in Europe during EIA</w:t>
      </w:r>
      <w:r w:rsidR="00282BA1" w:rsidRPr="004C440E">
        <w:rPr>
          <w:sz w:val="22"/>
          <w:szCs w:val="22"/>
          <w:lang w:val="en-GB"/>
        </w:rPr>
        <w:t xml:space="preserve"> (</w:t>
      </w:r>
      <w:r w:rsidR="00364CD4">
        <w:rPr>
          <w:sz w:val="22"/>
          <w:szCs w:val="22"/>
          <w:lang w:val="en-GB"/>
        </w:rPr>
        <w:t>T</w:t>
      </w:r>
      <w:r w:rsidR="00282BA1" w:rsidRPr="004C440E">
        <w:rPr>
          <w:sz w:val="22"/>
          <w:szCs w:val="22"/>
          <w:lang w:val="en-GB"/>
        </w:rPr>
        <w:t xml:space="preserve">able </w:t>
      </w:r>
      <w:r w:rsidR="00AB4AE7">
        <w:rPr>
          <w:sz w:val="22"/>
          <w:szCs w:val="22"/>
          <w:lang w:val="en-GB"/>
        </w:rPr>
        <w:t>S3-</w:t>
      </w:r>
      <w:r w:rsidR="00282BA1" w:rsidRPr="004C440E">
        <w:rPr>
          <w:sz w:val="22"/>
          <w:szCs w:val="22"/>
          <w:lang w:val="en-GB"/>
        </w:rPr>
        <w:t>2)</w:t>
      </w:r>
      <w:r w:rsidRPr="004C440E">
        <w:rPr>
          <w:sz w:val="22"/>
          <w:szCs w:val="22"/>
          <w:lang w:val="en-GB"/>
        </w:rPr>
        <w:t>. Indeed</w:t>
      </w:r>
      <w:r w:rsidRPr="00D22F37">
        <w:rPr>
          <w:sz w:val="22"/>
          <w:szCs w:val="22"/>
          <w:lang w:val="en-GB"/>
        </w:rPr>
        <w:t xml:space="preserve">, a </w:t>
      </w:r>
      <w:r w:rsidRPr="002D47C7">
        <w:rPr>
          <w:sz w:val="22"/>
          <w:szCs w:val="22"/>
          <w:lang w:val="en-GB"/>
        </w:rPr>
        <w:t>high concentration of tartaric acid is also known in some tropical plants (</w:t>
      </w:r>
      <w:r w:rsidR="00C31314">
        <w:rPr>
          <w:szCs w:val="22"/>
          <w:lang w:val="en-GB"/>
        </w:rPr>
        <w:t>26</w:t>
      </w:r>
      <w:r w:rsidRPr="002D47C7">
        <w:rPr>
          <w:sz w:val="22"/>
          <w:szCs w:val="22"/>
          <w:lang w:val="en-GB"/>
        </w:rPr>
        <w:t>) or in Chinese hawthorn tree fruit (</w:t>
      </w:r>
      <w:r w:rsidR="003328AF">
        <w:rPr>
          <w:szCs w:val="22"/>
          <w:lang w:val="en-GB"/>
        </w:rPr>
        <w:t>27</w:t>
      </w:r>
      <w:r w:rsidRPr="002D47C7">
        <w:rPr>
          <w:sz w:val="22"/>
          <w:szCs w:val="22"/>
          <w:lang w:val="en-GB"/>
        </w:rPr>
        <w:t xml:space="preserve">). When present in the </w:t>
      </w:r>
      <w:proofErr w:type="spellStart"/>
      <w:r w:rsidRPr="002D47C7">
        <w:rPr>
          <w:sz w:val="22"/>
          <w:szCs w:val="22"/>
          <w:lang w:val="en-GB"/>
        </w:rPr>
        <w:t>Vix</w:t>
      </w:r>
      <w:proofErr w:type="spellEnd"/>
      <w:r w:rsidRPr="002D47C7">
        <w:rPr>
          <w:sz w:val="22"/>
          <w:szCs w:val="22"/>
          <w:lang w:val="en-GB"/>
        </w:rPr>
        <w:t xml:space="preserve"> vessels, tartaric acid was mostly identified together with other short-chain carboxylic compounds</w:t>
      </w:r>
      <w:r w:rsidR="00D64FB4">
        <w:rPr>
          <w:sz w:val="22"/>
          <w:szCs w:val="22"/>
          <w:lang w:val="en-GB"/>
        </w:rPr>
        <w:t>,</w:t>
      </w:r>
      <w:r w:rsidRPr="002D47C7">
        <w:rPr>
          <w:sz w:val="22"/>
          <w:szCs w:val="22"/>
          <w:lang w:val="en-GB"/>
        </w:rPr>
        <w:t xml:space="preserve"> including succinic </w:t>
      </w:r>
      <w:r w:rsidR="00F601C5">
        <w:rPr>
          <w:sz w:val="22"/>
          <w:szCs w:val="22"/>
          <w:lang w:val="en-GB"/>
        </w:rPr>
        <w:t xml:space="preserve">acid </w:t>
      </w:r>
      <w:r w:rsidRPr="002D47C7">
        <w:rPr>
          <w:sz w:val="22"/>
          <w:szCs w:val="22"/>
          <w:lang w:val="en-GB"/>
        </w:rPr>
        <w:t>(S4 Table</w:t>
      </w:r>
      <w:r w:rsidR="00AB4AE7">
        <w:rPr>
          <w:sz w:val="22"/>
          <w:szCs w:val="22"/>
          <w:lang w:val="en-GB"/>
        </w:rPr>
        <w:t>s</w:t>
      </w:r>
      <w:r w:rsidRPr="002D47C7">
        <w:rPr>
          <w:sz w:val="22"/>
          <w:szCs w:val="22"/>
          <w:lang w:val="en-GB"/>
        </w:rPr>
        <w:t xml:space="preserve"> 2</w:t>
      </w:r>
      <w:r>
        <w:rPr>
          <w:szCs w:val="22"/>
          <w:lang w:val="en-GB"/>
        </w:rPr>
        <w:t>-</w:t>
      </w:r>
      <w:r w:rsidRPr="002D47C7">
        <w:rPr>
          <w:sz w:val="22"/>
          <w:szCs w:val="22"/>
          <w:lang w:val="en-GB"/>
        </w:rPr>
        <w:t xml:space="preserve"> 5)</w:t>
      </w:r>
      <w:r w:rsidR="00F601C5">
        <w:rPr>
          <w:sz w:val="22"/>
          <w:szCs w:val="22"/>
          <w:lang w:val="en-GB"/>
        </w:rPr>
        <w:t>,</w:t>
      </w:r>
      <w:r w:rsidRPr="002D47C7">
        <w:rPr>
          <w:sz w:val="22"/>
          <w:szCs w:val="22"/>
          <w:lang w:val="en-GB"/>
        </w:rPr>
        <w:t xml:space="preserve"> </w:t>
      </w:r>
      <w:r w:rsidR="00F601C5">
        <w:rPr>
          <w:sz w:val="22"/>
          <w:szCs w:val="22"/>
          <w:lang w:val="en-GB"/>
        </w:rPr>
        <w:t xml:space="preserve">which are </w:t>
      </w:r>
      <w:r w:rsidRPr="002D47C7">
        <w:rPr>
          <w:sz w:val="22"/>
          <w:szCs w:val="22"/>
          <w:lang w:val="en-GB"/>
        </w:rPr>
        <w:t>known wine fermentation markers (</w:t>
      </w:r>
      <w:r w:rsidR="003328AF">
        <w:rPr>
          <w:szCs w:val="22"/>
          <w:lang w:val="en-GB" w:eastAsia="en-GB"/>
        </w:rPr>
        <w:t>22</w:t>
      </w:r>
      <w:r>
        <w:rPr>
          <w:szCs w:val="22"/>
          <w:lang w:val="en-GB" w:eastAsia="en-GB"/>
        </w:rPr>
        <w:t xml:space="preserve">, </w:t>
      </w:r>
      <w:r w:rsidR="003328AF">
        <w:rPr>
          <w:szCs w:val="22"/>
          <w:lang w:val="en-GB" w:eastAsia="en-GB"/>
        </w:rPr>
        <w:t>23</w:t>
      </w:r>
      <w:r w:rsidRPr="002D47C7">
        <w:rPr>
          <w:sz w:val="22"/>
          <w:szCs w:val="22"/>
          <w:lang w:val="en-GB"/>
        </w:rPr>
        <w:t xml:space="preserve">). In 4 of the vessels containing tartaric acid, </w:t>
      </w:r>
      <w:r w:rsidR="006C102A">
        <w:rPr>
          <w:sz w:val="22"/>
          <w:szCs w:val="22"/>
          <w:lang w:val="en-GB"/>
        </w:rPr>
        <w:t>the only other compound present was</w:t>
      </w:r>
      <w:r w:rsidR="006C102A" w:rsidRPr="002D47C7">
        <w:rPr>
          <w:sz w:val="22"/>
          <w:szCs w:val="22"/>
          <w:lang w:val="en-GB"/>
        </w:rPr>
        <w:t xml:space="preserve"> </w:t>
      </w:r>
      <w:r w:rsidRPr="002D47C7">
        <w:rPr>
          <w:sz w:val="22"/>
          <w:szCs w:val="22"/>
          <w:lang w:val="en-GB"/>
        </w:rPr>
        <w:t xml:space="preserve">malic acid. Malic, succinic and fumaric acids were also identified in the absence of tartaric acid in some vessels, suggesting </w:t>
      </w:r>
      <w:r w:rsidR="00F601C5">
        <w:rPr>
          <w:sz w:val="22"/>
          <w:szCs w:val="22"/>
          <w:lang w:val="en-GB"/>
        </w:rPr>
        <w:t xml:space="preserve">1) </w:t>
      </w:r>
      <w:r w:rsidRPr="002D47C7">
        <w:rPr>
          <w:sz w:val="22"/>
          <w:szCs w:val="22"/>
          <w:lang w:val="en-GB"/>
        </w:rPr>
        <w:t xml:space="preserve">the presence of fruit products other than grape, or </w:t>
      </w:r>
      <w:r w:rsidR="00F601C5">
        <w:rPr>
          <w:sz w:val="22"/>
          <w:szCs w:val="22"/>
          <w:lang w:val="en-GB"/>
        </w:rPr>
        <w:t xml:space="preserve">2) that grape wine had been present but tartaric acid was lost due to </w:t>
      </w:r>
      <w:r w:rsidRPr="002D47C7">
        <w:rPr>
          <w:sz w:val="22"/>
          <w:szCs w:val="22"/>
          <w:lang w:val="en-GB"/>
        </w:rPr>
        <w:t>advanced degradation</w:t>
      </w:r>
      <w:r w:rsidR="00F601C5">
        <w:rPr>
          <w:sz w:val="22"/>
          <w:szCs w:val="22"/>
          <w:lang w:val="en-GB"/>
        </w:rPr>
        <w:t>. When this was the case, an interpretation of grape wine was not assigned.</w:t>
      </w:r>
    </w:p>
    <w:p w14:paraId="08B32B28" w14:textId="3993420B" w:rsidR="0051671F" w:rsidRDefault="0051671F" w:rsidP="0051671F">
      <w:pPr>
        <w:spacing w:line="360" w:lineRule="auto"/>
        <w:jc w:val="both"/>
        <w:rPr>
          <w:color w:val="FF0000"/>
          <w:sz w:val="22"/>
          <w:lang w:val="en-GB"/>
        </w:rPr>
      </w:pPr>
    </w:p>
    <w:p w14:paraId="5C8B549A" w14:textId="0702CD12" w:rsidR="0051671F" w:rsidRPr="00F23235" w:rsidRDefault="00AB4AE7" w:rsidP="0051671F">
      <w:pPr>
        <w:spacing w:line="360" w:lineRule="auto"/>
        <w:jc w:val="both"/>
        <w:rPr>
          <w:sz w:val="22"/>
          <w:lang w:val="en-GB"/>
        </w:rPr>
      </w:pPr>
      <w:r w:rsidRPr="00AB4AE7">
        <w:rPr>
          <w:noProof/>
          <w:lang w:val="en-US"/>
        </w:rPr>
        <w:lastRenderedPageBreak/>
        <w:drawing>
          <wp:inline distT="0" distB="0" distL="0" distR="0" wp14:anchorId="44183120" wp14:editId="4D89366A">
            <wp:extent cx="5773706" cy="2906973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13" cy="292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71F" w:rsidRPr="00F23235">
        <w:rPr>
          <w:sz w:val="22"/>
          <w:lang w:val="en-GB"/>
        </w:rPr>
        <w:t xml:space="preserve">Table </w:t>
      </w:r>
      <w:r w:rsidR="00BA431C">
        <w:rPr>
          <w:sz w:val="22"/>
          <w:lang w:val="en-GB"/>
        </w:rPr>
        <w:t>B</w:t>
      </w:r>
      <w:r w:rsidR="0051671F" w:rsidRPr="00F23235">
        <w:rPr>
          <w:sz w:val="22"/>
          <w:lang w:val="en-GB"/>
        </w:rPr>
        <w:t xml:space="preserve">: Analytical results of modern fruit products </w:t>
      </w:r>
      <w:r w:rsidR="008853E7" w:rsidRPr="00F23235">
        <w:rPr>
          <w:sz w:val="22"/>
          <w:lang w:val="en-GB"/>
        </w:rPr>
        <w:t xml:space="preserve">extracted </w:t>
      </w:r>
      <w:r w:rsidR="0051671F" w:rsidRPr="00F23235">
        <w:rPr>
          <w:sz w:val="22"/>
          <w:lang w:val="en-GB"/>
        </w:rPr>
        <w:t xml:space="preserve">using </w:t>
      </w:r>
      <w:r w:rsidR="008853E7" w:rsidRPr="00F23235">
        <w:rPr>
          <w:sz w:val="22"/>
          <w:lang w:val="en-GB"/>
        </w:rPr>
        <w:t xml:space="preserve">the </w:t>
      </w:r>
      <w:r w:rsidR="0051671F" w:rsidRPr="00F23235">
        <w:rPr>
          <w:sz w:val="22"/>
          <w:lang w:val="en-GB"/>
        </w:rPr>
        <w:t>same protocol as archaeological samples. Fr</w:t>
      </w:r>
      <w:bookmarkStart w:id="2" w:name="_GoBack"/>
      <w:bookmarkEnd w:id="2"/>
      <w:r w:rsidR="0051671F" w:rsidRPr="00F23235">
        <w:rPr>
          <w:sz w:val="22"/>
          <w:lang w:val="en-GB"/>
        </w:rPr>
        <w:t xml:space="preserve">uit product references were </w:t>
      </w:r>
      <w:r w:rsidR="000409FE">
        <w:rPr>
          <w:sz w:val="22"/>
          <w:lang w:val="en-GB"/>
        </w:rPr>
        <w:t>stored</w:t>
      </w:r>
      <w:r w:rsidR="0051671F" w:rsidRPr="00F23235">
        <w:rPr>
          <w:sz w:val="22"/>
          <w:lang w:val="en-GB"/>
        </w:rPr>
        <w:t xml:space="preserve"> in ceramic for one week</w:t>
      </w:r>
      <w:r w:rsidR="000409FE">
        <w:rPr>
          <w:sz w:val="22"/>
          <w:lang w:val="en-GB"/>
        </w:rPr>
        <w:t xml:space="preserve"> prior to analysis</w:t>
      </w:r>
      <w:r w:rsidR="0051671F" w:rsidRPr="00F23235">
        <w:rPr>
          <w:sz w:val="22"/>
          <w:lang w:val="en-GB"/>
        </w:rPr>
        <w:t>.</w:t>
      </w:r>
    </w:p>
    <w:p w14:paraId="68398530" w14:textId="77777777" w:rsidR="000E4AA3" w:rsidRPr="0051671F" w:rsidRDefault="000E4AA3" w:rsidP="000E4AA3">
      <w:pPr>
        <w:pStyle w:val="SMcaption"/>
        <w:spacing w:line="360" w:lineRule="auto"/>
        <w:jc w:val="both"/>
        <w:rPr>
          <w:sz w:val="22"/>
          <w:szCs w:val="22"/>
          <w:lang w:val="en-GB"/>
        </w:rPr>
      </w:pPr>
    </w:p>
    <w:bookmarkEnd w:id="0"/>
    <w:p w14:paraId="77246A5E" w14:textId="22258233" w:rsidR="000E4AA3" w:rsidRPr="00BA431C" w:rsidRDefault="000E4AA3" w:rsidP="000E4AA3">
      <w:pPr>
        <w:pStyle w:val="SMcaption"/>
        <w:rPr>
          <w:b/>
          <w:sz w:val="32"/>
          <w:szCs w:val="32"/>
        </w:rPr>
      </w:pPr>
      <w:r w:rsidRPr="00BA431C">
        <w:rPr>
          <w:b/>
          <w:sz w:val="32"/>
          <w:szCs w:val="32"/>
        </w:rPr>
        <w:t>References S3</w:t>
      </w:r>
    </w:p>
    <w:p w14:paraId="140090F5" w14:textId="77777777" w:rsidR="00ED0871" w:rsidRPr="00BA431C" w:rsidRDefault="00ED0871" w:rsidP="000E4AA3">
      <w:pPr>
        <w:pStyle w:val="SMcaption"/>
        <w:rPr>
          <w:b/>
          <w:sz w:val="32"/>
          <w:szCs w:val="32"/>
        </w:rPr>
      </w:pPr>
    </w:p>
    <w:p w14:paraId="0F056775" w14:textId="7768D836" w:rsidR="002C2C9A" w:rsidRPr="002C2C9A" w:rsidRDefault="000143AA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Evershed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RP, Vaughan SJ, </w:t>
      </w: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Dudd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SN, Soles JS. Fuel for thought? Beeswax in lamps and conical cups from Late Minoan Crete. Antiquity. 1997;71(274):979-85.</w:t>
      </w:r>
    </w:p>
    <w:p w14:paraId="1532A619" w14:textId="5B544E65" w:rsidR="002C2C9A" w:rsidRPr="002C2C9A" w:rsidRDefault="000143AA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Regert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M, </w:t>
      </w: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Colinart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S, </w:t>
      </w: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Degrand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L, </w:t>
      </w: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Decavallas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O. Chemical alteration and use of beeswax through </w:t>
      </w:r>
      <w:proofErr w:type="gramStart"/>
      <w:r w:rsidRPr="000143AA">
        <w:rPr>
          <w:rFonts w:ascii="Segoe UI" w:hAnsi="Segoe UI" w:cs="Segoe UI"/>
          <w:sz w:val="18"/>
          <w:szCs w:val="18"/>
          <w:lang w:val="en-GB"/>
        </w:rPr>
        <w:t>time :</w:t>
      </w:r>
      <w:proofErr w:type="gramEnd"/>
      <w:r w:rsidRPr="000143AA">
        <w:rPr>
          <w:rFonts w:ascii="Segoe UI" w:hAnsi="Segoe UI" w:cs="Segoe UI"/>
          <w:sz w:val="18"/>
          <w:szCs w:val="18"/>
          <w:lang w:val="en-GB"/>
        </w:rPr>
        <w:t xml:space="preserve"> accelerated ageing test and analysis of archaeological samples from various environmental contexts. </w:t>
      </w:r>
      <w:proofErr w:type="spellStart"/>
      <w:r>
        <w:rPr>
          <w:rFonts w:ascii="Segoe UI" w:hAnsi="Segoe UI" w:cs="Segoe UI"/>
          <w:sz w:val="18"/>
          <w:szCs w:val="18"/>
          <w:lang w:val="fr-FR"/>
        </w:rPr>
        <w:t>Archaeometry</w:t>
      </w:r>
      <w:proofErr w:type="spellEnd"/>
      <w:r>
        <w:rPr>
          <w:rFonts w:ascii="Segoe UI" w:hAnsi="Segoe UI" w:cs="Segoe UI"/>
          <w:sz w:val="18"/>
          <w:szCs w:val="18"/>
          <w:lang w:val="fr-FR"/>
        </w:rPr>
        <w:t xml:space="preserve">. </w:t>
      </w:r>
      <w:proofErr w:type="gramStart"/>
      <w:r>
        <w:rPr>
          <w:rFonts w:ascii="Segoe UI" w:hAnsi="Segoe UI" w:cs="Segoe UI"/>
          <w:sz w:val="18"/>
          <w:szCs w:val="18"/>
          <w:lang w:val="fr-FR"/>
        </w:rPr>
        <w:t>2001;</w:t>
      </w:r>
      <w:proofErr w:type="gramEnd"/>
      <w:r>
        <w:rPr>
          <w:rFonts w:ascii="Segoe UI" w:hAnsi="Segoe UI" w:cs="Segoe UI"/>
          <w:sz w:val="18"/>
          <w:szCs w:val="18"/>
          <w:lang w:val="fr-FR"/>
        </w:rPr>
        <w:t>43(4):549-69.</w:t>
      </w:r>
    </w:p>
    <w:p w14:paraId="03823777" w14:textId="4F3C4859" w:rsidR="002C2C9A" w:rsidRPr="002C2C9A" w:rsidRDefault="000143AA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Ribechini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E, </w:t>
      </w: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Modugno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F, </w:t>
      </w: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Colombini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MP, </w:t>
      </w: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Evershed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RP. Gas chromatographic and mass spectrometric investigations of organic residues from Roman glass unguentaria. J Chromatography A. 2008;1183(1):158-69.</w:t>
      </w:r>
    </w:p>
    <w:p w14:paraId="5AA8963C" w14:textId="6AE2E02D" w:rsidR="002C2C9A" w:rsidRPr="002C2C9A" w:rsidRDefault="000143AA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Regert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M. Analytical strategies for discriminating </w:t>
      </w:r>
      <w:proofErr w:type="spellStart"/>
      <w:r w:rsidRPr="000143AA">
        <w:rPr>
          <w:rFonts w:ascii="Segoe UI" w:hAnsi="Segoe UI" w:cs="Segoe UI"/>
          <w:sz w:val="18"/>
          <w:szCs w:val="18"/>
          <w:lang w:val="en-GB"/>
        </w:rPr>
        <w:t>archeological</w:t>
      </w:r>
      <w:proofErr w:type="spellEnd"/>
      <w:r w:rsidRPr="000143AA">
        <w:rPr>
          <w:rFonts w:ascii="Segoe UI" w:hAnsi="Segoe UI" w:cs="Segoe UI"/>
          <w:sz w:val="18"/>
          <w:szCs w:val="18"/>
          <w:lang w:val="en-GB"/>
        </w:rPr>
        <w:t xml:space="preserve"> fatty substances from animal origin. Mass Spectrometry Reviews. 2011;30(2):177-220.</w:t>
      </w:r>
    </w:p>
    <w:p w14:paraId="53D9FF61" w14:textId="2742368F" w:rsidR="002C2C9A" w:rsidRPr="002C2C9A" w:rsidRDefault="008F71F5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Evershed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RP, Heron C, Goad LJ. Analysis of organic residues of archaeological origin by high-temperature gas chromatography and gas chromatography-mass spectrometry. Analyst. 1990;115(10):1339-42.</w:t>
      </w:r>
    </w:p>
    <w:p w14:paraId="3F9AB362" w14:textId="5BEA6126" w:rsidR="002C2C9A" w:rsidRPr="002C2C9A" w:rsidRDefault="008F71F5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Evershed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RP,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Dudd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S</w:t>
      </w:r>
      <w:r>
        <w:rPr>
          <w:rFonts w:ascii="Segoe UI" w:hAnsi="Segoe UI" w:cs="Segoe UI"/>
          <w:sz w:val="18"/>
          <w:szCs w:val="18"/>
          <w:lang w:val="en-GB"/>
        </w:rPr>
        <w:t>N</w:t>
      </w:r>
      <w:r w:rsidRPr="008F71F5">
        <w:rPr>
          <w:rFonts w:ascii="Segoe UI" w:hAnsi="Segoe UI" w:cs="Segoe UI"/>
          <w:sz w:val="18"/>
          <w:szCs w:val="18"/>
          <w:lang w:val="en-GB"/>
        </w:rPr>
        <w:t>, Copley M</w:t>
      </w:r>
      <w:r>
        <w:rPr>
          <w:rFonts w:ascii="Segoe UI" w:hAnsi="Segoe UI" w:cs="Segoe UI"/>
          <w:sz w:val="18"/>
          <w:szCs w:val="18"/>
          <w:lang w:val="en-GB"/>
        </w:rPr>
        <w:t>S</w:t>
      </w:r>
      <w:r w:rsidRPr="008F71F5">
        <w:rPr>
          <w:rFonts w:ascii="Segoe UI" w:hAnsi="Segoe UI" w:cs="Segoe UI"/>
          <w:sz w:val="18"/>
          <w:szCs w:val="18"/>
          <w:lang w:val="en-GB"/>
        </w:rPr>
        <w:t xml:space="preserve">,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Berstan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R, Stott A</w:t>
      </w:r>
      <w:r>
        <w:rPr>
          <w:rFonts w:ascii="Segoe UI" w:hAnsi="Segoe UI" w:cs="Segoe UI"/>
          <w:sz w:val="18"/>
          <w:szCs w:val="18"/>
          <w:lang w:val="en-GB"/>
        </w:rPr>
        <w:t>W</w:t>
      </w:r>
      <w:r w:rsidRPr="008F71F5">
        <w:rPr>
          <w:rFonts w:ascii="Segoe UI" w:hAnsi="Segoe UI" w:cs="Segoe UI"/>
          <w:sz w:val="18"/>
          <w:szCs w:val="18"/>
          <w:lang w:val="en-GB"/>
        </w:rPr>
        <w:t xml:space="preserve">, Mottram H, </w:t>
      </w:r>
      <w:r>
        <w:rPr>
          <w:rFonts w:ascii="Segoe UI" w:hAnsi="Segoe UI" w:cs="Segoe UI"/>
          <w:sz w:val="18"/>
          <w:szCs w:val="18"/>
          <w:lang w:val="en-GB"/>
        </w:rPr>
        <w:t>e</w:t>
      </w:r>
      <w:r w:rsidRPr="008F71F5">
        <w:rPr>
          <w:rFonts w:ascii="Segoe UI" w:hAnsi="Segoe UI" w:cs="Segoe UI"/>
          <w:sz w:val="18"/>
          <w:szCs w:val="18"/>
          <w:lang w:val="en-GB"/>
        </w:rPr>
        <w:t xml:space="preserve">t </w:t>
      </w:r>
      <w:r>
        <w:rPr>
          <w:rFonts w:ascii="Segoe UI" w:hAnsi="Segoe UI" w:cs="Segoe UI"/>
          <w:sz w:val="18"/>
          <w:szCs w:val="18"/>
          <w:lang w:val="en-GB"/>
        </w:rPr>
        <w:t>a</w:t>
      </w:r>
      <w:r w:rsidRPr="008F71F5">
        <w:rPr>
          <w:rFonts w:ascii="Segoe UI" w:hAnsi="Segoe UI" w:cs="Segoe UI"/>
          <w:sz w:val="18"/>
          <w:szCs w:val="18"/>
          <w:lang w:val="en-GB"/>
        </w:rPr>
        <w:t xml:space="preserve">l. Chemistry </w:t>
      </w:r>
      <w:r>
        <w:rPr>
          <w:rFonts w:ascii="Segoe UI" w:hAnsi="Segoe UI" w:cs="Segoe UI"/>
          <w:sz w:val="18"/>
          <w:szCs w:val="18"/>
          <w:lang w:val="en-GB"/>
        </w:rPr>
        <w:t>o</w:t>
      </w:r>
      <w:r w:rsidRPr="008F71F5">
        <w:rPr>
          <w:rFonts w:ascii="Segoe UI" w:hAnsi="Segoe UI" w:cs="Segoe UI"/>
          <w:sz w:val="18"/>
          <w:szCs w:val="18"/>
          <w:lang w:val="en-GB"/>
        </w:rPr>
        <w:t xml:space="preserve">f </w:t>
      </w:r>
      <w:r>
        <w:rPr>
          <w:rFonts w:ascii="Segoe UI" w:hAnsi="Segoe UI" w:cs="Segoe UI"/>
          <w:sz w:val="18"/>
          <w:szCs w:val="18"/>
          <w:lang w:val="en-GB"/>
        </w:rPr>
        <w:t>a</w:t>
      </w:r>
      <w:r w:rsidRPr="008F71F5">
        <w:rPr>
          <w:rFonts w:ascii="Segoe UI" w:hAnsi="Segoe UI" w:cs="Segoe UI"/>
          <w:sz w:val="18"/>
          <w:szCs w:val="18"/>
          <w:lang w:val="en-GB"/>
        </w:rPr>
        <w:t xml:space="preserve">rchaeological </w:t>
      </w:r>
      <w:r>
        <w:rPr>
          <w:rFonts w:ascii="Segoe UI" w:hAnsi="Segoe UI" w:cs="Segoe UI"/>
          <w:sz w:val="18"/>
          <w:szCs w:val="18"/>
          <w:lang w:val="en-GB"/>
        </w:rPr>
        <w:t>a</w:t>
      </w:r>
      <w:r w:rsidRPr="008F71F5">
        <w:rPr>
          <w:rFonts w:ascii="Segoe UI" w:hAnsi="Segoe UI" w:cs="Segoe UI"/>
          <w:sz w:val="18"/>
          <w:szCs w:val="18"/>
          <w:lang w:val="en-GB"/>
        </w:rPr>
        <w:t xml:space="preserve">nimal </w:t>
      </w:r>
      <w:r>
        <w:rPr>
          <w:rFonts w:ascii="Segoe UI" w:hAnsi="Segoe UI" w:cs="Segoe UI"/>
          <w:sz w:val="18"/>
          <w:szCs w:val="18"/>
          <w:lang w:val="en-GB"/>
        </w:rPr>
        <w:t>f</w:t>
      </w:r>
      <w:r w:rsidRPr="008F71F5">
        <w:rPr>
          <w:rFonts w:ascii="Segoe UI" w:hAnsi="Segoe UI" w:cs="Segoe UI"/>
          <w:sz w:val="18"/>
          <w:szCs w:val="18"/>
          <w:lang w:val="en-GB"/>
        </w:rPr>
        <w:t xml:space="preserve">ats. Accounts </w:t>
      </w:r>
      <w:proofErr w:type="gramStart"/>
      <w:r w:rsidRPr="008F71F5">
        <w:rPr>
          <w:rFonts w:ascii="Segoe UI" w:hAnsi="Segoe UI" w:cs="Segoe UI"/>
          <w:sz w:val="18"/>
          <w:szCs w:val="18"/>
          <w:lang w:val="en-GB"/>
        </w:rPr>
        <w:t>Of</w:t>
      </w:r>
      <w:proofErr w:type="gramEnd"/>
      <w:r w:rsidRPr="008F71F5">
        <w:rPr>
          <w:rFonts w:ascii="Segoe UI" w:hAnsi="Segoe UI" w:cs="Segoe UI"/>
          <w:sz w:val="18"/>
          <w:szCs w:val="18"/>
          <w:lang w:val="en-GB"/>
        </w:rPr>
        <w:t xml:space="preserve"> Chemical Research. 2002;35(8).</w:t>
      </w:r>
    </w:p>
    <w:p w14:paraId="6FF97E9A" w14:textId="284EBC35" w:rsidR="002C2C9A" w:rsidRPr="002C2C9A" w:rsidRDefault="008F71F5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Evershed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RP,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Dudd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SN, Copley MS,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Mutherjee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A. Identification of animal fats via compound specific δ13C values of individual fatty acids: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assessmentsof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results for reference fats and lipid extracts of archaeological pottery vessels.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Documenta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Praehistorica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. </w:t>
      </w:r>
      <w:proofErr w:type="gramStart"/>
      <w:r w:rsidRPr="008F71F5">
        <w:rPr>
          <w:rFonts w:ascii="Segoe UI" w:hAnsi="Segoe UI" w:cs="Segoe UI"/>
          <w:sz w:val="18"/>
          <w:szCs w:val="18"/>
          <w:lang w:val="en-GB"/>
        </w:rPr>
        <w:t>2002;XXIX</w:t>
      </w:r>
      <w:proofErr w:type="gramEnd"/>
      <w:r w:rsidRPr="008F71F5">
        <w:rPr>
          <w:rFonts w:ascii="Segoe UI" w:hAnsi="Segoe UI" w:cs="Segoe UI"/>
          <w:sz w:val="18"/>
          <w:szCs w:val="18"/>
          <w:lang w:val="en-GB"/>
        </w:rPr>
        <w:t>:73-96.</w:t>
      </w:r>
    </w:p>
    <w:p w14:paraId="5D87952A" w14:textId="50B9251D" w:rsidR="002C2C9A" w:rsidRPr="00B10E62" w:rsidRDefault="008F71F5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8F71F5">
        <w:rPr>
          <w:rFonts w:ascii="Segoe UI" w:hAnsi="Segoe UI" w:cs="Segoe UI"/>
          <w:sz w:val="18"/>
          <w:szCs w:val="18"/>
        </w:rPr>
        <w:t>Regert</w:t>
      </w:r>
      <w:proofErr w:type="spellEnd"/>
      <w:r w:rsidRPr="008F71F5">
        <w:rPr>
          <w:rFonts w:ascii="Segoe UI" w:hAnsi="Segoe UI" w:cs="Segoe UI"/>
          <w:sz w:val="18"/>
          <w:szCs w:val="18"/>
        </w:rPr>
        <w:t xml:space="preserve"> M, Bland HA, </w:t>
      </w:r>
      <w:proofErr w:type="spellStart"/>
      <w:r w:rsidRPr="008F71F5">
        <w:rPr>
          <w:rFonts w:ascii="Segoe UI" w:hAnsi="Segoe UI" w:cs="Segoe UI"/>
          <w:sz w:val="18"/>
          <w:szCs w:val="18"/>
        </w:rPr>
        <w:t>Dudd</w:t>
      </w:r>
      <w:proofErr w:type="spellEnd"/>
      <w:r w:rsidRPr="008F71F5">
        <w:rPr>
          <w:rFonts w:ascii="Segoe UI" w:hAnsi="Segoe UI" w:cs="Segoe UI"/>
          <w:sz w:val="18"/>
          <w:szCs w:val="18"/>
        </w:rPr>
        <w:t xml:space="preserve"> SN, Bergen PFV, </w:t>
      </w:r>
      <w:proofErr w:type="spellStart"/>
      <w:r w:rsidRPr="008F71F5">
        <w:rPr>
          <w:rFonts w:ascii="Segoe UI" w:hAnsi="Segoe UI" w:cs="Segoe UI"/>
          <w:sz w:val="18"/>
          <w:szCs w:val="18"/>
        </w:rPr>
        <w:t>Evershed</w:t>
      </w:r>
      <w:proofErr w:type="spellEnd"/>
      <w:r w:rsidRPr="008F71F5">
        <w:rPr>
          <w:rFonts w:ascii="Segoe UI" w:hAnsi="Segoe UI" w:cs="Segoe UI"/>
          <w:sz w:val="18"/>
          <w:szCs w:val="18"/>
        </w:rPr>
        <w:t xml:space="preserve"> RP. </w:t>
      </w:r>
      <w:r w:rsidRPr="008F71F5">
        <w:rPr>
          <w:rFonts w:ascii="Segoe UI" w:hAnsi="Segoe UI" w:cs="Segoe UI"/>
          <w:sz w:val="18"/>
          <w:szCs w:val="18"/>
          <w:lang w:val="en-GB"/>
        </w:rPr>
        <w:t xml:space="preserve">Free and bound fatty acid oxidation products in archaeological ceramic vessels. Proc R Soc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Lond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B. </w:t>
      </w:r>
      <w:proofErr w:type="gramStart"/>
      <w:r w:rsidRPr="008F71F5">
        <w:rPr>
          <w:rFonts w:ascii="Segoe UI" w:hAnsi="Segoe UI" w:cs="Segoe UI"/>
          <w:sz w:val="18"/>
          <w:szCs w:val="18"/>
          <w:lang w:val="en-GB"/>
        </w:rPr>
        <w:t>1998;265:2027</w:t>
      </w:r>
      <w:proofErr w:type="gramEnd"/>
      <w:r w:rsidRPr="008F71F5">
        <w:rPr>
          <w:rFonts w:ascii="Segoe UI" w:hAnsi="Segoe UI" w:cs="Segoe UI"/>
          <w:sz w:val="18"/>
          <w:szCs w:val="18"/>
          <w:lang w:val="en-GB"/>
        </w:rPr>
        <w:t>-32.</w:t>
      </w:r>
    </w:p>
    <w:p w14:paraId="3A2ED752" w14:textId="487E842C" w:rsidR="00B10E62" w:rsidRPr="00B10E62" w:rsidRDefault="008F71F5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Evershed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RP,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Dudd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SN, Charters S, Mottram H, Stott AW, Raven A, et al. Lipids as carriers of anthropogenic signals from prehistory.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PhilTrans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R Soc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Lond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B. </w:t>
      </w:r>
      <w:proofErr w:type="gramStart"/>
      <w:r w:rsidRPr="008F71F5">
        <w:rPr>
          <w:rFonts w:ascii="Segoe UI" w:hAnsi="Segoe UI" w:cs="Segoe UI"/>
          <w:sz w:val="18"/>
          <w:szCs w:val="18"/>
          <w:lang w:val="en-GB"/>
        </w:rPr>
        <w:t>1999;354:19</w:t>
      </w:r>
      <w:proofErr w:type="gramEnd"/>
      <w:r w:rsidRPr="008F71F5">
        <w:rPr>
          <w:rFonts w:ascii="Segoe UI" w:hAnsi="Segoe UI" w:cs="Segoe UI"/>
          <w:sz w:val="18"/>
          <w:szCs w:val="18"/>
          <w:lang w:val="en-GB"/>
        </w:rPr>
        <w:t>-31.</w:t>
      </w:r>
    </w:p>
    <w:p w14:paraId="51107E71" w14:textId="3553AEC5" w:rsidR="00B10E62" w:rsidRPr="00B10E62" w:rsidRDefault="008F71F5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r w:rsidRPr="008F71F5">
        <w:rPr>
          <w:rFonts w:ascii="Segoe UI" w:hAnsi="Segoe UI" w:cs="Segoe UI"/>
          <w:sz w:val="18"/>
          <w:szCs w:val="18"/>
          <w:lang w:val="en-GB"/>
        </w:rPr>
        <w:t xml:space="preserve">Romanus K,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Baeten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J,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Poblome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J,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Accardo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S,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Degryse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P, Jacobs P, et al. Wine and olive oil permeation in pitched and non-pitched ceramics: relation with results from archaeological amphorae from </w:t>
      </w: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Sagalassos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, Turkey. Journal of Archaeological Science. </w:t>
      </w:r>
      <w:proofErr w:type="gramStart"/>
      <w:r w:rsidRPr="008F71F5">
        <w:rPr>
          <w:rFonts w:ascii="Segoe UI" w:hAnsi="Segoe UI" w:cs="Segoe UI"/>
          <w:sz w:val="18"/>
          <w:szCs w:val="18"/>
          <w:lang w:val="en-GB"/>
        </w:rPr>
        <w:t>2009;36:900</w:t>
      </w:r>
      <w:proofErr w:type="gramEnd"/>
      <w:r w:rsidRPr="008F71F5">
        <w:rPr>
          <w:rFonts w:ascii="Segoe UI" w:hAnsi="Segoe UI" w:cs="Segoe UI"/>
          <w:sz w:val="18"/>
          <w:szCs w:val="18"/>
          <w:lang w:val="en-GB"/>
        </w:rPr>
        <w:t>-9.</w:t>
      </w:r>
    </w:p>
    <w:p w14:paraId="5CF2E240" w14:textId="54C71FDB" w:rsidR="00B10E62" w:rsidRPr="00B10E62" w:rsidRDefault="008F71F5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t>Helwig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K, Monahan V, Poulin J. The Identification of Hafting Adhesive on a Slotted Antler Point from a Southwest Yukon Ice Patch. American Antiquity. 2008;73(2):279-88.</w:t>
      </w:r>
    </w:p>
    <w:p w14:paraId="03ADDCE5" w14:textId="271C1427" w:rsidR="00B10E62" w:rsidRPr="00B10E62" w:rsidRDefault="008F71F5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proofErr w:type="spellStart"/>
      <w:r w:rsidRPr="008F71F5">
        <w:rPr>
          <w:rFonts w:ascii="Segoe UI" w:hAnsi="Segoe UI" w:cs="Segoe UI"/>
          <w:sz w:val="18"/>
          <w:szCs w:val="18"/>
          <w:lang w:val="en-GB"/>
        </w:rPr>
        <w:lastRenderedPageBreak/>
        <w:t>Steigenberger</w:t>
      </w:r>
      <w:proofErr w:type="spellEnd"/>
      <w:r w:rsidRPr="008F71F5">
        <w:rPr>
          <w:rFonts w:ascii="Segoe UI" w:hAnsi="Segoe UI" w:cs="Segoe UI"/>
          <w:sz w:val="18"/>
          <w:szCs w:val="18"/>
          <w:lang w:val="en-GB"/>
        </w:rPr>
        <w:t xml:space="preserve"> G, Herm C. Natural resins and balsams from an eighteenth-century pharmaceutical collection analysed by gas chromatography/mass spectrometry. Analytical and Bioanalytical Chemistry. 2011;401(6):1771-84.</w:t>
      </w:r>
    </w:p>
    <w:p w14:paraId="148D9D9D" w14:textId="34FC840A" w:rsidR="00B10E62" w:rsidRPr="00B10E62" w:rsidRDefault="009A6B22" w:rsidP="00D8304C">
      <w:pPr>
        <w:pStyle w:val="Paragraphedeliste"/>
        <w:numPr>
          <w:ilvl w:val="0"/>
          <w:numId w:val="12"/>
        </w:numPr>
        <w:spacing w:line="276" w:lineRule="auto"/>
        <w:contextualSpacing w:val="0"/>
        <w:jc w:val="both"/>
        <w:rPr>
          <w:sz w:val="22"/>
          <w:lang w:val="en-GB"/>
        </w:rPr>
      </w:pPr>
      <w:r w:rsidRPr="009A6B22">
        <w:rPr>
          <w:rFonts w:ascii="Segoe UI" w:hAnsi="Segoe UI" w:cs="Segoe UI"/>
          <w:sz w:val="18"/>
          <w:szCs w:val="18"/>
          <w:lang w:val="en-GB"/>
        </w:rPr>
        <w:t xml:space="preserve">Jacob J,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Disnar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 J-R, Arnaud F,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Chapron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 E,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Debret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 M,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Lallier-Vergès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 E, et al. Millet cultivation history in the French Alps as evidenced by a sedimentary molecule. Journal of Archaeological Science. 2008;35(3):814-20.</w:t>
      </w:r>
    </w:p>
    <w:p w14:paraId="2FD2622E" w14:textId="3E5A875C" w:rsidR="00B10E62" w:rsidRDefault="009A6B22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fr-FR"/>
        </w:rPr>
      </w:pPr>
      <w:r w:rsidRPr="009A6B22">
        <w:rPr>
          <w:rFonts w:ascii="Segoe UI" w:hAnsi="Segoe UI" w:cs="Segoe UI"/>
          <w:sz w:val="18"/>
          <w:szCs w:val="18"/>
          <w:lang w:val="en-GB"/>
        </w:rPr>
        <w:t xml:space="preserve">Heron C,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Shoda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 S,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Breu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Barcons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 A,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Czebreszuk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 J,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Eley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 Y, Gorton M, et al. First molecular and isotopic evidence of millet processing in prehistoric pottery vessels. Scientific Reports. </w:t>
      </w:r>
      <w:proofErr w:type="gramStart"/>
      <w:r w:rsidRPr="009A6B22">
        <w:rPr>
          <w:rFonts w:ascii="Segoe UI" w:hAnsi="Segoe UI" w:cs="Segoe UI"/>
          <w:sz w:val="18"/>
          <w:szCs w:val="18"/>
          <w:lang w:val="en-GB"/>
        </w:rPr>
        <w:t>2016;6:38767</w:t>
      </w:r>
      <w:proofErr w:type="gramEnd"/>
      <w:r w:rsidRPr="009A6B22">
        <w:rPr>
          <w:rFonts w:ascii="Segoe UI" w:hAnsi="Segoe UI" w:cs="Segoe UI"/>
          <w:sz w:val="18"/>
          <w:szCs w:val="18"/>
          <w:lang w:val="en-GB"/>
        </w:rPr>
        <w:t>.</w:t>
      </w:r>
    </w:p>
    <w:p w14:paraId="7B7A5E12" w14:textId="5552B888" w:rsidR="00B10E62" w:rsidRPr="009A6B22" w:rsidRDefault="009A6B22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9A6B22">
        <w:rPr>
          <w:rFonts w:ascii="Segoe UI" w:hAnsi="Segoe UI" w:cs="Segoe UI"/>
          <w:sz w:val="18"/>
          <w:szCs w:val="18"/>
          <w:lang w:val="en-GB"/>
        </w:rPr>
        <w:t xml:space="preserve">Aveling EM, Heron C. Identification of Birch Bark Tar at the Mesolithic Site of Star </w:t>
      </w:r>
      <w:proofErr w:type="spellStart"/>
      <w:r w:rsidRPr="009A6B22">
        <w:rPr>
          <w:rFonts w:ascii="Segoe UI" w:hAnsi="Segoe UI" w:cs="Segoe UI"/>
          <w:sz w:val="18"/>
          <w:szCs w:val="18"/>
          <w:lang w:val="en-GB"/>
        </w:rPr>
        <w:t>Carr</w:t>
      </w:r>
      <w:proofErr w:type="spellEnd"/>
      <w:r w:rsidRPr="009A6B22">
        <w:rPr>
          <w:rFonts w:ascii="Segoe UI" w:hAnsi="Segoe UI" w:cs="Segoe UI"/>
          <w:sz w:val="18"/>
          <w:szCs w:val="18"/>
          <w:lang w:val="en-GB"/>
        </w:rPr>
        <w:t xml:space="preserve">. Ancient Biomolecules. </w:t>
      </w:r>
      <w:proofErr w:type="gramStart"/>
      <w:r w:rsidRPr="009A6B22">
        <w:rPr>
          <w:rFonts w:ascii="Segoe UI" w:hAnsi="Segoe UI" w:cs="Segoe UI"/>
          <w:sz w:val="18"/>
          <w:szCs w:val="18"/>
          <w:lang w:val="en-GB"/>
        </w:rPr>
        <w:t>1998;2:69</w:t>
      </w:r>
      <w:proofErr w:type="gramEnd"/>
      <w:r w:rsidRPr="009A6B22">
        <w:rPr>
          <w:rFonts w:ascii="Segoe UI" w:hAnsi="Segoe UI" w:cs="Segoe UI"/>
          <w:sz w:val="18"/>
          <w:szCs w:val="18"/>
          <w:lang w:val="en-GB"/>
        </w:rPr>
        <w:t>-80.</w:t>
      </w:r>
    </w:p>
    <w:p w14:paraId="6B464116" w14:textId="4AD00646" w:rsidR="00B10E62" w:rsidRDefault="00400534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fr-FR"/>
        </w:rPr>
      </w:pP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Krasutsky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PA. Birch bark research and development. Nat Prod Rep. 2006;23.</w:t>
      </w:r>
    </w:p>
    <w:p w14:paraId="325F0D8A" w14:textId="602D21B2" w:rsidR="00B10E62" w:rsidRDefault="00400534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400534">
        <w:rPr>
          <w:rFonts w:ascii="Segoe UI" w:hAnsi="Segoe UI" w:cs="Segoe UI"/>
          <w:sz w:val="18"/>
          <w:szCs w:val="18"/>
          <w:lang w:val="en-GB"/>
        </w:rPr>
        <w:t xml:space="preserve">Rageot M,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Théry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-Parisot I,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Beyries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S,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Lepère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C,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Carré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A,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Mazuy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A, et al. Birch Bark Tar Production: Experimental and Biomolecular Approaches to the Study of a Common and Widely Used Prehistoric Adhesive. J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Archaeol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Method Theory. </w:t>
      </w:r>
      <w:proofErr w:type="gramStart"/>
      <w:r w:rsidRPr="00400534">
        <w:rPr>
          <w:rFonts w:ascii="Segoe UI" w:hAnsi="Segoe UI" w:cs="Segoe UI"/>
          <w:sz w:val="18"/>
          <w:szCs w:val="18"/>
          <w:lang w:val="en-GB"/>
        </w:rPr>
        <w:t>2018  https://doi.org/10.1007/s10816-018-9372-4</w:t>
      </w:r>
      <w:proofErr w:type="gramEnd"/>
      <w:r w:rsidRPr="00400534">
        <w:rPr>
          <w:rFonts w:ascii="Segoe UI" w:hAnsi="Segoe UI" w:cs="Segoe UI"/>
          <w:sz w:val="18"/>
          <w:szCs w:val="18"/>
          <w:lang w:val="en-GB"/>
        </w:rPr>
        <w:t>.</w:t>
      </w:r>
    </w:p>
    <w:p w14:paraId="7BAC7860" w14:textId="101BD0CE" w:rsidR="00B10E62" w:rsidRPr="00B10E62" w:rsidRDefault="00400534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Connan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J. Use and trade of bitumen in antiquity and prehistory: molecular archaeology reveals secrets of past civilizations.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Philos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Trans R Soc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Lond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B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Biol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Sci. 1999;354 (1379):33–50.</w:t>
      </w:r>
    </w:p>
    <w:p w14:paraId="61487F8F" w14:textId="29821292" w:rsidR="00B10E62" w:rsidRPr="00B10E62" w:rsidRDefault="00400534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400534">
        <w:rPr>
          <w:rFonts w:ascii="Segoe UI" w:hAnsi="Segoe UI" w:cs="Segoe UI"/>
          <w:sz w:val="18"/>
          <w:szCs w:val="18"/>
          <w:lang w:val="en-GB"/>
        </w:rPr>
        <w:t>Correa-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Ascencio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M, Robertson IG, Cabrera-Cortés O, Cabrera-Castro R,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Evershed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RP. Pulque production from fermented agave sap as a dietary supplement in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Prehispanic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Mesoamerica. Proc Natl </w:t>
      </w:r>
      <w:proofErr w:type="spellStart"/>
      <w:r w:rsidRPr="00400534">
        <w:rPr>
          <w:rFonts w:ascii="Segoe UI" w:hAnsi="Segoe UI" w:cs="Segoe UI"/>
          <w:sz w:val="18"/>
          <w:szCs w:val="18"/>
          <w:lang w:val="en-GB"/>
        </w:rPr>
        <w:t>Acad</w:t>
      </w:r>
      <w:proofErr w:type="spellEnd"/>
      <w:r w:rsidRPr="00400534">
        <w:rPr>
          <w:rFonts w:ascii="Segoe UI" w:hAnsi="Segoe UI" w:cs="Segoe UI"/>
          <w:sz w:val="18"/>
          <w:szCs w:val="18"/>
          <w:lang w:val="en-GB"/>
        </w:rPr>
        <w:t xml:space="preserve"> Sci USA. 2014;111(39):14223-8.</w:t>
      </w:r>
    </w:p>
    <w:p w14:paraId="2BCD263C" w14:textId="3338D364" w:rsidR="00B10E62" w:rsidRDefault="00400534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proofErr w:type="spellStart"/>
      <w:r w:rsidRPr="00400534">
        <w:rPr>
          <w:rFonts w:ascii="Segoe UI" w:hAnsi="Segoe UI" w:cs="Segoe UI"/>
          <w:sz w:val="18"/>
          <w:szCs w:val="18"/>
          <w:lang w:val="fr-FR"/>
        </w:rPr>
        <w:t>Roffet-Salque</w:t>
      </w:r>
      <w:proofErr w:type="spellEnd"/>
      <w:r w:rsidRPr="00400534">
        <w:rPr>
          <w:rFonts w:ascii="Segoe UI" w:hAnsi="Segoe UI" w:cs="Segoe UI"/>
          <w:sz w:val="18"/>
          <w:szCs w:val="18"/>
          <w:lang w:val="fr-FR"/>
        </w:rPr>
        <w:t xml:space="preserve"> M, Dunne J, </w:t>
      </w:r>
      <w:proofErr w:type="spellStart"/>
      <w:r w:rsidRPr="00400534">
        <w:rPr>
          <w:rFonts w:ascii="Segoe UI" w:hAnsi="Segoe UI" w:cs="Segoe UI"/>
          <w:sz w:val="18"/>
          <w:szCs w:val="18"/>
          <w:lang w:val="fr-FR"/>
        </w:rPr>
        <w:t>Altoft</w:t>
      </w:r>
      <w:proofErr w:type="spellEnd"/>
      <w:r w:rsidRPr="00400534">
        <w:rPr>
          <w:rFonts w:ascii="Segoe UI" w:hAnsi="Segoe UI" w:cs="Segoe UI"/>
          <w:sz w:val="18"/>
          <w:szCs w:val="18"/>
          <w:lang w:val="fr-FR"/>
        </w:rPr>
        <w:t xml:space="preserve"> DT, Casanova E, </w:t>
      </w:r>
      <w:proofErr w:type="spellStart"/>
      <w:r w:rsidRPr="00400534">
        <w:rPr>
          <w:rFonts w:ascii="Segoe UI" w:hAnsi="Segoe UI" w:cs="Segoe UI"/>
          <w:sz w:val="18"/>
          <w:szCs w:val="18"/>
          <w:lang w:val="fr-FR"/>
        </w:rPr>
        <w:t>Cramp</w:t>
      </w:r>
      <w:proofErr w:type="spellEnd"/>
      <w:r w:rsidRPr="00400534">
        <w:rPr>
          <w:rFonts w:ascii="Segoe UI" w:hAnsi="Segoe UI" w:cs="Segoe UI"/>
          <w:sz w:val="18"/>
          <w:szCs w:val="18"/>
          <w:lang w:val="fr-FR"/>
        </w:rPr>
        <w:t xml:space="preserve"> LJE, Smyth J, et al. </w:t>
      </w:r>
      <w:r w:rsidRPr="00400534">
        <w:rPr>
          <w:rFonts w:ascii="Segoe UI" w:hAnsi="Segoe UI" w:cs="Segoe UI"/>
          <w:sz w:val="18"/>
          <w:szCs w:val="18"/>
          <w:lang w:val="en-GB"/>
        </w:rPr>
        <w:t xml:space="preserve">From the inside out: Upscaling organic residue analyses of archaeological ceramics. </w:t>
      </w:r>
      <w:r w:rsidRPr="00400534">
        <w:rPr>
          <w:rFonts w:ascii="Segoe UI" w:hAnsi="Segoe UI" w:cs="Segoe UI"/>
          <w:sz w:val="18"/>
          <w:szCs w:val="18"/>
          <w:lang w:val="fr-FR"/>
        </w:rPr>
        <w:t xml:space="preserve">Journal of </w:t>
      </w:r>
      <w:proofErr w:type="spellStart"/>
      <w:r w:rsidRPr="00400534">
        <w:rPr>
          <w:rFonts w:ascii="Segoe UI" w:hAnsi="Segoe UI" w:cs="Segoe UI"/>
          <w:sz w:val="18"/>
          <w:szCs w:val="18"/>
          <w:lang w:val="fr-FR"/>
        </w:rPr>
        <w:t>Archaeological</w:t>
      </w:r>
      <w:proofErr w:type="spellEnd"/>
      <w:r w:rsidRPr="00400534">
        <w:rPr>
          <w:rFonts w:ascii="Segoe UI" w:hAnsi="Segoe UI" w:cs="Segoe UI"/>
          <w:sz w:val="18"/>
          <w:szCs w:val="18"/>
          <w:lang w:val="fr-FR"/>
        </w:rPr>
        <w:t xml:space="preserve"> Science. </w:t>
      </w:r>
      <w:proofErr w:type="gramStart"/>
      <w:r w:rsidRPr="00400534">
        <w:rPr>
          <w:rFonts w:ascii="Segoe UI" w:hAnsi="Segoe UI" w:cs="Segoe UI"/>
          <w:sz w:val="18"/>
          <w:szCs w:val="18"/>
          <w:lang w:val="fr-FR"/>
        </w:rPr>
        <w:t>2017;</w:t>
      </w:r>
      <w:proofErr w:type="gramEnd"/>
      <w:r w:rsidRPr="00400534">
        <w:rPr>
          <w:rFonts w:ascii="Segoe UI" w:hAnsi="Segoe UI" w:cs="Segoe UI"/>
          <w:sz w:val="18"/>
          <w:szCs w:val="18"/>
          <w:lang w:val="fr-FR"/>
        </w:rPr>
        <w:t>16: 627-40.</w:t>
      </w:r>
    </w:p>
    <w:p w14:paraId="42DF6261" w14:textId="013B232A" w:rsidR="00B10E62" w:rsidRPr="009E531F" w:rsidRDefault="00537B0E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fr-FR"/>
        </w:rPr>
      </w:pPr>
      <w:r w:rsidRPr="00537B0E">
        <w:rPr>
          <w:rFonts w:ascii="Segoe UI" w:hAnsi="Segoe UI" w:cs="Segoe UI"/>
          <w:sz w:val="18"/>
          <w:szCs w:val="18"/>
          <w:lang w:val="fr-FR"/>
        </w:rPr>
        <w:t>Saurel M. Le site protohistorique d’</w:t>
      </w:r>
      <w:proofErr w:type="spellStart"/>
      <w:r w:rsidRPr="00537B0E">
        <w:rPr>
          <w:rFonts w:ascii="Segoe UI" w:hAnsi="Segoe UI" w:cs="Segoe UI"/>
          <w:sz w:val="18"/>
          <w:szCs w:val="18"/>
          <w:lang w:val="fr-FR"/>
        </w:rPr>
        <w:t>Acy</w:t>
      </w:r>
      <w:proofErr w:type="spellEnd"/>
      <w:r w:rsidRPr="00537B0E">
        <w:rPr>
          <w:rFonts w:ascii="Segoe UI" w:hAnsi="Segoe UI" w:cs="Segoe UI"/>
          <w:sz w:val="18"/>
          <w:szCs w:val="18"/>
          <w:lang w:val="fr-FR"/>
        </w:rPr>
        <w:t xml:space="preserve">-Romance (Ardennes). VI, Le temps et l’usage. Étude de céramique en pays </w:t>
      </w:r>
      <w:proofErr w:type="spellStart"/>
      <w:r w:rsidRPr="00537B0E">
        <w:rPr>
          <w:rFonts w:ascii="Segoe UI" w:hAnsi="Segoe UI" w:cs="Segoe UI"/>
          <w:sz w:val="18"/>
          <w:szCs w:val="18"/>
          <w:lang w:val="fr-FR"/>
        </w:rPr>
        <w:t>rème</w:t>
      </w:r>
      <w:proofErr w:type="spellEnd"/>
      <w:r w:rsidRPr="00537B0E">
        <w:rPr>
          <w:rFonts w:ascii="Segoe UI" w:hAnsi="Segoe UI" w:cs="Segoe UI"/>
          <w:sz w:val="18"/>
          <w:szCs w:val="18"/>
          <w:lang w:val="fr-FR"/>
        </w:rPr>
        <w:t xml:space="preserve"> (vers 400-30 av. J.-C.) et hypothèses autour du foyer, des boissons fermentées, de la chaux. Mémoire de la Société Archéologique Champenoise. </w:t>
      </w:r>
      <w:proofErr w:type="gramStart"/>
      <w:r w:rsidRPr="00537B0E">
        <w:rPr>
          <w:rFonts w:ascii="Segoe UI" w:hAnsi="Segoe UI" w:cs="Segoe UI"/>
          <w:sz w:val="18"/>
          <w:szCs w:val="18"/>
          <w:lang w:val="fr-FR"/>
        </w:rPr>
        <w:t>2017;</w:t>
      </w:r>
      <w:proofErr w:type="gramEnd"/>
      <w:r w:rsidRPr="00537B0E">
        <w:rPr>
          <w:rFonts w:ascii="Segoe UI" w:hAnsi="Segoe UI" w:cs="Segoe UI"/>
          <w:sz w:val="18"/>
          <w:szCs w:val="18"/>
          <w:lang w:val="fr-FR"/>
        </w:rPr>
        <w:t>22.</w:t>
      </w:r>
    </w:p>
    <w:p w14:paraId="3FD8101F" w14:textId="77777777" w:rsidR="00537B0E" w:rsidRDefault="00537B0E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Pecci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A, Giorgi G,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Salvini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L,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Cau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Ontiveros MÁ. Identifying wine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markers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in ceramics and plasters using gas chromatography–mass spectrometry. Experimental and archaeological materials. Journal of Archaeological Science. 2013;40(1):109-15.</w:t>
      </w:r>
    </w:p>
    <w:p w14:paraId="04AD7154" w14:textId="480189D8" w:rsidR="00DF31CA" w:rsidRPr="00DF31CA" w:rsidRDefault="00537B0E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537B0E">
        <w:rPr>
          <w:rFonts w:ascii="Segoe UI" w:hAnsi="Segoe UI" w:cs="Segoe UI"/>
          <w:sz w:val="18"/>
          <w:szCs w:val="18"/>
          <w:lang w:val="en-GB"/>
        </w:rPr>
        <w:t xml:space="preserve">Garnier N,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Valamoti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SM. Prehistoric wine-making at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Dikili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Tash (Northern Greece): Integrating residue analysis and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archaeobotany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. Journal of Archaeological Science. </w:t>
      </w:r>
      <w:proofErr w:type="gramStart"/>
      <w:r w:rsidRPr="00537B0E">
        <w:rPr>
          <w:rFonts w:ascii="Segoe UI" w:hAnsi="Segoe UI" w:cs="Segoe UI"/>
          <w:sz w:val="18"/>
          <w:szCs w:val="18"/>
          <w:lang w:val="en-GB"/>
        </w:rPr>
        <w:t>2016;74:195</w:t>
      </w:r>
      <w:proofErr w:type="gramEnd"/>
      <w:r w:rsidRPr="00537B0E">
        <w:rPr>
          <w:rFonts w:ascii="Segoe UI" w:hAnsi="Segoe UI" w:cs="Segoe UI"/>
          <w:sz w:val="18"/>
          <w:szCs w:val="18"/>
          <w:lang w:val="en-GB"/>
        </w:rPr>
        <w:t>-206.</w:t>
      </w:r>
    </w:p>
    <w:p w14:paraId="01CAD1C0" w14:textId="04343AAB" w:rsidR="00DF31CA" w:rsidRPr="00DF31CA" w:rsidRDefault="00537B0E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Guasch-Jané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MR,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Ibern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>-Gomez M, Andrés-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Lacueva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C, Jauregui O,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Lamuela-Raventos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RM. Liquid Chromatography with Mass Spectrometry in Tandem Mode Applied for the Identification of Wine Markers in Residues from Ancient Egyptian Vessels. Anal Chem. </w:t>
      </w:r>
      <w:proofErr w:type="gramStart"/>
      <w:r w:rsidRPr="00537B0E">
        <w:rPr>
          <w:rFonts w:ascii="Segoe UI" w:hAnsi="Segoe UI" w:cs="Segoe UI"/>
          <w:sz w:val="18"/>
          <w:szCs w:val="18"/>
          <w:lang w:val="en-GB"/>
        </w:rPr>
        <w:t>2004;76:1672</w:t>
      </w:r>
      <w:proofErr w:type="gramEnd"/>
      <w:r w:rsidRPr="00537B0E">
        <w:rPr>
          <w:rFonts w:ascii="Segoe UI" w:hAnsi="Segoe UI" w:cs="Segoe UI"/>
          <w:sz w:val="18"/>
          <w:szCs w:val="18"/>
          <w:lang w:val="en-GB"/>
        </w:rPr>
        <w:t>-7.</w:t>
      </w:r>
    </w:p>
    <w:p w14:paraId="493E94DC" w14:textId="47CF1224" w:rsidR="00DF31CA" w:rsidRDefault="00537B0E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537B0E">
        <w:rPr>
          <w:rFonts w:ascii="Segoe UI" w:hAnsi="Segoe UI" w:cs="Segoe UI"/>
          <w:sz w:val="18"/>
          <w:szCs w:val="18"/>
          <w:lang w:val="en-GB"/>
        </w:rPr>
        <w:t xml:space="preserve">McGovern PE,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Luley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BP,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Rovira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N,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Mirzoian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A, Callahan MP, Smith KE, et al. Beginning of viniculture in France. Proceedings of the National Academy of Sciences. </w:t>
      </w:r>
      <w:r w:rsidRPr="009E531F">
        <w:rPr>
          <w:rFonts w:ascii="Segoe UI" w:hAnsi="Segoe UI" w:cs="Segoe UI"/>
          <w:sz w:val="18"/>
          <w:szCs w:val="18"/>
          <w:lang w:val="en-GB"/>
        </w:rPr>
        <w:t>2013;110(25):10147-52.</w:t>
      </w:r>
    </w:p>
    <w:p w14:paraId="466B582E" w14:textId="3DCC150E" w:rsidR="000B597B" w:rsidRDefault="00537B0E" w:rsidP="008F7D5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537B0E">
        <w:rPr>
          <w:rFonts w:ascii="Segoe UI" w:hAnsi="Segoe UI" w:cs="Segoe UI"/>
          <w:sz w:val="18"/>
          <w:szCs w:val="18"/>
          <w:lang w:val="en-GB"/>
        </w:rPr>
        <w:t xml:space="preserve">Barnard H, Dooley AN, </w:t>
      </w:r>
      <w:proofErr w:type="spellStart"/>
      <w:r w:rsidRPr="00537B0E">
        <w:rPr>
          <w:rFonts w:ascii="Segoe UI" w:hAnsi="Segoe UI" w:cs="Segoe UI"/>
          <w:sz w:val="18"/>
          <w:szCs w:val="18"/>
          <w:lang w:val="en-GB"/>
        </w:rPr>
        <w:t>Areshian</w:t>
      </w:r>
      <w:proofErr w:type="spellEnd"/>
      <w:r w:rsidRPr="00537B0E">
        <w:rPr>
          <w:rFonts w:ascii="Segoe UI" w:hAnsi="Segoe UI" w:cs="Segoe UI"/>
          <w:sz w:val="18"/>
          <w:szCs w:val="18"/>
          <w:lang w:val="en-GB"/>
        </w:rPr>
        <w:t xml:space="preserve"> G, Gasparyan B, Faull KF. Chemical evidence for wine production around 4000 BCE in the Late Chalcolithic Near Eastern highlands. Journal of Archaeological Science. 2011;38(5):977-84.</w:t>
      </w:r>
    </w:p>
    <w:p w14:paraId="43FEA330" w14:textId="46721B8B" w:rsidR="000E4AA3" w:rsidRPr="000B597B" w:rsidRDefault="00537B0E" w:rsidP="000E4AA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537B0E">
        <w:rPr>
          <w:rFonts w:ascii="Segoe UI" w:hAnsi="Segoe UI" w:cs="Segoe UI"/>
          <w:sz w:val="18"/>
          <w:szCs w:val="18"/>
          <w:lang w:val="en-GB"/>
        </w:rPr>
        <w:t xml:space="preserve">McGovern PE, Zhang J, Tang J, Zhang Z, Hall GR, Moreau RA, et al. Fermented beverages of pre- and proto-historic China. Proceedings of the National Academy of Sciences of the United States of America. </w:t>
      </w:r>
      <w:proofErr w:type="gramStart"/>
      <w:r w:rsidRPr="00537B0E">
        <w:rPr>
          <w:rFonts w:ascii="Segoe UI" w:hAnsi="Segoe UI" w:cs="Segoe UI"/>
          <w:sz w:val="18"/>
          <w:szCs w:val="18"/>
          <w:lang w:val="fr-FR"/>
        </w:rPr>
        <w:t>2004;</w:t>
      </w:r>
      <w:proofErr w:type="gramEnd"/>
      <w:r w:rsidRPr="00537B0E">
        <w:rPr>
          <w:rFonts w:ascii="Segoe UI" w:hAnsi="Segoe UI" w:cs="Segoe UI"/>
          <w:sz w:val="18"/>
          <w:szCs w:val="18"/>
          <w:lang w:val="fr-FR"/>
        </w:rPr>
        <w:t>101(51):17593-8.</w:t>
      </w:r>
    </w:p>
    <w:p w14:paraId="1AC745E0" w14:textId="77777777" w:rsidR="000E4AA3" w:rsidRPr="009F6F46" w:rsidRDefault="000E4AA3" w:rsidP="000E4AA3">
      <w:pPr>
        <w:rPr>
          <w:vanish/>
          <w:sz w:val="22"/>
          <w:lang w:val="en-GB"/>
          <w:specVanish/>
        </w:rPr>
      </w:pPr>
    </w:p>
    <w:p w14:paraId="259BD332" w14:textId="059CC451" w:rsidR="00860BE2" w:rsidRPr="00422E73" w:rsidRDefault="00860BE2" w:rsidP="00A113FE">
      <w:pPr>
        <w:rPr>
          <w:sz w:val="22"/>
          <w:lang w:val="en-GB"/>
        </w:rPr>
      </w:pPr>
    </w:p>
    <w:sectPr w:rsidR="00860BE2" w:rsidRPr="00422E73" w:rsidSect="002042BC">
      <w:footerReference w:type="defaul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91C8" w14:textId="77777777" w:rsidR="00BB4416" w:rsidRDefault="00BB4416" w:rsidP="00207CC2">
      <w:r>
        <w:separator/>
      </w:r>
    </w:p>
  </w:endnote>
  <w:endnote w:type="continuationSeparator" w:id="0">
    <w:p w14:paraId="79711594" w14:textId="77777777" w:rsidR="00BB4416" w:rsidRDefault="00BB4416" w:rsidP="0020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15397"/>
      <w:docPartObj>
        <w:docPartGallery w:val="Page Numbers (Bottom of Page)"/>
        <w:docPartUnique/>
      </w:docPartObj>
    </w:sdtPr>
    <w:sdtEndPr/>
    <w:sdtContent>
      <w:p w14:paraId="6C96C99E" w14:textId="73CB3CD3" w:rsidR="00977F2A" w:rsidRDefault="00977F2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FB4" w:rsidRPr="00D64FB4">
          <w:rPr>
            <w:noProof/>
            <w:lang w:val="fr-FR"/>
          </w:rPr>
          <w:t>6</w:t>
        </w:r>
        <w:r>
          <w:fldChar w:fldCharType="end"/>
        </w:r>
      </w:p>
    </w:sdtContent>
  </w:sdt>
  <w:p w14:paraId="25AD1822" w14:textId="77777777" w:rsidR="00977F2A" w:rsidRDefault="00977F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D6BE" w14:textId="77777777" w:rsidR="00BB4416" w:rsidRDefault="00BB4416" w:rsidP="00207CC2">
      <w:r>
        <w:separator/>
      </w:r>
    </w:p>
  </w:footnote>
  <w:footnote w:type="continuationSeparator" w:id="0">
    <w:p w14:paraId="1299427D" w14:textId="77777777" w:rsidR="00BB4416" w:rsidRDefault="00BB4416" w:rsidP="0020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C29"/>
    <w:multiLevelType w:val="multilevel"/>
    <w:tmpl w:val="5C2A3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1057E1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573"/>
    <w:multiLevelType w:val="hybridMultilevel"/>
    <w:tmpl w:val="98AEB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51CD"/>
    <w:multiLevelType w:val="hybridMultilevel"/>
    <w:tmpl w:val="0BD2D494"/>
    <w:lvl w:ilvl="0" w:tplc="DB6C5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2580"/>
    <w:multiLevelType w:val="hybridMultilevel"/>
    <w:tmpl w:val="C07CD8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1741"/>
    <w:multiLevelType w:val="hybridMultilevel"/>
    <w:tmpl w:val="B16033E4"/>
    <w:lvl w:ilvl="0" w:tplc="43EAEF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56B1"/>
    <w:multiLevelType w:val="hybridMultilevel"/>
    <w:tmpl w:val="D56AC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1260"/>
    <w:multiLevelType w:val="hybridMultilevel"/>
    <w:tmpl w:val="0A7A3C22"/>
    <w:lvl w:ilvl="0" w:tplc="3DC88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152FE"/>
    <w:multiLevelType w:val="hybridMultilevel"/>
    <w:tmpl w:val="DC949264"/>
    <w:lvl w:ilvl="0" w:tplc="5A4EC3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086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383B"/>
    <w:multiLevelType w:val="hybridMultilevel"/>
    <w:tmpl w:val="B262C79C"/>
    <w:lvl w:ilvl="0" w:tplc="5C0E1C3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254C7"/>
    <w:multiLevelType w:val="multilevel"/>
    <w:tmpl w:val="1F8E0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45"/>
    <w:rsid w:val="000009D7"/>
    <w:rsid w:val="0000173D"/>
    <w:rsid w:val="00001FA6"/>
    <w:rsid w:val="000025DE"/>
    <w:rsid w:val="00004E59"/>
    <w:rsid w:val="000062C5"/>
    <w:rsid w:val="00006B93"/>
    <w:rsid w:val="00007666"/>
    <w:rsid w:val="00011637"/>
    <w:rsid w:val="00011FD6"/>
    <w:rsid w:val="00012A1E"/>
    <w:rsid w:val="000143AA"/>
    <w:rsid w:val="00016CDA"/>
    <w:rsid w:val="000171A9"/>
    <w:rsid w:val="0001735B"/>
    <w:rsid w:val="00017F67"/>
    <w:rsid w:val="00020333"/>
    <w:rsid w:val="00024000"/>
    <w:rsid w:val="0002632C"/>
    <w:rsid w:val="00026516"/>
    <w:rsid w:val="00031136"/>
    <w:rsid w:val="00031AA4"/>
    <w:rsid w:val="000323AC"/>
    <w:rsid w:val="00033D91"/>
    <w:rsid w:val="000342FC"/>
    <w:rsid w:val="00034927"/>
    <w:rsid w:val="00034A7B"/>
    <w:rsid w:val="00035E8F"/>
    <w:rsid w:val="00036E62"/>
    <w:rsid w:val="000409FE"/>
    <w:rsid w:val="00040D9C"/>
    <w:rsid w:val="0004307E"/>
    <w:rsid w:val="00046383"/>
    <w:rsid w:val="00053083"/>
    <w:rsid w:val="00053310"/>
    <w:rsid w:val="000552E8"/>
    <w:rsid w:val="00056512"/>
    <w:rsid w:val="00056BAA"/>
    <w:rsid w:val="00056CB3"/>
    <w:rsid w:val="00057941"/>
    <w:rsid w:val="000601B8"/>
    <w:rsid w:val="00060237"/>
    <w:rsid w:val="00060F28"/>
    <w:rsid w:val="00064F5C"/>
    <w:rsid w:val="00066641"/>
    <w:rsid w:val="00066F2C"/>
    <w:rsid w:val="0006740F"/>
    <w:rsid w:val="000719C6"/>
    <w:rsid w:val="00071E6D"/>
    <w:rsid w:val="00080991"/>
    <w:rsid w:val="00080E71"/>
    <w:rsid w:val="00082F1C"/>
    <w:rsid w:val="0008511B"/>
    <w:rsid w:val="00085CBB"/>
    <w:rsid w:val="00085CC5"/>
    <w:rsid w:val="000866B3"/>
    <w:rsid w:val="0008687D"/>
    <w:rsid w:val="00086B80"/>
    <w:rsid w:val="00086BA3"/>
    <w:rsid w:val="000872C9"/>
    <w:rsid w:val="00092B51"/>
    <w:rsid w:val="00092C75"/>
    <w:rsid w:val="00094056"/>
    <w:rsid w:val="00094490"/>
    <w:rsid w:val="0009549D"/>
    <w:rsid w:val="00096B8A"/>
    <w:rsid w:val="00097327"/>
    <w:rsid w:val="00097B50"/>
    <w:rsid w:val="000A1220"/>
    <w:rsid w:val="000A1EE9"/>
    <w:rsid w:val="000A318E"/>
    <w:rsid w:val="000A3CE3"/>
    <w:rsid w:val="000A3F7D"/>
    <w:rsid w:val="000A51ED"/>
    <w:rsid w:val="000A5C1B"/>
    <w:rsid w:val="000A6FFC"/>
    <w:rsid w:val="000A7055"/>
    <w:rsid w:val="000B0741"/>
    <w:rsid w:val="000B1ED3"/>
    <w:rsid w:val="000B2347"/>
    <w:rsid w:val="000B2420"/>
    <w:rsid w:val="000B2A67"/>
    <w:rsid w:val="000B34C3"/>
    <w:rsid w:val="000B3615"/>
    <w:rsid w:val="000B38FA"/>
    <w:rsid w:val="000B4584"/>
    <w:rsid w:val="000B597B"/>
    <w:rsid w:val="000B66CD"/>
    <w:rsid w:val="000B7D61"/>
    <w:rsid w:val="000C04B3"/>
    <w:rsid w:val="000C1DA8"/>
    <w:rsid w:val="000C312C"/>
    <w:rsid w:val="000C3450"/>
    <w:rsid w:val="000C3D2D"/>
    <w:rsid w:val="000D0ABB"/>
    <w:rsid w:val="000D2385"/>
    <w:rsid w:val="000D6933"/>
    <w:rsid w:val="000E00AA"/>
    <w:rsid w:val="000E2E9D"/>
    <w:rsid w:val="000E314E"/>
    <w:rsid w:val="000E4AA3"/>
    <w:rsid w:val="000E4D5F"/>
    <w:rsid w:val="000E5860"/>
    <w:rsid w:val="000E683F"/>
    <w:rsid w:val="000E7484"/>
    <w:rsid w:val="000F0C22"/>
    <w:rsid w:val="000F1901"/>
    <w:rsid w:val="000F3F30"/>
    <w:rsid w:val="000F603B"/>
    <w:rsid w:val="000F609B"/>
    <w:rsid w:val="000F73BA"/>
    <w:rsid w:val="000F7C4C"/>
    <w:rsid w:val="00100B6A"/>
    <w:rsid w:val="00100D4F"/>
    <w:rsid w:val="001016B3"/>
    <w:rsid w:val="00104C4A"/>
    <w:rsid w:val="00105AFB"/>
    <w:rsid w:val="00106486"/>
    <w:rsid w:val="00106F03"/>
    <w:rsid w:val="00111D92"/>
    <w:rsid w:val="001121F8"/>
    <w:rsid w:val="00113050"/>
    <w:rsid w:val="001132B0"/>
    <w:rsid w:val="00113A92"/>
    <w:rsid w:val="00114691"/>
    <w:rsid w:val="001154F2"/>
    <w:rsid w:val="00115569"/>
    <w:rsid w:val="00117A36"/>
    <w:rsid w:val="00121913"/>
    <w:rsid w:val="00124077"/>
    <w:rsid w:val="001247C8"/>
    <w:rsid w:val="0012481A"/>
    <w:rsid w:val="0012599C"/>
    <w:rsid w:val="001333D8"/>
    <w:rsid w:val="00133C7D"/>
    <w:rsid w:val="00133E70"/>
    <w:rsid w:val="0013784E"/>
    <w:rsid w:val="00141612"/>
    <w:rsid w:val="00142F72"/>
    <w:rsid w:val="0014619E"/>
    <w:rsid w:val="00146756"/>
    <w:rsid w:val="00150C62"/>
    <w:rsid w:val="001519CA"/>
    <w:rsid w:val="00152ECB"/>
    <w:rsid w:val="0015352B"/>
    <w:rsid w:val="00153699"/>
    <w:rsid w:val="001538C3"/>
    <w:rsid w:val="0015475D"/>
    <w:rsid w:val="00155B7D"/>
    <w:rsid w:val="00156699"/>
    <w:rsid w:val="00161030"/>
    <w:rsid w:val="001639D1"/>
    <w:rsid w:val="00164075"/>
    <w:rsid w:val="001645BE"/>
    <w:rsid w:val="00167C20"/>
    <w:rsid w:val="00170367"/>
    <w:rsid w:val="00170E75"/>
    <w:rsid w:val="00170EBF"/>
    <w:rsid w:val="0017213D"/>
    <w:rsid w:val="00172ABC"/>
    <w:rsid w:val="00173A6A"/>
    <w:rsid w:val="00174226"/>
    <w:rsid w:val="00174518"/>
    <w:rsid w:val="001753CB"/>
    <w:rsid w:val="00175DC1"/>
    <w:rsid w:val="001773A0"/>
    <w:rsid w:val="00177B38"/>
    <w:rsid w:val="00177E81"/>
    <w:rsid w:val="001810F5"/>
    <w:rsid w:val="0018169F"/>
    <w:rsid w:val="00182946"/>
    <w:rsid w:val="00184007"/>
    <w:rsid w:val="00184F09"/>
    <w:rsid w:val="0018509E"/>
    <w:rsid w:val="001855F4"/>
    <w:rsid w:val="001864BA"/>
    <w:rsid w:val="001865DB"/>
    <w:rsid w:val="00190075"/>
    <w:rsid w:val="001905C7"/>
    <w:rsid w:val="00192623"/>
    <w:rsid w:val="00195029"/>
    <w:rsid w:val="00196C46"/>
    <w:rsid w:val="00197B09"/>
    <w:rsid w:val="001A12FA"/>
    <w:rsid w:val="001A2ABD"/>
    <w:rsid w:val="001A61D2"/>
    <w:rsid w:val="001B0CEB"/>
    <w:rsid w:val="001B14BE"/>
    <w:rsid w:val="001B30C1"/>
    <w:rsid w:val="001B3D1B"/>
    <w:rsid w:val="001B4CDF"/>
    <w:rsid w:val="001B742D"/>
    <w:rsid w:val="001B7483"/>
    <w:rsid w:val="001C0795"/>
    <w:rsid w:val="001C0977"/>
    <w:rsid w:val="001C1113"/>
    <w:rsid w:val="001C1159"/>
    <w:rsid w:val="001C21A7"/>
    <w:rsid w:val="001C55F8"/>
    <w:rsid w:val="001C6EC5"/>
    <w:rsid w:val="001D2613"/>
    <w:rsid w:val="001D3E2F"/>
    <w:rsid w:val="001D5796"/>
    <w:rsid w:val="001D6795"/>
    <w:rsid w:val="001D776F"/>
    <w:rsid w:val="001D7FDC"/>
    <w:rsid w:val="001E179C"/>
    <w:rsid w:val="001E186A"/>
    <w:rsid w:val="001E37CA"/>
    <w:rsid w:val="001E3C7C"/>
    <w:rsid w:val="001E4EC8"/>
    <w:rsid w:val="001E57F6"/>
    <w:rsid w:val="001E704C"/>
    <w:rsid w:val="001F0969"/>
    <w:rsid w:val="001F16B2"/>
    <w:rsid w:val="001F1D19"/>
    <w:rsid w:val="001F23F3"/>
    <w:rsid w:val="001F3B1E"/>
    <w:rsid w:val="001F4054"/>
    <w:rsid w:val="001F6C0A"/>
    <w:rsid w:val="001F71E3"/>
    <w:rsid w:val="001F7C0A"/>
    <w:rsid w:val="001F7C72"/>
    <w:rsid w:val="00202630"/>
    <w:rsid w:val="00202D4A"/>
    <w:rsid w:val="002042BC"/>
    <w:rsid w:val="00204FF3"/>
    <w:rsid w:val="002060D5"/>
    <w:rsid w:val="00207CC2"/>
    <w:rsid w:val="002100A8"/>
    <w:rsid w:val="00211266"/>
    <w:rsid w:val="002122A4"/>
    <w:rsid w:val="002123B5"/>
    <w:rsid w:val="002127C4"/>
    <w:rsid w:val="0021370C"/>
    <w:rsid w:val="00213772"/>
    <w:rsid w:val="00215383"/>
    <w:rsid w:val="0021657E"/>
    <w:rsid w:val="002170FD"/>
    <w:rsid w:val="002173AA"/>
    <w:rsid w:val="00222638"/>
    <w:rsid w:val="002230A4"/>
    <w:rsid w:val="002277F2"/>
    <w:rsid w:val="00227ED3"/>
    <w:rsid w:val="002309E8"/>
    <w:rsid w:val="00230E9C"/>
    <w:rsid w:val="002316BD"/>
    <w:rsid w:val="00231A77"/>
    <w:rsid w:val="00235853"/>
    <w:rsid w:val="002362D6"/>
    <w:rsid w:val="00241DF9"/>
    <w:rsid w:val="002430A7"/>
    <w:rsid w:val="00243344"/>
    <w:rsid w:val="002446ED"/>
    <w:rsid w:val="00244988"/>
    <w:rsid w:val="002516D4"/>
    <w:rsid w:val="0025240A"/>
    <w:rsid w:val="00252E06"/>
    <w:rsid w:val="00253CCE"/>
    <w:rsid w:val="00254C7A"/>
    <w:rsid w:val="00255525"/>
    <w:rsid w:val="0025671A"/>
    <w:rsid w:val="00256C90"/>
    <w:rsid w:val="0025702A"/>
    <w:rsid w:val="00257B2B"/>
    <w:rsid w:val="00262C7B"/>
    <w:rsid w:val="002643E1"/>
    <w:rsid w:val="0026596C"/>
    <w:rsid w:val="002659A0"/>
    <w:rsid w:val="002660C9"/>
    <w:rsid w:val="00266FEB"/>
    <w:rsid w:val="00267118"/>
    <w:rsid w:val="00270A1A"/>
    <w:rsid w:val="00270FD7"/>
    <w:rsid w:val="00272825"/>
    <w:rsid w:val="00275A32"/>
    <w:rsid w:val="00276A7D"/>
    <w:rsid w:val="00277B14"/>
    <w:rsid w:val="00282BA1"/>
    <w:rsid w:val="00282E99"/>
    <w:rsid w:val="002831DE"/>
    <w:rsid w:val="00284939"/>
    <w:rsid w:val="00285B00"/>
    <w:rsid w:val="00287548"/>
    <w:rsid w:val="00290A1A"/>
    <w:rsid w:val="00294B9A"/>
    <w:rsid w:val="00295A99"/>
    <w:rsid w:val="002960F1"/>
    <w:rsid w:val="00296228"/>
    <w:rsid w:val="002966EB"/>
    <w:rsid w:val="002970F0"/>
    <w:rsid w:val="00297920"/>
    <w:rsid w:val="002A003D"/>
    <w:rsid w:val="002A00CC"/>
    <w:rsid w:val="002A1197"/>
    <w:rsid w:val="002A2AF8"/>
    <w:rsid w:val="002A499C"/>
    <w:rsid w:val="002A626F"/>
    <w:rsid w:val="002A6888"/>
    <w:rsid w:val="002A6EBE"/>
    <w:rsid w:val="002B30EC"/>
    <w:rsid w:val="002B35F5"/>
    <w:rsid w:val="002B389A"/>
    <w:rsid w:val="002B3A6C"/>
    <w:rsid w:val="002B4B10"/>
    <w:rsid w:val="002B619E"/>
    <w:rsid w:val="002B6234"/>
    <w:rsid w:val="002B67D2"/>
    <w:rsid w:val="002B69CC"/>
    <w:rsid w:val="002B6F8A"/>
    <w:rsid w:val="002C110F"/>
    <w:rsid w:val="002C1B9A"/>
    <w:rsid w:val="002C2C9A"/>
    <w:rsid w:val="002C337D"/>
    <w:rsid w:val="002C3EF0"/>
    <w:rsid w:val="002C491E"/>
    <w:rsid w:val="002C65C2"/>
    <w:rsid w:val="002C74B4"/>
    <w:rsid w:val="002C7BFA"/>
    <w:rsid w:val="002D00E3"/>
    <w:rsid w:val="002D06FE"/>
    <w:rsid w:val="002D1FCB"/>
    <w:rsid w:val="002D2020"/>
    <w:rsid w:val="002D234C"/>
    <w:rsid w:val="002D377B"/>
    <w:rsid w:val="002D453F"/>
    <w:rsid w:val="002D4AF3"/>
    <w:rsid w:val="002D51CA"/>
    <w:rsid w:val="002D5F11"/>
    <w:rsid w:val="002D682D"/>
    <w:rsid w:val="002D6A42"/>
    <w:rsid w:val="002D7F8B"/>
    <w:rsid w:val="002E04DC"/>
    <w:rsid w:val="002E0566"/>
    <w:rsid w:val="002E0FAD"/>
    <w:rsid w:val="002E2726"/>
    <w:rsid w:val="002E366D"/>
    <w:rsid w:val="002E3E8D"/>
    <w:rsid w:val="002E4BFB"/>
    <w:rsid w:val="002E59CA"/>
    <w:rsid w:val="002F2FE2"/>
    <w:rsid w:val="002F3370"/>
    <w:rsid w:val="002F3DE4"/>
    <w:rsid w:val="002F4AC4"/>
    <w:rsid w:val="002F5564"/>
    <w:rsid w:val="002F62A1"/>
    <w:rsid w:val="002F6ABC"/>
    <w:rsid w:val="003002BA"/>
    <w:rsid w:val="00300A28"/>
    <w:rsid w:val="003026D9"/>
    <w:rsid w:val="00303534"/>
    <w:rsid w:val="003043A1"/>
    <w:rsid w:val="00305D00"/>
    <w:rsid w:val="00306B79"/>
    <w:rsid w:val="0031009D"/>
    <w:rsid w:val="0031067E"/>
    <w:rsid w:val="0031140F"/>
    <w:rsid w:val="00312E20"/>
    <w:rsid w:val="00315A8A"/>
    <w:rsid w:val="00317D9C"/>
    <w:rsid w:val="00320EB7"/>
    <w:rsid w:val="00321875"/>
    <w:rsid w:val="003220BF"/>
    <w:rsid w:val="00322308"/>
    <w:rsid w:val="003241A5"/>
    <w:rsid w:val="003247D0"/>
    <w:rsid w:val="00324AB9"/>
    <w:rsid w:val="003264F8"/>
    <w:rsid w:val="00327085"/>
    <w:rsid w:val="003315EB"/>
    <w:rsid w:val="003328AF"/>
    <w:rsid w:val="00332B23"/>
    <w:rsid w:val="003334B3"/>
    <w:rsid w:val="00333DE9"/>
    <w:rsid w:val="00337B0C"/>
    <w:rsid w:val="00337C43"/>
    <w:rsid w:val="00343053"/>
    <w:rsid w:val="00343AB0"/>
    <w:rsid w:val="00343C62"/>
    <w:rsid w:val="00343FC2"/>
    <w:rsid w:val="00344167"/>
    <w:rsid w:val="0034534E"/>
    <w:rsid w:val="0034688A"/>
    <w:rsid w:val="0034698A"/>
    <w:rsid w:val="003515DB"/>
    <w:rsid w:val="00351A29"/>
    <w:rsid w:val="00352A46"/>
    <w:rsid w:val="00352D0B"/>
    <w:rsid w:val="0035366C"/>
    <w:rsid w:val="00353AB4"/>
    <w:rsid w:val="00353D0D"/>
    <w:rsid w:val="00354E80"/>
    <w:rsid w:val="00355652"/>
    <w:rsid w:val="0036070E"/>
    <w:rsid w:val="003613A2"/>
    <w:rsid w:val="00361652"/>
    <w:rsid w:val="00362EE5"/>
    <w:rsid w:val="00363027"/>
    <w:rsid w:val="00364CD4"/>
    <w:rsid w:val="00365103"/>
    <w:rsid w:val="003701BD"/>
    <w:rsid w:val="00370ADF"/>
    <w:rsid w:val="0037186B"/>
    <w:rsid w:val="00371E9C"/>
    <w:rsid w:val="0037418C"/>
    <w:rsid w:val="003752F1"/>
    <w:rsid w:val="003764BD"/>
    <w:rsid w:val="0037685B"/>
    <w:rsid w:val="00380395"/>
    <w:rsid w:val="00380F85"/>
    <w:rsid w:val="00381E76"/>
    <w:rsid w:val="00382A2F"/>
    <w:rsid w:val="0038316B"/>
    <w:rsid w:val="00383E62"/>
    <w:rsid w:val="00383FB4"/>
    <w:rsid w:val="0038453A"/>
    <w:rsid w:val="00384E86"/>
    <w:rsid w:val="00385BB8"/>
    <w:rsid w:val="0038693A"/>
    <w:rsid w:val="003873DC"/>
    <w:rsid w:val="00387EAC"/>
    <w:rsid w:val="00390518"/>
    <w:rsid w:val="003908D2"/>
    <w:rsid w:val="0039125E"/>
    <w:rsid w:val="003913BE"/>
    <w:rsid w:val="0039171C"/>
    <w:rsid w:val="00391749"/>
    <w:rsid w:val="003929FD"/>
    <w:rsid w:val="003936DA"/>
    <w:rsid w:val="00396420"/>
    <w:rsid w:val="003A2AB6"/>
    <w:rsid w:val="003A31A5"/>
    <w:rsid w:val="003A45A0"/>
    <w:rsid w:val="003A6080"/>
    <w:rsid w:val="003A7B06"/>
    <w:rsid w:val="003B054F"/>
    <w:rsid w:val="003B3B5B"/>
    <w:rsid w:val="003B4D67"/>
    <w:rsid w:val="003B6179"/>
    <w:rsid w:val="003B64C4"/>
    <w:rsid w:val="003B6A7F"/>
    <w:rsid w:val="003B7C46"/>
    <w:rsid w:val="003C0F81"/>
    <w:rsid w:val="003C1ADC"/>
    <w:rsid w:val="003C1C42"/>
    <w:rsid w:val="003C414B"/>
    <w:rsid w:val="003C5D7F"/>
    <w:rsid w:val="003C6139"/>
    <w:rsid w:val="003C7C39"/>
    <w:rsid w:val="003C7DDE"/>
    <w:rsid w:val="003D0BED"/>
    <w:rsid w:val="003D2398"/>
    <w:rsid w:val="003D2E32"/>
    <w:rsid w:val="003D3C1A"/>
    <w:rsid w:val="003D44C7"/>
    <w:rsid w:val="003D45B7"/>
    <w:rsid w:val="003D5E9C"/>
    <w:rsid w:val="003D6567"/>
    <w:rsid w:val="003D6609"/>
    <w:rsid w:val="003D730A"/>
    <w:rsid w:val="003D76D7"/>
    <w:rsid w:val="003D78F1"/>
    <w:rsid w:val="003E0153"/>
    <w:rsid w:val="003E2CC2"/>
    <w:rsid w:val="003E5538"/>
    <w:rsid w:val="003E5E26"/>
    <w:rsid w:val="003E7F04"/>
    <w:rsid w:val="003F0C3C"/>
    <w:rsid w:val="003F1B7E"/>
    <w:rsid w:val="003F21BE"/>
    <w:rsid w:val="003F4163"/>
    <w:rsid w:val="003F4CC4"/>
    <w:rsid w:val="003F59BD"/>
    <w:rsid w:val="003F5B30"/>
    <w:rsid w:val="003F669C"/>
    <w:rsid w:val="003F7E14"/>
    <w:rsid w:val="00400534"/>
    <w:rsid w:val="00400C76"/>
    <w:rsid w:val="00400ED1"/>
    <w:rsid w:val="00402250"/>
    <w:rsid w:val="00402A6F"/>
    <w:rsid w:val="00403A47"/>
    <w:rsid w:val="00405188"/>
    <w:rsid w:val="00405228"/>
    <w:rsid w:val="004079C7"/>
    <w:rsid w:val="00412274"/>
    <w:rsid w:val="00412FD6"/>
    <w:rsid w:val="0041330B"/>
    <w:rsid w:val="00416698"/>
    <w:rsid w:val="00420735"/>
    <w:rsid w:val="00420DE7"/>
    <w:rsid w:val="00421781"/>
    <w:rsid w:val="00422E73"/>
    <w:rsid w:val="004273BB"/>
    <w:rsid w:val="00427D19"/>
    <w:rsid w:val="00430EAA"/>
    <w:rsid w:val="004313AD"/>
    <w:rsid w:val="00431DEA"/>
    <w:rsid w:val="0043331B"/>
    <w:rsid w:val="00434800"/>
    <w:rsid w:val="00434B14"/>
    <w:rsid w:val="00436485"/>
    <w:rsid w:val="00437EA2"/>
    <w:rsid w:val="004416E4"/>
    <w:rsid w:val="0044206C"/>
    <w:rsid w:val="00442F8E"/>
    <w:rsid w:val="00445E5A"/>
    <w:rsid w:val="00446172"/>
    <w:rsid w:val="00446887"/>
    <w:rsid w:val="00450550"/>
    <w:rsid w:val="00450A00"/>
    <w:rsid w:val="00450A73"/>
    <w:rsid w:val="00452B7B"/>
    <w:rsid w:val="00455568"/>
    <w:rsid w:val="00455FAD"/>
    <w:rsid w:val="00456811"/>
    <w:rsid w:val="00457340"/>
    <w:rsid w:val="00457876"/>
    <w:rsid w:val="004600F1"/>
    <w:rsid w:val="004606B5"/>
    <w:rsid w:val="00460866"/>
    <w:rsid w:val="00460B87"/>
    <w:rsid w:val="00460F40"/>
    <w:rsid w:val="00461A52"/>
    <w:rsid w:val="004622DF"/>
    <w:rsid w:val="0046240C"/>
    <w:rsid w:val="00464B4B"/>
    <w:rsid w:val="004653BE"/>
    <w:rsid w:val="00471550"/>
    <w:rsid w:val="00472EE9"/>
    <w:rsid w:val="00473C18"/>
    <w:rsid w:val="004753F0"/>
    <w:rsid w:val="00475E24"/>
    <w:rsid w:val="00477D2B"/>
    <w:rsid w:val="00484233"/>
    <w:rsid w:val="00485C25"/>
    <w:rsid w:val="00486B96"/>
    <w:rsid w:val="00490F25"/>
    <w:rsid w:val="004917FA"/>
    <w:rsid w:val="00491B7D"/>
    <w:rsid w:val="00491CFC"/>
    <w:rsid w:val="004934E5"/>
    <w:rsid w:val="0049374F"/>
    <w:rsid w:val="00494E7E"/>
    <w:rsid w:val="00494EBC"/>
    <w:rsid w:val="00494F4A"/>
    <w:rsid w:val="004953E7"/>
    <w:rsid w:val="00497B4A"/>
    <w:rsid w:val="004A0FC7"/>
    <w:rsid w:val="004A6C37"/>
    <w:rsid w:val="004A72C1"/>
    <w:rsid w:val="004B1239"/>
    <w:rsid w:val="004B1C71"/>
    <w:rsid w:val="004B399D"/>
    <w:rsid w:val="004B39E3"/>
    <w:rsid w:val="004B5F41"/>
    <w:rsid w:val="004B6CC2"/>
    <w:rsid w:val="004C01F9"/>
    <w:rsid w:val="004C440E"/>
    <w:rsid w:val="004C496D"/>
    <w:rsid w:val="004C5BD2"/>
    <w:rsid w:val="004D0193"/>
    <w:rsid w:val="004D0872"/>
    <w:rsid w:val="004D2509"/>
    <w:rsid w:val="004D339C"/>
    <w:rsid w:val="004D3619"/>
    <w:rsid w:val="004D39EE"/>
    <w:rsid w:val="004D3FB0"/>
    <w:rsid w:val="004D41DF"/>
    <w:rsid w:val="004D5444"/>
    <w:rsid w:val="004D5535"/>
    <w:rsid w:val="004D72D5"/>
    <w:rsid w:val="004D7AA2"/>
    <w:rsid w:val="004E2219"/>
    <w:rsid w:val="004E2E0D"/>
    <w:rsid w:val="004E416F"/>
    <w:rsid w:val="004E42EF"/>
    <w:rsid w:val="004E7299"/>
    <w:rsid w:val="004F18E5"/>
    <w:rsid w:val="004F3DA3"/>
    <w:rsid w:val="004F41AD"/>
    <w:rsid w:val="004F51DF"/>
    <w:rsid w:val="004F6F39"/>
    <w:rsid w:val="004F7074"/>
    <w:rsid w:val="004F7DE1"/>
    <w:rsid w:val="005028BA"/>
    <w:rsid w:val="00502FF7"/>
    <w:rsid w:val="00505FCE"/>
    <w:rsid w:val="005060D2"/>
    <w:rsid w:val="0050781C"/>
    <w:rsid w:val="005128EE"/>
    <w:rsid w:val="00512B53"/>
    <w:rsid w:val="00512BED"/>
    <w:rsid w:val="00512E39"/>
    <w:rsid w:val="00513113"/>
    <w:rsid w:val="00513727"/>
    <w:rsid w:val="00515223"/>
    <w:rsid w:val="00515259"/>
    <w:rsid w:val="00516183"/>
    <w:rsid w:val="0051671F"/>
    <w:rsid w:val="00517F74"/>
    <w:rsid w:val="00521AF5"/>
    <w:rsid w:val="005226B0"/>
    <w:rsid w:val="00523C51"/>
    <w:rsid w:val="005241E0"/>
    <w:rsid w:val="005250B7"/>
    <w:rsid w:val="00526EF4"/>
    <w:rsid w:val="005308D4"/>
    <w:rsid w:val="00530963"/>
    <w:rsid w:val="0053153F"/>
    <w:rsid w:val="00532947"/>
    <w:rsid w:val="005337C3"/>
    <w:rsid w:val="005338A4"/>
    <w:rsid w:val="00535A1E"/>
    <w:rsid w:val="0053765D"/>
    <w:rsid w:val="00537B0E"/>
    <w:rsid w:val="00541162"/>
    <w:rsid w:val="005435CC"/>
    <w:rsid w:val="00543CEA"/>
    <w:rsid w:val="0054429D"/>
    <w:rsid w:val="005445DF"/>
    <w:rsid w:val="005446D1"/>
    <w:rsid w:val="00546635"/>
    <w:rsid w:val="00546776"/>
    <w:rsid w:val="0055158F"/>
    <w:rsid w:val="00551BE4"/>
    <w:rsid w:val="00551C8D"/>
    <w:rsid w:val="0055389E"/>
    <w:rsid w:val="00553B1D"/>
    <w:rsid w:val="005540F3"/>
    <w:rsid w:val="005545F1"/>
    <w:rsid w:val="0055575D"/>
    <w:rsid w:val="00555D9D"/>
    <w:rsid w:val="00556C77"/>
    <w:rsid w:val="0056214D"/>
    <w:rsid w:val="00562EF8"/>
    <w:rsid w:val="00563C7A"/>
    <w:rsid w:val="00563CD2"/>
    <w:rsid w:val="00565144"/>
    <w:rsid w:val="005676F2"/>
    <w:rsid w:val="00571E3B"/>
    <w:rsid w:val="005723F0"/>
    <w:rsid w:val="00580614"/>
    <w:rsid w:val="005810E3"/>
    <w:rsid w:val="00581197"/>
    <w:rsid w:val="00581DA3"/>
    <w:rsid w:val="00582167"/>
    <w:rsid w:val="00582F4A"/>
    <w:rsid w:val="00582F61"/>
    <w:rsid w:val="005843D7"/>
    <w:rsid w:val="0058479F"/>
    <w:rsid w:val="00584D51"/>
    <w:rsid w:val="00585C24"/>
    <w:rsid w:val="00585D6B"/>
    <w:rsid w:val="005872AB"/>
    <w:rsid w:val="00590560"/>
    <w:rsid w:val="005918F0"/>
    <w:rsid w:val="00593141"/>
    <w:rsid w:val="00594CD7"/>
    <w:rsid w:val="0059540F"/>
    <w:rsid w:val="00595620"/>
    <w:rsid w:val="00596850"/>
    <w:rsid w:val="00596F06"/>
    <w:rsid w:val="0059794E"/>
    <w:rsid w:val="005A06F8"/>
    <w:rsid w:val="005A1F51"/>
    <w:rsid w:val="005A39D3"/>
    <w:rsid w:val="005A4890"/>
    <w:rsid w:val="005A58DB"/>
    <w:rsid w:val="005A7012"/>
    <w:rsid w:val="005A7C51"/>
    <w:rsid w:val="005B0503"/>
    <w:rsid w:val="005B4023"/>
    <w:rsid w:val="005B5E8F"/>
    <w:rsid w:val="005B6CB6"/>
    <w:rsid w:val="005B74B6"/>
    <w:rsid w:val="005C06B7"/>
    <w:rsid w:val="005C0BD7"/>
    <w:rsid w:val="005C0CBB"/>
    <w:rsid w:val="005C12F1"/>
    <w:rsid w:val="005C1911"/>
    <w:rsid w:val="005C2CDB"/>
    <w:rsid w:val="005C38B5"/>
    <w:rsid w:val="005C4BFA"/>
    <w:rsid w:val="005C54A7"/>
    <w:rsid w:val="005C5F62"/>
    <w:rsid w:val="005D57C3"/>
    <w:rsid w:val="005D5E45"/>
    <w:rsid w:val="005D64B3"/>
    <w:rsid w:val="005D64FC"/>
    <w:rsid w:val="005E3C0A"/>
    <w:rsid w:val="005E4290"/>
    <w:rsid w:val="005E4649"/>
    <w:rsid w:val="005E610E"/>
    <w:rsid w:val="005E6EEE"/>
    <w:rsid w:val="005E73E1"/>
    <w:rsid w:val="005E7CA9"/>
    <w:rsid w:val="005F0262"/>
    <w:rsid w:val="005F07E0"/>
    <w:rsid w:val="005F1F61"/>
    <w:rsid w:val="005F234E"/>
    <w:rsid w:val="005F392F"/>
    <w:rsid w:val="005F4517"/>
    <w:rsid w:val="005F4805"/>
    <w:rsid w:val="005F564F"/>
    <w:rsid w:val="005F69EE"/>
    <w:rsid w:val="00601DD7"/>
    <w:rsid w:val="00603325"/>
    <w:rsid w:val="006037E9"/>
    <w:rsid w:val="00605B0D"/>
    <w:rsid w:val="00605FBF"/>
    <w:rsid w:val="006106C9"/>
    <w:rsid w:val="006108AC"/>
    <w:rsid w:val="00610981"/>
    <w:rsid w:val="006112CE"/>
    <w:rsid w:val="00612AC1"/>
    <w:rsid w:val="00612B21"/>
    <w:rsid w:val="00613141"/>
    <w:rsid w:val="006133EB"/>
    <w:rsid w:val="006142ED"/>
    <w:rsid w:val="00614D0F"/>
    <w:rsid w:val="00615809"/>
    <w:rsid w:val="00617011"/>
    <w:rsid w:val="0061712E"/>
    <w:rsid w:val="00617520"/>
    <w:rsid w:val="00617BC0"/>
    <w:rsid w:val="006209E1"/>
    <w:rsid w:val="0062134D"/>
    <w:rsid w:val="006220FF"/>
    <w:rsid w:val="00622113"/>
    <w:rsid w:val="006226FB"/>
    <w:rsid w:val="006274E1"/>
    <w:rsid w:val="00634A8C"/>
    <w:rsid w:val="00635129"/>
    <w:rsid w:val="00636224"/>
    <w:rsid w:val="00636889"/>
    <w:rsid w:val="00636DD4"/>
    <w:rsid w:val="00637556"/>
    <w:rsid w:val="00637F32"/>
    <w:rsid w:val="00640C75"/>
    <w:rsid w:val="00641551"/>
    <w:rsid w:val="00641DAB"/>
    <w:rsid w:val="00643370"/>
    <w:rsid w:val="00643718"/>
    <w:rsid w:val="0064392C"/>
    <w:rsid w:val="006445C3"/>
    <w:rsid w:val="0064490F"/>
    <w:rsid w:val="0064580C"/>
    <w:rsid w:val="00646B5E"/>
    <w:rsid w:val="00646D99"/>
    <w:rsid w:val="00646E01"/>
    <w:rsid w:val="00647A13"/>
    <w:rsid w:val="00647F00"/>
    <w:rsid w:val="00652361"/>
    <w:rsid w:val="0065263C"/>
    <w:rsid w:val="00654AE6"/>
    <w:rsid w:val="00654DE7"/>
    <w:rsid w:val="00655736"/>
    <w:rsid w:val="0065778D"/>
    <w:rsid w:val="006614ED"/>
    <w:rsid w:val="00661B28"/>
    <w:rsid w:val="006632FF"/>
    <w:rsid w:val="00665166"/>
    <w:rsid w:val="00670C38"/>
    <w:rsid w:val="00671904"/>
    <w:rsid w:val="00671F17"/>
    <w:rsid w:val="00672A0F"/>
    <w:rsid w:val="00673062"/>
    <w:rsid w:val="0067325C"/>
    <w:rsid w:val="0067501B"/>
    <w:rsid w:val="00675523"/>
    <w:rsid w:val="00677C76"/>
    <w:rsid w:val="00680042"/>
    <w:rsid w:val="0068202D"/>
    <w:rsid w:val="00683AC5"/>
    <w:rsid w:val="00685A09"/>
    <w:rsid w:val="00686D60"/>
    <w:rsid w:val="00693180"/>
    <w:rsid w:val="0069420F"/>
    <w:rsid w:val="00695B77"/>
    <w:rsid w:val="00696142"/>
    <w:rsid w:val="006A0733"/>
    <w:rsid w:val="006A08B7"/>
    <w:rsid w:val="006A1638"/>
    <w:rsid w:val="006A1D87"/>
    <w:rsid w:val="006A2B19"/>
    <w:rsid w:val="006A43D3"/>
    <w:rsid w:val="006A448E"/>
    <w:rsid w:val="006A79B5"/>
    <w:rsid w:val="006B2079"/>
    <w:rsid w:val="006B559A"/>
    <w:rsid w:val="006C048A"/>
    <w:rsid w:val="006C0A1C"/>
    <w:rsid w:val="006C102A"/>
    <w:rsid w:val="006C136B"/>
    <w:rsid w:val="006C264A"/>
    <w:rsid w:val="006C5132"/>
    <w:rsid w:val="006C62C0"/>
    <w:rsid w:val="006C6B53"/>
    <w:rsid w:val="006C6B56"/>
    <w:rsid w:val="006C718B"/>
    <w:rsid w:val="006C71F9"/>
    <w:rsid w:val="006C76CC"/>
    <w:rsid w:val="006C7AC7"/>
    <w:rsid w:val="006D0B13"/>
    <w:rsid w:val="006D0C3C"/>
    <w:rsid w:val="006D1714"/>
    <w:rsid w:val="006D25BB"/>
    <w:rsid w:val="006D26B2"/>
    <w:rsid w:val="006D3424"/>
    <w:rsid w:val="006D4BA3"/>
    <w:rsid w:val="006D51CB"/>
    <w:rsid w:val="006D6935"/>
    <w:rsid w:val="006D6EDA"/>
    <w:rsid w:val="006D7AD8"/>
    <w:rsid w:val="006E2D28"/>
    <w:rsid w:val="006E388E"/>
    <w:rsid w:val="006E4A91"/>
    <w:rsid w:val="006E4B82"/>
    <w:rsid w:val="006E5CB6"/>
    <w:rsid w:val="006E729D"/>
    <w:rsid w:val="006E7DB8"/>
    <w:rsid w:val="006F1B51"/>
    <w:rsid w:val="006F47AC"/>
    <w:rsid w:val="006F6E87"/>
    <w:rsid w:val="00701DFE"/>
    <w:rsid w:val="007027CE"/>
    <w:rsid w:val="00702EE2"/>
    <w:rsid w:val="007035DF"/>
    <w:rsid w:val="0070371D"/>
    <w:rsid w:val="007038EB"/>
    <w:rsid w:val="00703F6B"/>
    <w:rsid w:val="00704FDD"/>
    <w:rsid w:val="00706123"/>
    <w:rsid w:val="00706A93"/>
    <w:rsid w:val="007079BC"/>
    <w:rsid w:val="007108AC"/>
    <w:rsid w:val="00710CA9"/>
    <w:rsid w:val="00713F05"/>
    <w:rsid w:val="00714AEC"/>
    <w:rsid w:val="0071593A"/>
    <w:rsid w:val="00717210"/>
    <w:rsid w:val="0071786A"/>
    <w:rsid w:val="00721DCA"/>
    <w:rsid w:val="00721F7B"/>
    <w:rsid w:val="0072429E"/>
    <w:rsid w:val="007263D8"/>
    <w:rsid w:val="00726C9B"/>
    <w:rsid w:val="00726CBC"/>
    <w:rsid w:val="00727C69"/>
    <w:rsid w:val="00730A5F"/>
    <w:rsid w:val="00730DFB"/>
    <w:rsid w:val="007313A1"/>
    <w:rsid w:val="00731BE8"/>
    <w:rsid w:val="00732FCB"/>
    <w:rsid w:val="007342DB"/>
    <w:rsid w:val="00734C12"/>
    <w:rsid w:val="0073529C"/>
    <w:rsid w:val="0073618E"/>
    <w:rsid w:val="00736C6A"/>
    <w:rsid w:val="00737C59"/>
    <w:rsid w:val="00740DE8"/>
    <w:rsid w:val="007430E1"/>
    <w:rsid w:val="00743991"/>
    <w:rsid w:val="00744762"/>
    <w:rsid w:val="00744FE4"/>
    <w:rsid w:val="00746B88"/>
    <w:rsid w:val="0075093F"/>
    <w:rsid w:val="00751670"/>
    <w:rsid w:val="00751F62"/>
    <w:rsid w:val="007522EF"/>
    <w:rsid w:val="00752BAE"/>
    <w:rsid w:val="00753245"/>
    <w:rsid w:val="00753842"/>
    <w:rsid w:val="00753C3F"/>
    <w:rsid w:val="0075475B"/>
    <w:rsid w:val="00756AB8"/>
    <w:rsid w:val="007572ED"/>
    <w:rsid w:val="00757D60"/>
    <w:rsid w:val="007605AE"/>
    <w:rsid w:val="00760711"/>
    <w:rsid w:val="00761102"/>
    <w:rsid w:val="007611F9"/>
    <w:rsid w:val="00764FC3"/>
    <w:rsid w:val="00765827"/>
    <w:rsid w:val="0076648A"/>
    <w:rsid w:val="00767328"/>
    <w:rsid w:val="00772106"/>
    <w:rsid w:val="00774F95"/>
    <w:rsid w:val="0077595A"/>
    <w:rsid w:val="00784899"/>
    <w:rsid w:val="00785704"/>
    <w:rsid w:val="00785838"/>
    <w:rsid w:val="0078719D"/>
    <w:rsid w:val="00787607"/>
    <w:rsid w:val="00787870"/>
    <w:rsid w:val="007878BA"/>
    <w:rsid w:val="0079180F"/>
    <w:rsid w:val="007926BB"/>
    <w:rsid w:val="00792754"/>
    <w:rsid w:val="00792FBB"/>
    <w:rsid w:val="007930CD"/>
    <w:rsid w:val="00793274"/>
    <w:rsid w:val="00794554"/>
    <w:rsid w:val="00795E72"/>
    <w:rsid w:val="00796D6E"/>
    <w:rsid w:val="00797CBE"/>
    <w:rsid w:val="007A01E7"/>
    <w:rsid w:val="007A31A0"/>
    <w:rsid w:val="007A3CAB"/>
    <w:rsid w:val="007A3F6D"/>
    <w:rsid w:val="007A4286"/>
    <w:rsid w:val="007A4628"/>
    <w:rsid w:val="007A5A1A"/>
    <w:rsid w:val="007A6796"/>
    <w:rsid w:val="007A67D2"/>
    <w:rsid w:val="007A75CF"/>
    <w:rsid w:val="007A7953"/>
    <w:rsid w:val="007B000E"/>
    <w:rsid w:val="007B22D4"/>
    <w:rsid w:val="007B275B"/>
    <w:rsid w:val="007B2CB6"/>
    <w:rsid w:val="007B2F34"/>
    <w:rsid w:val="007B5908"/>
    <w:rsid w:val="007B621B"/>
    <w:rsid w:val="007B6C6B"/>
    <w:rsid w:val="007B6EB7"/>
    <w:rsid w:val="007C39A2"/>
    <w:rsid w:val="007C43E8"/>
    <w:rsid w:val="007C60FB"/>
    <w:rsid w:val="007D0CD6"/>
    <w:rsid w:val="007D2BFF"/>
    <w:rsid w:val="007D3BE7"/>
    <w:rsid w:val="007E12B5"/>
    <w:rsid w:val="007E15F1"/>
    <w:rsid w:val="007E1CE9"/>
    <w:rsid w:val="007E2EA3"/>
    <w:rsid w:val="007E3EA0"/>
    <w:rsid w:val="007E3FCA"/>
    <w:rsid w:val="007E4ACC"/>
    <w:rsid w:val="007E4B26"/>
    <w:rsid w:val="007E593B"/>
    <w:rsid w:val="007E7423"/>
    <w:rsid w:val="007F308F"/>
    <w:rsid w:val="007F3E6C"/>
    <w:rsid w:val="007F4EAD"/>
    <w:rsid w:val="007F4F6A"/>
    <w:rsid w:val="007F5D36"/>
    <w:rsid w:val="007F71ED"/>
    <w:rsid w:val="007F7B28"/>
    <w:rsid w:val="007F7BD8"/>
    <w:rsid w:val="008004B0"/>
    <w:rsid w:val="008016D6"/>
    <w:rsid w:val="00801EBF"/>
    <w:rsid w:val="00802596"/>
    <w:rsid w:val="008042FD"/>
    <w:rsid w:val="008043EF"/>
    <w:rsid w:val="00804832"/>
    <w:rsid w:val="00804B1F"/>
    <w:rsid w:val="00804B30"/>
    <w:rsid w:val="0080621D"/>
    <w:rsid w:val="00806602"/>
    <w:rsid w:val="00811EAC"/>
    <w:rsid w:val="00814C33"/>
    <w:rsid w:val="00814CB1"/>
    <w:rsid w:val="00814F5D"/>
    <w:rsid w:val="00815EFB"/>
    <w:rsid w:val="00816FB3"/>
    <w:rsid w:val="00817241"/>
    <w:rsid w:val="0081767C"/>
    <w:rsid w:val="008200FD"/>
    <w:rsid w:val="00821A72"/>
    <w:rsid w:val="00821AB4"/>
    <w:rsid w:val="008224BA"/>
    <w:rsid w:val="008224E7"/>
    <w:rsid w:val="00823C4B"/>
    <w:rsid w:val="0082657F"/>
    <w:rsid w:val="00826908"/>
    <w:rsid w:val="00826E10"/>
    <w:rsid w:val="008273BE"/>
    <w:rsid w:val="00827537"/>
    <w:rsid w:val="008279E5"/>
    <w:rsid w:val="00832198"/>
    <w:rsid w:val="00833836"/>
    <w:rsid w:val="00833A57"/>
    <w:rsid w:val="00833B92"/>
    <w:rsid w:val="008346B4"/>
    <w:rsid w:val="008347AB"/>
    <w:rsid w:val="00835044"/>
    <w:rsid w:val="0083586A"/>
    <w:rsid w:val="00835D62"/>
    <w:rsid w:val="00836E8E"/>
    <w:rsid w:val="008374A4"/>
    <w:rsid w:val="00837C72"/>
    <w:rsid w:val="008413E4"/>
    <w:rsid w:val="00842210"/>
    <w:rsid w:val="00843F90"/>
    <w:rsid w:val="0084415C"/>
    <w:rsid w:val="00845003"/>
    <w:rsid w:val="0084730D"/>
    <w:rsid w:val="00847B58"/>
    <w:rsid w:val="00847E4C"/>
    <w:rsid w:val="00850295"/>
    <w:rsid w:val="00850601"/>
    <w:rsid w:val="00851DE4"/>
    <w:rsid w:val="00853776"/>
    <w:rsid w:val="00853C0F"/>
    <w:rsid w:val="00853F8A"/>
    <w:rsid w:val="0085445C"/>
    <w:rsid w:val="008560E7"/>
    <w:rsid w:val="00860BE2"/>
    <w:rsid w:val="00860EE2"/>
    <w:rsid w:val="00862808"/>
    <w:rsid w:val="00862DB5"/>
    <w:rsid w:val="00863A9C"/>
    <w:rsid w:val="0086447C"/>
    <w:rsid w:val="0086531E"/>
    <w:rsid w:val="00865F72"/>
    <w:rsid w:val="00867576"/>
    <w:rsid w:val="0087156B"/>
    <w:rsid w:val="00873686"/>
    <w:rsid w:val="00877592"/>
    <w:rsid w:val="00877938"/>
    <w:rsid w:val="00884519"/>
    <w:rsid w:val="00884B75"/>
    <w:rsid w:val="00884C6A"/>
    <w:rsid w:val="008851E0"/>
    <w:rsid w:val="008853E7"/>
    <w:rsid w:val="00885F86"/>
    <w:rsid w:val="008866D1"/>
    <w:rsid w:val="00890035"/>
    <w:rsid w:val="0089123A"/>
    <w:rsid w:val="00891CA9"/>
    <w:rsid w:val="008921D7"/>
    <w:rsid w:val="0089363F"/>
    <w:rsid w:val="00893D72"/>
    <w:rsid w:val="008965EE"/>
    <w:rsid w:val="0089684E"/>
    <w:rsid w:val="00896C96"/>
    <w:rsid w:val="00896FB9"/>
    <w:rsid w:val="008A08C7"/>
    <w:rsid w:val="008A1A6E"/>
    <w:rsid w:val="008A24F6"/>
    <w:rsid w:val="008A32A1"/>
    <w:rsid w:val="008A4876"/>
    <w:rsid w:val="008A4E8A"/>
    <w:rsid w:val="008A59E4"/>
    <w:rsid w:val="008A61A3"/>
    <w:rsid w:val="008B020A"/>
    <w:rsid w:val="008B1C05"/>
    <w:rsid w:val="008B3354"/>
    <w:rsid w:val="008B3AA5"/>
    <w:rsid w:val="008B426D"/>
    <w:rsid w:val="008B5F51"/>
    <w:rsid w:val="008C1417"/>
    <w:rsid w:val="008C2910"/>
    <w:rsid w:val="008C29ED"/>
    <w:rsid w:val="008C370C"/>
    <w:rsid w:val="008D06C4"/>
    <w:rsid w:val="008D1056"/>
    <w:rsid w:val="008D3719"/>
    <w:rsid w:val="008D3D41"/>
    <w:rsid w:val="008D42EE"/>
    <w:rsid w:val="008D618C"/>
    <w:rsid w:val="008D67EF"/>
    <w:rsid w:val="008D6B24"/>
    <w:rsid w:val="008D6EA7"/>
    <w:rsid w:val="008E0F95"/>
    <w:rsid w:val="008E14D8"/>
    <w:rsid w:val="008E52B3"/>
    <w:rsid w:val="008E5C6A"/>
    <w:rsid w:val="008E68ED"/>
    <w:rsid w:val="008E7D19"/>
    <w:rsid w:val="008F256A"/>
    <w:rsid w:val="008F2721"/>
    <w:rsid w:val="008F3252"/>
    <w:rsid w:val="008F3591"/>
    <w:rsid w:val="008F4562"/>
    <w:rsid w:val="008F4601"/>
    <w:rsid w:val="008F4854"/>
    <w:rsid w:val="008F620A"/>
    <w:rsid w:val="008F638A"/>
    <w:rsid w:val="008F71F5"/>
    <w:rsid w:val="008F76C0"/>
    <w:rsid w:val="009004F8"/>
    <w:rsid w:val="00900ADE"/>
    <w:rsid w:val="00901586"/>
    <w:rsid w:val="00901AF1"/>
    <w:rsid w:val="00904321"/>
    <w:rsid w:val="00905120"/>
    <w:rsid w:val="009067F0"/>
    <w:rsid w:val="00910861"/>
    <w:rsid w:val="00910A8E"/>
    <w:rsid w:val="009111EA"/>
    <w:rsid w:val="009115C5"/>
    <w:rsid w:val="009123C3"/>
    <w:rsid w:val="00914981"/>
    <w:rsid w:val="009154B2"/>
    <w:rsid w:val="00915BCC"/>
    <w:rsid w:val="009170CF"/>
    <w:rsid w:val="00921525"/>
    <w:rsid w:val="00921874"/>
    <w:rsid w:val="00922A2F"/>
    <w:rsid w:val="0092309E"/>
    <w:rsid w:val="009264D9"/>
    <w:rsid w:val="0092711B"/>
    <w:rsid w:val="00931573"/>
    <w:rsid w:val="009317D4"/>
    <w:rsid w:val="00932F91"/>
    <w:rsid w:val="009338A7"/>
    <w:rsid w:val="0093432D"/>
    <w:rsid w:val="00934452"/>
    <w:rsid w:val="00934CB2"/>
    <w:rsid w:val="0093584A"/>
    <w:rsid w:val="00935AE5"/>
    <w:rsid w:val="0093756D"/>
    <w:rsid w:val="009403FE"/>
    <w:rsid w:val="00940A10"/>
    <w:rsid w:val="00942871"/>
    <w:rsid w:val="009451FD"/>
    <w:rsid w:val="00946F4E"/>
    <w:rsid w:val="00951F40"/>
    <w:rsid w:val="00952378"/>
    <w:rsid w:val="0095353E"/>
    <w:rsid w:val="009554E9"/>
    <w:rsid w:val="00960279"/>
    <w:rsid w:val="0096298F"/>
    <w:rsid w:val="00963511"/>
    <w:rsid w:val="00965F81"/>
    <w:rsid w:val="009666D7"/>
    <w:rsid w:val="00967F35"/>
    <w:rsid w:val="00972EDE"/>
    <w:rsid w:val="00975C39"/>
    <w:rsid w:val="00976125"/>
    <w:rsid w:val="00977F2A"/>
    <w:rsid w:val="009801A4"/>
    <w:rsid w:val="009809A0"/>
    <w:rsid w:val="0098107A"/>
    <w:rsid w:val="0098172F"/>
    <w:rsid w:val="0098175B"/>
    <w:rsid w:val="00982EB1"/>
    <w:rsid w:val="00983427"/>
    <w:rsid w:val="0098396E"/>
    <w:rsid w:val="00987B7F"/>
    <w:rsid w:val="009911D5"/>
    <w:rsid w:val="00995BBF"/>
    <w:rsid w:val="00996112"/>
    <w:rsid w:val="0099655F"/>
    <w:rsid w:val="009A16F9"/>
    <w:rsid w:val="009A3470"/>
    <w:rsid w:val="009A491E"/>
    <w:rsid w:val="009A66E5"/>
    <w:rsid w:val="009A6B22"/>
    <w:rsid w:val="009B0BF4"/>
    <w:rsid w:val="009B1B0F"/>
    <w:rsid w:val="009B1E56"/>
    <w:rsid w:val="009B213A"/>
    <w:rsid w:val="009B5A42"/>
    <w:rsid w:val="009B7591"/>
    <w:rsid w:val="009B7618"/>
    <w:rsid w:val="009C0C83"/>
    <w:rsid w:val="009C131D"/>
    <w:rsid w:val="009C172B"/>
    <w:rsid w:val="009C229C"/>
    <w:rsid w:val="009C340E"/>
    <w:rsid w:val="009C41B7"/>
    <w:rsid w:val="009C43A0"/>
    <w:rsid w:val="009C5110"/>
    <w:rsid w:val="009C7866"/>
    <w:rsid w:val="009D0189"/>
    <w:rsid w:val="009D1014"/>
    <w:rsid w:val="009D2441"/>
    <w:rsid w:val="009D2697"/>
    <w:rsid w:val="009D2EB3"/>
    <w:rsid w:val="009D44B4"/>
    <w:rsid w:val="009D4E4A"/>
    <w:rsid w:val="009D5211"/>
    <w:rsid w:val="009D714A"/>
    <w:rsid w:val="009D7899"/>
    <w:rsid w:val="009D7B4F"/>
    <w:rsid w:val="009E01A4"/>
    <w:rsid w:val="009E0543"/>
    <w:rsid w:val="009E0ACD"/>
    <w:rsid w:val="009E531F"/>
    <w:rsid w:val="009E60DA"/>
    <w:rsid w:val="009E670A"/>
    <w:rsid w:val="009F0CFF"/>
    <w:rsid w:val="009F180A"/>
    <w:rsid w:val="009F3857"/>
    <w:rsid w:val="009F397F"/>
    <w:rsid w:val="009F52B3"/>
    <w:rsid w:val="009F69BE"/>
    <w:rsid w:val="00A003BD"/>
    <w:rsid w:val="00A018DE"/>
    <w:rsid w:val="00A02678"/>
    <w:rsid w:val="00A02B50"/>
    <w:rsid w:val="00A02ED4"/>
    <w:rsid w:val="00A0491C"/>
    <w:rsid w:val="00A05495"/>
    <w:rsid w:val="00A07164"/>
    <w:rsid w:val="00A113FE"/>
    <w:rsid w:val="00A15CA5"/>
    <w:rsid w:val="00A15F65"/>
    <w:rsid w:val="00A16B38"/>
    <w:rsid w:val="00A218F5"/>
    <w:rsid w:val="00A23F8A"/>
    <w:rsid w:val="00A2401B"/>
    <w:rsid w:val="00A24DBA"/>
    <w:rsid w:val="00A24F16"/>
    <w:rsid w:val="00A253A2"/>
    <w:rsid w:val="00A258FD"/>
    <w:rsid w:val="00A26992"/>
    <w:rsid w:val="00A26D13"/>
    <w:rsid w:val="00A27187"/>
    <w:rsid w:val="00A3115F"/>
    <w:rsid w:val="00A3133C"/>
    <w:rsid w:val="00A327BD"/>
    <w:rsid w:val="00A3297F"/>
    <w:rsid w:val="00A3338C"/>
    <w:rsid w:val="00A3353E"/>
    <w:rsid w:val="00A33601"/>
    <w:rsid w:val="00A33D34"/>
    <w:rsid w:val="00A34DA9"/>
    <w:rsid w:val="00A34F6B"/>
    <w:rsid w:val="00A351F6"/>
    <w:rsid w:val="00A354B9"/>
    <w:rsid w:val="00A37C68"/>
    <w:rsid w:val="00A43F54"/>
    <w:rsid w:val="00A46552"/>
    <w:rsid w:val="00A46B0B"/>
    <w:rsid w:val="00A46C16"/>
    <w:rsid w:val="00A477D3"/>
    <w:rsid w:val="00A5043D"/>
    <w:rsid w:val="00A512FC"/>
    <w:rsid w:val="00A51891"/>
    <w:rsid w:val="00A534F9"/>
    <w:rsid w:val="00A541AA"/>
    <w:rsid w:val="00A54FAF"/>
    <w:rsid w:val="00A54FD6"/>
    <w:rsid w:val="00A553E8"/>
    <w:rsid w:val="00A61B57"/>
    <w:rsid w:val="00A637C6"/>
    <w:rsid w:val="00A6408D"/>
    <w:rsid w:val="00A641B5"/>
    <w:rsid w:val="00A64324"/>
    <w:rsid w:val="00A6476A"/>
    <w:rsid w:val="00A655AE"/>
    <w:rsid w:val="00A669C4"/>
    <w:rsid w:val="00A66A61"/>
    <w:rsid w:val="00A66EAF"/>
    <w:rsid w:val="00A670D7"/>
    <w:rsid w:val="00A72177"/>
    <w:rsid w:val="00A73328"/>
    <w:rsid w:val="00A73EA6"/>
    <w:rsid w:val="00A744DB"/>
    <w:rsid w:val="00A766F8"/>
    <w:rsid w:val="00A824A5"/>
    <w:rsid w:val="00A83ABC"/>
    <w:rsid w:val="00A83C9E"/>
    <w:rsid w:val="00A83D74"/>
    <w:rsid w:val="00A856B7"/>
    <w:rsid w:val="00A87BE0"/>
    <w:rsid w:val="00A904DB"/>
    <w:rsid w:val="00A90B80"/>
    <w:rsid w:val="00A926A6"/>
    <w:rsid w:val="00A92914"/>
    <w:rsid w:val="00A941B2"/>
    <w:rsid w:val="00A96AF1"/>
    <w:rsid w:val="00AA0BB1"/>
    <w:rsid w:val="00AA0F10"/>
    <w:rsid w:val="00AA14B7"/>
    <w:rsid w:val="00AA52F3"/>
    <w:rsid w:val="00AA69C9"/>
    <w:rsid w:val="00AB1BE8"/>
    <w:rsid w:val="00AB1BFB"/>
    <w:rsid w:val="00AB37FD"/>
    <w:rsid w:val="00AB3F91"/>
    <w:rsid w:val="00AB4353"/>
    <w:rsid w:val="00AB4701"/>
    <w:rsid w:val="00AB4AE7"/>
    <w:rsid w:val="00AB5046"/>
    <w:rsid w:val="00AB5213"/>
    <w:rsid w:val="00AB5DE4"/>
    <w:rsid w:val="00AC1737"/>
    <w:rsid w:val="00AC18B4"/>
    <w:rsid w:val="00AC1DDC"/>
    <w:rsid w:val="00AC31D3"/>
    <w:rsid w:val="00AD1A24"/>
    <w:rsid w:val="00AD22D3"/>
    <w:rsid w:val="00AD3361"/>
    <w:rsid w:val="00AD3398"/>
    <w:rsid w:val="00AD4418"/>
    <w:rsid w:val="00AD7AD3"/>
    <w:rsid w:val="00AE09E6"/>
    <w:rsid w:val="00AE0EFD"/>
    <w:rsid w:val="00AE2D15"/>
    <w:rsid w:val="00AE47BA"/>
    <w:rsid w:val="00AE5F4C"/>
    <w:rsid w:val="00AF181F"/>
    <w:rsid w:val="00AF2496"/>
    <w:rsid w:val="00AF32CC"/>
    <w:rsid w:val="00AF5927"/>
    <w:rsid w:val="00AF5F8A"/>
    <w:rsid w:val="00AF7612"/>
    <w:rsid w:val="00B01DDC"/>
    <w:rsid w:val="00B023DC"/>
    <w:rsid w:val="00B0338B"/>
    <w:rsid w:val="00B04035"/>
    <w:rsid w:val="00B10E62"/>
    <w:rsid w:val="00B116B7"/>
    <w:rsid w:val="00B1219E"/>
    <w:rsid w:val="00B13F5B"/>
    <w:rsid w:val="00B14F92"/>
    <w:rsid w:val="00B15CDE"/>
    <w:rsid w:val="00B1628D"/>
    <w:rsid w:val="00B168DC"/>
    <w:rsid w:val="00B16A94"/>
    <w:rsid w:val="00B16FC6"/>
    <w:rsid w:val="00B1749E"/>
    <w:rsid w:val="00B178CE"/>
    <w:rsid w:val="00B17D29"/>
    <w:rsid w:val="00B203BF"/>
    <w:rsid w:val="00B20616"/>
    <w:rsid w:val="00B224FF"/>
    <w:rsid w:val="00B23226"/>
    <w:rsid w:val="00B232C5"/>
    <w:rsid w:val="00B23545"/>
    <w:rsid w:val="00B27D42"/>
    <w:rsid w:val="00B305CD"/>
    <w:rsid w:val="00B309F0"/>
    <w:rsid w:val="00B3135A"/>
    <w:rsid w:val="00B324FE"/>
    <w:rsid w:val="00B34906"/>
    <w:rsid w:val="00B34FD0"/>
    <w:rsid w:val="00B363E6"/>
    <w:rsid w:val="00B3756E"/>
    <w:rsid w:val="00B42D9E"/>
    <w:rsid w:val="00B478E8"/>
    <w:rsid w:val="00B51948"/>
    <w:rsid w:val="00B52C21"/>
    <w:rsid w:val="00B55D3B"/>
    <w:rsid w:val="00B565FE"/>
    <w:rsid w:val="00B56EF6"/>
    <w:rsid w:val="00B57E79"/>
    <w:rsid w:val="00B61B78"/>
    <w:rsid w:val="00B628C3"/>
    <w:rsid w:val="00B63079"/>
    <w:rsid w:val="00B63B49"/>
    <w:rsid w:val="00B63EE8"/>
    <w:rsid w:val="00B64724"/>
    <w:rsid w:val="00B657FB"/>
    <w:rsid w:val="00B661FC"/>
    <w:rsid w:val="00B66669"/>
    <w:rsid w:val="00B66A13"/>
    <w:rsid w:val="00B66AD7"/>
    <w:rsid w:val="00B71118"/>
    <w:rsid w:val="00B71628"/>
    <w:rsid w:val="00B71E97"/>
    <w:rsid w:val="00B7391B"/>
    <w:rsid w:val="00B74812"/>
    <w:rsid w:val="00B749BC"/>
    <w:rsid w:val="00B74EF8"/>
    <w:rsid w:val="00B75640"/>
    <w:rsid w:val="00B775BB"/>
    <w:rsid w:val="00B77873"/>
    <w:rsid w:val="00B8114C"/>
    <w:rsid w:val="00B83832"/>
    <w:rsid w:val="00B83B34"/>
    <w:rsid w:val="00B83FED"/>
    <w:rsid w:val="00B84226"/>
    <w:rsid w:val="00B8572E"/>
    <w:rsid w:val="00B878BF"/>
    <w:rsid w:val="00B90586"/>
    <w:rsid w:val="00B916A7"/>
    <w:rsid w:val="00B91997"/>
    <w:rsid w:val="00B91DDC"/>
    <w:rsid w:val="00B91FB4"/>
    <w:rsid w:val="00B92018"/>
    <w:rsid w:val="00B94720"/>
    <w:rsid w:val="00B94F06"/>
    <w:rsid w:val="00B9562C"/>
    <w:rsid w:val="00B96A40"/>
    <w:rsid w:val="00B97425"/>
    <w:rsid w:val="00BA078A"/>
    <w:rsid w:val="00BA2BD8"/>
    <w:rsid w:val="00BA4060"/>
    <w:rsid w:val="00BA426B"/>
    <w:rsid w:val="00BA431C"/>
    <w:rsid w:val="00BA4815"/>
    <w:rsid w:val="00BA4A54"/>
    <w:rsid w:val="00BA4EB2"/>
    <w:rsid w:val="00BA5052"/>
    <w:rsid w:val="00BA5EC5"/>
    <w:rsid w:val="00BA66D2"/>
    <w:rsid w:val="00BA699D"/>
    <w:rsid w:val="00BA6B9B"/>
    <w:rsid w:val="00BB3ED5"/>
    <w:rsid w:val="00BB4416"/>
    <w:rsid w:val="00BB5906"/>
    <w:rsid w:val="00BB5C8D"/>
    <w:rsid w:val="00BB7125"/>
    <w:rsid w:val="00BB75CF"/>
    <w:rsid w:val="00BB76E9"/>
    <w:rsid w:val="00BB79F2"/>
    <w:rsid w:val="00BC07BD"/>
    <w:rsid w:val="00BC3FAC"/>
    <w:rsid w:val="00BC40EF"/>
    <w:rsid w:val="00BC56F2"/>
    <w:rsid w:val="00BC7113"/>
    <w:rsid w:val="00BD084E"/>
    <w:rsid w:val="00BD5004"/>
    <w:rsid w:val="00BD5956"/>
    <w:rsid w:val="00BD5EC9"/>
    <w:rsid w:val="00BD69BC"/>
    <w:rsid w:val="00BE3874"/>
    <w:rsid w:val="00BE5DEA"/>
    <w:rsid w:val="00BE6AED"/>
    <w:rsid w:val="00BE6C2E"/>
    <w:rsid w:val="00BE7171"/>
    <w:rsid w:val="00BF45DA"/>
    <w:rsid w:val="00BF5C97"/>
    <w:rsid w:val="00BF65E5"/>
    <w:rsid w:val="00BF6707"/>
    <w:rsid w:val="00BF719B"/>
    <w:rsid w:val="00C023A2"/>
    <w:rsid w:val="00C0295D"/>
    <w:rsid w:val="00C0296B"/>
    <w:rsid w:val="00C02C6B"/>
    <w:rsid w:val="00C02DF8"/>
    <w:rsid w:val="00C02E00"/>
    <w:rsid w:val="00C03C63"/>
    <w:rsid w:val="00C04928"/>
    <w:rsid w:val="00C0622F"/>
    <w:rsid w:val="00C06EDB"/>
    <w:rsid w:val="00C07947"/>
    <w:rsid w:val="00C07B5C"/>
    <w:rsid w:val="00C113F8"/>
    <w:rsid w:val="00C13612"/>
    <w:rsid w:val="00C15F7A"/>
    <w:rsid w:val="00C16158"/>
    <w:rsid w:val="00C170BE"/>
    <w:rsid w:val="00C1719F"/>
    <w:rsid w:val="00C17691"/>
    <w:rsid w:val="00C17F6C"/>
    <w:rsid w:val="00C21F48"/>
    <w:rsid w:val="00C23E70"/>
    <w:rsid w:val="00C24118"/>
    <w:rsid w:val="00C245AD"/>
    <w:rsid w:val="00C24919"/>
    <w:rsid w:val="00C249BC"/>
    <w:rsid w:val="00C25474"/>
    <w:rsid w:val="00C3014A"/>
    <w:rsid w:val="00C3071E"/>
    <w:rsid w:val="00C31314"/>
    <w:rsid w:val="00C32631"/>
    <w:rsid w:val="00C3333A"/>
    <w:rsid w:val="00C339A7"/>
    <w:rsid w:val="00C35C47"/>
    <w:rsid w:val="00C369E2"/>
    <w:rsid w:val="00C37EC2"/>
    <w:rsid w:val="00C4297D"/>
    <w:rsid w:val="00C4366D"/>
    <w:rsid w:val="00C4392B"/>
    <w:rsid w:val="00C43981"/>
    <w:rsid w:val="00C43EDB"/>
    <w:rsid w:val="00C441F8"/>
    <w:rsid w:val="00C44255"/>
    <w:rsid w:val="00C46829"/>
    <w:rsid w:val="00C46FC3"/>
    <w:rsid w:val="00C47991"/>
    <w:rsid w:val="00C500D5"/>
    <w:rsid w:val="00C54712"/>
    <w:rsid w:val="00C56D8B"/>
    <w:rsid w:val="00C603CD"/>
    <w:rsid w:val="00C61051"/>
    <w:rsid w:val="00C62CCD"/>
    <w:rsid w:val="00C634AF"/>
    <w:rsid w:val="00C66395"/>
    <w:rsid w:val="00C66663"/>
    <w:rsid w:val="00C6790A"/>
    <w:rsid w:val="00C67BA9"/>
    <w:rsid w:val="00C67E74"/>
    <w:rsid w:val="00C70AAC"/>
    <w:rsid w:val="00C717CA"/>
    <w:rsid w:val="00C7249A"/>
    <w:rsid w:val="00C75F88"/>
    <w:rsid w:val="00C7740E"/>
    <w:rsid w:val="00C80221"/>
    <w:rsid w:val="00C8046D"/>
    <w:rsid w:val="00C825BD"/>
    <w:rsid w:val="00C82C44"/>
    <w:rsid w:val="00C831EB"/>
    <w:rsid w:val="00C84460"/>
    <w:rsid w:val="00C848C5"/>
    <w:rsid w:val="00C84A80"/>
    <w:rsid w:val="00C852E2"/>
    <w:rsid w:val="00C901C0"/>
    <w:rsid w:val="00C908EE"/>
    <w:rsid w:val="00C92389"/>
    <w:rsid w:val="00C9643F"/>
    <w:rsid w:val="00C96480"/>
    <w:rsid w:val="00C97793"/>
    <w:rsid w:val="00CA0ED6"/>
    <w:rsid w:val="00CA200F"/>
    <w:rsid w:val="00CA2321"/>
    <w:rsid w:val="00CA32BD"/>
    <w:rsid w:val="00CA32E8"/>
    <w:rsid w:val="00CA3583"/>
    <w:rsid w:val="00CA4554"/>
    <w:rsid w:val="00CA5260"/>
    <w:rsid w:val="00CB0C47"/>
    <w:rsid w:val="00CB2047"/>
    <w:rsid w:val="00CB33B9"/>
    <w:rsid w:val="00CB4606"/>
    <w:rsid w:val="00CB5F19"/>
    <w:rsid w:val="00CB60CA"/>
    <w:rsid w:val="00CB6366"/>
    <w:rsid w:val="00CB65FA"/>
    <w:rsid w:val="00CB7848"/>
    <w:rsid w:val="00CB7D69"/>
    <w:rsid w:val="00CC0465"/>
    <w:rsid w:val="00CC0D92"/>
    <w:rsid w:val="00CC1BBD"/>
    <w:rsid w:val="00CC1FB4"/>
    <w:rsid w:val="00CC63A7"/>
    <w:rsid w:val="00CC66E8"/>
    <w:rsid w:val="00CC6810"/>
    <w:rsid w:val="00CD024C"/>
    <w:rsid w:val="00CD17E1"/>
    <w:rsid w:val="00CD293C"/>
    <w:rsid w:val="00CD4269"/>
    <w:rsid w:val="00CD4783"/>
    <w:rsid w:val="00CD47AD"/>
    <w:rsid w:val="00CD4D32"/>
    <w:rsid w:val="00CD621D"/>
    <w:rsid w:val="00CD725B"/>
    <w:rsid w:val="00CD72FA"/>
    <w:rsid w:val="00CD7C63"/>
    <w:rsid w:val="00CE0018"/>
    <w:rsid w:val="00CE0F0F"/>
    <w:rsid w:val="00CE1C35"/>
    <w:rsid w:val="00CE1C8F"/>
    <w:rsid w:val="00CE2F72"/>
    <w:rsid w:val="00CE4A8B"/>
    <w:rsid w:val="00CE6355"/>
    <w:rsid w:val="00CE7686"/>
    <w:rsid w:val="00CF0026"/>
    <w:rsid w:val="00CF0E14"/>
    <w:rsid w:val="00CF47FD"/>
    <w:rsid w:val="00CF4A15"/>
    <w:rsid w:val="00CF4F7A"/>
    <w:rsid w:val="00CF6298"/>
    <w:rsid w:val="00CF6505"/>
    <w:rsid w:val="00CF6919"/>
    <w:rsid w:val="00CF6D56"/>
    <w:rsid w:val="00D04818"/>
    <w:rsid w:val="00D05A62"/>
    <w:rsid w:val="00D063E5"/>
    <w:rsid w:val="00D071E1"/>
    <w:rsid w:val="00D11EB9"/>
    <w:rsid w:val="00D12D25"/>
    <w:rsid w:val="00D134AE"/>
    <w:rsid w:val="00D13614"/>
    <w:rsid w:val="00D15295"/>
    <w:rsid w:val="00D1651D"/>
    <w:rsid w:val="00D16A1E"/>
    <w:rsid w:val="00D17198"/>
    <w:rsid w:val="00D17618"/>
    <w:rsid w:val="00D20DE6"/>
    <w:rsid w:val="00D20EEC"/>
    <w:rsid w:val="00D211FF"/>
    <w:rsid w:val="00D212BC"/>
    <w:rsid w:val="00D221A3"/>
    <w:rsid w:val="00D22F37"/>
    <w:rsid w:val="00D23631"/>
    <w:rsid w:val="00D23A2E"/>
    <w:rsid w:val="00D253E9"/>
    <w:rsid w:val="00D25AD8"/>
    <w:rsid w:val="00D26CBD"/>
    <w:rsid w:val="00D27995"/>
    <w:rsid w:val="00D3027E"/>
    <w:rsid w:val="00D30D8C"/>
    <w:rsid w:val="00D31C89"/>
    <w:rsid w:val="00D31FC6"/>
    <w:rsid w:val="00D329F0"/>
    <w:rsid w:val="00D32C76"/>
    <w:rsid w:val="00D33319"/>
    <w:rsid w:val="00D33DDE"/>
    <w:rsid w:val="00D43692"/>
    <w:rsid w:val="00D44AFD"/>
    <w:rsid w:val="00D5205E"/>
    <w:rsid w:val="00D5362B"/>
    <w:rsid w:val="00D540C0"/>
    <w:rsid w:val="00D54D5A"/>
    <w:rsid w:val="00D56DF4"/>
    <w:rsid w:val="00D56FD8"/>
    <w:rsid w:val="00D57147"/>
    <w:rsid w:val="00D5735B"/>
    <w:rsid w:val="00D619A6"/>
    <w:rsid w:val="00D62A0D"/>
    <w:rsid w:val="00D6475B"/>
    <w:rsid w:val="00D6478F"/>
    <w:rsid w:val="00D64FB4"/>
    <w:rsid w:val="00D6616F"/>
    <w:rsid w:val="00D70510"/>
    <w:rsid w:val="00D7088D"/>
    <w:rsid w:val="00D72959"/>
    <w:rsid w:val="00D73350"/>
    <w:rsid w:val="00D7459E"/>
    <w:rsid w:val="00D74D90"/>
    <w:rsid w:val="00D801BE"/>
    <w:rsid w:val="00D80826"/>
    <w:rsid w:val="00D816E7"/>
    <w:rsid w:val="00D82208"/>
    <w:rsid w:val="00D8304C"/>
    <w:rsid w:val="00D83475"/>
    <w:rsid w:val="00D838D6"/>
    <w:rsid w:val="00D86B9F"/>
    <w:rsid w:val="00D8732D"/>
    <w:rsid w:val="00D87746"/>
    <w:rsid w:val="00D904DA"/>
    <w:rsid w:val="00D917DB"/>
    <w:rsid w:val="00D91850"/>
    <w:rsid w:val="00D92E3E"/>
    <w:rsid w:val="00D93B9D"/>
    <w:rsid w:val="00D9453C"/>
    <w:rsid w:val="00D94EB0"/>
    <w:rsid w:val="00D953B3"/>
    <w:rsid w:val="00D977B0"/>
    <w:rsid w:val="00DA1D74"/>
    <w:rsid w:val="00DA400A"/>
    <w:rsid w:val="00DA61C5"/>
    <w:rsid w:val="00DA61D8"/>
    <w:rsid w:val="00DA6684"/>
    <w:rsid w:val="00DA6947"/>
    <w:rsid w:val="00DA7F27"/>
    <w:rsid w:val="00DB1553"/>
    <w:rsid w:val="00DB1738"/>
    <w:rsid w:val="00DB1EB6"/>
    <w:rsid w:val="00DB2515"/>
    <w:rsid w:val="00DB269E"/>
    <w:rsid w:val="00DB270F"/>
    <w:rsid w:val="00DC281B"/>
    <w:rsid w:val="00DC2BEF"/>
    <w:rsid w:val="00DC3A7D"/>
    <w:rsid w:val="00DC53C7"/>
    <w:rsid w:val="00DC54AA"/>
    <w:rsid w:val="00DC5F99"/>
    <w:rsid w:val="00DD06AD"/>
    <w:rsid w:val="00DD0B03"/>
    <w:rsid w:val="00DD0F1F"/>
    <w:rsid w:val="00DD148E"/>
    <w:rsid w:val="00DD15CF"/>
    <w:rsid w:val="00DD1781"/>
    <w:rsid w:val="00DD241E"/>
    <w:rsid w:val="00DD34E5"/>
    <w:rsid w:val="00DD40CA"/>
    <w:rsid w:val="00DD4526"/>
    <w:rsid w:val="00DD71FC"/>
    <w:rsid w:val="00DD7C1B"/>
    <w:rsid w:val="00DE2327"/>
    <w:rsid w:val="00DE39CC"/>
    <w:rsid w:val="00DE42BD"/>
    <w:rsid w:val="00DE4BBB"/>
    <w:rsid w:val="00DE6017"/>
    <w:rsid w:val="00DE68BA"/>
    <w:rsid w:val="00DE7099"/>
    <w:rsid w:val="00DE7338"/>
    <w:rsid w:val="00DF0B30"/>
    <w:rsid w:val="00DF130A"/>
    <w:rsid w:val="00DF1410"/>
    <w:rsid w:val="00DF1757"/>
    <w:rsid w:val="00DF1E8F"/>
    <w:rsid w:val="00DF228C"/>
    <w:rsid w:val="00DF2CB0"/>
    <w:rsid w:val="00DF31CA"/>
    <w:rsid w:val="00DF4597"/>
    <w:rsid w:val="00DF4E41"/>
    <w:rsid w:val="00DF5217"/>
    <w:rsid w:val="00DF5E92"/>
    <w:rsid w:val="00DF5FEA"/>
    <w:rsid w:val="00DF6123"/>
    <w:rsid w:val="00DF6E64"/>
    <w:rsid w:val="00DF7106"/>
    <w:rsid w:val="00E01092"/>
    <w:rsid w:val="00E01849"/>
    <w:rsid w:val="00E044F5"/>
    <w:rsid w:val="00E0485C"/>
    <w:rsid w:val="00E0528F"/>
    <w:rsid w:val="00E05734"/>
    <w:rsid w:val="00E06B68"/>
    <w:rsid w:val="00E1149F"/>
    <w:rsid w:val="00E11BC4"/>
    <w:rsid w:val="00E12891"/>
    <w:rsid w:val="00E137EB"/>
    <w:rsid w:val="00E201EB"/>
    <w:rsid w:val="00E23095"/>
    <w:rsid w:val="00E230BE"/>
    <w:rsid w:val="00E24432"/>
    <w:rsid w:val="00E24F6B"/>
    <w:rsid w:val="00E25A1B"/>
    <w:rsid w:val="00E2609B"/>
    <w:rsid w:val="00E26672"/>
    <w:rsid w:val="00E325EB"/>
    <w:rsid w:val="00E336DF"/>
    <w:rsid w:val="00E35417"/>
    <w:rsid w:val="00E35AAF"/>
    <w:rsid w:val="00E37114"/>
    <w:rsid w:val="00E37998"/>
    <w:rsid w:val="00E37DC3"/>
    <w:rsid w:val="00E4157E"/>
    <w:rsid w:val="00E42378"/>
    <w:rsid w:val="00E43C51"/>
    <w:rsid w:val="00E459FC"/>
    <w:rsid w:val="00E45A4C"/>
    <w:rsid w:val="00E46354"/>
    <w:rsid w:val="00E4643E"/>
    <w:rsid w:val="00E47B2E"/>
    <w:rsid w:val="00E5118A"/>
    <w:rsid w:val="00E5208E"/>
    <w:rsid w:val="00E52B0A"/>
    <w:rsid w:val="00E54E0D"/>
    <w:rsid w:val="00E55A12"/>
    <w:rsid w:val="00E57DE9"/>
    <w:rsid w:val="00E57E02"/>
    <w:rsid w:val="00E6024F"/>
    <w:rsid w:val="00E611FB"/>
    <w:rsid w:val="00E619DA"/>
    <w:rsid w:val="00E624CB"/>
    <w:rsid w:val="00E63740"/>
    <w:rsid w:val="00E6725E"/>
    <w:rsid w:val="00E70A42"/>
    <w:rsid w:val="00E72A81"/>
    <w:rsid w:val="00E73065"/>
    <w:rsid w:val="00E742F2"/>
    <w:rsid w:val="00E74D2A"/>
    <w:rsid w:val="00E7545C"/>
    <w:rsid w:val="00E76D11"/>
    <w:rsid w:val="00E8045D"/>
    <w:rsid w:val="00E81DAD"/>
    <w:rsid w:val="00E8234B"/>
    <w:rsid w:val="00E82892"/>
    <w:rsid w:val="00E82A12"/>
    <w:rsid w:val="00E83191"/>
    <w:rsid w:val="00E83691"/>
    <w:rsid w:val="00E84BE0"/>
    <w:rsid w:val="00E851EE"/>
    <w:rsid w:val="00E8682C"/>
    <w:rsid w:val="00E918F9"/>
    <w:rsid w:val="00E91D0C"/>
    <w:rsid w:val="00E9359B"/>
    <w:rsid w:val="00E96114"/>
    <w:rsid w:val="00EA00AB"/>
    <w:rsid w:val="00EA2C4C"/>
    <w:rsid w:val="00EA31B6"/>
    <w:rsid w:val="00EA5B44"/>
    <w:rsid w:val="00EB002B"/>
    <w:rsid w:val="00EB0113"/>
    <w:rsid w:val="00EB0693"/>
    <w:rsid w:val="00EB186E"/>
    <w:rsid w:val="00EB3BCB"/>
    <w:rsid w:val="00EB5EA6"/>
    <w:rsid w:val="00EB6A2D"/>
    <w:rsid w:val="00EB73A8"/>
    <w:rsid w:val="00EC2B0B"/>
    <w:rsid w:val="00EC2B27"/>
    <w:rsid w:val="00EC2C6E"/>
    <w:rsid w:val="00EC440A"/>
    <w:rsid w:val="00EC4B76"/>
    <w:rsid w:val="00EC4FAD"/>
    <w:rsid w:val="00EC5562"/>
    <w:rsid w:val="00EC6516"/>
    <w:rsid w:val="00ED06AB"/>
    <w:rsid w:val="00ED0871"/>
    <w:rsid w:val="00ED33FC"/>
    <w:rsid w:val="00ED376F"/>
    <w:rsid w:val="00ED3D33"/>
    <w:rsid w:val="00ED3DC1"/>
    <w:rsid w:val="00ED6DB4"/>
    <w:rsid w:val="00ED7923"/>
    <w:rsid w:val="00ED7930"/>
    <w:rsid w:val="00ED7DEF"/>
    <w:rsid w:val="00EE1CA7"/>
    <w:rsid w:val="00EE216E"/>
    <w:rsid w:val="00EE63A4"/>
    <w:rsid w:val="00EE76AB"/>
    <w:rsid w:val="00EE7A52"/>
    <w:rsid w:val="00EE7E7E"/>
    <w:rsid w:val="00EE7EF6"/>
    <w:rsid w:val="00EF00EC"/>
    <w:rsid w:val="00EF12D9"/>
    <w:rsid w:val="00EF34AA"/>
    <w:rsid w:val="00EF68C7"/>
    <w:rsid w:val="00EF698E"/>
    <w:rsid w:val="00EF7644"/>
    <w:rsid w:val="00F00B46"/>
    <w:rsid w:val="00F01319"/>
    <w:rsid w:val="00F01DBB"/>
    <w:rsid w:val="00F0316C"/>
    <w:rsid w:val="00F050C3"/>
    <w:rsid w:val="00F05B2B"/>
    <w:rsid w:val="00F06DDF"/>
    <w:rsid w:val="00F10942"/>
    <w:rsid w:val="00F11349"/>
    <w:rsid w:val="00F13FD5"/>
    <w:rsid w:val="00F15780"/>
    <w:rsid w:val="00F157CC"/>
    <w:rsid w:val="00F15E0D"/>
    <w:rsid w:val="00F16700"/>
    <w:rsid w:val="00F2322F"/>
    <w:rsid w:val="00F23235"/>
    <w:rsid w:val="00F2493D"/>
    <w:rsid w:val="00F24E9A"/>
    <w:rsid w:val="00F25161"/>
    <w:rsid w:val="00F25DA0"/>
    <w:rsid w:val="00F2640B"/>
    <w:rsid w:val="00F26E55"/>
    <w:rsid w:val="00F301C2"/>
    <w:rsid w:val="00F317AB"/>
    <w:rsid w:val="00F32868"/>
    <w:rsid w:val="00F339CB"/>
    <w:rsid w:val="00F33CDE"/>
    <w:rsid w:val="00F35C55"/>
    <w:rsid w:val="00F362DC"/>
    <w:rsid w:val="00F369C6"/>
    <w:rsid w:val="00F40502"/>
    <w:rsid w:val="00F42010"/>
    <w:rsid w:val="00F42527"/>
    <w:rsid w:val="00F42B1D"/>
    <w:rsid w:val="00F46197"/>
    <w:rsid w:val="00F469AE"/>
    <w:rsid w:val="00F46A33"/>
    <w:rsid w:val="00F47C60"/>
    <w:rsid w:val="00F51346"/>
    <w:rsid w:val="00F51C7C"/>
    <w:rsid w:val="00F54A6D"/>
    <w:rsid w:val="00F54D43"/>
    <w:rsid w:val="00F56165"/>
    <w:rsid w:val="00F56DCA"/>
    <w:rsid w:val="00F601C5"/>
    <w:rsid w:val="00F60772"/>
    <w:rsid w:val="00F62707"/>
    <w:rsid w:val="00F632D4"/>
    <w:rsid w:val="00F651CA"/>
    <w:rsid w:val="00F652B9"/>
    <w:rsid w:val="00F65C10"/>
    <w:rsid w:val="00F700F1"/>
    <w:rsid w:val="00F70598"/>
    <w:rsid w:val="00F71B5C"/>
    <w:rsid w:val="00F74060"/>
    <w:rsid w:val="00F74FDC"/>
    <w:rsid w:val="00F75966"/>
    <w:rsid w:val="00F76496"/>
    <w:rsid w:val="00F764D3"/>
    <w:rsid w:val="00F77765"/>
    <w:rsid w:val="00F83101"/>
    <w:rsid w:val="00F84513"/>
    <w:rsid w:val="00F84A8B"/>
    <w:rsid w:val="00F84E3D"/>
    <w:rsid w:val="00F86B44"/>
    <w:rsid w:val="00F86ED7"/>
    <w:rsid w:val="00F91489"/>
    <w:rsid w:val="00F91C4D"/>
    <w:rsid w:val="00F91D65"/>
    <w:rsid w:val="00F926C4"/>
    <w:rsid w:val="00F92C17"/>
    <w:rsid w:val="00F94E79"/>
    <w:rsid w:val="00FA0709"/>
    <w:rsid w:val="00FA1523"/>
    <w:rsid w:val="00FA7222"/>
    <w:rsid w:val="00FA7C29"/>
    <w:rsid w:val="00FB2228"/>
    <w:rsid w:val="00FB3A3E"/>
    <w:rsid w:val="00FB3BBE"/>
    <w:rsid w:val="00FB446E"/>
    <w:rsid w:val="00FB4EE0"/>
    <w:rsid w:val="00FB5A3A"/>
    <w:rsid w:val="00FB6B1C"/>
    <w:rsid w:val="00FC001A"/>
    <w:rsid w:val="00FC363E"/>
    <w:rsid w:val="00FC3C9A"/>
    <w:rsid w:val="00FC450D"/>
    <w:rsid w:val="00FC4D10"/>
    <w:rsid w:val="00FC5B95"/>
    <w:rsid w:val="00FC615E"/>
    <w:rsid w:val="00FD2F30"/>
    <w:rsid w:val="00FD3BA5"/>
    <w:rsid w:val="00FD4451"/>
    <w:rsid w:val="00FD4EAA"/>
    <w:rsid w:val="00FD6B8D"/>
    <w:rsid w:val="00FD79B8"/>
    <w:rsid w:val="00FE0CAB"/>
    <w:rsid w:val="00FE1DE1"/>
    <w:rsid w:val="00FE25CD"/>
    <w:rsid w:val="00FE4451"/>
    <w:rsid w:val="00FE44B5"/>
    <w:rsid w:val="00FE5146"/>
    <w:rsid w:val="00FE6750"/>
    <w:rsid w:val="00FE6800"/>
    <w:rsid w:val="00FE72ED"/>
    <w:rsid w:val="00FF1B38"/>
    <w:rsid w:val="00FF1CAC"/>
    <w:rsid w:val="00FF2429"/>
    <w:rsid w:val="00FF2D2B"/>
    <w:rsid w:val="00FF3573"/>
    <w:rsid w:val="00FF52A9"/>
    <w:rsid w:val="00FF6321"/>
    <w:rsid w:val="00FF77C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D27E"/>
  <w15:docId w15:val="{7E899EA4-D18C-8944-A16F-C57A40C2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7D"/>
    <w:pPr>
      <w:spacing w:after="0" w:line="240" w:lineRule="auto"/>
    </w:pPr>
    <w:rPr>
      <w:rFonts w:ascii="Times New Roman" w:hAnsi="Times New Roman"/>
      <w:sz w:val="20"/>
    </w:rPr>
  </w:style>
  <w:style w:type="paragraph" w:styleId="Titre1">
    <w:name w:val="heading 1"/>
    <w:aliases w:val="Diss"/>
    <w:next w:val="Normal"/>
    <w:link w:val="Titre1Car"/>
    <w:autoRedefine/>
    <w:uiPriority w:val="9"/>
    <w:qFormat/>
    <w:rsid w:val="00665166"/>
    <w:pPr>
      <w:spacing w:after="0" w:line="360" w:lineRule="auto"/>
      <w:outlineLvl w:val="0"/>
    </w:pPr>
    <w:rPr>
      <w:rFonts w:ascii="Times New Roman" w:hAnsi="Times New Roman"/>
    </w:rPr>
  </w:style>
  <w:style w:type="paragraph" w:styleId="Titre3">
    <w:name w:val="heading 3"/>
    <w:basedOn w:val="Normal"/>
    <w:link w:val="Titre3Car"/>
    <w:uiPriority w:val="9"/>
    <w:qFormat/>
    <w:rsid w:val="006C513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Philipp"/>
    <w:uiPriority w:val="1"/>
    <w:qFormat/>
    <w:rsid w:val="00665166"/>
    <w:pPr>
      <w:spacing w:before="100" w:beforeAutospacing="1" w:after="100" w:afterAutospacing="1" w:line="300" w:lineRule="exact"/>
    </w:pPr>
    <w:rPr>
      <w:rFonts w:ascii="Times New Roman" w:hAnsi="Times New Roman"/>
    </w:rPr>
  </w:style>
  <w:style w:type="paragraph" w:customStyle="1" w:styleId="Text1-5">
    <w:name w:val="Text 1-5"/>
    <w:basedOn w:val="Normal"/>
    <w:qFormat/>
    <w:rsid w:val="00430EAA"/>
    <w:pPr>
      <w:spacing w:line="360" w:lineRule="auto"/>
    </w:pPr>
    <w:rPr>
      <w:rFonts w:eastAsia="Calibri" w:cs="Times New Roman"/>
      <w:sz w:val="24"/>
      <w:szCs w:val="24"/>
      <w:lang w:val="en-GB"/>
    </w:rPr>
  </w:style>
  <w:style w:type="paragraph" w:customStyle="1" w:styleId="Text15pt">
    <w:name w:val="Text 15pt"/>
    <w:basedOn w:val="Normal"/>
    <w:qFormat/>
    <w:rsid w:val="003D5E9C"/>
    <w:pPr>
      <w:spacing w:line="300" w:lineRule="exact"/>
    </w:pPr>
    <w:rPr>
      <w:rFonts w:eastAsia="Calibri" w:cs="Times New Roman"/>
      <w:sz w:val="22"/>
      <w:lang w:val="en-US"/>
    </w:rPr>
  </w:style>
  <w:style w:type="character" w:customStyle="1" w:styleId="Titre1Car">
    <w:name w:val="Titre 1 Car"/>
    <w:aliases w:val="Diss Car"/>
    <w:basedOn w:val="Policepardfaut"/>
    <w:link w:val="Titre1"/>
    <w:uiPriority w:val="9"/>
    <w:rsid w:val="00665166"/>
    <w:rPr>
      <w:rFonts w:ascii="Times New Roman" w:hAnsi="Times New Roman"/>
    </w:rPr>
  </w:style>
  <w:style w:type="paragraph" w:customStyle="1" w:styleId="Vortrag">
    <w:name w:val="Vortrag"/>
    <w:basedOn w:val="Normal"/>
    <w:qFormat/>
    <w:rsid w:val="00665166"/>
    <w:pPr>
      <w:spacing w:line="360" w:lineRule="auto"/>
    </w:pPr>
    <w:rPr>
      <w:rFonts w:eastAsia="Calibri" w:cs="Times New Roman"/>
      <w:sz w:val="24"/>
    </w:rPr>
  </w:style>
  <w:style w:type="paragraph" w:customStyle="1" w:styleId="StandardDiss">
    <w:name w:val="Standard Diss"/>
    <w:basedOn w:val="Normal"/>
    <w:rsid w:val="00491B7D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 w:cs="Times New Roman"/>
      <w:sz w:val="22"/>
      <w:szCs w:val="20"/>
      <w:lang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744FE4"/>
    <w:pPr>
      <w:spacing w:before="120" w:after="12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4FE4"/>
    <w:rPr>
      <w:rFonts w:ascii="Times New Roman" w:eastAsiaTheme="majorEastAsia" w:hAnsi="Times New Roman" w:cstheme="majorBidi"/>
      <w:b/>
      <w:kern w:val="28"/>
      <w:sz w:val="28"/>
      <w:szCs w:val="56"/>
    </w:rPr>
  </w:style>
  <w:style w:type="paragraph" w:styleId="Paragraphedeliste">
    <w:name w:val="List Paragraph"/>
    <w:basedOn w:val="Normal"/>
    <w:uiPriority w:val="34"/>
    <w:qFormat/>
    <w:rsid w:val="004B39E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7CC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07CC2"/>
    <w:pPr>
      <w:jc w:val="both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207CC2"/>
    <w:rPr>
      <w:rFonts w:ascii="Calibri" w:eastAsia="Times New Roman" w:hAnsi="Calibri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207CC2"/>
    <w:pPr>
      <w:jc w:val="both"/>
    </w:pPr>
    <w:rPr>
      <w:rFonts w:ascii="Calibri" w:eastAsia="Times New Roman" w:hAnsi="Calibri" w:cs="Times New Roman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07CC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207CC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C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C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572E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BAE"/>
    <w:pPr>
      <w:jc w:val="left"/>
    </w:pPr>
    <w:rPr>
      <w:rFonts w:ascii="Times New Roman" w:eastAsiaTheme="minorHAnsi" w:hAnsi="Times New Roman" w:cstheme="minorBidi"/>
      <w:b/>
      <w:bCs/>
      <w:sz w:val="20"/>
      <w:szCs w:val="20"/>
      <w:lang w:val="de-D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BA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EE7EF6"/>
  </w:style>
  <w:style w:type="paragraph" w:styleId="NormalWeb">
    <w:name w:val="Normal (Web)"/>
    <w:basedOn w:val="Normal"/>
    <w:uiPriority w:val="99"/>
    <w:semiHidden/>
    <w:unhideWhenUsed/>
    <w:rsid w:val="00BE717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D51CA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6C513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Rvision">
    <w:name w:val="Revision"/>
    <w:hidden/>
    <w:uiPriority w:val="99"/>
    <w:semiHidden/>
    <w:rsid w:val="00E3711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Mentionnonrsolue1">
    <w:name w:val="Mention non résolue1"/>
    <w:basedOn w:val="Policepardfaut"/>
    <w:uiPriority w:val="99"/>
    <w:rsid w:val="0093432D"/>
    <w:rPr>
      <w:color w:val="605E5C"/>
      <w:shd w:val="clear" w:color="auto" w:fill="E1DFDD"/>
    </w:rPr>
  </w:style>
  <w:style w:type="paragraph" w:customStyle="1" w:styleId="SMHeading">
    <w:name w:val="SM Heading"/>
    <w:basedOn w:val="Titre1"/>
    <w:qFormat/>
    <w:rsid w:val="000E4AA3"/>
    <w:pPr>
      <w:keepNext/>
      <w:spacing w:before="240" w:after="60" w:line="240" w:lineRule="auto"/>
    </w:pPr>
    <w:rPr>
      <w:rFonts w:eastAsia="Times New Roman" w:cs="Times New Roman"/>
      <w:b/>
      <w:bCs/>
      <w:kern w:val="32"/>
      <w:sz w:val="24"/>
      <w:szCs w:val="24"/>
      <w:lang w:val="en-US"/>
    </w:rPr>
  </w:style>
  <w:style w:type="paragraph" w:customStyle="1" w:styleId="SMSubheading">
    <w:name w:val="SM Subheading"/>
    <w:basedOn w:val="Normal"/>
    <w:qFormat/>
    <w:rsid w:val="000E4AA3"/>
    <w:rPr>
      <w:rFonts w:eastAsia="Times New Roman" w:cs="Times New Roman"/>
      <w:sz w:val="24"/>
      <w:szCs w:val="20"/>
      <w:u w:val="words"/>
      <w:lang w:val="en-US"/>
    </w:rPr>
  </w:style>
  <w:style w:type="paragraph" w:customStyle="1" w:styleId="SMText">
    <w:name w:val="SM Text"/>
    <w:basedOn w:val="Normal"/>
    <w:qFormat/>
    <w:rsid w:val="000E4AA3"/>
    <w:pPr>
      <w:ind w:firstLine="480"/>
    </w:pPr>
    <w:rPr>
      <w:rFonts w:eastAsia="Times New Roman" w:cs="Times New Roman"/>
      <w:sz w:val="24"/>
      <w:szCs w:val="20"/>
      <w:lang w:val="en-US"/>
    </w:rPr>
  </w:style>
  <w:style w:type="paragraph" w:customStyle="1" w:styleId="SMcaption">
    <w:name w:val="SM caption"/>
    <w:basedOn w:val="SMText"/>
    <w:qFormat/>
    <w:rsid w:val="000E4AA3"/>
    <w:pPr>
      <w:ind w:firstLine="0"/>
    </w:pPr>
  </w:style>
  <w:style w:type="character" w:styleId="Lienhypertextesuivivisit">
    <w:name w:val="FollowedHyperlink"/>
    <w:basedOn w:val="Policepardfaut"/>
    <w:uiPriority w:val="99"/>
    <w:semiHidden/>
    <w:unhideWhenUsed/>
    <w:rsid w:val="00F926C4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253E9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B7787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67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6776"/>
    <w:rPr>
      <w:rFonts w:ascii="Times New Roman" w:hAnsi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6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677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D8B3-1E1F-4E33-B6C6-3C92F75B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2635</Words>
  <Characters>14498</Characters>
  <Application>Microsoft Office Word</Application>
  <DocSecurity>0</DocSecurity>
  <Lines>120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W. Stockhammer</dc:creator>
  <cp:lastModifiedBy>Maxime Rageot</cp:lastModifiedBy>
  <cp:revision>13</cp:revision>
  <cp:lastPrinted>2018-12-19T14:43:00Z</cp:lastPrinted>
  <dcterms:created xsi:type="dcterms:W3CDTF">2019-04-23T14:41:00Z</dcterms:created>
  <dcterms:modified xsi:type="dcterms:W3CDTF">2019-05-24T17:29:00Z</dcterms:modified>
</cp:coreProperties>
</file>