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B" w:rsidRDefault="00367B1B" w:rsidP="00367B1B">
      <w:pPr>
        <w:jc w:val="center"/>
        <w:rPr>
          <w:b/>
        </w:rPr>
      </w:pPr>
      <w:r>
        <w:rPr>
          <w:b/>
        </w:rPr>
        <w:t>RODAM QUALITATIVE STUDY</w:t>
      </w:r>
    </w:p>
    <w:p w:rsidR="00367B1B" w:rsidRDefault="00367B1B" w:rsidP="00367B1B">
      <w:pPr>
        <w:jc w:val="center"/>
        <w:rPr>
          <w:b/>
        </w:rPr>
      </w:pPr>
      <w:r>
        <w:rPr>
          <w:b/>
        </w:rPr>
        <w:t>DIABETES FOCUS GROUP GUIDE (PROTOCOL B)</w:t>
      </w:r>
    </w:p>
    <w:p w:rsidR="00367B1B" w:rsidRDefault="00367B1B" w:rsidP="00367B1B">
      <w:pPr>
        <w:rPr>
          <w:b/>
        </w:rPr>
      </w:pPr>
    </w:p>
    <w:p w:rsidR="00367B1B" w:rsidRPr="00367B1B" w:rsidRDefault="00367B1B" w:rsidP="00367B1B">
      <w:pPr>
        <w:rPr>
          <w:i/>
        </w:rPr>
      </w:pPr>
      <w:r w:rsidRPr="00367B1B">
        <w:rPr>
          <w:i/>
        </w:rPr>
        <w:t>Introduction to study/</w:t>
      </w:r>
      <w:r>
        <w:rPr>
          <w:i/>
        </w:rPr>
        <w:t>E</w:t>
      </w:r>
      <w:r w:rsidRPr="00367B1B">
        <w:rPr>
          <w:i/>
        </w:rPr>
        <w:t>thical issues/</w:t>
      </w:r>
      <w:r>
        <w:rPr>
          <w:i/>
        </w:rPr>
        <w:t>P</w:t>
      </w:r>
      <w:r w:rsidRPr="00367B1B">
        <w:rPr>
          <w:i/>
        </w:rPr>
        <w:t>reliminary questions on socio-demographic profiles.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</w:pPr>
      <w:r w:rsidRPr="00A5583D">
        <w:t>B.1. Have you ever heard about diabetes?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 xml:space="preserve">        </w:t>
      </w:r>
      <w:r w:rsidRPr="00A5583D">
        <w:rPr>
          <w:u w:val="single"/>
        </w:rPr>
        <w:t xml:space="preserve">Probe: </w:t>
      </w:r>
      <w:r w:rsidRPr="00A5583D">
        <w:t xml:space="preserve">what kind of condition diabetes is: infectious? </w:t>
      </w:r>
      <w:r>
        <w:t>c</w:t>
      </w:r>
      <w:r w:rsidRPr="00A5583D">
        <w:t>hronic?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rPr>
          <w:sz w:val="20"/>
          <w:szCs w:val="20"/>
        </w:rPr>
        <w:t xml:space="preserve">B.2. </w:t>
      </w:r>
      <w:r w:rsidRPr="00A5583D">
        <w:t>Do you know anybody who has diabetes?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B.3. What do you think are cause</w:t>
      </w:r>
      <w:bookmarkStart w:id="0" w:name="_GoBack"/>
      <w:bookmarkEnd w:id="0"/>
      <w:r w:rsidRPr="00A5583D">
        <w:t>s of diabetes?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Probe:</w:t>
      </w:r>
      <w:r>
        <w:t xml:space="preserve"> sugar, or sugary food</w:t>
      </w:r>
      <w:r w:rsidRPr="00A5583D">
        <w:t xml:space="preserve">; contaminated foods (e.g. toxic </w:t>
      </w:r>
      <w:proofErr w:type="spellStart"/>
      <w:r w:rsidRPr="00A5583D">
        <w:t>agro</w:t>
      </w:r>
      <w:proofErr w:type="spellEnd"/>
      <w:r w:rsidRPr="00A5583D">
        <w:t xml:space="preserve"> chemicals on fruits and vegetables); poor lifestyles (e.g. drinking, smoking)</w:t>
      </w:r>
      <w:r>
        <w:t xml:space="preserve">; </w:t>
      </w:r>
      <w:r w:rsidRPr="00A5583D">
        <w:t>heredity/family history; insulin irregularities; lack of physical exercise; overweight/obesity; pregna</w:t>
      </w:r>
      <w:r>
        <w:t>ncy; witchcraft and/or sorcery; other.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B.4. How can diabetes be treated?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1440" w:hanging="720"/>
      </w:pPr>
      <w:r w:rsidRPr="00A5583D">
        <w:rPr>
          <w:u w:val="single"/>
        </w:rPr>
        <w:t>Probe:</w:t>
      </w:r>
      <w:r w:rsidRPr="00A5583D">
        <w:t xml:space="preserve">  Biomedical treatment; list known health </w:t>
      </w:r>
      <w:proofErr w:type="spellStart"/>
      <w:r w:rsidRPr="00A5583D">
        <w:t>centres</w:t>
      </w:r>
      <w:proofErr w:type="spellEnd"/>
      <w:r w:rsidRPr="00A5583D">
        <w:t>, medicines and cost   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1440"/>
      </w:pPr>
      <w:r w:rsidRPr="00A5583D">
        <w:t xml:space="preserve">Herbal medication; list known health </w:t>
      </w:r>
      <w:proofErr w:type="spellStart"/>
      <w:r w:rsidRPr="00A5583D">
        <w:t>centres</w:t>
      </w:r>
      <w:proofErr w:type="spellEnd"/>
      <w:r w:rsidRPr="00A5583D">
        <w:t>, medicines and cost   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1440"/>
      </w:pPr>
      <w:r w:rsidRPr="00A5583D">
        <w:t>Spiritual treatment: (church, traditional religious leader); list known approaches e.g. fasting, dietary restrictions and cost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1440"/>
      </w:pPr>
      <w:r w:rsidRPr="00A5583D">
        <w:t>Home and/or traditional remedies; list known remedies and cost</w:t>
      </w:r>
    </w:p>
    <w:p w:rsidR="00367B1B" w:rsidRPr="00A5583D" w:rsidRDefault="00367B1B" w:rsidP="00367B1B">
      <w:pPr>
        <w:pStyle w:val="NormalWeb"/>
        <w:spacing w:before="0" w:beforeAutospacing="0" w:after="0" w:afterAutospacing="0"/>
      </w:pPr>
      <w:r w:rsidRPr="00A5583D">
        <w:t xml:space="preserve">            </w:t>
      </w:r>
      <w:r w:rsidRPr="00A5583D">
        <w:rPr>
          <w:u w:val="single"/>
        </w:rPr>
        <w:t>Probe:</w:t>
      </w:r>
      <w:r w:rsidRPr="00A5583D">
        <w:t xml:space="preserve"> whether diabetes can be cured.</w:t>
      </w:r>
    </w:p>
    <w:p w:rsidR="00367B1B" w:rsidRPr="00A5583D" w:rsidRDefault="00367B1B" w:rsidP="00367B1B"/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B.5 What are the complications of diabetes?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</w:t>
      </w:r>
      <w:r w:rsidRPr="00A5583D">
        <w:t>: knowledge of complications by asking respondents to list at least three complications such as eye problems; foot problems; teeth/gum problems; blood pressure/heart problems</w:t>
      </w:r>
    </w:p>
    <w:p w:rsidR="00367B1B" w:rsidRPr="00A5583D" w:rsidRDefault="00367B1B" w:rsidP="00367B1B"/>
    <w:p w:rsidR="00367B1B" w:rsidRPr="00A5583D" w:rsidRDefault="00367B1B" w:rsidP="00367B1B">
      <w:pPr>
        <w:spacing w:before="100" w:beforeAutospacing="1" w:after="100" w:afterAutospacing="1"/>
        <w:textAlignment w:val="baseline"/>
      </w:pPr>
      <w:r w:rsidRPr="00A5583D">
        <w:t>B.6. What ideas do people have about diabetes in this community?</w:t>
      </w:r>
    </w:p>
    <w:p w:rsidR="00367B1B" w:rsidRPr="00A5583D" w:rsidRDefault="00367B1B" w:rsidP="00367B1B">
      <w:pPr>
        <w:spacing w:before="100" w:beforeAutospacing="1" w:after="100" w:afterAutospacing="1"/>
        <w:ind w:left="660"/>
        <w:textAlignment w:val="baseline"/>
      </w:pPr>
      <w:r w:rsidRPr="00A5583D">
        <w:rPr>
          <w:u w:val="single"/>
        </w:rPr>
        <w:t>Probe:</w:t>
      </w:r>
      <w:r w:rsidRPr="00A5583D">
        <w:t xml:space="preserve"> ideas around illness disclosure. Is diabetes a condition that will be   disclosed?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B.7. Can diabetes be prevented?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Probe:</w:t>
      </w:r>
      <w:r w:rsidRPr="00A5583D">
        <w:t xml:space="preserve"> knowledge of </w:t>
      </w:r>
      <w:proofErr w:type="spellStart"/>
      <w:r w:rsidRPr="00A5583D">
        <w:t>minimising</w:t>
      </w:r>
      <w:proofErr w:type="spellEnd"/>
      <w:r w:rsidRPr="00A5583D">
        <w:t xml:space="preserve"> major risk factors: diet; overweight/obesity; smoking; alcohol over consumption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lastRenderedPageBreak/>
        <w:t>B.8. Apart from diabetes, are there any chronic diseases you know of?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Probe:</w:t>
      </w:r>
      <w:r w:rsidRPr="00A5583D">
        <w:t xml:space="preserve"> as many individuals to mention chronic conditions they know. 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Probe:</w:t>
      </w:r>
      <w:r w:rsidRPr="00A5583D">
        <w:t xml:space="preserve"> Facilitator to mention conditions from the long list after the initial generation of spontaneous responses: </w:t>
      </w:r>
      <w:r w:rsidRPr="00A5583D">
        <w:rPr>
          <w:b/>
        </w:rPr>
        <w:t>hypertension, cancers, stroke, heart disease, asthma, sickle cell disease, arthritis, epilepsy, mental illness</w:t>
      </w:r>
      <w:r w:rsidRPr="00A5583D">
        <w:t>.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t xml:space="preserve">Probe: whether knowledge is based on whether respondents know </w:t>
      </w:r>
      <w:r>
        <w:t xml:space="preserve">individuals </w:t>
      </w:r>
      <w:r w:rsidRPr="00A5583D">
        <w:t xml:space="preserve">with these conditions. 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B.9. On the scale of 1 to 10, which is the most serious? (</w:t>
      </w:r>
      <w:r w:rsidRPr="00A5583D">
        <w:rPr>
          <w:b/>
        </w:rPr>
        <w:t>Explain that 1 is least serious (</w:t>
      </w:r>
      <w:proofErr w:type="spellStart"/>
      <w:r w:rsidRPr="00A5583D">
        <w:rPr>
          <w:b/>
        </w:rPr>
        <w:t>e.g</w:t>
      </w:r>
      <w:proofErr w:type="spellEnd"/>
      <w:r w:rsidRPr="00A5583D">
        <w:rPr>
          <w:b/>
        </w:rPr>
        <w:t xml:space="preserve"> having that condition will not change your life or your identity</w:t>
      </w:r>
      <w:r>
        <w:rPr>
          <w:b/>
        </w:rPr>
        <w:t xml:space="preserve"> or cause you to be fearful or worried</w:t>
      </w:r>
      <w:r w:rsidRPr="00A5583D">
        <w:rPr>
          <w:b/>
        </w:rPr>
        <w:t>) and 10 is most serious (</w:t>
      </w:r>
      <w:proofErr w:type="spellStart"/>
      <w:r w:rsidRPr="00A5583D">
        <w:rPr>
          <w:b/>
        </w:rPr>
        <w:t>e.g</w:t>
      </w:r>
      <w:proofErr w:type="spellEnd"/>
      <w:r w:rsidRPr="00A5583D">
        <w:rPr>
          <w:b/>
        </w:rPr>
        <w:t xml:space="preserve"> the condition can change your life </w:t>
      </w:r>
      <w:r>
        <w:rPr>
          <w:b/>
        </w:rPr>
        <w:t xml:space="preserve">and identity </w:t>
      </w:r>
      <w:r w:rsidRPr="00A5583D">
        <w:rPr>
          <w:b/>
        </w:rPr>
        <w:t>significantly, for example in terms of stigma and/or premature death</w:t>
      </w:r>
      <w:r>
        <w:rPr>
          <w:b/>
        </w:rPr>
        <w:t>, and can cause prolonged fear and anxiety</w:t>
      </w:r>
      <w:r w:rsidRPr="00A5583D">
        <w:t>)</w:t>
      </w:r>
    </w:p>
    <w:p w:rsidR="00367B1B" w:rsidRPr="00A5583D" w:rsidRDefault="00367B1B" w:rsidP="00367B1B">
      <w:pPr>
        <w:spacing w:before="100" w:beforeAutospacing="1" w:after="100" w:afterAutospacing="1"/>
        <w:textAlignment w:val="baseline"/>
        <w:rPr>
          <w:sz w:val="20"/>
          <w:szCs w:val="20"/>
        </w:rPr>
      </w:pPr>
      <w:r w:rsidRPr="00A5583D">
        <w:t>B.10. Where do you get your information about health and illness?</w:t>
      </w:r>
    </w:p>
    <w:p w:rsidR="00367B1B" w:rsidRPr="00A5583D" w:rsidRDefault="00367B1B" w:rsidP="00367B1B">
      <w:pPr>
        <w:pStyle w:val="NormalWeb"/>
        <w:spacing w:before="0" w:beforeAutospacing="0" w:after="0" w:afterAutospacing="0"/>
        <w:ind w:left="720"/>
      </w:pPr>
      <w:r w:rsidRPr="00A5583D">
        <w:rPr>
          <w:u w:val="single"/>
        </w:rPr>
        <w:t>Probe:</w:t>
      </w:r>
      <w:r w:rsidRPr="00A5583D">
        <w:t xml:space="preserve"> Friends, family, media, healthcare providers, church, </w:t>
      </w:r>
      <w:r>
        <w:t xml:space="preserve">mosque, </w:t>
      </w:r>
      <w:r w:rsidRPr="00A5583D">
        <w:t>social group</w:t>
      </w:r>
      <w:r>
        <w:t>s</w:t>
      </w:r>
      <w:r w:rsidRPr="00A5583D">
        <w:t xml:space="preserve"> (women’s fellowship, men’s fellowship)</w:t>
      </w:r>
      <w:r>
        <w:t>, other.</w:t>
      </w:r>
    </w:p>
    <w:p w:rsidR="00367B1B" w:rsidRPr="00A5583D" w:rsidRDefault="00367B1B" w:rsidP="00367B1B"/>
    <w:p w:rsidR="00FE1105" w:rsidRDefault="00367B1B"/>
    <w:sectPr w:rsidR="00FE1105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B3" w:rsidRDefault="00367B1B" w:rsidP="00F43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9B3" w:rsidRDefault="00367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B3" w:rsidRDefault="00367B1B" w:rsidP="00F43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39B3" w:rsidRDefault="00367B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1B"/>
    <w:rsid w:val="000658F4"/>
    <w:rsid w:val="00297863"/>
    <w:rsid w:val="00367B1B"/>
    <w:rsid w:val="004D69C1"/>
    <w:rsid w:val="00787FCE"/>
    <w:rsid w:val="008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0386"/>
  <w15:chartTrackingRefBased/>
  <w15:docId w15:val="{B8276620-474D-46AF-BB95-96F414E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7B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67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B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6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de-Graft Aikins</dc:creator>
  <cp:keywords/>
  <dc:description/>
  <cp:lastModifiedBy>Ama de-Graft Aikins</cp:lastModifiedBy>
  <cp:revision>1</cp:revision>
  <dcterms:created xsi:type="dcterms:W3CDTF">2019-02-03T14:03:00Z</dcterms:created>
  <dcterms:modified xsi:type="dcterms:W3CDTF">2019-02-03T14:08:00Z</dcterms:modified>
</cp:coreProperties>
</file>