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F7" w:rsidRPr="00010AB3" w:rsidRDefault="004C687C" w:rsidP="00915084">
      <w:pPr>
        <w:spacing w:line="480" w:lineRule="auto"/>
        <w:rPr>
          <w:rFonts w:cstheme="minorHAnsi"/>
          <w:b/>
        </w:rPr>
      </w:pPr>
      <w:bookmarkStart w:id="0" w:name="_GoBack"/>
      <w:r w:rsidRPr="00010AB3">
        <w:rPr>
          <w:rFonts w:cstheme="minorHAnsi"/>
          <w:b/>
        </w:rPr>
        <w:t>Table</w:t>
      </w:r>
      <w:r w:rsidR="006E7DFC" w:rsidRPr="006E7DFC">
        <w:rPr>
          <w:rFonts w:cstheme="minorHAnsi"/>
          <w:b/>
        </w:rPr>
        <w:t xml:space="preserve"> </w:t>
      </w:r>
      <w:r w:rsidR="006E7DFC" w:rsidRPr="00010AB3">
        <w:rPr>
          <w:rFonts w:cstheme="minorHAnsi"/>
          <w:b/>
        </w:rPr>
        <w:t>S1</w:t>
      </w:r>
      <w:r w:rsidRPr="00010AB3">
        <w:rPr>
          <w:rFonts w:cstheme="minorHAnsi"/>
          <w:b/>
        </w:rPr>
        <w:t>. Influenza cases detected by subtype from ILI sentinel surveillance (2013–2017), Greater Accra region, Ghana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60"/>
        <w:gridCol w:w="1632"/>
        <w:gridCol w:w="1273"/>
        <w:gridCol w:w="1350"/>
        <w:gridCol w:w="1385"/>
        <w:gridCol w:w="1225"/>
        <w:gridCol w:w="1350"/>
        <w:gridCol w:w="1080"/>
      </w:tblGrid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line="480" w:lineRule="auto"/>
              <w:rPr>
                <w:rFonts w:eastAsia="Times New Roman" w:cstheme="minorHAnsi"/>
              </w:rPr>
            </w:pPr>
          </w:p>
        </w:tc>
        <w:tc>
          <w:tcPr>
            <w:tcW w:w="8215" w:type="dxa"/>
            <w:gridSpan w:val="6"/>
            <w:noWrap/>
            <w:hideMark/>
          </w:tcPr>
          <w:p w:rsidR="00E857F7" w:rsidRPr="00010AB3" w:rsidRDefault="00E857F7" w:rsidP="00915084">
            <w:pPr>
              <w:spacing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Influenza type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857F7" w:rsidRPr="00010AB3" w:rsidTr="00010AB3">
        <w:trPr>
          <w:trHeight w:val="953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Year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A(H1N1)pdm09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A(H3N2)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B(Victoria)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B(Yamagata)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A(not subtyped)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B(not subtyped)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Total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34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2014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37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2015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24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76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</w:rPr>
            </w:pPr>
            <w:r w:rsidRPr="00010AB3">
              <w:rPr>
                <w:rFonts w:eastAsia="Times New Roman" w:cstheme="minorHAnsi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0AB3">
              <w:rPr>
                <w:rFonts w:eastAsia="Times New Roman" w:cstheme="minorHAnsi"/>
                <w:color w:val="000000"/>
              </w:rPr>
              <w:t>48</w:t>
            </w:r>
          </w:p>
        </w:tc>
      </w:tr>
      <w:tr w:rsidR="00E857F7" w:rsidRPr="00010AB3" w:rsidTr="00010AB3">
        <w:trPr>
          <w:trHeight w:val="288"/>
        </w:trPr>
        <w:tc>
          <w:tcPr>
            <w:tcW w:w="96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Total</w:t>
            </w:r>
          </w:p>
        </w:tc>
        <w:tc>
          <w:tcPr>
            <w:tcW w:w="1632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62</w:t>
            </w:r>
          </w:p>
        </w:tc>
        <w:tc>
          <w:tcPr>
            <w:tcW w:w="1273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90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30</w:t>
            </w:r>
          </w:p>
        </w:tc>
        <w:tc>
          <w:tcPr>
            <w:tcW w:w="138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17</w:t>
            </w:r>
          </w:p>
        </w:tc>
        <w:tc>
          <w:tcPr>
            <w:tcW w:w="1225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E857F7" w:rsidRPr="00010AB3" w:rsidRDefault="00E857F7" w:rsidP="00915084">
            <w:pPr>
              <w:spacing w:before="240" w:line="48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0AB3">
              <w:rPr>
                <w:rFonts w:eastAsia="Times New Roman" w:cstheme="minorHAnsi"/>
                <w:b/>
                <w:color w:val="000000"/>
              </w:rPr>
              <w:t>219</w:t>
            </w:r>
          </w:p>
        </w:tc>
      </w:tr>
      <w:bookmarkEnd w:id="0"/>
    </w:tbl>
    <w:p w:rsidR="00554AAC" w:rsidRPr="00010AB3" w:rsidRDefault="00915084" w:rsidP="00915084">
      <w:pPr>
        <w:spacing w:line="480" w:lineRule="auto"/>
        <w:rPr>
          <w:rFonts w:cstheme="minorHAnsi"/>
        </w:rPr>
      </w:pPr>
    </w:p>
    <w:sectPr w:rsidR="00554AAC" w:rsidRPr="0001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F7"/>
    <w:rsid w:val="00010AB3"/>
    <w:rsid w:val="00481C83"/>
    <w:rsid w:val="004C687C"/>
    <w:rsid w:val="006E7DFC"/>
    <w:rsid w:val="00915084"/>
    <w:rsid w:val="00BD2C8F"/>
    <w:rsid w:val="00D22ECE"/>
    <w:rsid w:val="00E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AD6D3-F24D-4A0C-ADEE-80B2AB1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S. Nuvey</dc:creator>
  <cp:keywords/>
  <dc:description/>
  <cp:lastModifiedBy>Francis S. Nuvey</cp:lastModifiedBy>
  <cp:revision>6</cp:revision>
  <dcterms:created xsi:type="dcterms:W3CDTF">2018-11-27T09:58:00Z</dcterms:created>
  <dcterms:modified xsi:type="dcterms:W3CDTF">2018-12-07T17:01:00Z</dcterms:modified>
</cp:coreProperties>
</file>