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992B6" w14:textId="77777777" w:rsidR="00A95A7E" w:rsidRPr="00C40D1E" w:rsidRDefault="00A95A7E" w:rsidP="004C5567">
      <w:pPr>
        <w:pStyle w:val="NoSpacing"/>
        <w:rPr>
          <w:lang w:val="en-GB"/>
        </w:rPr>
      </w:pPr>
    </w:p>
    <w:p w14:paraId="08D2E461" w14:textId="48F3EC5C" w:rsidR="000E2A90" w:rsidRPr="000D6FF4" w:rsidRDefault="005E47EB" w:rsidP="000D6FF4">
      <w:pPr>
        <w:spacing w:line="240" w:lineRule="auto"/>
        <w:ind w:firstLine="0"/>
        <w:rPr>
          <w:rFonts w:eastAsia="Yu Mincho" w:cs="Times New Roman"/>
          <w:b/>
          <w:iCs/>
          <w:lang w:val="en-GB"/>
        </w:rPr>
      </w:pPr>
      <w:bookmarkStart w:id="0" w:name="_Toc519095410"/>
      <w:r w:rsidRPr="000D6FF4">
        <w:rPr>
          <w:rFonts w:eastAsia="Yu Mincho" w:cs="Times New Roman"/>
          <w:b/>
          <w:iCs/>
          <w:lang w:val="en-GB"/>
        </w:rPr>
        <w:t>Supporting Information</w:t>
      </w:r>
      <w:bookmarkEnd w:id="0"/>
      <w:r w:rsidR="0056506D" w:rsidRPr="000D6FF4">
        <w:rPr>
          <w:rFonts w:eastAsia="Yu Mincho" w:cs="Times New Roman"/>
          <w:b/>
          <w:iCs/>
          <w:lang w:val="en-GB"/>
        </w:rPr>
        <w:t>: Video Interventions</w:t>
      </w:r>
    </w:p>
    <w:p w14:paraId="1D902566" w14:textId="28E1F33F" w:rsidR="009C07F6" w:rsidRDefault="009C07F6" w:rsidP="005E47EB">
      <w:pPr>
        <w:ind w:firstLine="0"/>
        <w:rPr>
          <w:lang w:val="en-GB"/>
        </w:rPr>
      </w:pPr>
      <w:r w:rsidRPr="00C40D1E">
        <w:rPr>
          <w:lang w:val="en-GB"/>
        </w:rPr>
        <w:t>Transcript</w:t>
      </w:r>
      <w:r w:rsidR="0056506D">
        <w:rPr>
          <w:lang w:val="en-GB"/>
        </w:rPr>
        <w:t xml:space="preserve"> of the</w:t>
      </w:r>
      <w:r w:rsidRPr="00C40D1E">
        <w:rPr>
          <w:lang w:val="en-GB"/>
        </w:rPr>
        <w:t xml:space="preserve"> instructional video</w:t>
      </w:r>
      <w:r w:rsidR="0010623F">
        <w:rPr>
          <w:lang w:val="en-GB"/>
        </w:rPr>
        <w:t xml:space="preserve"> (</w:t>
      </w:r>
      <w:r w:rsidR="009A7147">
        <w:rPr>
          <w:lang w:val="en-GB"/>
        </w:rPr>
        <w:t xml:space="preserve">example </w:t>
      </w:r>
      <w:r w:rsidR="0010623F">
        <w:rPr>
          <w:lang w:val="en-GB"/>
        </w:rPr>
        <w:t>group</w:t>
      </w:r>
      <w:r w:rsidR="009A7147">
        <w:rPr>
          <w:lang w:val="en-GB"/>
        </w:rPr>
        <w:t>)</w:t>
      </w:r>
      <w:r w:rsidR="0010623F">
        <w:rPr>
          <w:lang w:val="en-GB"/>
        </w:rPr>
        <w:t xml:space="preserve"> and videotaped lecture (</w:t>
      </w:r>
      <w:r w:rsidR="009A7147">
        <w:rPr>
          <w:lang w:val="en-GB"/>
        </w:rPr>
        <w:t xml:space="preserve">lecture </w:t>
      </w:r>
      <w:r w:rsidR="0010623F">
        <w:rPr>
          <w:lang w:val="en-GB"/>
        </w:rPr>
        <w:t>group).</w:t>
      </w:r>
    </w:p>
    <w:p w14:paraId="595C6551" w14:textId="77777777" w:rsidR="000D6FF4" w:rsidRPr="00C40D1E" w:rsidRDefault="000D6FF4" w:rsidP="005E47EB">
      <w:pPr>
        <w:ind w:firstLine="0"/>
        <w:rPr>
          <w:lang w:val="en-GB"/>
        </w:rPr>
      </w:pPr>
    </w:p>
    <w:p w14:paraId="3DF76A75" w14:textId="0BE2982A" w:rsidR="00501857" w:rsidRPr="000D6FF4" w:rsidRDefault="009A7147" w:rsidP="000D6FF4">
      <w:pPr>
        <w:shd w:val="clear" w:color="auto" w:fill="F2F2F2" w:themeFill="background1" w:themeFillShade="F2"/>
        <w:spacing w:line="240" w:lineRule="auto"/>
        <w:ind w:firstLine="0"/>
        <w:rPr>
          <w:rFonts w:ascii="Arial" w:eastAsia="Yu Mincho" w:hAnsi="Arial" w:cs="Arial"/>
          <w:b/>
          <w:iCs/>
          <w:lang w:val="en-GB"/>
        </w:rPr>
      </w:pPr>
      <w:r>
        <w:rPr>
          <w:rFonts w:ascii="Arial" w:eastAsia="Yu Mincho" w:hAnsi="Arial" w:cs="Arial"/>
          <w:b/>
          <w:iCs/>
          <w:lang w:val="en-GB"/>
        </w:rPr>
        <w:t>Example g</w:t>
      </w:r>
      <w:r w:rsidR="00501857" w:rsidRPr="000D6FF4">
        <w:rPr>
          <w:rFonts w:ascii="Arial" w:eastAsia="Yu Mincho" w:hAnsi="Arial" w:cs="Arial"/>
          <w:b/>
          <w:iCs/>
          <w:lang w:val="en-GB"/>
        </w:rPr>
        <w:t>roup (</w:t>
      </w:r>
      <w:r w:rsidR="00211624" w:rsidRPr="000D6FF4">
        <w:rPr>
          <w:rFonts w:ascii="Arial" w:eastAsia="Yu Mincho" w:hAnsi="Arial" w:cs="Arial"/>
          <w:b/>
          <w:iCs/>
          <w:lang w:val="en-GB"/>
        </w:rPr>
        <w:t>instructional video</w:t>
      </w:r>
      <w:r w:rsidR="00501857" w:rsidRPr="000D6FF4">
        <w:rPr>
          <w:rFonts w:ascii="Arial" w:eastAsia="Yu Mincho" w:hAnsi="Arial" w:cs="Arial"/>
          <w:b/>
          <w:iCs/>
          <w:lang w:val="en-GB"/>
        </w:rPr>
        <w:t>)</w:t>
      </w:r>
    </w:p>
    <w:tbl>
      <w:tblPr>
        <w:tblStyle w:val="TableGrid"/>
        <w:tblpPr w:leftFromText="141" w:rightFromText="141" w:vertAnchor="text" w:tblpY="1"/>
        <w:tblOverlap w:val="never"/>
        <w:tblW w:w="7615" w:type="dxa"/>
        <w:tblBorders>
          <w:top w:val="none" w:sz="0" w:space="0" w:color="auto"/>
          <w:left w:val="none" w:sz="0" w:space="0" w:color="auto"/>
          <w:bottom w:val="none" w:sz="0" w:space="0" w:color="auto"/>
          <w:right w:val="none" w:sz="0" w:space="0" w:color="auto"/>
          <w:insideH w:val="single" w:sz="12" w:space="0" w:color="BFBFBF" w:themeColor="background1" w:themeShade="BF"/>
          <w:insideV w:val="none" w:sz="0" w:space="0" w:color="auto"/>
        </w:tblBorders>
        <w:tblCellMar>
          <w:top w:w="113" w:type="dxa"/>
          <w:bottom w:w="113" w:type="dxa"/>
        </w:tblCellMar>
        <w:tblLook w:val="04A0" w:firstRow="1" w:lastRow="0" w:firstColumn="1" w:lastColumn="0" w:noHBand="0" w:noVBand="1"/>
      </w:tblPr>
      <w:tblGrid>
        <w:gridCol w:w="4219"/>
        <w:gridCol w:w="3396"/>
      </w:tblGrid>
      <w:tr w:rsidR="00013251" w:rsidRPr="009A7147" w14:paraId="2D13437F" w14:textId="77777777" w:rsidTr="00013251">
        <w:tc>
          <w:tcPr>
            <w:tcW w:w="4219" w:type="dxa"/>
          </w:tcPr>
          <w:p w14:paraId="57BBF161" w14:textId="77777777" w:rsidR="00013251" w:rsidRPr="00C40D1E" w:rsidRDefault="00013251" w:rsidP="00013251">
            <w:pPr>
              <w:spacing w:line="240" w:lineRule="auto"/>
              <w:rPr>
                <w:rFonts w:ascii="Arial" w:hAnsi="Arial" w:cs="Arial"/>
                <w:sz w:val="18"/>
                <w:szCs w:val="20"/>
                <w:lang w:val="en-GB"/>
              </w:rPr>
            </w:pPr>
            <w:r w:rsidRPr="00545266">
              <w:rPr>
                <w:rFonts w:ascii="Arial" w:hAnsi="Arial" w:cs="Arial"/>
                <w:noProof/>
                <w:sz w:val="18"/>
                <w:szCs w:val="20"/>
                <w:lang w:val="en-US"/>
              </w:rPr>
              <w:drawing>
                <wp:inline distT="0" distB="0" distL="0" distR="0" wp14:anchorId="15FC5028" wp14:editId="0B9BC04A">
                  <wp:extent cx="2160000" cy="1215789"/>
                  <wp:effectExtent l="0" t="0" r="0" b="3810"/>
                  <wp:docPr id="6" name="Grafik 6" descr="C:\Users\BGross\Pictures\vlcsnap-2018-04-05-13h32m20s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ross\Pictures\vlcsnap-2018-04-05-13h32m20s49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0" cy="1215789"/>
                          </a:xfrm>
                          <a:prstGeom prst="rect">
                            <a:avLst/>
                          </a:prstGeom>
                          <a:noFill/>
                          <a:ln>
                            <a:noFill/>
                          </a:ln>
                        </pic:spPr>
                      </pic:pic>
                    </a:graphicData>
                  </a:graphic>
                </wp:inline>
              </w:drawing>
            </w:r>
          </w:p>
        </w:tc>
        <w:tc>
          <w:tcPr>
            <w:tcW w:w="3396" w:type="dxa"/>
          </w:tcPr>
          <w:p w14:paraId="6027FF23"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 xml:space="preserve">[0:00] Video starts with a blurred image of a hospital room. Text overlay: </w:t>
            </w:r>
          </w:p>
          <w:p w14:paraId="7973C6F1"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“Emergency department 8:15 pm</w:t>
            </w:r>
          </w:p>
          <w:p w14:paraId="69A3F499"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Patient name, age 40 years</w:t>
            </w:r>
          </w:p>
          <w:p w14:paraId="51EB84E5"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Condition after syncope</w:t>
            </w:r>
          </w:p>
          <w:p w14:paraId="535633EF"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Admitted by ambulance service 5 hours ago”</w:t>
            </w:r>
          </w:p>
        </w:tc>
      </w:tr>
      <w:tr w:rsidR="00013251" w:rsidRPr="009A7147" w14:paraId="5DA9A69B" w14:textId="77777777" w:rsidTr="00013251">
        <w:tc>
          <w:tcPr>
            <w:tcW w:w="4219" w:type="dxa"/>
          </w:tcPr>
          <w:p w14:paraId="571139A6" w14:textId="77777777" w:rsidR="00013251" w:rsidRPr="00C40D1E" w:rsidRDefault="00013251" w:rsidP="00013251">
            <w:pPr>
              <w:spacing w:line="240" w:lineRule="auto"/>
              <w:rPr>
                <w:rFonts w:ascii="Arial" w:hAnsi="Arial" w:cs="Arial"/>
                <w:sz w:val="18"/>
                <w:szCs w:val="20"/>
                <w:lang w:val="en-GB"/>
              </w:rPr>
            </w:pPr>
            <w:r w:rsidRPr="00545266">
              <w:rPr>
                <w:rFonts w:ascii="Arial" w:hAnsi="Arial" w:cs="Arial"/>
                <w:noProof/>
                <w:sz w:val="18"/>
                <w:szCs w:val="20"/>
                <w:lang w:val="en-US"/>
              </w:rPr>
              <w:drawing>
                <wp:inline distT="0" distB="0" distL="0" distR="0" wp14:anchorId="712C7B5F" wp14:editId="5285D6F5">
                  <wp:extent cx="2160000" cy="1215789"/>
                  <wp:effectExtent l="0" t="0" r="0" b="3810"/>
                  <wp:docPr id="19" name="Grafik 19" descr="C:\Users\BGross\Pictures\vlcsnap-2018-04-05-13h45m59s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Gross\Pictures\vlcsnap-2018-04-05-13h45m59s36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0" cy="1215789"/>
                          </a:xfrm>
                          <a:prstGeom prst="rect">
                            <a:avLst/>
                          </a:prstGeom>
                          <a:noFill/>
                          <a:ln>
                            <a:noFill/>
                          </a:ln>
                        </pic:spPr>
                      </pic:pic>
                    </a:graphicData>
                  </a:graphic>
                </wp:inline>
              </w:drawing>
            </w:r>
          </w:p>
        </w:tc>
        <w:tc>
          <w:tcPr>
            <w:tcW w:w="3396" w:type="dxa"/>
          </w:tcPr>
          <w:p w14:paraId="4ADD7F54"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[0:08] Medical student enters the room. Patient is lying in a bed, ECG and pulse oximetry are displayed on a monitor.</w:t>
            </w:r>
          </w:p>
          <w:p w14:paraId="2E6A942E"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Short pause and voice from off-camera: “There are situations that can become critical very quickly. Whenever that happens, it is important to focus all information and resources within the team.”</w:t>
            </w:r>
          </w:p>
          <w:p w14:paraId="49C37A4F"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 xml:space="preserve">Student speaks to the patient in order to take a blood sample. Patient is somnolent and does not give appropriate answers. </w:t>
            </w:r>
          </w:p>
          <w:p w14:paraId="6B37FB1E"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Student activates the alarm button on the patient’s monitor and tends to the patient.</w:t>
            </w:r>
          </w:p>
        </w:tc>
      </w:tr>
      <w:tr w:rsidR="00013251" w:rsidRPr="009A7147" w14:paraId="5DAACFAB" w14:textId="77777777" w:rsidTr="00013251">
        <w:tc>
          <w:tcPr>
            <w:tcW w:w="4219" w:type="dxa"/>
          </w:tcPr>
          <w:p w14:paraId="50697A20" w14:textId="77777777" w:rsidR="00013251" w:rsidRPr="00C40D1E" w:rsidRDefault="00013251" w:rsidP="00013251">
            <w:pPr>
              <w:spacing w:line="240" w:lineRule="auto"/>
              <w:rPr>
                <w:rFonts w:ascii="Arial" w:hAnsi="Arial" w:cs="Arial"/>
                <w:sz w:val="18"/>
                <w:szCs w:val="20"/>
                <w:lang w:val="en-GB"/>
              </w:rPr>
            </w:pPr>
            <w:r w:rsidRPr="00545266">
              <w:rPr>
                <w:rFonts w:ascii="Arial" w:hAnsi="Arial" w:cs="Arial"/>
                <w:noProof/>
                <w:sz w:val="18"/>
                <w:szCs w:val="20"/>
                <w:lang w:val="en-US"/>
              </w:rPr>
              <w:drawing>
                <wp:inline distT="0" distB="0" distL="0" distR="0" wp14:anchorId="7394611F" wp14:editId="1E5EE696">
                  <wp:extent cx="2160000" cy="1215789"/>
                  <wp:effectExtent l="0" t="0" r="0" b="3810"/>
                  <wp:docPr id="7" name="Grafik 7" descr="C:\Users\BGross\Pictures\vlcsnap-2018-04-05-13h51m24s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Gross\Pictures\vlcsnap-2018-04-05-13h51m24s18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1215789"/>
                          </a:xfrm>
                          <a:prstGeom prst="rect">
                            <a:avLst/>
                          </a:prstGeom>
                          <a:noFill/>
                          <a:ln>
                            <a:noFill/>
                          </a:ln>
                        </pic:spPr>
                      </pic:pic>
                    </a:graphicData>
                  </a:graphic>
                </wp:inline>
              </w:drawing>
            </w:r>
          </w:p>
        </w:tc>
        <w:tc>
          <w:tcPr>
            <w:tcW w:w="3396" w:type="dxa"/>
          </w:tcPr>
          <w:p w14:paraId="797EF417"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[0:42] Senior nurse enters the room and asks about the reason for the alarm.</w:t>
            </w:r>
          </w:p>
          <w:p w14:paraId="166707BA"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 xml:space="preserve">Student reports her observation: the patient was somnolent and exhibited an increased heart rate. </w:t>
            </w:r>
          </w:p>
          <w:p w14:paraId="09A0174E"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Nurse briefly interacts with patient, then asks student to page the physician on duty.</w:t>
            </w:r>
          </w:p>
        </w:tc>
      </w:tr>
      <w:tr w:rsidR="00013251" w:rsidRPr="009A7147" w14:paraId="60E2D046" w14:textId="77777777" w:rsidTr="00013251">
        <w:tc>
          <w:tcPr>
            <w:tcW w:w="4219" w:type="dxa"/>
          </w:tcPr>
          <w:p w14:paraId="7CEDC622" w14:textId="77777777" w:rsidR="00013251" w:rsidRPr="00C40D1E" w:rsidRDefault="00013251" w:rsidP="00013251">
            <w:pPr>
              <w:spacing w:line="240" w:lineRule="auto"/>
              <w:rPr>
                <w:rFonts w:ascii="Arial" w:hAnsi="Arial" w:cs="Arial"/>
                <w:sz w:val="18"/>
                <w:szCs w:val="20"/>
                <w:lang w:val="en-GB"/>
              </w:rPr>
            </w:pPr>
            <w:r w:rsidRPr="00545266">
              <w:rPr>
                <w:rFonts w:ascii="Arial" w:hAnsi="Arial" w:cs="Arial"/>
                <w:noProof/>
                <w:sz w:val="18"/>
                <w:szCs w:val="20"/>
                <w:lang w:val="en-US"/>
              </w:rPr>
              <w:drawing>
                <wp:inline distT="0" distB="0" distL="0" distR="0" wp14:anchorId="39C0D9F1" wp14:editId="3675B709">
                  <wp:extent cx="2160000" cy="1215788"/>
                  <wp:effectExtent l="0" t="0" r="0" b="3810"/>
                  <wp:docPr id="8" name="Grafik 8" descr="C:\Users\BGross\Pictures\vlcsnap-2018-04-05-16h25m57s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Gross\Pictures\vlcsnap-2018-04-05-16h25m57s43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215788"/>
                          </a:xfrm>
                          <a:prstGeom prst="rect">
                            <a:avLst/>
                          </a:prstGeom>
                          <a:noFill/>
                          <a:ln>
                            <a:noFill/>
                          </a:ln>
                        </pic:spPr>
                      </pic:pic>
                    </a:graphicData>
                  </a:graphic>
                </wp:inline>
              </w:drawing>
            </w:r>
          </w:p>
        </w:tc>
        <w:tc>
          <w:tcPr>
            <w:tcW w:w="3396" w:type="dxa"/>
          </w:tcPr>
          <w:p w14:paraId="48D6FF96"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[1:05] Physician enters the scene. Nurse briefly describes the situation. Physician answers: “Ok, let’s do a Team Check so that everybody knows what to do.”</w:t>
            </w:r>
          </w:p>
          <w:p w14:paraId="7B17F36F"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The team steps back to the foot of the patients’ bed.</w:t>
            </w:r>
          </w:p>
        </w:tc>
      </w:tr>
      <w:tr w:rsidR="00013251" w:rsidRPr="009A7147" w14:paraId="77F0B8AB" w14:textId="77777777" w:rsidTr="00013251">
        <w:tc>
          <w:tcPr>
            <w:tcW w:w="4219" w:type="dxa"/>
          </w:tcPr>
          <w:p w14:paraId="785CFD72" w14:textId="77777777" w:rsidR="00013251" w:rsidRPr="00C40D1E" w:rsidRDefault="00013251" w:rsidP="00013251">
            <w:pPr>
              <w:spacing w:line="240" w:lineRule="auto"/>
              <w:rPr>
                <w:rFonts w:ascii="Arial" w:hAnsi="Arial" w:cs="Arial"/>
                <w:sz w:val="18"/>
                <w:szCs w:val="20"/>
                <w:lang w:val="en-GB"/>
              </w:rPr>
            </w:pPr>
            <w:r w:rsidRPr="00545266">
              <w:rPr>
                <w:rFonts w:ascii="Arial" w:hAnsi="Arial" w:cs="Arial"/>
                <w:noProof/>
                <w:sz w:val="18"/>
                <w:szCs w:val="20"/>
                <w:lang w:val="en-US"/>
              </w:rPr>
              <w:lastRenderedPageBreak/>
              <w:drawing>
                <wp:inline distT="0" distB="0" distL="0" distR="0" wp14:anchorId="5CFBAEDB" wp14:editId="3E6FF88D">
                  <wp:extent cx="2160000" cy="1215788"/>
                  <wp:effectExtent l="0" t="0" r="0" b="3810"/>
                  <wp:docPr id="9" name="Grafik 9" descr="C:\Users\BGross\Pictures\vlcsnap-2018-04-05-16h19m36s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Gross\Pictures\vlcsnap-2018-04-05-16h19m36s41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215788"/>
                          </a:xfrm>
                          <a:prstGeom prst="rect">
                            <a:avLst/>
                          </a:prstGeom>
                          <a:noFill/>
                          <a:ln>
                            <a:noFill/>
                          </a:ln>
                        </pic:spPr>
                      </pic:pic>
                    </a:graphicData>
                  </a:graphic>
                </wp:inline>
              </w:drawing>
            </w:r>
          </w:p>
        </w:tc>
        <w:tc>
          <w:tcPr>
            <w:tcW w:w="3396" w:type="dxa"/>
          </w:tcPr>
          <w:p w14:paraId="2273ED76"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[1:20] Physician initiates the Team Check protocol: “What is the situation?” Nurse reports that the patient was admitted by the ambulance service several hours ago. Student reports that she entered the room to take the blood sample and found the patient somnolent. Physician states that her shift started only recently and confirms that this is a patient whose radiological results were not yet available. She then summarises the situation to provide a common understanding and asks everybody if the summary was correct.</w:t>
            </w:r>
          </w:p>
          <w:p w14:paraId="546982D6"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[2:14] Physician prioriti</w:t>
            </w:r>
            <w:r>
              <w:rPr>
                <w:rFonts w:ascii="Arial" w:hAnsi="Arial" w:cs="Arial"/>
                <w:sz w:val="18"/>
                <w:szCs w:val="20"/>
                <w:lang w:val="en-GB"/>
              </w:rPr>
              <w:t>s</w:t>
            </w:r>
            <w:r w:rsidRPr="00C40D1E">
              <w:rPr>
                <w:rFonts w:ascii="Arial" w:hAnsi="Arial" w:cs="Arial"/>
                <w:sz w:val="18"/>
                <w:szCs w:val="20"/>
                <w:lang w:val="en-GB"/>
              </w:rPr>
              <w:t xml:space="preserve">es the necessary </w:t>
            </w:r>
            <w:proofErr w:type="gramStart"/>
            <w:r w:rsidRPr="00C40D1E">
              <w:rPr>
                <w:rFonts w:ascii="Arial" w:hAnsi="Arial" w:cs="Arial"/>
                <w:sz w:val="18"/>
                <w:szCs w:val="20"/>
                <w:lang w:val="en-GB"/>
              </w:rPr>
              <w:t>actions, and</w:t>
            </w:r>
            <w:proofErr w:type="gramEnd"/>
            <w:r w:rsidRPr="00C40D1E">
              <w:rPr>
                <w:rFonts w:ascii="Arial" w:hAnsi="Arial" w:cs="Arial"/>
                <w:sz w:val="18"/>
                <w:szCs w:val="20"/>
                <w:lang w:val="en-GB"/>
              </w:rPr>
              <w:t xml:space="preserve"> asks the team if she’s forgotten anything.</w:t>
            </w:r>
          </w:p>
          <w:p w14:paraId="6ECD23B5"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[2:25] Student suggests double-checking the patient for physical injuries. Physician approves of the idea.</w:t>
            </w:r>
          </w:p>
          <w:p w14:paraId="4EDFBA09"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[2:32] Physician delegates actions to all team members then asks team to consent again, ends Team Check procedure with “go”.</w:t>
            </w:r>
          </w:p>
        </w:tc>
      </w:tr>
      <w:tr w:rsidR="00013251" w:rsidRPr="009A7147" w14:paraId="5ABB9D75" w14:textId="77777777" w:rsidTr="00013251">
        <w:tc>
          <w:tcPr>
            <w:tcW w:w="4219" w:type="dxa"/>
          </w:tcPr>
          <w:p w14:paraId="68E96A4F" w14:textId="77777777" w:rsidR="00013251" w:rsidRPr="00C40D1E" w:rsidRDefault="00013251" w:rsidP="00013251">
            <w:pPr>
              <w:spacing w:line="240" w:lineRule="auto"/>
              <w:rPr>
                <w:rFonts w:ascii="Arial" w:hAnsi="Arial" w:cs="Arial"/>
                <w:sz w:val="18"/>
                <w:szCs w:val="20"/>
                <w:lang w:val="en-GB"/>
              </w:rPr>
            </w:pPr>
            <w:r w:rsidRPr="00545266">
              <w:rPr>
                <w:rFonts w:ascii="Arial" w:hAnsi="Arial" w:cs="Arial"/>
                <w:noProof/>
                <w:sz w:val="18"/>
                <w:szCs w:val="20"/>
                <w:lang w:val="en-US"/>
              </w:rPr>
              <w:drawing>
                <wp:inline distT="0" distB="0" distL="0" distR="0" wp14:anchorId="689F0FC3" wp14:editId="392CA42D">
                  <wp:extent cx="2160000" cy="1215788"/>
                  <wp:effectExtent l="0" t="0" r="0" b="3810"/>
                  <wp:docPr id="10" name="Grafik 10" descr="C:\Users\BGross\Pictures\vlcsnap-2018-04-05-16h35m13s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Gross\Pictures\vlcsnap-2018-04-05-16h35m13s04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215788"/>
                          </a:xfrm>
                          <a:prstGeom prst="rect">
                            <a:avLst/>
                          </a:prstGeom>
                          <a:noFill/>
                          <a:ln>
                            <a:noFill/>
                          </a:ln>
                        </pic:spPr>
                      </pic:pic>
                    </a:graphicData>
                  </a:graphic>
                </wp:inline>
              </w:drawing>
            </w:r>
          </w:p>
        </w:tc>
        <w:tc>
          <w:tcPr>
            <w:tcW w:w="3396" w:type="dxa"/>
          </w:tcPr>
          <w:p w14:paraId="5DA05202"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[3:05] Pause, and voice from off-camera: “This situation was managed well. Let’s recap in detail what happened here …”</w:t>
            </w:r>
          </w:p>
          <w:p w14:paraId="6A76F37C"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Voice then lists the three steps of a Team Check; the corresponding scene from the previous video is played again after each step.</w:t>
            </w:r>
          </w:p>
          <w:p w14:paraId="7067D74D"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 xml:space="preserve">For each step a text overlay displays the name of the specific step and the leading question. </w:t>
            </w:r>
          </w:p>
        </w:tc>
      </w:tr>
      <w:tr w:rsidR="00013251" w:rsidRPr="009A7147" w14:paraId="256269CF" w14:textId="77777777" w:rsidTr="00013251">
        <w:tc>
          <w:tcPr>
            <w:tcW w:w="4219" w:type="dxa"/>
          </w:tcPr>
          <w:p w14:paraId="6A946E56" w14:textId="77777777" w:rsidR="00013251" w:rsidRPr="00C40D1E" w:rsidRDefault="00013251" w:rsidP="00013251">
            <w:pPr>
              <w:spacing w:line="240" w:lineRule="auto"/>
              <w:rPr>
                <w:rFonts w:ascii="Arial" w:hAnsi="Arial" w:cs="Arial"/>
                <w:sz w:val="18"/>
                <w:szCs w:val="20"/>
                <w:lang w:val="en-GB"/>
              </w:rPr>
            </w:pPr>
            <w:r w:rsidRPr="00545266">
              <w:rPr>
                <w:rFonts w:ascii="Arial" w:hAnsi="Arial" w:cs="Arial"/>
                <w:noProof/>
                <w:sz w:val="18"/>
                <w:szCs w:val="20"/>
                <w:lang w:val="en-US"/>
              </w:rPr>
              <w:drawing>
                <wp:inline distT="0" distB="0" distL="0" distR="0" wp14:anchorId="00A32140" wp14:editId="0D3F51FF">
                  <wp:extent cx="2160000" cy="1215788"/>
                  <wp:effectExtent l="0" t="0" r="0" b="3810"/>
                  <wp:docPr id="11" name="Grafik 11" descr="C:\Users\BGross\Pictures\vlcsnap-2018-04-05-16h43m02s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Gross\Pictures\vlcsnap-2018-04-05-16h43m02s33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215788"/>
                          </a:xfrm>
                          <a:prstGeom prst="rect">
                            <a:avLst/>
                          </a:prstGeom>
                          <a:noFill/>
                          <a:ln>
                            <a:noFill/>
                          </a:ln>
                        </pic:spPr>
                      </pic:pic>
                    </a:graphicData>
                  </a:graphic>
                </wp:inline>
              </w:drawing>
            </w:r>
          </w:p>
        </w:tc>
        <w:tc>
          <w:tcPr>
            <w:tcW w:w="3396" w:type="dxa"/>
          </w:tcPr>
          <w:p w14:paraId="5B59DB77"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[4:06] Interview setting: the three characters explain why they consider the Team Check useful. Physician: to consolidate and focus sources of information and to thus avoid mistakes.</w:t>
            </w:r>
          </w:p>
          <w:p w14:paraId="21455899"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[4:20] Nurse: to reduce stress in teamwork situations.</w:t>
            </w:r>
          </w:p>
          <w:p w14:paraId="3AD2004D" w14:textId="50C16095" w:rsidR="00013251" w:rsidRPr="00C40D1E" w:rsidRDefault="00013251" w:rsidP="0056506D">
            <w:pPr>
              <w:spacing w:line="240" w:lineRule="auto"/>
              <w:rPr>
                <w:rFonts w:ascii="Arial" w:hAnsi="Arial" w:cs="Arial"/>
                <w:sz w:val="18"/>
                <w:szCs w:val="20"/>
                <w:lang w:val="en-GB"/>
              </w:rPr>
            </w:pPr>
            <w:r w:rsidRPr="00C40D1E">
              <w:rPr>
                <w:rFonts w:ascii="Arial" w:hAnsi="Arial" w:cs="Arial"/>
                <w:sz w:val="18"/>
                <w:szCs w:val="20"/>
                <w:lang w:val="en-GB"/>
              </w:rPr>
              <w:t>[4:30] Student: because a student can be integrated in the team and is encouraged to speak up.</w:t>
            </w:r>
          </w:p>
        </w:tc>
      </w:tr>
      <w:tr w:rsidR="00013251" w:rsidRPr="009A7147" w14:paraId="7B5CBEE1" w14:textId="77777777" w:rsidTr="00013251">
        <w:tc>
          <w:tcPr>
            <w:tcW w:w="4219" w:type="dxa"/>
            <w:tcBorders>
              <w:bottom w:val="single" w:sz="12" w:space="0" w:color="BFBFBF" w:themeColor="background1" w:themeShade="BF"/>
            </w:tcBorders>
          </w:tcPr>
          <w:p w14:paraId="4B81E9E3" w14:textId="77777777" w:rsidR="00013251" w:rsidRPr="00C40D1E" w:rsidRDefault="00013251" w:rsidP="00013251">
            <w:pPr>
              <w:spacing w:line="240" w:lineRule="auto"/>
              <w:rPr>
                <w:rFonts w:ascii="Arial" w:hAnsi="Arial" w:cs="Arial"/>
                <w:sz w:val="18"/>
                <w:szCs w:val="20"/>
                <w:lang w:val="en-GB"/>
              </w:rPr>
            </w:pPr>
            <w:r w:rsidRPr="00545266">
              <w:rPr>
                <w:rFonts w:ascii="Arial" w:hAnsi="Arial" w:cs="Arial"/>
                <w:noProof/>
                <w:sz w:val="18"/>
                <w:szCs w:val="20"/>
                <w:lang w:val="en-US"/>
              </w:rPr>
              <w:drawing>
                <wp:inline distT="0" distB="0" distL="0" distR="0" wp14:anchorId="51394A86" wp14:editId="1DECE670">
                  <wp:extent cx="2160000" cy="1214197"/>
                  <wp:effectExtent l="0" t="0" r="0" b="5080"/>
                  <wp:docPr id="12" name="Grafik 12" descr="C:\Users\BGross\Pictures\vlcsnap-2018-04-05-16h51m39s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Gross\Pictures\vlcsnap-2018-04-05-16h51m39s01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214197"/>
                          </a:xfrm>
                          <a:prstGeom prst="rect">
                            <a:avLst/>
                          </a:prstGeom>
                          <a:noFill/>
                          <a:ln>
                            <a:noFill/>
                          </a:ln>
                        </pic:spPr>
                      </pic:pic>
                    </a:graphicData>
                  </a:graphic>
                </wp:inline>
              </w:drawing>
            </w:r>
          </w:p>
        </w:tc>
        <w:tc>
          <w:tcPr>
            <w:tcW w:w="3396" w:type="dxa"/>
            <w:tcBorders>
              <w:bottom w:val="single" w:sz="12" w:space="0" w:color="BFBFBF" w:themeColor="background1" w:themeShade="BF"/>
            </w:tcBorders>
          </w:tcPr>
          <w:p w14:paraId="51F69270"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 xml:space="preserve">[4:40] Team Check procedure displayed as a diagram in a still image. </w:t>
            </w:r>
          </w:p>
        </w:tc>
      </w:tr>
      <w:tr w:rsidR="00013251" w:rsidRPr="00C40D1E" w14:paraId="5516B3C9" w14:textId="77777777" w:rsidTr="00013251">
        <w:tc>
          <w:tcPr>
            <w:tcW w:w="4219" w:type="dxa"/>
            <w:tcBorders>
              <w:top w:val="single" w:sz="12" w:space="0" w:color="BFBFBF" w:themeColor="background1" w:themeShade="BF"/>
              <w:bottom w:val="single" w:sz="12" w:space="0" w:color="BFBFBF" w:themeColor="background1" w:themeShade="BF"/>
            </w:tcBorders>
          </w:tcPr>
          <w:p w14:paraId="3013C908" w14:textId="77777777" w:rsidR="00013251" w:rsidRPr="00C40D1E" w:rsidRDefault="00013251" w:rsidP="00013251">
            <w:pPr>
              <w:spacing w:line="240" w:lineRule="auto"/>
              <w:rPr>
                <w:rFonts w:ascii="Arial" w:hAnsi="Arial" w:cs="Arial"/>
                <w:sz w:val="18"/>
                <w:szCs w:val="20"/>
                <w:lang w:val="en-GB"/>
              </w:rPr>
            </w:pPr>
          </w:p>
        </w:tc>
        <w:tc>
          <w:tcPr>
            <w:tcW w:w="3396" w:type="dxa"/>
            <w:tcBorders>
              <w:top w:val="single" w:sz="12" w:space="0" w:color="BFBFBF" w:themeColor="background1" w:themeShade="BF"/>
              <w:bottom w:val="single" w:sz="12" w:space="0" w:color="BFBFBF" w:themeColor="background1" w:themeShade="BF"/>
            </w:tcBorders>
          </w:tcPr>
          <w:p w14:paraId="02140529" w14:textId="77777777" w:rsidR="00013251" w:rsidRPr="00C40D1E" w:rsidRDefault="00013251" w:rsidP="00013251">
            <w:pPr>
              <w:spacing w:line="240" w:lineRule="auto"/>
              <w:rPr>
                <w:rFonts w:ascii="Arial" w:hAnsi="Arial" w:cs="Arial"/>
                <w:sz w:val="18"/>
                <w:szCs w:val="20"/>
                <w:lang w:val="en-GB"/>
              </w:rPr>
            </w:pPr>
            <w:r w:rsidRPr="00C40D1E">
              <w:rPr>
                <w:rFonts w:ascii="Arial" w:hAnsi="Arial" w:cs="Arial"/>
                <w:sz w:val="18"/>
                <w:szCs w:val="20"/>
                <w:lang w:val="en-GB"/>
              </w:rPr>
              <w:t>[5:00] End</w:t>
            </w:r>
          </w:p>
        </w:tc>
      </w:tr>
    </w:tbl>
    <w:p w14:paraId="62FC0135" w14:textId="77777777" w:rsidR="00501857" w:rsidRPr="00C40D1E" w:rsidRDefault="00501857" w:rsidP="00501857">
      <w:pPr>
        <w:rPr>
          <w:rFonts w:ascii="Arial" w:hAnsi="Arial" w:cs="Arial"/>
          <w:sz w:val="20"/>
          <w:szCs w:val="20"/>
          <w:lang w:val="en-GB"/>
        </w:rPr>
      </w:pPr>
    </w:p>
    <w:p w14:paraId="78C74144" w14:textId="47ED1DB5" w:rsidR="00501857" w:rsidRPr="000D6FF4" w:rsidRDefault="009A7147" w:rsidP="000D6FF4">
      <w:pPr>
        <w:shd w:val="clear" w:color="auto" w:fill="F2F2F2" w:themeFill="background1" w:themeFillShade="F2"/>
        <w:spacing w:line="240" w:lineRule="auto"/>
        <w:ind w:firstLine="0"/>
        <w:rPr>
          <w:rFonts w:ascii="Arial" w:eastAsia="Yu Mincho" w:hAnsi="Arial" w:cs="Arial"/>
          <w:b/>
          <w:iCs/>
          <w:lang w:val="en-GB"/>
        </w:rPr>
      </w:pPr>
      <w:r>
        <w:rPr>
          <w:rFonts w:ascii="Arial" w:eastAsia="Yu Mincho" w:hAnsi="Arial" w:cs="Arial"/>
          <w:b/>
          <w:iCs/>
          <w:lang w:val="en-GB"/>
        </w:rPr>
        <w:t>Lecture g</w:t>
      </w:r>
      <w:r w:rsidR="00501857" w:rsidRPr="000D6FF4">
        <w:rPr>
          <w:rFonts w:ascii="Arial" w:eastAsia="Yu Mincho" w:hAnsi="Arial" w:cs="Arial"/>
          <w:b/>
          <w:iCs/>
          <w:lang w:val="en-GB"/>
        </w:rPr>
        <w:t xml:space="preserve">roup </w:t>
      </w:r>
      <w:bookmarkStart w:id="1" w:name="_GoBack"/>
      <w:bookmarkEnd w:id="1"/>
      <w:r w:rsidR="00501857" w:rsidRPr="000D6FF4">
        <w:rPr>
          <w:rFonts w:ascii="Arial" w:eastAsia="Yu Mincho" w:hAnsi="Arial" w:cs="Arial"/>
          <w:b/>
          <w:iCs/>
          <w:lang w:val="en-GB"/>
        </w:rPr>
        <w:t>(</w:t>
      </w:r>
      <w:r w:rsidR="00211624" w:rsidRPr="000D6FF4">
        <w:rPr>
          <w:rFonts w:ascii="Arial" w:eastAsia="Yu Mincho" w:hAnsi="Arial" w:cs="Arial"/>
          <w:b/>
          <w:iCs/>
          <w:lang w:val="en-GB"/>
        </w:rPr>
        <w:t>reco</w:t>
      </w:r>
      <w:r w:rsidR="0047123D" w:rsidRPr="000D6FF4">
        <w:rPr>
          <w:rFonts w:ascii="Arial" w:eastAsia="Yu Mincho" w:hAnsi="Arial" w:cs="Arial"/>
          <w:b/>
          <w:iCs/>
          <w:lang w:val="en-GB"/>
        </w:rPr>
        <w:t>r</w:t>
      </w:r>
      <w:r w:rsidR="00211624" w:rsidRPr="000D6FF4">
        <w:rPr>
          <w:rFonts w:ascii="Arial" w:eastAsia="Yu Mincho" w:hAnsi="Arial" w:cs="Arial"/>
          <w:b/>
          <w:iCs/>
          <w:lang w:val="en-GB"/>
        </w:rPr>
        <w:t>ded lecture</w:t>
      </w:r>
      <w:r w:rsidR="00501857" w:rsidRPr="000D6FF4">
        <w:rPr>
          <w:rFonts w:ascii="Arial" w:eastAsia="Yu Mincho" w:hAnsi="Arial" w:cs="Arial"/>
          <w:b/>
          <w:iCs/>
          <w:lang w:val="en-GB"/>
        </w:rPr>
        <w:t>)</w:t>
      </w:r>
    </w:p>
    <w:tbl>
      <w:tblPr>
        <w:tblStyle w:val="TableGrid"/>
        <w:tblpPr w:leftFromText="141" w:rightFromText="141" w:vertAnchor="text" w:tblpY="1"/>
        <w:tblOverlap w:val="never"/>
        <w:tblW w:w="7603" w:type="dxa"/>
        <w:tblBorders>
          <w:top w:val="none" w:sz="0" w:space="0" w:color="auto"/>
          <w:left w:val="none" w:sz="0" w:space="0" w:color="auto"/>
          <w:bottom w:val="none" w:sz="0" w:space="0" w:color="auto"/>
          <w:right w:val="none" w:sz="0" w:space="0" w:color="auto"/>
          <w:insideH w:val="single" w:sz="12" w:space="0" w:color="BFBFBF" w:themeColor="background1" w:themeShade="BF"/>
          <w:insideV w:val="none" w:sz="0" w:space="0" w:color="auto"/>
        </w:tblBorders>
        <w:tblCellMar>
          <w:top w:w="113" w:type="dxa"/>
          <w:bottom w:w="113" w:type="dxa"/>
        </w:tblCellMar>
        <w:tblLook w:val="04A0" w:firstRow="1" w:lastRow="0" w:firstColumn="1" w:lastColumn="0" w:noHBand="0" w:noVBand="1"/>
      </w:tblPr>
      <w:tblGrid>
        <w:gridCol w:w="4219"/>
        <w:gridCol w:w="3384"/>
      </w:tblGrid>
      <w:tr w:rsidR="004C7B8F" w:rsidRPr="009A7147" w14:paraId="495AC7F1" w14:textId="77777777" w:rsidTr="00013251">
        <w:tc>
          <w:tcPr>
            <w:tcW w:w="4219" w:type="dxa"/>
          </w:tcPr>
          <w:p w14:paraId="0F1FC6F1" w14:textId="77777777" w:rsidR="004C7B8F" w:rsidRPr="00C40D1E" w:rsidRDefault="004C7B8F" w:rsidP="004C7B8F">
            <w:pPr>
              <w:spacing w:line="240" w:lineRule="auto"/>
              <w:rPr>
                <w:rFonts w:ascii="Arial" w:hAnsi="Arial" w:cs="Arial"/>
                <w:sz w:val="18"/>
                <w:szCs w:val="20"/>
                <w:lang w:val="en-GB"/>
              </w:rPr>
            </w:pPr>
            <w:r w:rsidRPr="00545266">
              <w:rPr>
                <w:rFonts w:ascii="Arial" w:hAnsi="Arial" w:cs="Arial"/>
                <w:noProof/>
                <w:sz w:val="18"/>
                <w:szCs w:val="20"/>
                <w:lang w:val="en-US"/>
              </w:rPr>
              <w:drawing>
                <wp:inline distT="0" distB="0" distL="0" distR="0" wp14:anchorId="24511A20" wp14:editId="56640362">
                  <wp:extent cx="2160000" cy="1215000"/>
                  <wp:effectExtent l="0" t="0" r="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ross\Pictures\vlcsnap-2018-04-05-13h32m20s492.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60000" cy="1215000"/>
                          </a:xfrm>
                          <a:prstGeom prst="rect">
                            <a:avLst/>
                          </a:prstGeom>
                          <a:noFill/>
                          <a:ln>
                            <a:noFill/>
                          </a:ln>
                        </pic:spPr>
                      </pic:pic>
                    </a:graphicData>
                  </a:graphic>
                </wp:inline>
              </w:drawing>
            </w:r>
          </w:p>
        </w:tc>
        <w:tc>
          <w:tcPr>
            <w:tcW w:w="3384" w:type="dxa"/>
          </w:tcPr>
          <w:p w14:paraId="511FBB21" w14:textId="77777777" w:rsidR="004C7B8F" w:rsidRPr="00C40D1E" w:rsidRDefault="004C7B8F" w:rsidP="004C7B8F">
            <w:pPr>
              <w:spacing w:line="240" w:lineRule="auto"/>
              <w:rPr>
                <w:rFonts w:ascii="Arial" w:hAnsi="Arial" w:cs="Arial"/>
                <w:sz w:val="18"/>
                <w:szCs w:val="20"/>
                <w:lang w:val="en-GB"/>
              </w:rPr>
            </w:pPr>
            <w:r w:rsidRPr="00C40D1E">
              <w:rPr>
                <w:rFonts w:ascii="Arial" w:hAnsi="Arial" w:cs="Arial"/>
                <w:sz w:val="18"/>
                <w:szCs w:val="20"/>
                <w:lang w:val="en-GB"/>
              </w:rPr>
              <w:t xml:space="preserve">[0:00] Video starts with Lecturer welcoming audience. The purpose of the lesson is to demonstrate a concept for team interactions called “10-for-10” or “team-time-out”. </w:t>
            </w:r>
          </w:p>
        </w:tc>
      </w:tr>
      <w:tr w:rsidR="004C7B8F" w:rsidRPr="009A7147" w14:paraId="3BB63564" w14:textId="77777777" w:rsidTr="00013251">
        <w:tc>
          <w:tcPr>
            <w:tcW w:w="4219" w:type="dxa"/>
          </w:tcPr>
          <w:p w14:paraId="3AB5320E" w14:textId="77777777" w:rsidR="004C7B8F" w:rsidRPr="00C40D1E" w:rsidRDefault="004C7B8F" w:rsidP="004C7B8F">
            <w:pPr>
              <w:spacing w:line="240" w:lineRule="auto"/>
              <w:rPr>
                <w:rFonts w:ascii="Arial" w:hAnsi="Arial" w:cs="Arial"/>
                <w:sz w:val="18"/>
                <w:szCs w:val="20"/>
                <w:lang w:val="en-GB"/>
              </w:rPr>
            </w:pPr>
            <w:r w:rsidRPr="00545266">
              <w:rPr>
                <w:rFonts w:ascii="Arial" w:hAnsi="Arial" w:cs="Arial"/>
                <w:noProof/>
                <w:sz w:val="18"/>
                <w:szCs w:val="20"/>
                <w:lang w:val="en-US"/>
              </w:rPr>
              <w:drawing>
                <wp:inline distT="0" distB="0" distL="0" distR="0" wp14:anchorId="55E2A490" wp14:editId="72CFF99B">
                  <wp:extent cx="2160000" cy="1214839"/>
                  <wp:effectExtent l="0" t="0" r="0" b="4445"/>
                  <wp:docPr id="14" name="Grafik 14" descr="C:\Users\BGross\Pictures\vlcsnap-2018-04-06-13h13m34s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ross\Pictures\vlcsnap-2018-04-06-13h13m34s80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214839"/>
                          </a:xfrm>
                          <a:prstGeom prst="rect">
                            <a:avLst/>
                          </a:prstGeom>
                          <a:noFill/>
                          <a:ln>
                            <a:noFill/>
                          </a:ln>
                        </pic:spPr>
                      </pic:pic>
                    </a:graphicData>
                  </a:graphic>
                </wp:inline>
              </w:drawing>
            </w:r>
          </w:p>
        </w:tc>
        <w:tc>
          <w:tcPr>
            <w:tcW w:w="3384" w:type="dxa"/>
          </w:tcPr>
          <w:p w14:paraId="544E2431" w14:textId="77777777" w:rsidR="004C7B8F" w:rsidRPr="00C40D1E" w:rsidRDefault="004C7B8F" w:rsidP="004C7B8F">
            <w:pPr>
              <w:spacing w:line="240" w:lineRule="auto"/>
              <w:rPr>
                <w:rFonts w:ascii="Arial" w:hAnsi="Arial" w:cs="Arial"/>
                <w:sz w:val="18"/>
                <w:szCs w:val="20"/>
                <w:lang w:val="en-GB"/>
              </w:rPr>
            </w:pPr>
            <w:r w:rsidRPr="00C40D1E">
              <w:rPr>
                <w:rFonts w:ascii="Arial" w:hAnsi="Arial" w:cs="Arial"/>
                <w:sz w:val="18"/>
                <w:szCs w:val="20"/>
                <w:lang w:val="en-GB"/>
              </w:rPr>
              <w:t>[0:13] Presents insights from more than 10 years of experience in healthcare simulation training, supporting the need for a concept of team interaction:</w:t>
            </w:r>
          </w:p>
          <w:p w14:paraId="54CF5539" w14:textId="77777777" w:rsidR="004C7B8F" w:rsidRPr="00C40D1E" w:rsidRDefault="004C7B8F" w:rsidP="004C7B8F">
            <w:pPr>
              <w:spacing w:line="240" w:lineRule="auto"/>
              <w:rPr>
                <w:rFonts w:ascii="Arial" w:hAnsi="Arial" w:cs="Arial"/>
                <w:sz w:val="18"/>
                <w:szCs w:val="20"/>
                <w:lang w:val="en-GB"/>
              </w:rPr>
            </w:pPr>
            <w:r w:rsidRPr="00C40D1E">
              <w:rPr>
                <w:rFonts w:ascii="Arial" w:hAnsi="Arial" w:cs="Arial"/>
                <w:sz w:val="18"/>
                <w:szCs w:val="20"/>
                <w:lang w:val="en-GB"/>
              </w:rPr>
              <w:t>Time from perception to action passes far too quickly in critical situations.</w:t>
            </w:r>
          </w:p>
          <w:p w14:paraId="31055B5A" w14:textId="77777777" w:rsidR="004C7B8F" w:rsidRPr="00C40D1E" w:rsidRDefault="004C7B8F" w:rsidP="004C7B8F">
            <w:pPr>
              <w:spacing w:line="240" w:lineRule="auto"/>
              <w:rPr>
                <w:rFonts w:ascii="Arial" w:hAnsi="Arial" w:cs="Arial"/>
                <w:sz w:val="18"/>
                <w:szCs w:val="20"/>
                <w:lang w:val="en-GB"/>
              </w:rPr>
            </w:pPr>
            <w:r w:rsidRPr="00C40D1E">
              <w:rPr>
                <w:rFonts w:ascii="Arial" w:hAnsi="Arial" w:cs="Arial"/>
                <w:sz w:val="18"/>
                <w:szCs w:val="20"/>
                <w:lang w:val="en-GB"/>
              </w:rPr>
              <w:t xml:space="preserve">This has negative results: </w:t>
            </w:r>
          </w:p>
          <w:p w14:paraId="358E57E6" w14:textId="77777777" w:rsidR="004C7B8F" w:rsidRPr="00C40D1E" w:rsidRDefault="004C7B8F" w:rsidP="004C7B8F">
            <w:pPr>
              <w:pStyle w:val="ListParagraph"/>
              <w:numPr>
                <w:ilvl w:val="0"/>
                <w:numId w:val="39"/>
              </w:numPr>
              <w:spacing w:line="240" w:lineRule="auto"/>
              <w:rPr>
                <w:rFonts w:ascii="Arial" w:hAnsi="Arial" w:cs="Arial"/>
                <w:sz w:val="18"/>
                <w:szCs w:val="20"/>
                <w:lang w:val="en-GB"/>
              </w:rPr>
            </w:pPr>
            <w:r w:rsidRPr="00C40D1E">
              <w:rPr>
                <w:rFonts w:ascii="Arial" w:hAnsi="Arial" w:cs="Arial"/>
                <w:sz w:val="18"/>
                <w:szCs w:val="20"/>
                <w:lang w:val="en-GB"/>
              </w:rPr>
              <w:t>Things are overlooked</w:t>
            </w:r>
          </w:p>
          <w:p w14:paraId="30CEE1FB" w14:textId="77777777" w:rsidR="004C7B8F" w:rsidRPr="00C40D1E" w:rsidRDefault="004C7B8F" w:rsidP="004C7B8F">
            <w:pPr>
              <w:pStyle w:val="ListParagraph"/>
              <w:numPr>
                <w:ilvl w:val="0"/>
                <w:numId w:val="39"/>
              </w:numPr>
              <w:spacing w:line="240" w:lineRule="auto"/>
              <w:rPr>
                <w:rFonts w:ascii="Arial" w:hAnsi="Arial" w:cs="Arial"/>
                <w:sz w:val="18"/>
                <w:szCs w:val="20"/>
                <w:lang w:val="en-GB"/>
              </w:rPr>
            </w:pPr>
            <w:r w:rsidRPr="00C40D1E">
              <w:rPr>
                <w:rFonts w:ascii="Arial" w:hAnsi="Arial" w:cs="Arial"/>
                <w:sz w:val="18"/>
                <w:szCs w:val="20"/>
                <w:lang w:val="en-GB"/>
              </w:rPr>
              <w:t>Wrong line of actions</w:t>
            </w:r>
          </w:p>
          <w:p w14:paraId="0BC02258" w14:textId="77777777" w:rsidR="004C7B8F" w:rsidRPr="00C40D1E" w:rsidRDefault="004C7B8F" w:rsidP="004C7B8F">
            <w:pPr>
              <w:pStyle w:val="ListParagraph"/>
              <w:numPr>
                <w:ilvl w:val="0"/>
                <w:numId w:val="39"/>
              </w:numPr>
              <w:spacing w:line="240" w:lineRule="auto"/>
              <w:rPr>
                <w:rFonts w:ascii="Arial" w:hAnsi="Arial" w:cs="Arial"/>
                <w:sz w:val="18"/>
                <w:szCs w:val="20"/>
                <w:lang w:val="en-GB"/>
              </w:rPr>
            </w:pPr>
            <w:r w:rsidRPr="00C40D1E">
              <w:rPr>
                <w:rFonts w:ascii="Arial" w:hAnsi="Arial" w:cs="Arial"/>
                <w:sz w:val="18"/>
                <w:szCs w:val="20"/>
                <w:lang w:val="en-GB"/>
              </w:rPr>
              <w:t>No or wrong delegation</w:t>
            </w:r>
          </w:p>
          <w:p w14:paraId="64F23A5F" w14:textId="77777777" w:rsidR="004C7B8F" w:rsidRPr="00C40D1E" w:rsidRDefault="004C7B8F" w:rsidP="004C7B8F">
            <w:pPr>
              <w:spacing w:line="240" w:lineRule="auto"/>
              <w:rPr>
                <w:rFonts w:ascii="Arial" w:hAnsi="Arial" w:cs="Arial"/>
                <w:sz w:val="18"/>
                <w:szCs w:val="20"/>
                <w:lang w:val="en-GB"/>
              </w:rPr>
            </w:pPr>
            <w:r w:rsidRPr="00C40D1E">
              <w:rPr>
                <w:rFonts w:ascii="Arial" w:hAnsi="Arial" w:cs="Arial"/>
                <w:sz w:val="18"/>
                <w:szCs w:val="20"/>
                <w:lang w:val="en-GB"/>
              </w:rPr>
              <w:t xml:space="preserve">The reason for this is not incompetence on the individual level, but a lack of coordination at the team level under time pressure. </w:t>
            </w:r>
          </w:p>
        </w:tc>
      </w:tr>
      <w:tr w:rsidR="004C7B8F" w:rsidRPr="00C40D1E" w14:paraId="32FDC4D2" w14:textId="77777777" w:rsidTr="00013251">
        <w:tc>
          <w:tcPr>
            <w:tcW w:w="4219" w:type="dxa"/>
          </w:tcPr>
          <w:p w14:paraId="582AFFDD" w14:textId="77777777" w:rsidR="004C7B8F" w:rsidRPr="00C40D1E" w:rsidRDefault="004C7B8F" w:rsidP="004C7B8F">
            <w:pPr>
              <w:spacing w:line="240" w:lineRule="auto"/>
              <w:rPr>
                <w:rFonts w:ascii="Arial" w:hAnsi="Arial" w:cs="Arial"/>
                <w:sz w:val="18"/>
                <w:szCs w:val="20"/>
                <w:lang w:val="en-GB"/>
              </w:rPr>
            </w:pPr>
            <w:r w:rsidRPr="00545266">
              <w:rPr>
                <w:rFonts w:ascii="Arial" w:hAnsi="Arial" w:cs="Arial"/>
                <w:noProof/>
                <w:sz w:val="18"/>
                <w:szCs w:val="20"/>
                <w:lang w:val="en-US"/>
              </w:rPr>
              <w:drawing>
                <wp:inline distT="0" distB="0" distL="0" distR="0" wp14:anchorId="2FA7B296" wp14:editId="4F7AE0F5">
                  <wp:extent cx="2160000" cy="1214839"/>
                  <wp:effectExtent l="0" t="0" r="0" b="4445"/>
                  <wp:docPr id="15" name="Grafik 15" descr="C:\Users\BGross\Pictures\vlcsnap-2018-04-06-13h19m44s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Gross\Pictures\vlcsnap-2018-04-06-13h19m44s09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214839"/>
                          </a:xfrm>
                          <a:prstGeom prst="rect">
                            <a:avLst/>
                          </a:prstGeom>
                          <a:noFill/>
                          <a:ln>
                            <a:noFill/>
                          </a:ln>
                        </pic:spPr>
                      </pic:pic>
                    </a:graphicData>
                  </a:graphic>
                </wp:inline>
              </w:drawing>
            </w:r>
          </w:p>
        </w:tc>
        <w:tc>
          <w:tcPr>
            <w:tcW w:w="3384" w:type="dxa"/>
          </w:tcPr>
          <w:p w14:paraId="04A6A684" w14:textId="77777777" w:rsidR="004C7B8F" w:rsidRPr="00C40D1E" w:rsidRDefault="004C7B8F" w:rsidP="004C7B8F">
            <w:pPr>
              <w:spacing w:line="240" w:lineRule="auto"/>
              <w:rPr>
                <w:rFonts w:ascii="Arial" w:hAnsi="Arial" w:cs="Arial"/>
                <w:sz w:val="18"/>
                <w:szCs w:val="20"/>
                <w:lang w:val="en-GB"/>
              </w:rPr>
            </w:pPr>
            <w:r w:rsidRPr="00C40D1E">
              <w:rPr>
                <w:rFonts w:ascii="Arial" w:hAnsi="Arial" w:cs="Arial"/>
                <w:sz w:val="18"/>
                <w:szCs w:val="20"/>
                <w:lang w:val="en-GB"/>
              </w:rPr>
              <w:t>[1:55] Introduces the “10-for-10 principle”:</w:t>
            </w:r>
          </w:p>
          <w:p w14:paraId="084ED8A5" w14:textId="77777777" w:rsidR="004C7B8F" w:rsidRPr="00C40D1E" w:rsidRDefault="004C7B8F" w:rsidP="004C7B8F">
            <w:pPr>
              <w:pStyle w:val="ListParagraph"/>
              <w:numPr>
                <w:ilvl w:val="0"/>
                <w:numId w:val="40"/>
              </w:numPr>
              <w:spacing w:line="240" w:lineRule="auto"/>
              <w:rPr>
                <w:rFonts w:ascii="Arial" w:hAnsi="Arial" w:cs="Arial"/>
                <w:sz w:val="18"/>
                <w:szCs w:val="20"/>
                <w:lang w:val="en-GB"/>
              </w:rPr>
            </w:pPr>
            <w:r w:rsidRPr="00C40D1E">
              <w:rPr>
                <w:rFonts w:ascii="Arial" w:hAnsi="Arial" w:cs="Arial"/>
                <w:sz w:val="18"/>
                <w:szCs w:val="20"/>
                <w:lang w:val="en-GB"/>
              </w:rPr>
              <w:t xml:space="preserve">Whenever a problem </w:t>
            </w:r>
            <w:proofErr w:type="gramStart"/>
            <w:r w:rsidRPr="00C40D1E">
              <w:rPr>
                <w:rFonts w:ascii="Arial" w:hAnsi="Arial" w:cs="Arial"/>
                <w:sz w:val="18"/>
                <w:szCs w:val="20"/>
                <w:lang w:val="en-GB"/>
              </w:rPr>
              <w:t>occurs</w:t>
            </w:r>
            <w:proofErr w:type="gramEnd"/>
            <w:r w:rsidRPr="00C40D1E">
              <w:rPr>
                <w:rFonts w:ascii="Arial" w:hAnsi="Arial" w:cs="Arial"/>
                <w:sz w:val="18"/>
                <w:szCs w:val="20"/>
                <w:lang w:val="en-GB"/>
              </w:rPr>
              <w:t xml:space="preserve"> or a diagnosis has been made, the team leader calls out “stop” to get the team’s attention. Only life-saving measures like CPR* are to be continued.</w:t>
            </w:r>
          </w:p>
          <w:p w14:paraId="53D9D861" w14:textId="77777777" w:rsidR="004C7B8F" w:rsidRPr="00C40D1E" w:rsidRDefault="004C7B8F" w:rsidP="004C7B8F">
            <w:pPr>
              <w:pStyle w:val="ListParagraph"/>
              <w:numPr>
                <w:ilvl w:val="0"/>
                <w:numId w:val="40"/>
              </w:numPr>
              <w:spacing w:line="240" w:lineRule="auto"/>
              <w:rPr>
                <w:rFonts w:ascii="Arial" w:hAnsi="Arial" w:cs="Arial"/>
                <w:sz w:val="18"/>
                <w:szCs w:val="20"/>
                <w:lang w:val="en-GB"/>
              </w:rPr>
            </w:pPr>
            <w:r w:rsidRPr="00C40D1E">
              <w:rPr>
                <w:rFonts w:ascii="Arial" w:hAnsi="Arial" w:cs="Arial"/>
                <w:sz w:val="18"/>
                <w:szCs w:val="20"/>
                <w:lang w:val="en-GB"/>
              </w:rPr>
              <w:t>Team leader summarises current problem and known facts</w:t>
            </w:r>
          </w:p>
          <w:p w14:paraId="674EE20B" w14:textId="77777777" w:rsidR="004C7B8F" w:rsidRPr="00C40D1E" w:rsidRDefault="004C7B8F" w:rsidP="004C7B8F">
            <w:pPr>
              <w:pStyle w:val="ListParagraph"/>
              <w:numPr>
                <w:ilvl w:val="0"/>
                <w:numId w:val="40"/>
              </w:numPr>
              <w:spacing w:line="240" w:lineRule="auto"/>
              <w:rPr>
                <w:rFonts w:ascii="Arial" w:hAnsi="Arial" w:cs="Arial"/>
                <w:sz w:val="18"/>
                <w:szCs w:val="20"/>
                <w:lang w:val="en-GB"/>
              </w:rPr>
            </w:pPr>
            <w:r w:rsidRPr="00C40D1E">
              <w:rPr>
                <w:rFonts w:ascii="Arial" w:hAnsi="Arial" w:cs="Arial"/>
                <w:sz w:val="18"/>
                <w:szCs w:val="20"/>
                <w:lang w:val="en-GB"/>
              </w:rPr>
              <w:t>Names everybody who is on the team</w:t>
            </w:r>
          </w:p>
          <w:p w14:paraId="5842B3E9" w14:textId="77777777" w:rsidR="004C7B8F" w:rsidRPr="00C40D1E" w:rsidRDefault="004C7B8F" w:rsidP="004C7B8F">
            <w:pPr>
              <w:pStyle w:val="ListParagraph"/>
              <w:numPr>
                <w:ilvl w:val="0"/>
                <w:numId w:val="40"/>
              </w:numPr>
              <w:spacing w:line="240" w:lineRule="auto"/>
              <w:rPr>
                <w:rFonts w:ascii="Arial" w:hAnsi="Arial" w:cs="Arial"/>
                <w:sz w:val="18"/>
                <w:szCs w:val="20"/>
                <w:lang w:val="en-GB"/>
              </w:rPr>
            </w:pPr>
            <w:r w:rsidRPr="00C40D1E">
              <w:rPr>
                <w:rFonts w:ascii="Arial" w:hAnsi="Arial" w:cs="Arial"/>
                <w:sz w:val="18"/>
                <w:szCs w:val="20"/>
                <w:lang w:val="en-GB"/>
              </w:rPr>
              <w:t>Plans next steps</w:t>
            </w:r>
          </w:p>
          <w:p w14:paraId="11FCCB69" w14:textId="77777777" w:rsidR="004C7B8F" w:rsidRPr="00C40D1E" w:rsidRDefault="004C7B8F" w:rsidP="004C7B8F">
            <w:pPr>
              <w:pStyle w:val="ListParagraph"/>
              <w:numPr>
                <w:ilvl w:val="0"/>
                <w:numId w:val="40"/>
              </w:numPr>
              <w:spacing w:line="240" w:lineRule="auto"/>
              <w:rPr>
                <w:rFonts w:ascii="Arial" w:hAnsi="Arial" w:cs="Arial"/>
                <w:sz w:val="18"/>
                <w:szCs w:val="20"/>
                <w:lang w:val="en-GB"/>
              </w:rPr>
            </w:pPr>
            <w:r w:rsidRPr="00C40D1E">
              <w:rPr>
                <w:rFonts w:ascii="Arial" w:hAnsi="Arial" w:cs="Arial"/>
                <w:sz w:val="18"/>
                <w:szCs w:val="20"/>
                <w:lang w:val="en-GB"/>
              </w:rPr>
              <w:t>Delegates tasks</w:t>
            </w:r>
          </w:p>
          <w:p w14:paraId="2A1445DA" w14:textId="77777777" w:rsidR="004C7B8F" w:rsidRPr="00C40D1E" w:rsidRDefault="004C7B8F" w:rsidP="004C7B8F">
            <w:pPr>
              <w:pStyle w:val="ListParagraph"/>
              <w:numPr>
                <w:ilvl w:val="0"/>
                <w:numId w:val="40"/>
              </w:numPr>
              <w:spacing w:line="240" w:lineRule="auto"/>
              <w:rPr>
                <w:rFonts w:ascii="Arial" w:hAnsi="Arial" w:cs="Arial"/>
                <w:sz w:val="18"/>
                <w:szCs w:val="20"/>
                <w:lang w:val="en-GB"/>
              </w:rPr>
            </w:pPr>
            <w:r w:rsidRPr="00C40D1E">
              <w:rPr>
                <w:rFonts w:ascii="Arial" w:hAnsi="Arial" w:cs="Arial"/>
                <w:sz w:val="18"/>
                <w:szCs w:val="20"/>
                <w:lang w:val="en-GB"/>
              </w:rPr>
              <w:t>Then team is to go on with actions.</w:t>
            </w:r>
          </w:p>
          <w:p w14:paraId="66C87357" w14:textId="77777777" w:rsidR="004C7B8F" w:rsidRPr="00C40D1E" w:rsidRDefault="004C7B8F" w:rsidP="004C7B8F">
            <w:pPr>
              <w:spacing w:line="240" w:lineRule="auto"/>
              <w:rPr>
                <w:rFonts w:ascii="Arial" w:hAnsi="Arial" w:cs="Arial"/>
                <w:sz w:val="18"/>
                <w:szCs w:val="20"/>
                <w:lang w:val="en-GB"/>
              </w:rPr>
            </w:pPr>
            <w:r w:rsidRPr="00C40D1E">
              <w:rPr>
                <w:rFonts w:ascii="Arial" w:hAnsi="Arial" w:cs="Arial"/>
                <w:sz w:val="18"/>
                <w:szCs w:val="20"/>
                <w:lang w:val="en-GB"/>
              </w:rPr>
              <w:t>* cardiopulmonary resuscitation</w:t>
            </w:r>
          </w:p>
        </w:tc>
      </w:tr>
      <w:tr w:rsidR="004C7B8F" w:rsidRPr="009A7147" w14:paraId="256875A8" w14:textId="77777777" w:rsidTr="00013251">
        <w:tc>
          <w:tcPr>
            <w:tcW w:w="4219" w:type="dxa"/>
          </w:tcPr>
          <w:p w14:paraId="4C747B90" w14:textId="77777777" w:rsidR="004C7B8F" w:rsidRPr="00C40D1E" w:rsidRDefault="004C7B8F" w:rsidP="004C7B8F">
            <w:pPr>
              <w:spacing w:line="240" w:lineRule="auto"/>
              <w:rPr>
                <w:rFonts w:ascii="Arial" w:hAnsi="Arial" w:cs="Arial"/>
                <w:sz w:val="18"/>
                <w:szCs w:val="20"/>
                <w:lang w:val="en-GB"/>
              </w:rPr>
            </w:pPr>
            <w:r w:rsidRPr="00545266">
              <w:rPr>
                <w:rFonts w:ascii="Arial" w:hAnsi="Arial" w:cs="Arial"/>
                <w:noProof/>
                <w:sz w:val="18"/>
                <w:szCs w:val="20"/>
                <w:lang w:val="en-US"/>
              </w:rPr>
              <w:drawing>
                <wp:inline distT="0" distB="0" distL="0" distR="0" wp14:anchorId="3815073F" wp14:editId="19C3D97A">
                  <wp:extent cx="2160000" cy="1216753"/>
                  <wp:effectExtent l="0" t="0" r="0" b="2540"/>
                  <wp:docPr id="16" name="Grafik 16" descr="C:\Users\BGross\Documents\Dropbox\15min crm\publikation 15mincrm\standbilder video für transcript\10 for 10\vlcsnap-2018-04-06-13h21m40s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Gross\Documents\Dropbox\15min crm\publikation 15mincrm\standbilder video für transcript\10 for 10\vlcsnap-2018-04-06-13h21m40s49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216753"/>
                          </a:xfrm>
                          <a:prstGeom prst="rect">
                            <a:avLst/>
                          </a:prstGeom>
                          <a:noFill/>
                          <a:ln>
                            <a:noFill/>
                          </a:ln>
                        </pic:spPr>
                      </pic:pic>
                    </a:graphicData>
                  </a:graphic>
                </wp:inline>
              </w:drawing>
            </w:r>
          </w:p>
        </w:tc>
        <w:tc>
          <w:tcPr>
            <w:tcW w:w="3384" w:type="dxa"/>
          </w:tcPr>
          <w:p w14:paraId="2BB523E6" w14:textId="77777777" w:rsidR="004C7B8F" w:rsidRPr="00C40D1E" w:rsidRDefault="004C7B8F" w:rsidP="004C7B8F">
            <w:pPr>
              <w:spacing w:line="240" w:lineRule="auto"/>
              <w:rPr>
                <w:rFonts w:ascii="Arial" w:hAnsi="Arial" w:cs="Arial"/>
                <w:sz w:val="18"/>
                <w:szCs w:val="20"/>
                <w:lang w:val="en-GB"/>
              </w:rPr>
            </w:pPr>
            <w:r w:rsidRPr="00C40D1E">
              <w:rPr>
                <w:rFonts w:ascii="Arial" w:hAnsi="Arial" w:cs="Arial"/>
                <w:sz w:val="18"/>
                <w:szCs w:val="20"/>
                <w:lang w:val="en-GB"/>
              </w:rPr>
              <w:t>[3:13] Explains the need to go through a 10-for-10 briefing more than once, using concept of avalanche protection with multi-layer fences as an example. Small barriers can prevent a large avalanche from unfolding that cannot be stopped once underway.</w:t>
            </w:r>
          </w:p>
          <w:p w14:paraId="5F2EE733" w14:textId="77777777" w:rsidR="004C7B8F" w:rsidRPr="00C40D1E" w:rsidRDefault="004C7B8F" w:rsidP="004C7B8F">
            <w:pPr>
              <w:spacing w:line="240" w:lineRule="auto"/>
              <w:rPr>
                <w:rFonts w:ascii="Arial" w:hAnsi="Arial" w:cs="Arial"/>
                <w:sz w:val="18"/>
                <w:szCs w:val="20"/>
                <w:lang w:val="en-GB"/>
              </w:rPr>
            </w:pPr>
          </w:p>
        </w:tc>
      </w:tr>
      <w:tr w:rsidR="004C7B8F" w:rsidRPr="009A7147" w14:paraId="00E61BB2" w14:textId="77777777" w:rsidTr="00013251">
        <w:tc>
          <w:tcPr>
            <w:tcW w:w="4219" w:type="dxa"/>
          </w:tcPr>
          <w:p w14:paraId="3376779D" w14:textId="77777777" w:rsidR="004C7B8F" w:rsidRPr="00C40D1E" w:rsidRDefault="004C7B8F" w:rsidP="004C7B8F">
            <w:pPr>
              <w:spacing w:line="240" w:lineRule="auto"/>
              <w:rPr>
                <w:rFonts w:ascii="Arial" w:hAnsi="Arial" w:cs="Arial"/>
                <w:sz w:val="18"/>
                <w:szCs w:val="20"/>
                <w:lang w:val="en-GB" w:eastAsia="de-DE"/>
              </w:rPr>
            </w:pPr>
            <w:r w:rsidRPr="00545266">
              <w:rPr>
                <w:rFonts w:ascii="Arial" w:hAnsi="Arial" w:cs="Arial"/>
                <w:noProof/>
                <w:sz w:val="18"/>
                <w:szCs w:val="20"/>
                <w:lang w:val="en-US"/>
              </w:rPr>
              <w:lastRenderedPageBreak/>
              <w:drawing>
                <wp:inline distT="0" distB="0" distL="0" distR="0" wp14:anchorId="097ACBC8" wp14:editId="46E85C72">
                  <wp:extent cx="2160000" cy="1214839"/>
                  <wp:effectExtent l="0" t="0" r="0" b="4445"/>
                  <wp:docPr id="17" name="Grafik 17" descr="C:\Users\BGross\Pictures\vlcsnap-2018-04-06-13h24m27s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Gross\Pictures\vlcsnap-2018-04-06-13h24m27s24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214839"/>
                          </a:xfrm>
                          <a:prstGeom prst="rect">
                            <a:avLst/>
                          </a:prstGeom>
                          <a:noFill/>
                          <a:ln>
                            <a:noFill/>
                          </a:ln>
                        </pic:spPr>
                      </pic:pic>
                    </a:graphicData>
                  </a:graphic>
                </wp:inline>
              </w:drawing>
            </w:r>
          </w:p>
        </w:tc>
        <w:tc>
          <w:tcPr>
            <w:tcW w:w="3384" w:type="dxa"/>
          </w:tcPr>
          <w:p w14:paraId="62D783BF" w14:textId="77777777" w:rsidR="004C7B8F" w:rsidRPr="00C40D1E" w:rsidRDefault="004C7B8F" w:rsidP="004C7B8F">
            <w:pPr>
              <w:spacing w:line="240" w:lineRule="auto"/>
              <w:rPr>
                <w:rFonts w:ascii="Arial" w:hAnsi="Arial" w:cs="Arial"/>
                <w:sz w:val="18"/>
                <w:szCs w:val="20"/>
                <w:lang w:val="en-GB"/>
              </w:rPr>
            </w:pPr>
            <w:r w:rsidRPr="00C40D1E">
              <w:rPr>
                <w:rFonts w:ascii="Arial" w:hAnsi="Arial" w:cs="Arial"/>
                <w:sz w:val="18"/>
                <w:szCs w:val="20"/>
                <w:lang w:val="en-GB"/>
              </w:rPr>
              <w:t>[3:50] Frequent team briefings can help to avoid minor misunderstandings or errors before they build up and cause serious harm.</w:t>
            </w:r>
          </w:p>
        </w:tc>
      </w:tr>
      <w:tr w:rsidR="004C7B8F" w:rsidRPr="009A7147" w14:paraId="27C2D742" w14:textId="77777777" w:rsidTr="0056506D">
        <w:tc>
          <w:tcPr>
            <w:tcW w:w="4219" w:type="dxa"/>
            <w:tcBorders>
              <w:bottom w:val="single" w:sz="12" w:space="0" w:color="BFBFBF" w:themeColor="background1" w:themeShade="BF"/>
            </w:tcBorders>
          </w:tcPr>
          <w:p w14:paraId="16C11EF5" w14:textId="77777777" w:rsidR="004C7B8F" w:rsidRPr="00C40D1E" w:rsidRDefault="004C7B8F" w:rsidP="004C7B8F">
            <w:pPr>
              <w:spacing w:line="240" w:lineRule="auto"/>
              <w:rPr>
                <w:rFonts w:ascii="Arial" w:hAnsi="Arial" w:cs="Arial"/>
                <w:sz w:val="18"/>
                <w:szCs w:val="20"/>
                <w:lang w:val="en-GB"/>
              </w:rPr>
            </w:pPr>
            <w:r w:rsidRPr="00545266">
              <w:rPr>
                <w:rFonts w:ascii="Arial" w:hAnsi="Arial" w:cs="Arial"/>
                <w:noProof/>
                <w:sz w:val="18"/>
                <w:szCs w:val="20"/>
                <w:lang w:val="en-US"/>
              </w:rPr>
              <w:drawing>
                <wp:inline distT="0" distB="0" distL="0" distR="0" wp14:anchorId="5B2F625F" wp14:editId="43DDB200">
                  <wp:extent cx="2160000" cy="1214839"/>
                  <wp:effectExtent l="0" t="0" r="0" b="4445"/>
                  <wp:docPr id="18" name="Grafik 18" descr="C:\Users\BGross\Pictures\vlcsnap-2018-04-06-13h32m31s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Gross\Pictures\vlcsnap-2018-04-06-13h32m31s11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214839"/>
                          </a:xfrm>
                          <a:prstGeom prst="rect">
                            <a:avLst/>
                          </a:prstGeom>
                          <a:noFill/>
                          <a:ln>
                            <a:noFill/>
                          </a:ln>
                        </pic:spPr>
                      </pic:pic>
                    </a:graphicData>
                  </a:graphic>
                </wp:inline>
              </w:drawing>
            </w:r>
          </w:p>
        </w:tc>
        <w:tc>
          <w:tcPr>
            <w:tcW w:w="3384" w:type="dxa"/>
            <w:tcBorders>
              <w:bottom w:val="single" w:sz="12" w:space="0" w:color="BFBFBF" w:themeColor="background1" w:themeShade="BF"/>
            </w:tcBorders>
          </w:tcPr>
          <w:p w14:paraId="09CD65B0" w14:textId="77777777" w:rsidR="004C7B8F" w:rsidRPr="00C40D1E" w:rsidRDefault="004C7B8F" w:rsidP="004C7B8F">
            <w:pPr>
              <w:spacing w:line="240" w:lineRule="auto"/>
              <w:rPr>
                <w:rFonts w:ascii="Arial" w:hAnsi="Arial" w:cs="Arial"/>
                <w:sz w:val="18"/>
                <w:szCs w:val="20"/>
                <w:lang w:val="en-GB"/>
              </w:rPr>
            </w:pPr>
            <w:r w:rsidRPr="00C40D1E">
              <w:rPr>
                <w:rFonts w:ascii="Arial" w:hAnsi="Arial" w:cs="Arial"/>
                <w:sz w:val="18"/>
                <w:szCs w:val="20"/>
                <w:lang w:val="en-GB"/>
              </w:rPr>
              <w:t>[4:15] 10-for-10 procedure is displayed as a diagram.</w:t>
            </w:r>
          </w:p>
        </w:tc>
      </w:tr>
      <w:tr w:rsidR="004C7B8F" w:rsidRPr="00C40D1E" w14:paraId="1F44ACC8" w14:textId="77777777" w:rsidTr="0056506D">
        <w:tc>
          <w:tcPr>
            <w:tcW w:w="4219" w:type="dxa"/>
            <w:tcBorders>
              <w:top w:val="single" w:sz="12" w:space="0" w:color="BFBFBF" w:themeColor="background1" w:themeShade="BF"/>
              <w:bottom w:val="single" w:sz="12" w:space="0" w:color="BFBFBF" w:themeColor="background1" w:themeShade="BF"/>
            </w:tcBorders>
          </w:tcPr>
          <w:p w14:paraId="78C8D7A7" w14:textId="77777777" w:rsidR="004C7B8F" w:rsidRPr="00C40D1E" w:rsidRDefault="004C7B8F" w:rsidP="004C7B8F">
            <w:pPr>
              <w:spacing w:line="240" w:lineRule="auto"/>
              <w:rPr>
                <w:rFonts w:ascii="Arial" w:hAnsi="Arial" w:cs="Arial"/>
                <w:sz w:val="18"/>
                <w:szCs w:val="20"/>
                <w:lang w:val="en-GB"/>
              </w:rPr>
            </w:pPr>
          </w:p>
        </w:tc>
        <w:tc>
          <w:tcPr>
            <w:tcW w:w="3384" w:type="dxa"/>
            <w:tcBorders>
              <w:top w:val="single" w:sz="12" w:space="0" w:color="BFBFBF" w:themeColor="background1" w:themeShade="BF"/>
              <w:bottom w:val="single" w:sz="12" w:space="0" w:color="BFBFBF" w:themeColor="background1" w:themeShade="BF"/>
            </w:tcBorders>
          </w:tcPr>
          <w:p w14:paraId="4C060D9A" w14:textId="77777777" w:rsidR="004C7B8F" w:rsidRPr="00C40D1E" w:rsidRDefault="004C7B8F" w:rsidP="004C7B8F">
            <w:pPr>
              <w:spacing w:line="240" w:lineRule="auto"/>
              <w:rPr>
                <w:rFonts w:ascii="Arial" w:hAnsi="Arial" w:cs="Arial"/>
                <w:sz w:val="18"/>
                <w:szCs w:val="20"/>
                <w:lang w:val="en-GB"/>
              </w:rPr>
            </w:pPr>
            <w:r w:rsidRPr="00C40D1E">
              <w:rPr>
                <w:rFonts w:ascii="Arial" w:hAnsi="Arial" w:cs="Arial"/>
                <w:sz w:val="18"/>
                <w:szCs w:val="20"/>
                <w:lang w:val="en-GB"/>
              </w:rPr>
              <w:t>[5:00] End</w:t>
            </w:r>
          </w:p>
        </w:tc>
      </w:tr>
    </w:tbl>
    <w:p w14:paraId="64D5FCF1" w14:textId="76E491A3" w:rsidR="00545266" w:rsidRPr="00C40D1E" w:rsidRDefault="00545266">
      <w:pPr>
        <w:spacing w:after="0" w:line="240" w:lineRule="auto"/>
        <w:ind w:firstLine="0"/>
        <w:rPr>
          <w:rFonts w:eastAsiaTheme="majorEastAsia" w:cstheme="majorBidi"/>
          <w:b/>
          <w:bCs/>
          <w:caps/>
          <w:color w:val="000000" w:themeColor="text1"/>
          <w:sz w:val="28"/>
          <w:szCs w:val="32"/>
          <w:u w:val="single"/>
          <w:lang w:val="en-GB"/>
        </w:rPr>
      </w:pPr>
      <w:bookmarkStart w:id="2" w:name="_Toc519095411"/>
      <w:bookmarkEnd w:id="2"/>
    </w:p>
    <w:sectPr w:rsidR="00545266" w:rsidRPr="00C40D1E" w:rsidSect="005E47EB">
      <w:headerReference w:type="default" r:id="rId22"/>
      <w:footerReference w:type="default" r:id="rId23"/>
      <w:pgSz w:w="11900" w:h="16840"/>
      <w:pgMar w:top="1304" w:right="2402" w:bottom="130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E3CD9" w14:textId="77777777" w:rsidR="000F42E0" w:rsidRDefault="000F42E0" w:rsidP="001D5EC2">
      <w:pPr>
        <w:spacing w:after="0" w:line="240" w:lineRule="auto"/>
      </w:pPr>
      <w:r>
        <w:separator/>
      </w:r>
    </w:p>
  </w:endnote>
  <w:endnote w:type="continuationSeparator" w:id="0">
    <w:p w14:paraId="3D0A59A4" w14:textId="77777777" w:rsidR="000F42E0" w:rsidRDefault="000F42E0" w:rsidP="001D5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Yu Mincho">
    <w:altName w:val="MS Mincho"/>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7EA45" w14:textId="77777777" w:rsidR="005C3C69" w:rsidRPr="001D5EC2" w:rsidRDefault="005C3C69" w:rsidP="001D5EC2">
    <w:pPr>
      <w:pStyle w:val="Footer"/>
      <w:jc w:val="center"/>
      <w:rPr>
        <w:sz w:val="20"/>
      </w:rPr>
    </w:pPr>
    <w:r w:rsidRPr="001D5EC2">
      <w:rPr>
        <w:sz w:val="20"/>
      </w:rPr>
      <w:t xml:space="preserve">Page </w:t>
    </w:r>
    <w:r w:rsidRPr="001D5EC2">
      <w:rPr>
        <w:sz w:val="20"/>
      </w:rPr>
      <w:fldChar w:fldCharType="begin"/>
    </w:r>
    <w:r w:rsidRPr="001D5EC2">
      <w:rPr>
        <w:sz w:val="20"/>
      </w:rPr>
      <w:instrText xml:space="preserve"> PAGE </w:instrText>
    </w:r>
    <w:r w:rsidRPr="001D5EC2">
      <w:rPr>
        <w:sz w:val="20"/>
      </w:rPr>
      <w:fldChar w:fldCharType="separate"/>
    </w:r>
    <w:r w:rsidR="00CF6FDD">
      <w:rPr>
        <w:noProof/>
        <w:sz w:val="20"/>
      </w:rPr>
      <w:t>2</w:t>
    </w:r>
    <w:r w:rsidRPr="001D5EC2">
      <w:rPr>
        <w:sz w:val="20"/>
      </w:rPr>
      <w:fldChar w:fldCharType="end"/>
    </w:r>
    <w:r w:rsidRPr="001D5EC2">
      <w:rPr>
        <w:sz w:val="20"/>
      </w:rPr>
      <w:t xml:space="preserve"> </w:t>
    </w:r>
    <w:proofErr w:type="spellStart"/>
    <w:r w:rsidRPr="001D5EC2">
      <w:rPr>
        <w:sz w:val="20"/>
      </w:rPr>
      <w:t>of</w:t>
    </w:r>
    <w:proofErr w:type="spellEnd"/>
    <w:r w:rsidRPr="001D5EC2">
      <w:rPr>
        <w:sz w:val="20"/>
      </w:rPr>
      <w:t xml:space="preserve"> </w:t>
    </w:r>
    <w:r w:rsidRPr="001D5EC2">
      <w:rPr>
        <w:sz w:val="20"/>
      </w:rPr>
      <w:fldChar w:fldCharType="begin"/>
    </w:r>
    <w:r w:rsidRPr="001D5EC2">
      <w:rPr>
        <w:sz w:val="20"/>
      </w:rPr>
      <w:instrText xml:space="preserve"> NUMPAGES </w:instrText>
    </w:r>
    <w:r w:rsidRPr="001D5EC2">
      <w:rPr>
        <w:sz w:val="20"/>
      </w:rPr>
      <w:fldChar w:fldCharType="separate"/>
    </w:r>
    <w:r w:rsidR="00CF6FDD">
      <w:rPr>
        <w:noProof/>
        <w:sz w:val="20"/>
      </w:rPr>
      <w:t>28</w:t>
    </w:r>
    <w:r w:rsidRPr="001D5EC2">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EC748" w14:textId="77777777" w:rsidR="000F42E0" w:rsidRDefault="000F42E0" w:rsidP="001D5EC2">
      <w:pPr>
        <w:spacing w:after="0" w:line="240" w:lineRule="auto"/>
      </w:pPr>
      <w:r>
        <w:separator/>
      </w:r>
    </w:p>
  </w:footnote>
  <w:footnote w:type="continuationSeparator" w:id="0">
    <w:p w14:paraId="498C9520" w14:textId="77777777" w:rsidR="000F42E0" w:rsidRDefault="000F42E0" w:rsidP="001D5E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113FC" w14:textId="77777777" w:rsidR="005C3C69" w:rsidRPr="00A95A7E" w:rsidRDefault="005C3C69" w:rsidP="00A95A7E">
    <w:pPr>
      <w:pStyle w:val="Header"/>
      <w:rPr>
        <w:i/>
        <w:color w:val="A6A6A6" w:themeColor="background1" w:themeShade="A6"/>
        <w:lang w:val="en-US"/>
      </w:rPr>
    </w:pPr>
    <w:r>
      <w:rPr>
        <w:i/>
        <w:color w:val="A6A6A6" w:themeColor="background1" w:themeShade="A6"/>
        <w:lang w:val="en-US"/>
      </w:rPr>
      <w:t>Microlearning for Patient Safety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C025C0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C14222"/>
    <w:multiLevelType w:val="hybridMultilevel"/>
    <w:tmpl w:val="CBDC41C6"/>
    <w:lvl w:ilvl="0" w:tplc="04070001">
      <w:start w:val="1"/>
      <w:numFmt w:val="bullet"/>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2" w15:restartNumberingAfterBreak="0">
    <w:nsid w:val="05E60151"/>
    <w:multiLevelType w:val="hybridMultilevel"/>
    <w:tmpl w:val="6F021D48"/>
    <w:lvl w:ilvl="0" w:tplc="04070001">
      <w:start w:val="1"/>
      <w:numFmt w:val="bullet"/>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3" w15:restartNumberingAfterBreak="0">
    <w:nsid w:val="0681205E"/>
    <w:multiLevelType w:val="hybridMultilevel"/>
    <w:tmpl w:val="956A799E"/>
    <w:lvl w:ilvl="0" w:tplc="EF0E6AFA">
      <w:numFmt w:val="bullet"/>
      <w:lvlText w:val=""/>
      <w:lvlJc w:val="left"/>
      <w:pPr>
        <w:ind w:left="587" w:hanging="360"/>
      </w:pPr>
      <w:rPr>
        <w:rFonts w:ascii="Wingdings" w:eastAsiaTheme="minorHAnsi" w:hAnsi="Wingdings" w:cstheme="minorBidi" w:hint="default"/>
      </w:rPr>
    </w:lvl>
    <w:lvl w:ilvl="1" w:tplc="04070003" w:tentative="1">
      <w:start w:val="1"/>
      <w:numFmt w:val="bullet"/>
      <w:lvlText w:val="o"/>
      <w:lvlJc w:val="left"/>
      <w:pPr>
        <w:ind w:left="1307" w:hanging="360"/>
      </w:pPr>
      <w:rPr>
        <w:rFonts w:ascii="Courier New" w:hAnsi="Courier New" w:cs="Courier New" w:hint="default"/>
      </w:rPr>
    </w:lvl>
    <w:lvl w:ilvl="2" w:tplc="04070005" w:tentative="1">
      <w:start w:val="1"/>
      <w:numFmt w:val="bullet"/>
      <w:lvlText w:val=""/>
      <w:lvlJc w:val="left"/>
      <w:pPr>
        <w:ind w:left="2027" w:hanging="360"/>
      </w:pPr>
      <w:rPr>
        <w:rFonts w:ascii="Wingdings" w:hAnsi="Wingdings" w:hint="default"/>
      </w:rPr>
    </w:lvl>
    <w:lvl w:ilvl="3" w:tplc="04070001" w:tentative="1">
      <w:start w:val="1"/>
      <w:numFmt w:val="bullet"/>
      <w:lvlText w:val=""/>
      <w:lvlJc w:val="left"/>
      <w:pPr>
        <w:ind w:left="2747" w:hanging="360"/>
      </w:pPr>
      <w:rPr>
        <w:rFonts w:ascii="Symbol" w:hAnsi="Symbol" w:hint="default"/>
      </w:rPr>
    </w:lvl>
    <w:lvl w:ilvl="4" w:tplc="04070003" w:tentative="1">
      <w:start w:val="1"/>
      <w:numFmt w:val="bullet"/>
      <w:lvlText w:val="o"/>
      <w:lvlJc w:val="left"/>
      <w:pPr>
        <w:ind w:left="3467" w:hanging="360"/>
      </w:pPr>
      <w:rPr>
        <w:rFonts w:ascii="Courier New" w:hAnsi="Courier New" w:cs="Courier New" w:hint="default"/>
      </w:rPr>
    </w:lvl>
    <w:lvl w:ilvl="5" w:tplc="04070005" w:tentative="1">
      <w:start w:val="1"/>
      <w:numFmt w:val="bullet"/>
      <w:lvlText w:val=""/>
      <w:lvlJc w:val="left"/>
      <w:pPr>
        <w:ind w:left="4187" w:hanging="360"/>
      </w:pPr>
      <w:rPr>
        <w:rFonts w:ascii="Wingdings" w:hAnsi="Wingdings" w:hint="default"/>
      </w:rPr>
    </w:lvl>
    <w:lvl w:ilvl="6" w:tplc="04070001" w:tentative="1">
      <w:start w:val="1"/>
      <w:numFmt w:val="bullet"/>
      <w:lvlText w:val=""/>
      <w:lvlJc w:val="left"/>
      <w:pPr>
        <w:ind w:left="4907" w:hanging="360"/>
      </w:pPr>
      <w:rPr>
        <w:rFonts w:ascii="Symbol" w:hAnsi="Symbol" w:hint="default"/>
      </w:rPr>
    </w:lvl>
    <w:lvl w:ilvl="7" w:tplc="04070003" w:tentative="1">
      <w:start w:val="1"/>
      <w:numFmt w:val="bullet"/>
      <w:lvlText w:val="o"/>
      <w:lvlJc w:val="left"/>
      <w:pPr>
        <w:ind w:left="5627" w:hanging="360"/>
      </w:pPr>
      <w:rPr>
        <w:rFonts w:ascii="Courier New" w:hAnsi="Courier New" w:cs="Courier New" w:hint="default"/>
      </w:rPr>
    </w:lvl>
    <w:lvl w:ilvl="8" w:tplc="04070005" w:tentative="1">
      <w:start w:val="1"/>
      <w:numFmt w:val="bullet"/>
      <w:lvlText w:val=""/>
      <w:lvlJc w:val="left"/>
      <w:pPr>
        <w:ind w:left="6347" w:hanging="360"/>
      </w:pPr>
      <w:rPr>
        <w:rFonts w:ascii="Wingdings" w:hAnsi="Wingdings" w:hint="default"/>
      </w:rPr>
    </w:lvl>
  </w:abstractNum>
  <w:abstractNum w:abstractNumId="4" w15:restartNumberingAfterBreak="0">
    <w:nsid w:val="06D00680"/>
    <w:multiLevelType w:val="hybridMultilevel"/>
    <w:tmpl w:val="1B1C4696"/>
    <w:lvl w:ilvl="0" w:tplc="04070011">
      <w:start w:val="1"/>
      <w:numFmt w:val="decimal"/>
      <w:lvlText w:val="%1)"/>
      <w:lvlJc w:val="left"/>
      <w:pPr>
        <w:ind w:left="947" w:hanging="360"/>
      </w:pPr>
    </w:lvl>
    <w:lvl w:ilvl="1" w:tplc="8BF4B7B6">
      <w:start w:val="3"/>
      <w:numFmt w:val="bullet"/>
      <w:lvlText w:val=""/>
      <w:lvlJc w:val="left"/>
      <w:pPr>
        <w:ind w:left="1667" w:hanging="360"/>
      </w:pPr>
      <w:rPr>
        <w:rFonts w:ascii="Symbol" w:eastAsiaTheme="minorHAnsi" w:hAnsi="Symbol" w:cstheme="minorBidi" w:hint="default"/>
      </w:r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5" w15:restartNumberingAfterBreak="0">
    <w:nsid w:val="075D18B4"/>
    <w:multiLevelType w:val="hybridMultilevel"/>
    <w:tmpl w:val="D72A28D6"/>
    <w:lvl w:ilvl="0" w:tplc="04070001">
      <w:start w:val="1"/>
      <w:numFmt w:val="bullet"/>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6" w15:restartNumberingAfterBreak="0">
    <w:nsid w:val="0BFE503E"/>
    <w:multiLevelType w:val="hybridMultilevel"/>
    <w:tmpl w:val="22CC3558"/>
    <w:lvl w:ilvl="0" w:tplc="04070001">
      <w:start w:val="1"/>
      <w:numFmt w:val="bullet"/>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7" w15:restartNumberingAfterBreak="0">
    <w:nsid w:val="0E5A32CF"/>
    <w:multiLevelType w:val="hybridMultilevel"/>
    <w:tmpl w:val="D29EA65C"/>
    <w:lvl w:ilvl="0" w:tplc="04070001">
      <w:start w:val="1"/>
      <w:numFmt w:val="bullet"/>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8" w15:restartNumberingAfterBreak="0">
    <w:nsid w:val="0E767842"/>
    <w:multiLevelType w:val="hybridMultilevel"/>
    <w:tmpl w:val="4036D66E"/>
    <w:lvl w:ilvl="0" w:tplc="04070011">
      <w:start w:val="1"/>
      <w:numFmt w:val="decimal"/>
      <w:lvlText w:val="%1)"/>
      <w:lvlJc w:val="left"/>
      <w:pPr>
        <w:ind w:left="947" w:hanging="360"/>
      </w:pPr>
    </w:lvl>
    <w:lvl w:ilvl="1" w:tplc="8BF4B7B6">
      <w:start w:val="3"/>
      <w:numFmt w:val="bullet"/>
      <w:lvlText w:val=""/>
      <w:lvlJc w:val="left"/>
      <w:pPr>
        <w:ind w:left="1667" w:hanging="360"/>
      </w:pPr>
      <w:rPr>
        <w:rFonts w:ascii="Symbol" w:eastAsiaTheme="minorHAnsi" w:hAnsi="Symbol" w:cstheme="minorBidi" w:hint="default"/>
      </w:r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9" w15:restartNumberingAfterBreak="0">
    <w:nsid w:val="0EC267D4"/>
    <w:multiLevelType w:val="hybridMultilevel"/>
    <w:tmpl w:val="4036D66E"/>
    <w:lvl w:ilvl="0" w:tplc="04070011">
      <w:start w:val="1"/>
      <w:numFmt w:val="decimal"/>
      <w:lvlText w:val="%1)"/>
      <w:lvlJc w:val="left"/>
      <w:pPr>
        <w:ind w:left="947" w:hanging="360"/>
      </w:pPr>
    </w:lvl>
    <w:lvl w:ilvl="1" w:tplc="8BF4B7B6">
      <w:start w:val="3"/>
      <w:numFmt w:val="bullet"/>
      <w:lvlText w:val=""/>
      <w:lvlJc w:val="left"/>
      <w:pPr>
        <w:ind w:left="1667" w:hanging="360"/>
      </w:pPr>
      <w:rPr>
        <w:rFonts w:ascii="Symbol" w:eastAsiaTheme="minorHAnsi" w:hAnsi="Symbol" w:cstheme="minorBidi" w:hint="default"/>
      </w:r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0" w15:restartNumberingAfterBreak="0">
    <w:nsid w:val="0F501C9E"/>
    <w:multiLevelType w:val="hybridMultilevel"/>
    <w:tmpl w:val="1206D66E"/>
    <w:lvl w:ilvl="0" w:tplc="04070001">
      <w:start w:val="1"/>
      <w:numFmt w:val="bullet"/>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11" w15:restartNumberingAfterBreak="0">
    <w:nsid w:val="109432A9"/>
    <w:multiLevelType w:val="hybridMultilevel"/>
    <w:tmpl w:val="7FE4DFE8"/>
    <w:lvl w:ilvl="0" w:tplc="9CFAC230">
      <w:start w:val="1"/>
      <w:numFmt w:val="decimal"/>
      <w:lvlText w:val="%1)"/>
      <w:lvlJc w:val="left"/>
      <w:pPr>
        <w:ind w:left="587" w:hanging="360"/>
      </w:pPr>
      <w:rPr>
        <w:rFonts w:hint="default"/>
        <w:lang w:val="en-GB"/>
      </w:rPr>
    </w:lvl>
    <w:lvl w:ilvl="1" w:tplc="04070019">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12" w15:restartNumberingAfterBreak="0">
    <w:nsid w:val="116161C1"/>
    <w:multiLevelType w:val="hybridMultilevel"/>
    <w:tmpl w:val="E66A2730"/>
    <w:lvl w:ilvl="0" w:tplc="FFFFFFFF">
      <w:start w:val="1"/>
      <w:numFmt w:val="decimal"/>
      <w:lvlText w:val="%1)"/>
      <w:lvlJc w:val="left"/>
      <w:pPr>
        <w:ind w:left="587" w:hanging="360"/>
      </w:pPr>
      <w:rPr>
        <w:rFonts w:hint="default"/>
      </w:r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13" w15:restartNumberingAfterBreak="0">
    <w:nsid w:val="13F25373"/>
    <w:multiLevelType w:val="hybridMultilevel"/>
    <w:tmpl w:val="EE54CDAE"/>
    <w:lvl w:ilvl="0" w:tplc="9E084718">
      <w:numFmt w:val="bullet"/>
      <w:lvlText w:val=""/>
      <w:lvlJc w:val="left"/>
      <w:pPr>
        <w:ind w:left="587" w:hanging="360"/>
      </w:pPr>
      <w:rPr>
        <w:rFonts w:ascii="Symbol" w:eastAsiaTheme="minorHAnsi" w:hAnsi="Symbol" w:cstheme="minorBidi" w:hint="default"/>
      </w:rPr>
    </w:lvl>
    <w:lvl w:ilvl="1" w:tplc="04070003" w:tentative="1">
      <w:start w:val="1"/>
      <w:numFmt w:val="bullet"/>
      <w:lvlText w:val="o"/>
      <w:lvlJc w:val="left"/>
      <w:pPr>
        <w:ind w:left="1307" w:hanging="360"/>
      </w:pPr>
      <w:rPr>
        <w:rFonts w:ascii="Courier New" w:hAnsi="Courier New" w:cs="Courier New" w:hint="default"/>
      </w:rPr>
    </w:lvl>
    <w:lvl w:ilvl="2" w:tplc="04070005" w:tentative="1">
      <w:start w:val="1"/>
      <w:numFmt w:val="bullet"/>
      <w:lvlText w:val=""/>
      <w:lvlJc w:val="left"/>
      <w:pPr>
        <w:ind w:left="2027" w:hanging="360"/>
      </w:pPr>
      <w:rPr>
        <w:rFonts w:ascii="Wingdings" w:hAnsi="Wingdings" w:hint="default"/>
      </w:rPr>
    </w:lvl>
    <w:lvl w:ilvl="3" w:tplc="04070001" w:tentative="1">
      <w:start w:val="1"/>
      <w:numFmt w:val="bullet"/>
      <w:lvlText w:val=""/>
      <w:lvlJc w:val="left"/>
      <w:pPr>
        <w:ind w:left="2747" w:hanging="360"/>
      </w:pPr>
      <w:rPr>
        <w:rFonts w:ascii="Symbol" w:hAnsi="Symbol" w:hint="default"/>
      </w:rPr>
    </w:lvl>
    <w:lvl w:ilvl="4" w:tplc="04070003" w:tentative="1">
      <w:start w:val="1"/>
      <w:numFmt w:val="bullet"/>
      <w:lvlText w:val="o"/>
      <w:lvlJc w:val="left"/>
      <w:pPr>
        <w:ind w:left="3467" w:hanging="360"/>
      </w:pPr>
      <w:rPr>
        <w:rFonts w:ascii="Courier New" w:hAnsi="Courier New" w:cs="Courier New" w:hint="default"/>
      </w:rPr>
    </w:lvl>
    <w:lvl w:ilvl="5" w:tplc="04070005" w:tentative="1">
      <w:start w:val="1"/>
      <w:numFmt w:val="bullet"/>
      <w:lvlText w:val=""/>
      <w:lvlJc w:val="left"/>
      <w:pPr>
        <w:ind w:left="4187" w:hanging="360"/>
      </w:pPr>
      <w:rPr>
        <w:rFonts w:ascii="Wingdings" w:hAnsi="Wingdings" w:hint="default"/>
      </w:rPr>
    </w:lvl>
    <w:lvl w:ilvl="6" w:tplc="04070001" w:tentative="1">
      <w:start w:val="1"/>
      <w:numFmt w:val="bullet"/>
      <w:lvlText w:val=""/>
      <w:lvlJc w:val="left"/>
      <w:pPr>
        <w:ind w:left="4907" w:hanging="360"/>
      </w:pPr>
      <w:rPr>
        <w:rFonts w:ascii="Symbol" w:hAnsi="Symbol" w:hint="default"/>
      </w:rPr>
    </w:lvl>
    <w:lvl w:ilvl="7" w:tplc="04070003" w:tentative="1">
      <w:start w:val="1"/>
      <w:numFmt w:val="bullet"/>
      <w:lvlText w:val="o"/>
      <w:lvlJc w:val="left"/>
      <w:pPr>
        <w:ind w:left="5627" w:hanging="360"/>
      </w:pPr>
      <w:rPr>
        <w:rFonts w:ascii="Courier New" w:hAnsi="Courier New" w:cs="Courier New" w:hint="default"/>
      </w:rPr>
    </w:lvl>
    <w:lvl w:ilvl="8" w:tplc="04070005" w:tentative="1">
      <w:start w:val="1"/>
      <w:numFmt w:val="bullet"/>
      <w:lvlText w:val=""/>
      <w:lvlJc w:val="left"/>
      <w:pPr>
        <w:ind w:left="6347" w:hanging="360"/>
      </w:pPr>
      <w:rPr>
        <w:rFonts w:ascii="Wingdings" w:hAnsi="Wingdings" w:hint="default"/>
      </w:rPr>
    </w:lvl>
  </w:abstractNum>
  <w:abstractNum w:abstractNumId="14" w15:restartNumberingAfterBreak="0">
    <w:nsid w:val="1B566AB2"/>
    <w:multiLevelType w:val="hybridMultilevel"/>
    <w:tmpl w:val="1B1C4696"/>
    <w:lvl w:ilvl="0" w:tplc="04070011">
      <w:start w:val="1"/>
      <w:numFmt w:val="decimal"/>
      <w:lvlText w:val="%1)"/>
      <w:lvlJc w:val="left"/>
      <w:pPr>
        <w:ind w:left="947" w:hanging="360"/>
      </w:pPr>
    </w:lvl>
    <w:lvl w:ilvl="1" w:tplc="8BF4B7B6">
      <w:start w:val="3"/>
      <w:numFmt w:val="bullet"/>
      <w:lvlText w:val=""/>
      <w:lvlJc w:val="left"/>
      <w:pPr>
        <w:ind w:left="1667" w:hanging="360"/>
      </w:pPr>
      <w:rPr>
        <w:rFonts w:ascii="Symbol" w:eastAsiaTheme="minorHAnsi" w:hAnsi="Symbol" w:cstheme="minorBidi" w:hint="default"/>
      </w:r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5" w15:restartNumberingAfterBreak="0">
    <w:nsid w:val="1FEB1F17"/>
    <w:multiLevelType w:val="hybridMultilevel"/>
    <w:tmpl w:val="CE901C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20720A7"/>
    <w:multiLevelType w:val="hybridMultilevel"/>
    <w:tmpl w:val="A4CE1062"/>
    <w:lvl w:ilvl="0" w:tplc="C7DA706E">
      <w:start w:val="1"/>
      <w:numFmt w:val="bullet"/>
      <w:lvlText w:val="q"/>
      <w:lvlJc w:val="left"/>
      <w:pPr>
        <w:ind w:left="947" w:hanging="360"/>
      </w:pPr>
      <w:rPr>
        <w:rFonts w:ascii="Wingdings" w:hAnsi="Wingdings"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17" w15:restartNumberingAfterBreak="0">
    <w:nsid w:val="271A3790"/>
    <w:multiLevelType w:val="hybridMultilevel"/>
    <w:tmpl w:val="1C86B3F6"/>
    <w:lvl w:ilvl="0" w:tplc="60AAF0B6">
      <w:numFmt w:val="bullet"/>
      <w:lvlText w:val=""/>
      <w:lvlJc w:val="left"/>
      <w:pPr>
        <w:ind w:left="587" w:hanging="360"/>
      </w:pPr>
      <w:rPr>
        <w:rFonts w:ascii="Wingdings" w:eastAsiaTheme="minorHAnsi" w:hAnsi="Wingdings" w:cstheme="minorBidi" w:hint="default"/>
      </w:rPr>
    </w:lvl>
    <w:lvl w:ilvl="1" w:tplc="04070003" w:tentative="1">
      <w:start w:val="1"/>
      <w:numFmt w:val="bullet"/>
      <w:lvlText w:val="o"/>
      <w:lvlJc w:val="left"/>
      <w:pPr>
        <w:ind w:left="1307" w:hanging="360"/>
      </w:pPr>
      <w:rPr>
        <w:rFonts w:ascii="Courier New" w:hAnsi="Courier New" w:cs="Courier New" w:hint="default"/>
      </w:rPr>
    </w:lvl>
    <w:lvl w:ilvl="2" w:tplc="04070005" w:tentative="1">
      <w:start w:val="1"/>
      <w:numFmt w:val="bullet"/>
      <w:lvlText w:val=""/>
      <w:lvlJc w:val="left"/>
      <w:pPr>
        <w:ind w:left="2027" w:hanging="360"/>
      </w:pPr>
      <w:rPr>
        <w:rFonts w:ascii="Wingdings" w:hAnsi="Wingdings" w:hint="default"/>
      </w:rPr>
    </w:lvl>
    <w:lvl w:ilvl="3" w:tplc="04070001" w:tentative="1">
      <w:start w:val="1"/>
      <w:numFmt w:val="bullet"/>
      <w:lvlText w:val=""/>
      <w:lvlJc w:val="left"/>
      <w:pPr>
        <w:ind w:left="2747" w:hanging="360"/>
      </w:pPr>
      <w:rPr>
        <w:rFonts w:ascii="Symbol" w:hAnsi="Symbol" w:hint="default"/>
      </w:rPr>
    </w:lvl>
    <w:lvl w:ilvl="4" w:tplc="04070003" w:tentative="1">
      <w:start w:val="1"/>
      <w:numFmt w:val="bullet"/>
      <w:lvlText w:val="o"/>
      <w:lvlJc w:val="left"/>
      <w:pPr>
        <w:ind w:left="3467" w:hanging="360"/>
      </w:pPr>
      <w:rPr>
        <w:rFonts w:ascii="Courier New" w:hAnsi="Courier New" w:cs="Courier New" w:hint="default"/>
      </w:rPr>
    </w:lvl>
    <w:lvl w:ilvl="5" w:tplc="04070005" w:tentative="1">
      <w:start w:val="1"/>
      <w:numFmt w:val="bullet"/>
      <w:lvlText w:val=""/>
      <w:lvlJc w:val="left"/>
      <w:pPr>
        <w:ind w:left="4187" w:hanging="360"/>
      </w:pPr>
      <w:rPr>
        <w:rFonts w:ascii="Wingdings" w:hAnsi="Wingdings" w:hint="default"/>
      </w:rPr>
    </w:lvl>
    <w:lvl w:ilvl="6" w:tplc="04070001" w:tentative="1">
      <w:start w:val="1"/>
      <w:numFmt w:val="bullet"/>
      <w:lvlText w:val=""/>
      <w:lvlJc w:val="left"/>
      <w:pPr>
        <w:ind w:left="4907" w:hanging="360"/>
      </w:pPr>
      <w:rPr>
        <w:rFonts w:ascii="Symbol" w:hAnsi="Symbol" w:hint="default"/>
      </w:rPr>
    </w:lvl>
    <w:lvl w:ilvl="7" w:tplc="04070003" w:tentative="1">
      <w:start w:val="1"/>
      <w:numFmt w:val="bullet"/>
      <w:lvlText w:val="o"/>
      <w:lvlJc w:val="left"/>
      <w:pPr>
        <w:ind w:left="5627" w:hanging="360"/>
      </w:pPr>
      <w:rPr>
        <w:rFonts w:ascii="Courier New" w:hAnsi="Courier New" w:cs="Courier New" w:hint="default"/>
      </w:rPr>
    </w:lvl>
    <w:lvl w:ilvl="8" w:tplc="04070005" w:tentative="1">
      <w:start w:val="1"/>
      <w:numFmt w:val="bullet"/>
      <w:lvlText w:val=""/>
      <w:lvlJc w:val="left"/>
      <w:pPr>
        <w:ind w:left="6347" w:hanging="360"/>
      </w:pPr>
      <w:rPr>
        <w:rFonts w:ascii="Wingdings" w:hAnsi="Wingdings" w:hint="default"/>
      </w:rPr>
    </w:lvl>
  </w:abstractNum>
  <w:abstractNum w:abstractNumId="18" w15:restartNumberingAfterBreak="0">
    <w:nsid w:val="272023D9"/>
    <w:multiLevelType w:val="hybridMultilevel"/>
    <w:tmpl w:val="0EB47D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7227A3A"/>
    <w:multiLevelType w:val="hybridMultilevel"/>
    <w:tmpl w:val="B74EC774"/>
    <w:lvl w:ilvl="0" w:tplc="0407000F">
      <w:start w:val="1"/>
      <w:numFmt w:val="decimal"/>
      <w:lvlText w:val="%1."/>
      <w:lvlJc w:val="left"/>
      <w:pPr>
        <w:ind w:left="947" w:hanging="360"/>
      </w:p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20" w15:restartNumberingAfterBreak="0">
    <w:nsid w:val="27A21D68"/>
    <w:multiLevelType w:val="hybridMultilevel"/>
    <w:tmpl w:val="508EA7C2"/>
    <w:lvl w:ilvl="0" w:tplc="C7DA706E">
      <w:start w:val="1"/>
      <w:numFmt w:val="bullet"/>
      <w:lvlText w:val="q"/>
      <w:lvlJc w:val="left"/>
      <w:pPr>
        <w:ind w:left="947" w:hanging="360"/>
      </w:pPr>
      <w:rPr>
        <w:rFonts w:ascii="Wingdings" w:hAnsi="Wingdings"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21" w15:restartNumberingAfterBreak="0">
    <w:nsid w:val="2BDB29DB"/>
    <w:multiLevelType w:val="hybridMultilevel"/>
    <w:tmpl w:val="C20CD5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E873660"/>
    <w:multiLevelType w:val="hybridMultilevel"/>
    <w:tmpl w:val="7006F68A"/>
    <w:lvl w:ilvl="0" w:tplc="04070011">
      <w:start w:val="1"/>
      <w:numFmt w:val="decimal"/>
      <w:lvlText w:val="%1)"/>
      <w:lvlJc w:val="left"/>
      <w:pPr>
        <w:ind w:left="947"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F4F2191"/>
    <w:multiLevelType w:val="hybridMultilevel"/>
    <w:tmpl w:val="4036D66E"/>
    <w:lvl w:ilvl="0" w:tplc="04070011">
      <w:start w:val="1"/>
      <w:numFmt w:val="decimal"/>
      <w:lvlText w:val="%1)"/>
      <w:lvlJc w:val="left"/>
      <w:pPr>
        <w:ind w:left="947" w:hanging="360"/>
      </w:pPr>
    </w:lvl>
    <w:lvl w:ilvl="1" w:tplc="8BF4B7B6">
      <w:start w:val="3"/>
      <w:numFmt w:val="bullet"/>
      <w:lvlText w:val=""/>
      <w:lvlJc w:val="left"/>
      <w:pPr>
        <w:ind w:left="1667" w:hanging="360"/>
      </w:pPr>
      <w:rPr>
        <w:rFonts w:ascii="Symbol" w:eastAsiaTheme="minorHAnsi" w:hAnsi="Symbol" w:cstheme="minorBidi" w:hint="default"/>
      </w:r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24" w15:restartNumberingAfterBreak="0">
    <w:nsid w:val="36644FD0"/>
    <w:multiLevelType w:val="hybridMultilevel"/>
    <w:tmpl w:val="485672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91A5F9B"/>
    <w:multiLevelType w:val="hybridMultilevel"/>
    <w:tmpl w:val="21BCB3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38E656E"/>
    <w:multiLevelType w:val="hybridMultilevel"/>
    <w:tmpl w:val="E3608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7BB1F93"/>
    <w:multiLevelType w:val="hybridMultilevel"/>
    <w:tmpl w:val="CC8C940A"/>
    <w:lvl w:ilvl="0" w:tplc="032C1D8C">
      <w:start w:val="1"/>
      <w:numFmt w:val="lowerLetter"/>
      <w:lvlText w:val="%1)"/>
      <w:lvlJc w:val="left"/>
      <w:pPr>
        <w:ind w:left="587" w:hanging="360"/>
      </w:pPr>
      <w:rPr>
        <w:rFonts w:hint="default"/>
      </w:r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28" w15:restartNumberingAfterBreak="0">
    <w:nsid w:val="4A64261C"/>
    <w:multiLevelType w:val="hybridMultilevel"/>
    <w:tmpl w:val="B5C86114"/>
    <w:lvl w:ilvl="0" w:tplc="BC20A482">
      <w:start w:val="1"/>
      <w:numFmt w:val="bullet"/>
      <w:lvlText w:val=""/>
      <w:lvlJc w:val="left"/>
      <w:pPr>
        <w:ind w:left="587" w:hanging="360"/>
      </w:pPr>
      <w:rPr>
        <w:rFonts w:ascii="Wingdings" w:eastAsiaTheme="minorHAnsi" w:hAnsi="Wingdings" w:cstheme="minorBidi" w:hint="default"/>
      </w:rPr>
    </w:lvl>
    <w:lvl w:ilvl="1" w:tplc="04070003" w:tentative="1">
      <w:start w:val="1"/>
      <w:numFmt w:val="bullet"/>
      <w:lvlText w:val="o"/>
      <w:lvlJc w:val="left"/>
      <w:pPr>
        <w:ind w:left="1307" w:hanging="360"/>
      </w:pPr>
      <w:rPr>
        <w:rFonts w:ascii="Courier New" w:hAnsi="Courier New" w:cs="Courier New" w:hint="default"/>
      </w:rPr>
    </w:lvl>
    <w:lvl w:ilvl="2" w:tplc="04070005" w:tentative="1">
      <w:start w:val="1"/>
      <w:numFmt w:val="bullet"/>
      <w:lvlText w:val=""/>
      <w:lvlJc w:val="left"/>
      <w:pPr>
        <w:ind w:left="2027" w:hanging="360"/>
      </w:pPr>
      <w:rPr>
        <w:rFonts w:ascii="Wingdings" w:hAnsi="Wingdings" w:hint="default"/>
      </w:rPr>
    </w:lvl>
    <w:lvl w:ilvl="3" w:tplc="04070001" w:tentative="1">
      <w:start w:val="1"/>
      <w:numFmt w:val="bullet"/>
      <w:lvlText w:val=""/>
      <w:lvlJc w:val="left"/>
      <w:pPr>
        <w:ind w:left="2747" w:hanging="360"/>
      </w:pPr>
      <w:rPr>
        <w:rFonts w:ascii="Symbol" w:hAnsi="Symbol" w:hint="default"/>
      </w:rPr>
    </w:lvl>
    <w:lvl w:ilvl="4" w:tplc="04070003" w:tentative="1">
      <w:start w:val="1"/>
      <w:numFmt w:val="bullet"/>
      <w:lvlText w:val="o"/>
      <w:lvlJc w:val="left"/>
      <w:pPr>
        <w:ind w:left="3467" w:hanging="360"/>
      </w:pPr>
      <w:rPr>
        <w:rFonts w:ascii="Courier New" w:hAnsi="Courier New" w:cs="Courier New" w:hint="default"/>
      </w:rPr>
    </w:lvl>
    <w:lvl w:ilvl="5" w:tplc="04070005" w:tentative="1">
      <w:start w:val="1"/>
      <w:numFmt w:val="bullet"/>
      <w:lvlText w:val=""/>
      <w:lvlJc w:val="left"/>
      <w:pPr>
        <w:ind w:left="4187" w:hanging="360"/>
      </w:pPr>
      <w:rPr>
        <w:rFonts w:ascii="Wingdings" w:hAnsi="Wingdings" w:hint="default"/>
      </w:rPr>
    </w:lvl>
    <w:lvl w:ilvl="6" w:tplc="04070001" w:tentative="1">
      <w:start w:val="1"/>
      <w:numFmt w:val="bullet"/>
      <w:lvlText w:val=""/>
      <w:lvlJc w:val="left"/>
      <w:pPr>
        <w:ind w:left="4907" w:hanging="360"/>
      </w:pPr>
      <w:rPr>
        <w:rFonts w:ascii="Symbol" w:hAnsi="Symbol" w:hint="default"/>
      </w:rPr>
    </w:lvl>
    <w:lvl w:ilvl="7" w:tplc="04070003" w:tentative="1">
      <w:start w:val="1"/>
      <w:numFmt w:val="bullet"/>
      <w:lvlText w:val="o"/>
      <w:lvlJc w:val="left"/>
      <w:pPr>
        <w:ind w:left="5627" w:hanging="360"/>
      </w:pPr>
      <w:rPr>
        <w:rFonts w:ascii="Courier New" w:hAnsi="Courier New" w:cs="Courier New" w:hint="default"/>
      </w:rPr>
    </w:lvl>
    <w:lvl w:ilvl="8" w:tplc="04070005" w:tentative="1">
      <w:start w:val="1"/>
      <w:numFmt w:val="bullet"/>
      <w:lvlText w:val=""/>
      <w:lvlJc w:val="left"/>
      <w:pPr>
        <w:ind w:left="6347" w:hanging="360"/>
      </w:pPr>
      <w:rPr>
        <w:rFonts w:ascii="Wingdings" w:hAnsi="Wingdings" w:hint="default"/>
      </w:rPr>
    </w:lvl>
  </w:abstractNum>
  <w:abstractNum w:abstractNumId="29" w15:restartNumberingAfterBreak="0">
    <w:nsid w:val="4CFF1245"/>
    <w:multiLevelType w:val="hybridMultilevel"/>
    <w:tmpl w:val="8B360A62"/>
    <w:lvl w:ilvl="0" w:tplc="986A9C74">
      <w:numFmt w:val="bullet"/>
      <w:lvlText w:val="•"/>
      <w:lvlJc w:val="left"/>
      <w:pPr>
        <w:ind w:left="587" w:hanging="360"/>
      </w:pPr>
      <w:rPr>
        <w:rFonts w:ascii="Garamond" w:eastAsia="Calibri" w:hAnsi="Garamond" w:cs="Times New Roman" w:hint="default"/>
      </w:rPr>
    </w:lvl>
    <w:lvl w:ilvl="1" w:tplc="04070003" w:tentative="1">
      <w:start w:val="1"/>
      <w:numFmt w:val="bullet"/>
      <w:lvlText w:val="o"/>
      <w:lvlJc w:val="left"/>
      <w:pPr>
        <w:ind w:left="1307" w:hanging="360"/>
      </w:pPr>
      <w:rPr>
        <w:rFonts w:ascii="Courier New" w:hAnsi="Courier New" w:cs="Courier New" w:hint="default"/>
      </w:rPr>
    </w:lvl>
    <w:lvl w:ilvl="2" w:tplc="04070005" w:tentative="1">
      <w:start w:val="1"/>
      <w:numFmt w:val="bullet"/>
      <w:lvlText w:val=""/>
      <w:lvlJc w:val="left"/>
      <w:pPr>
        <w:ind w:left="2027" w:hanging="360"/>
      </w:pPr>
      <w:rPr>
        <w:rFonts w:ascii="Wingdings" w:hAnsi="Wingdings" w:hint="default"/>
      </w:rPr>
    </w:lvl>
    <w:lvl w:ilvl="3" w:tplc="04070001" w:tentative="1">
      <w:start w:val="1"/>
      <w:numFmt w:val="bullet"/>
      <w:lvlText w:val=""/>
      <w:lvlJc w:val="left"/>
      <w:pPr>
        <w:ind w:left="2747" w:hanging="360"/>
      </w:pPr>
      <w:rPr>
        <w:rFonts w:ascii="Symbol" w:hAnsi="Symbol" w:hint="default"/>
      </w:rPr>
    </w:lvl>
    <w:lvl w:ilvl="4" w:tplc="04070003" w:tentative="1">
      <w:start w:val="1"/>
      <w:numFmt w:val="bullet"/>
      <w:lvlText w:val="o"/>
      <w:lvlJc w:val="left"/>
      <w:pPr>
        <w:ind w:left="3467" w:hanging="360"/>
      </w:pPr>
      <w:rPr>
        <w:rFonts w:ascii="Courier New" w:hAnsi="Courier New" w:cs="Courier New" w:hint="default"/>
      </w:rPr>
    </w:lvl>
    <w:lvl w:ilvl="5" w:tplc="04070005" w:tentative="1">
      <w:start w:val="1"/>
      <w:numFmt w:val="bullet"/>
      <w:lvlText w:val=""/>
      <w:lvlJc w:val="left"/>
      <w:pPr>
        <w:ind w:left="4187" w:hanging="360"/>
      </w:pPr>
      <w:rPr>
        <w:rFonts w:ascii="Wingdings" w:hAnsi="Wingdings" w:hint="default"/>
      </w:rPr>
    </w:lvl>
    <w:lvl w:ilvl="6" w:tplc="04070001" w:tentative="1">
      <w:start w:val="1"/>
      <w:numFmt w:val="bullet"/>
      <w:lvlText w:val=""/>
      <w:lvlJc w:val="left"/>
      <w:pPr>
        <w:ind w:left="4907" w:hanging="360"/>
      </w:pPr>
      <w:rPr>
        <w:rFonts w:ascii="Symbol" w:hAnsi="Symbol" w:hint="default"/>
      </w:rPr>
    </w:lvl>
    <w:lvl w:ilvl="7" w:tplc="04070003" w:tentative="1">
      <w:start w:val="1"/>
      <w:numFmt w:val="bullet"/>
      <w:lvlText w:val="o"/>
      <w:lvlJc w:val="left"/>
      <w:pPr>
        <w:ind w:left="5627" w:hanging="360"/>
      </w:pPr>
      <w:rPr>
        <w:rFonts w:ascii="Courier New" w:hAnsi="Courier New" w:cs="Courier New" w:hint="default"/>
      </w:rPr>
    </w:lvl>
    <w:lvl w:ilvl="8" w:tplc="04070005" w:tentative="1">
      <w:start w:val="1"/>
      <w:numFmt w:val="bullet"/>
      <w:lvlText w:val=""/>
      <w:lvlJc w:val="left"/>
      <w:pPr>
        <w:ind w:left="6347" w:hanging="360"/>
      </w:pPr>
      <w:rPr>
        <w:rFonts w:ascii="Wingdings" w:hAnsi="Wingdings" w:hint="default"/>
      </w:rPr>
    </w:lvl>
  </w:abstractNum>
  <w:abstractNum w:abstractNumId="30" w15:restartNumberingAfterBreak="0">
    <w:nsid w:val="512C532C"/>
    <w:multiLevelType w:val="hybridMultilevel"/>
    <w:tmpl w:val="71429314"/>
    <w:lvl w:ilvl="0" w:tplc="35EC2CAE">
      <w:numFmt w:val="bullet"/>
      <w:lvlText w:val=""/>
      <w:lvlJc w:val="left"/>
      <w:pPr>
        <w:ind w:left="587" w:hanging="360"/>
      </w:pPr>
      <w:rPr>
        <w:rFonts w:ascii="Symbol" w:eastAsiaTheme="minorHAnsi" w:hAnsi="Symbol" w:cstheme="minorBidi" w:hint="default"/>
      </w:rPr>
    </w:lvl>
    <w:lvl w:ilvl="1" w:tplc="04070003" w:tentative="1">
      <w:start w:val="1"/>
      <w:numFmt w:val="bullet"/>
      <w:lvlText w:val="o"/>
      <w:lvlJc w:val="left"/>
      <w:pPr>
        <w:ind w:left="1307" w:hanging="360"/>
      </w:pPr>
      <w:rPr>
        <w:rFonts w:ascii="Courier New" w:hAnsi="Courier New" w:cs="Courier New" w:hint="default"/>
      </w:rPr>
    </w:lvl>
    <w:lvl w:ilvl="2" w:tplc="04070005" w:tentative="1">
      <w:start w:val="1"/>
      <w:numFmt w:val="bullet"/>
      <w:lvlText w:val=""/>
      <w:lvlJc w:val="left"/>
      <w:pPr>
        <w:ind w:left="2027" w:hanging="360"/>
      </w:pPr>
      <w:rPr>
        <w:rFonts w:ascii="Wingdings" w:hAnsi="Wingdings" w:hint="default"/>
      </w:rPr>
    </w:lvl>
    <w:lvl w:ilvl="3" w:tplc="04070001" w:tentative="1">
      <w:start w:val="1"/>
      <w:numFmt w:val="bullet"/>
      <w:lvlText w:val=""/>
      <w:lvlJc w:val="left"/>
      <w:pPr>
        <w:ind w:left="2747" w:hanging="360"/>
      </w:pPr>
      <w:rPr>
        <w:rFonts w:ascii="Symbol" w:hAnsi="Symbol" w:hint="default"/>
      </w:rPr>
    </w:lvl>
    <w:lvl w:ilvl="4" w:tplc="04070003" w:tentative="1">
      <w:start w:val="1"/>
      <w:numFmt w:val="bullet"/>
      <w:lvlText w:val="o"/>
      <w:lvlJc w:val="left"/>
      <w:pPr>
        <w:ind w:left="3467" w:hanging="360"/>
      </w:pPr>
      <w:rPr>
        <w:rFonts w:ascii="Courier New" w:hAnsi="Courier New" w:cs="Courier New" w:hint="default"/>
      </w:rPr>
    </w:lvl>
    <w:lvl w:ilvl="5" w:tplc="04070005" w:tentative="1">
      <w:start w:val="1"/>
      <w:numFmt w:val="bullet"/>
      <w:lvlText w:val=""/>
      <w:lvlJc w:val="left"/>
      <w:pPr>
        <w:ind w:left="4187" w:hanging="360"/>
      </w:pPr>
      <w:rPr>
        <w:rFonts w:ascii="Wingdings" w:hAnsi="Wingdings" w:hint="default"/>
      </w:rPr>
    </w:lvl>
    <w:lvl w:ilvl="6" w:tplc="04070001" w:tentative="1">
      <w:start w:val="1"/>
      <w:numFmt w:val="bullet"/>
      <w:lvlText w:val=""/>
      <w:lvlJc w:val="left"/>
      <w:pPr>
        <w:ind w:left="4907" w:hanging="360"/>
      </w:pPr>
      <w:rPr>
        <w:rFonts w:ascii="Symbol" w:hAnsi="Symbol" w:hint="default"/>
      </w:rPr>
    </w:lvl>
    <w:lvl w:ilvl="7" w:tplc="04070003" w:tentative="1">
      <w:start w:val="1"/>
      <w:numFmt w:val="bullet"/>
      <w:lvlText w:val="o"/>
      <w:lvlJc w:val="left"/>
      <w:pPr>
        <w:ind w:left="5627" w:hanging="360"/>
      </w:pPr>
      <w:rPr>
        <w:rFonts w:ascii="Courier New" w:hAnsi="Courier New" w:cs="Courier New" w:hint="default"/>
      </w:rPr>
    </w:lvl>
    <w:lvl w:ilvl="8" w:tplc="04070005" w:tentative="1">
      <w:start w:val="1"/>
      <w:numFmt w:val="bullet"/>
      <w:lvlText w:val=""/>
      <w:lvlJc w:val="left"/>
      <w:pPr>
        <w:ind w:left="6347" w:hanging="360"/>
      </w:pPr>
      <w:rPr>
        <w:rFonts w:ascii="Wingdings" w:hAnsi="Wingdings" w:hint="default"/>
      </w:rPr>
    </w:lvl>
  </w:abstractNum>
  <w:abstractNum w:abstractNumId="31" w15:restartNumberingAfterBreak="0">
    <w:nsid w:val="55985E4B"/>
    <w:multiLevelType w:val="hybridMultilevel"/>
    <w:tmpl w:val="7CDA16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6000353"/>
    <w:multiLevelType w:val="hybridMultilevel"/>
    <w:tmpl w:val="8D6031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77975D7"/>
    <w:multiLevelType w:val="hybridMultilevel"/>
    <w:tmpl w:val="91C8400A"/>
    <w:lvl w:ilvl="0" w:tplc="8F4E1B46">
      <w:start w:val="1"/>
      <w:numFmt w:val="decimal"/>
      <w:lvlText w:val="%1)"/>
      <w:lvlJc w:val="left"/>
      <w:pPr>
        <w:ind w:left="677" w:hanging="450"/>
      </w:pPr>
      <w:rPr>
        <w:rFonts w:hint="default"/>
      </w:r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34" w15:restartNumberingAfterBreak="0">
    <w:nsid w:val="5B7C6026"/>
    <w:multiLevelType w:val="hybridMultilevel"/>
    <w:tmpl w:val="78EA4074"/>
    <w:lvl w:ilvl="0" w:tplc="37C4BAB0">
      <w:start w:val="1"/>
      <w:numFmt w:val="lowerLetter"/>
      <w:lvlText w:val="%1)"/>
      <w:lvlJc w:val="left"/>
      <w:pPr>
        <w:ind w:left="587" w:hanging="360"/>
      </w:pPr>
      <w:rPr>
        <w:rFonts w:hint="default"/>
      </w:r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35" w15:restartNumberingAfterBreak="0">
    <w:nsid w:val="68234A7F"/>
    <w:multiLevelType w:val="hybridMultilevel"/>
    <w:tmpl w:val="A006AB64"/>
    <w:lvl w:ilvl="0" w:tplc="04070011">
      <w:start w:val="1"/>
      <w:numFmt w:val="decimal"/>
      <w:lvlText w:val="%1)"/>
      <w:lvlJc w:val="left"/>
      <w:pPr>
        <w:ind w:left="947" w:hanging="360"/>
      </w:pPr>
    </w:lvl>
    <w:lvl w:ilvl="1" w:tplc="8BF4B7B6">
      <w:start w:val="3"/>
      <w:numFmt w:val="bullet"/>
      <w:lvlText w:val=""/>
      <w:lvlJc w:val="left"/>
      <w:pPr>
        <w:ind w:left="1667" w:hanging="360"/>
      </w:pPr>
      <w:rPr>
        <w:rFonts w:ascii="Symbol" w:eastAsiaTheme="minorHAnsi" w:hAnsi="Symbol" w:cstheme="minorBidi" w:hint="default"/>
      </w:r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36" w15:restartNumberingAfterBreak="0">
    <w:nsid w:val="6AF052FB"/>
    <w:multiLevelType w:val="hybridMultilevel"/>
    <w:tmpl w:val="C4E4EACE"/>
    <w:lvl w:ilvl="0" w:tplc="91001AD4">
      <w:start w:val="1"/>
      <w:numFmt w:val="decimal"/>
      <w:pStyle w:val="Heading3"/>
      <w:lvlText w:val="%1."/>
      <w:lvlJc w:val="left"/>
      <w:pPr>
        <w:ind w:left="947" w:hanging="360"/>
      </w:p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37" w15:restartNumberingAfterBreak="0">
    <w:nsid w:val="6B0A3449"/>
    <w:multiLevelType w:val="hybridMultilevel"/>
    <w:tmpl w:val="4552C544"/>
    <w:lvl w:ilvl="0" w:tplc="04070001">
      <w:start w:val="1"/>
      <w:numFmt w:val="bullet"/>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38" w15:restartNumberingAfterBreak="0">
    <w:nsid w:val="6B9806A8"/>
    <w:multiLevelType w:val="hybridMultilevel"/>
    <w:tmpl w:val="FA46E0E2"/>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9" w15:restartNumberingAfterBreak="0">
    <w:nsid w:val="706B0B9F"/>
    <w:multiLevelType w:val="hybridMultilevel"/>
    <w:tmpl w:val="1B1C4696"/>
    <w:lvl w:ilvl="0" w:tplc="04070011">
      <w:start w:val="1"/>
      <w:numFmt w:val="decimal"/>
      <w:lvlText w:val="%1)"/>
      <w:lvlJc w:val="left"/>
      <w:pPr>
        <w:ind w:left="947" w:hanging="360"/>
      </w:pPr>
    </w:lvl>
    <w:lvl w:ilvl="1" w:tplc="8BF4B7B6">
      <w:start w:val="3"/>
      <w:numFmt w:val="bullet"/>
      <w:lvlText w:val=""/>
      <w:lvlJc w:val="left"/>
      <w:pPr>
        <w:ind w:left="1667" w:hanging="360"/>
      </w:pPr>
      <w:rPr>
        <w:rFonts w:ascii="Symbol" w:eastAsiaTheme="minorHAnsi" w:hAnsi="Symbol" w:cstheme="minorBidi" w:hint="default"/>
      </w:r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40" w15:restartNumberingAfterBreak="0">
    <w:nsid w:val="725B6C30"/>
    <w:multiLevelType w:val="hybridMultilevel"/>
    <w:tmpl w:val="8BA6DC18"/>
    <w:lvl w:ilvl="0" w:tplc="04070001">
      <w:start w:val="1"/>
      <w:numFmt w:val="bullet"/>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41" w15:restartNumberingAfterBreak="0">
    <w:nsid w:val="72EE72C4"/>
    <w:multiLevelType w:val="hybridMultilevel"/>
    <w:tmpl w:val="277ABC28"/>
    <w:lvl w:ilvl="0" w:tplc="C69AA61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3A72840"/>
    <w:multiLevelType w:val="hybridMultilevel"/>
    <w:tmpl w:val="BA782998"/>
    <w:lvl w:ilvl="0" w:tplc="04070011">
      <w:start w:val="1"/>
      <w:numFmt w:val="decimal"/>
      <w:lvlText w:val="%1)"/>
      <w:lvlJc w:val="left"/>
      <w:pPr>
        <w:ind w:left="947" w:hanging="360"/>
      </w:p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43" w15:restartNumberingAfterBreak="0">
    <w:nsid w:val="75896B7A"/>
    <w:multiLevelType w:val="hybridMultilevel"/>
    <w:tmpl w:val="E66A2730"/>
    <w:lvl w:ilvl="0" w:tplc="FFFFFFFF">
      <w:start w:val="1"/>
      <w:numFmt w:val="decimal"/>
      <w:lvlText w:val="%1)"/>
      <w:lvlJc w:val="left"/>
      <w:pPr>
        <w:ind w:left="587" w:hanging="360"/>
      </w:pPr>
      <w:rPr>
        <w:rFonts w:hint="default"/>
      </w:r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44" w15:restartNumberingAfterBreak="0">
    <w:nsid w:val="76892961"/>
    <w:multiLevelType w:val="hybridMultilevel"/>
    <w:tmpl w:val="1B1C4696"/>
    <w:lvl w:ilvl="0" w:tplc="04070011">
      <w:start w:val="1"/>
      <w:numFmt w:val="decimal"/>
      <w:lvlText w:val="%1)"/>
      <w:lvlJc w:val="left"/>
      <w:pPr>
        <w:ind w:left="947" w:hanging="360"/>
      </w:pPr>
    </w:lvl>
    <w:lvl w:ilvl="1" w:tplc="8BF4B7B6">
      <w:start w:val="3"/>
      <w:numFmt w:val="bullet"/>
      <w:lvlText w:val=""/>
      <w:lvlJc w:val="left"/>
      <w:pPr>
        <w:ind w:left="1667" w:hanging="360"/>
      </w:pPr>
      <w:rPr>
        <w:rFonts w:ascii="Symbol" w:eastAsiaTheme="minorHAnsi" w:hAnsi="Symbol" w:cstheme="minorBidi" w:hint="default"/>
      </w:r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45" w15:restartNumberingAfterBreak="0">
    <w:nsid w:val="7778766E"/>
    <w:multiLevelType w:val="multilevel"/>
    <w:tmpl w:val="5688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14"/>
  </w:num>
  <w:num w:numId="3">
    <w:abstractNumId w:val="27"/>
  </w:num>
  <w:num w:numId="4">
    <w:abstractNumId w:val="2"/>
  </w:num>
  <w:num w:numId="5">
    <w:abstractNumId w:val="26"/>
  </w:num>
  <w:num w:numId="6">
    <w:abstractNumId w:val="23"/>
  </w:num>
  <w:num w:numId="7">
    <w:abstractNumId w:val="32"/>
  </w:num>
  <w:num w:numId="8">
    <w:abstractNumId w:val="0"/>
  </w:num>
  <w:num w:numId="9">
    <w:abstractNumId w:val="16"/>
  </w:num>
  <w:num w:numId="10">
    <w:abstractNumId w:val="4"/>
  </w:num>
  <w:num w:numId="11">
    <w:abstractNumId w:val="35"/>
  </w:num>
  <w:num w:numId="12">
    <w:abstractNumId w:val="22"/>
  </w:num>
  <w:num w:numId="13">
    <w:abstractNumId w:val="24"/>
  </w:num>
  <w:num w:numId="14">
    <w:abstractNumId w:val="44"/>
  </w:num>
  <w:num w:numId="15">
    <w:abstractNumId w:val="39"/>
  </w:num>
  <w:num w:numId="16">
    <w:abstractNumId w:val="8"/>
  </w:num>
  <w:num w:numId="17">
    <w:abstractNumId w:val="9"/>
  </w:num>
  <w:num w:numId="18">
    <w:abstractNumId w:val="6"/>
  </w:num>
  <w:num w:numId="19">
    <w:abstractNumId w:val="40"/>
  </w:num>
  <w:num w:numId="20">
    <w:abstractNumId w:val="10"/>
  </w:num>
  <w:num w:numId="21">
    <w:abstractNumId w:val="37"/>
  </w:num>
  <w:num w:numId="22">
    <w:abstractNumId w:val="36"/>
  </w:num>
  <w:num w:numId="23">
    <w:abstractNumId w:val="5"/>
  </w:num>
  <w:num w:numId="24">
    <w:abstractNumId w:val="19"/>
  </w:num>
  <w:num w:numId="25">
    <w:abstractNumId w:val="12"/>
  </w:num>
  <w:num w:numId="26">
    <w:abstractNumId w:val="36"/>
    <w:lvlOverride w:ilvl="0">
      <w:startOverride w:val="1"/>
    </w:lvlOverride>
  </w:num>
  <w:num w:numId="27">
    <w:abstractNumId w:val="36"/>
    <w:lvlOverride w:ilvl="0">
      <w:startOverride w:val="1"/>
    </w:lvlOverride>
  </w:num>
  <w:num w:numId="28">
    <w:abstractNumId w:val="7"/>
  </w:num>
  <w:num w:numId="29">
    <w:abstractNumId w:val="29"/>
  </w:num>
  <w:num w:numId="30">
    <w:abstractNumId w:val="31"/>
  </w:num>
  <w:num w:numId="31">
    <w:abstractNumId w:val="43"/>
  </w:num>
  <w:num w:numId="32">
    <w:abstractNumId w:val="11"/>
  </w:num>
  <w:num w:numId="33">
    <w:abstractNumId w:val="1"/>
  </w:num>
  <w:num w:numId="34">
    <w:abstractNumId w:val="21"/>
  </w:num>
  <w:num w:numId="35">
    <w:abstractNumId w:val="30"/>
  </w:num>
  <w:num w:numId="36">
    <w:abstractNumId w:val="15"/>
  </w:num>
  <w:num w:numId="37">
    <w:abstractNumId w:val="33"/>
  </w:num>
  <w:num w:numId="38">
    <w:abstractNumId w:val="34"/>
  </w:num>
  <w:num w:numId="39">
    <w:abstractNumId w:val="25"/>
  </w:num>
  <w:num w:numId="40">
    <w:abstractNumId w:val="18"/>
  </w:num>
  <w:num w:numId="41">
    <w:abstractNumId w:val="3"/>
  </w:num>
  <w:num w:numId="42">
    <w:abstractNumId w:val="13"/>
  </w:num>
  <w:num w:numId="43">
    <w:abstractNumId w:val="28"/>
  </w:num>
  <w:num w:numId="44">
    <w:abstractNumId w:val="41"/>
  </w:num>
  <w:num w:numId="45">
    <w:abstractNumId w:val="20"/>
  </w:num>
  <w:num w:numId="46">
    <w:abstractNumId w:val="17"/>
  </w:num>
  <w:num w:numId="47">
    <w:abstractNumId w:val="45"/>
  </w:num>
  <w:num w:numId="48">
    <w:abstractNumId w:val="3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67A6"/>
    <w:rsid w:val="000033AB"/>
    <w:rsid w:val="00003575"/>
    <w:rsid w:val="00004BA7"/>
    <w:rsid w:val="000051F5"/>
    <w:rsid w:val="00006282"/>
    <w:rsid w:val="0001164D"/>
    <w:rsid w:val="00012981"/>
    <w:rsid w:val="00013251"/>
    <w:rsid w:val="00013C2D"/>
    <w:rsid w:val="00015361"/>
    <w:rsid w:val="00020A04"/>
    <w:rsid w:val="00023EC4"/>
    <w:rsid w:val="000263C1"/>
    <w:rsid w:val="00026B33"/>
    <w:rsid w:val="000272AD"/>
    <w:rsid w:val="00027E92"/>
    <w:rsid w:val="0003135F"/>
    <w:rsid w:val="00034796"/>
    <w:rsid w:val="000349AD"/>
    <w:rsid w:val="00034C8E"/>
    <w:rsid w:val="00035017"/>
    <w:rsid w:val="00035590"/>
    <w:rsid w:val="000358F5"/>
    <w:rsid w:val="00035AB9"/>
    <w:rsid w:val="00035ED5"/>
    <w:rsid w:val="000403E7"/>
    <w:rsid w:val="00040BEA"/>
    <w:rsid w:val="00040EF2"/>
    <w:rsid w:val="00041FC8"/>
    <w:rsid w:val="00043549"/>
    <w:rsid w:val="00044A82"/>
    <w:rsid w:val="00045CD4"/>
    <w:rsid w:val="00046A95"/>
    <w:rsid w:val="000475CC"/>
    <w:rsid w:val="00050F58"/>
    <w:rsid w:val="00052B11"/>
    <w:rsid w:val="00054504"/>
    <w:rsid w:val="00054772"/>
    <w:rsid w:val="000612E2"/>
    <w:rsid w:val="00072303"/>
    <w:rsid w:val="0007599A"/>
    <w:rsid w:val="00076C9E"/>
    <w:rsid w:val="00076FF3"/>
    <w:rsid w:val="00082A0D"/>
    <w:rsid w:val="00082D28"/>
    <w:rsid w:val="00083304"/>
    <w:rsid w:val="000839BF"/>
    <w:rsid w:val="0008501F"/>
    <w:rsid w:val="0009007A"/>
    <w:rsid w:val="00091248"/>
    <w:rsid w:val="00091BC3"/>
    <w:rsid w:val="00092326"/>
    <w:rsid w:val="00092C8C"/>
    <w:rsid w:val="00093D0D"/>
    <w:rsid w:val="00094441"/>
    <w:rsid w:val="00094A15"/>
    <w:rsid w:val="00094F93"/>
    <w:rsid w:val="000962E0"/>
    <w:rsid w:val="0009662E"/>
    <w:rsid w:val="0009691D"/>
    <w:rsid w:val="00097A68"/>
    <w:rsid w:val="000A336C"/>
    <w:rsid w:val="000A4A1D"/>
    <w:rsid w:val="000A4C0D"/>
    <w:rsid w:val="000A4DAE"/>
    <w:rsid w:val="000A5E71"/>
    <w:rsid w:val="000A769A"/>
    <w:rsid w:val="000B1409"/>
    <w:rsid w:val="000B1639"/>
    <w:rsid w:val="000B1F05"/>
    <w:rsid w:val="000B1FAA"/>
    <w:rsid w:val="000B3DAC"/>
    <w:rsid w:val="000B4B1F"/>
    <w:rsid w:val="000B5C25"/>
    <w:rsid w:val="000B698A"/>
    <w:rsid w:val="000B7BE6"/>
    <w:rsid w:val="000B7DCA"/>
    <w:rsid w:val="000B7E13"/>
    <w:rsid w:val="000C0CEF"/>
    <w:rsid w:val="000C11FD"/>
    <w:rsid w:val="000C3149"/>
    <w:rsid w:val="000C4903"/>
    <w:rsid w:val="000C4919"/>
    <w:rsid w:val="000C5446"/>
    <w:rsid w:val="000C7248"/>
    <w:rsid w:val="000D0800"/>
    <w:rsid w:val="000D150B"/>
    <w:rsid w:val="000D1B2C"/>
    <w:rsid w:val="000D612C"/>
    <w:rsid w:val="000D6FF4"/>
    <w:rsid w:val="000D767E"/>
    <w:rsid w:val="000D7CC1"/>
    <w:rsid w:val="000E11C5"/>
    <w:rsid w:val="000E13FA"/>
    <w:rsid w:val="000E1610"/>
    <w:rsid w:val="000E2A90"/>
    <w:rsid w:val="000E2BE7"/>
    <w:rsid w:val="000E2C81"/>
    <w:rsid w:val="000E38C3"/>
    <w:rsid w:val="000E4111"/>
    <w:rsid w:val="000E6FAE"/>
    <w:rsid w:val="000F26E9"/>
    <w:rsid w:val="000F2D6B"/>
    <w:rsid w:val="000F2DF3"/>
    <w:rsid w:val="000F2FF3"/>
    <w:rsid w:val="000F42E0"/>
    <w:rsid w:val="000F74D8"/>
    <w:rsid w:val="0010199A"/>
    <w:rsid w:val="0010247E"/>
    <w:rsid w:val="001029FB"/>
    <w:rsid w:val="00104307"/>
    <w:rsid w:val="0010461E"/>
    <w:rsid w:val="00104DB0"/>
    <w:rsid w:val="001058E2"/>
    <w:rsid w:val="0010623F"/>
    <w:rsid w:val="00106906"/>
    <w:rsid w:val="00106EF5"/>
    <w:rsid w:val="0011028A"/>
    <w:rsid w:val="00112E69"/>
    <w:rsid w:val="00112FDE"/>
    <w:rsid w:val="001141EA"/>
    <w:rsid w:val="00120849"/>
    <w:rsid w:val="00121F79"/>
    <w:rsid w:val="00122DD1"/>
    <w:rsid w:val="0012331E"/>
    <w:rsid w:val="00123402"/>
    <w:rsid w:val="00123E36"/>
    <w:rsid w:val="00125EEE"/>
    <w:rsid w:val="00125F90"/>
    <w:rsid w:val="00126D4A"/>
    <w:rsid w:val="00130AB4"/>
    <w:rsid w:val="00131EED"/>
    <w:rsid w:val="0013244A"/>
    <w:rsid w:val="001329B9"/>
    <w:rsid w:val="00135031"/>
    <w:rsid w:val="001352D7"/>
    <w:rsid w:val="001356DE"/>
    <w:rsid w:val="00136119"/>
    <w:rsid w:val="001406A7"/>
    <w:rsid w:val="0014106E"/>
    <w:rsid w:val="00141229"/>
    <w:rsid w:val="00143594"/>
    <w:rsid w:val="0014361D"/>
    <w:rsid w:val="00143CF8"/>
    <w:rsid w:val="00145BA5"/>
    <w:rsid w:val="00146AC7"/>
    <w:rsid w:val="001531D7"/>
    <w:rsid w:val="00154472"/>
    <w:rsid w:val="0015557E"/>
    <w:rsid w:val="001572D5"/>
    <w:rsid w:val="00157637"/>
    <w:rsid w:val="00160534"/>
    <w:rsid w:val="00160FC2"/>
    <w:rsid w:val="0016262D"/>
    <w:rsid w:val="0016403B"/>
    <w:rsid w:val="00167998"/>
    <w:rsid w:val="00170F3B"/>
    <w:rsid w:val="001726AD"/>
    <w:rsid w:val="0017573C"/>
    <w:rsid w:val="0018233C"/>
    <w:rsid w:val="00186B0B"/>
    <w:rsid w:val="00186EFE"/>
    <w:rsid w:val="00187B79"/>
    <w:rsid w:val="00190834"/>
    <w:rsid w:val="00190AF7"/>
    <w:rsid w:val="0019152A"/>
    <w:rsid w:val="00191FDF"/>
    <w:rsid w:val="001925E8"/>
    <w:rsid w:val="00193CC8"/>
    <w:rsid w:val="00194450"/>
    <w:rsid w:val="00194AEB"/>
    <w:rsid w:val="00195F36"/>
    <w:rsid w:val="00196A03"/>
    <w:rsid w:val="00197CCE"/>
    <w:rsid w:val="001A0B89"/>
    <w:rsid w:val="001A1B49"/>
    <w:rsid w:val="001A2196"/>
    <w:rsid w:val="001A2392"/>
    <w:rsid w:val="001A2EF3"/>
    <w:rsid w:val="001A3F51"/>
    <w:rsid w:val="001A5553"/>
    <w:rsid w:val="001A592B"/>
    <w:rsid w:val="001A6E96"/>
    <w:rsid w:val="001B1104"/>
    <w:rsid w:val="001B1A30"/>
    <w:rsid w:val="001B249D"/>
    <w:rsid w:val="001B2D16"/>
    <w:rsid w:val="001B4CBF"/>
    <w:rsid w:val="001B4F8B"/>
    <w:rsid w:val="001B5843"/>
    <w:rsid w:val="001B6181"/>
    <w:rsid w:val="001B7657"/>
    <w:rsid w:val="001C0572"/>
    <w:rsid w:val="001C1DBA"/>
    <w:rsid w:val="001C2D03"/>
    <w:rsid w:val="001C2E69"/>
    <w:rsid w:val="001C3F9A"/>
    <w:rsid w:val="001C4D7F"/>
    <w:rsid w:val="001C5E30"/>
    <w:rsid w:val="001C698E"/>
    <w:rsid w:val="001C712E"/>
    <w:rsid w:val="001D11F8"/>
    <w:rsid w:val="001D5EC2"/>
    <w:rsid w:val="001E03EB"/>
    <w:rsid w:val="001E1F61"/>
    <w:rsid w:val="001E6828"/>
    <w:rsid w:val="001F15B3"/>
    <w:rsid w:val="001F1888"/>
    <w:rsid w:val="001F21B4"/>
    <w:rsid w:val="001F258B"/>
    <w:rsid w:val="001F4962"/>
    <w:rsid w:val="001F4A3F"/>
    <w:rsid w:val="001F5889"/>
    <w:rsid w:val="001F5A57"/>
    <w:rsid w:val="001F617C"/>
    <w:rsid w:val="001F6544"/>
    <w:rsid w:val="00203046"/>
    <w:rsid w:val="00203061"/>
    <w:rsid w:val="0020382F"/>
    <w:rsid w:val="00203FA3"/>
    <w:rsid w:val="00204DD8"/>
    <w:rsid w:val="00210A79"/>
    <w:rsid w:val="00211624"/>
    <w:rsid w:val="00211785"/>
    <w:rsid w:val="002149E9"/>
    <w:rsid w:val="00216886"/>
    <w:rsid w:val="00216BFC"/>
    <w:rsid w:val="00216C3C"/>
    <w:rsid w:val="002170AF"/>
    <w:rsid w:val="002177BF"/>
    <w:rsid w:val="00217E61"/>
    <w:rsid w:val="00223908"/>
    <w:rsid w:val="002250A1"/>
    <w:rsid w:val="002250D5"/>
    <w:rsid w:val="002275AA"/>
    <w:rsid w:val="00227798"/>
    <w:rsid w:val="002303F3"/>
    <w:rsid w:val="00232B88"/>
    <w:rsid w:val="00233F58"/>
    <w:rsid w:val="00235870"/>
    <w:rsid w:val="00244F74"/>
    <w:rsid w:val="00250D6B"/>
    <w:rsid w:val="0025214E"/>
    <w:rsid w:val="002567A6"/>
    <w:rsid w:val="00256A71"/>
    <w:rsid w:val="00256D43"/>
    <w:rsid w:val="00257A97"/>
    <w:rsid w:val="002605EA"/>
    <w:rsid w:val="002624FB"/>
    <w:rsid w:val="00263396"/>
    <w:rsid w:val="00263742"/>
    <w:rsid w:val="002741B1"/>
    <w:rsid w:val="0027435D"/>
    <w:rsid w:val="0027682B"/>
    <w:rsid w:val="00277169"/>
    <w:rsid w:val="00280485"/>
    <w:rsid w:val="00281349"/>
    <w:rsid w:val="00283519"/>
    <w:rsid w:val="00283A6E"/>
    <w:rsid w:val="00283E06"/>
    <w:rsid w:val="00284E28"/>
    <w:rsid w:val="0028700A"/>
    <w:rsid w:val="00287BC8"/>
    <w:rsid w:val="002922F6"/>
    <w:rsid w:val="00292EC0"/>
    <w:rsid w:val="00292F5B"/>
    <w:rsid w:val="002932AD"/>
    <w:rsid w:val="00294F82"/>
    <w:rsid w:val="002A198D"/>
    <w:rsid w:val="002A1EE8"/>
    <w:rsid w:val="002A2607"/>
    <w:rsid w:val="002A3403"/>
    <w:rsid w:val="002A3B8E"/>
    <w:rsid w:val="002A4286"/>
    <w:rsid w:val="002A4735"/>
    <w:rsid w:val="002A619F"/>
    <w:rsid w:val="002A684E"/>
    <w:rsid w:val="002A74DB"/>
    <w:rsid w:val="002B033E"/>
    <w:rsid w:val="002B0EAE"/>
    <w:rsid w:val="002B24A2"/>
    <w:rsid w:val="002B2D1B"/>
    <w:rsid w:val="002C1BD5"/>
    <w:rsid w:val="002C440D"/>
    <w:rsid w:val="002C6FEE"/>
    <w:rsid w:val="002C7684"/>
    <w:rsid w:val="002D1084"/>
    <w:rsid w:val="002D1A99"/>
    <w:rsid w:val="002D2DFC"/>
    <w:rsid w:val="002D4FC8"/>
    <w:rsid w:val="002D5DC6"/>
    <w:rsid w:val="002D73B2"/>
    <w:rsid w:val="002E0148"/>
    <w:rsid w:val="002E0D36"/>
    <w:rsid w:val="002E0DBD"/>
    <w:rsid w:val="002E1A32"/>
    <w:rsid w:val="002E28AA"/>
    <w:rsid w:val="002E2B06"/>
    <w:rsid w:val="002E3061"/>
    <w:rsid w:val="002E6100"/>
    <w:rsid w:val="002E6CA1"/>
    <w:rsid w:val="002E74E3"/>
    <w:rsid w:val="002F04BB"/>
    <w:rsid w:val="002F321A"/>
    <w:rsid w:val="002F3255"/>
    <w:rsid w:val="002F3D5F"/>
    <w:rsid w:val="002F3F98"/>
    <w:rsid w:val="002F65DF"/>
    <w:rsid w:val="002F6731"/>
    <w:rsid w:val="002F678F"/>
    <w:rsid w:val="003004A5"/>
    <w:rsid w:val="003018E3"/>
    <w:rsid w:val="00301FBB"/>
    <w:rsid w:val="00303DF3"/>
    <w:rsid w:val="00310BFA"/>
    <w:rsid w:val="0031162D"/>
    <w:rsid w:val="0031171B"/>
    <w:rsid w:val="003124BB"/>
    <w:rsid w:val="00316A94"/>
    <w:rsid w:val="00317031"/>
    <w:rsid w:val="00322E2E"/>
    <w:rsid w:val="00322F6B"/>
    <w:rsid w:val="003241D5"/>
    <w:rsid w:val="00327655"/>
    <w:rsid w:val="003279C3"/>
    <w:rsid w:val="00330E9B"/>
    <w:rsid w:val="00334C8C"/>
    <w:rsid w:val="003360C3"/>
    <w:rsid w:val="00341DEC"/>
    <w:rsid w:val="00343AF8"/>
    <w:rsid w:val="003446DD"/>
    <w:rsid w:val="00344F31"/>
    <w:rsid w:val="00345677"/>
    <w:rsid w:val="003479AB"/>
    <w:rsid w:val="0035295D"/>
    <w:rsid w:val="00353C84"/>
    <w:rsid w:val="00354576"/>
    <w:rsid w:val="00355D1C"/>
    <w:rsid w:val="003560AD"/>
    <w:rsid w:val="00357157"/>
    <w:rsid w:val="00357C0D"/>
    <w:rsid w:val="00361581"/>
    <w:rsid w:val="003617A5"/>
    <w:rsid w:val="00361DB1"/>
    <w:rsid w:val="003649D5"/>
    <w:rsid w:val="003650C7"/>
    <w:rsid w:val="003656CC"/>
    <w:rsid w:val="0036685A"/>
    <w:rsid w:val="00366D59"/>
    <w:rsid w:val="003671E8"/>
    <w:rsid w:val="00367F35"/>
    <w:rsid w:val="00372E46"/>
    <w:rsid w:val="00372FAD"/>
    <w:rsid w:val="00373312"/>
    <w:rsid w:val="003736F2"/>
    <w:rsid w:val="00373EE2"/>
    <w:rsid w:val="003740E6"/>
    <w:rsid w:val="00375830"/>
    <w:rsid w:val="00375E7F"/>
    <w:rsid w:val="00376966"/>
    <w:rsid w:val="00380D96"/>
    <w:rsid w:val="00381946"/>
    <w:rsid w:val="00383733"/>
    <w:rsid w:val="00384D89"/>
    <w:rsid w:val="003853AE"/>
    <w:rsid w:val="00392656"/>
    <w:rsid w:val="00393776"/>
    <w:rsid w:val="00394239"/>
    <w:rsid w:val="0039526A"/>
    <w:rsid w:val="003957D2"/>
    <w:rsid w:val="003A0DD5"/>
    <w:rsid w:val="003A1BEC"/>
    <w:rsid w:val="003A24DC"/>
    <w:rsid w:val="003B0DF2"/>
    <w:rsid w:val="003B2274"/>
    <w:rsid w:val="003B260D"/>
    <w:rsid w:val="003B34C9"/>
    <w:rsid w:val="003B550B"/>
    <w:rsid w:val="003B5CFC"/>
    <w:rsid w:val="003B6DBD"/>
    <w:rsid w:val="003B6DC2"/>
    <w:rsid w:val="003B70E6"/>
    <w:rsid w:val="003B72A9"/>
    <w:rsid w:val="003C0939"/>
    <w:rsid w:val="003C0B1F"/>
    <w:rsid w:val="003C0D37"/>
    <w:rsid w:val="003C101E"/>
    <w:rsid w:val="003C47E6"/>
    <w:rsid w:val="003C53FF"/>
    <w:rsid w:val="003C7342"/>
    <w:rsid w:val="003C767A"/>
    <w:rsid w:val="003D0173"/>
    <w:rsid w:val="003D0175"/>
    <w:rsid w:val="003D15A8"/>
    <w:rsid w:val="003D18FF"/>
    <w:rsid w:val="003D1AC5"/>
    <w:rsid w:val="003D3E1A"/>
    <w:rsid w:val="003D65EE"/>
    <w:rsid w:val="003D69FC"/>
    <w:rsid w:val="003D704B"/>
    <w:rsid w:val="003E06C7"/>
    <w:rsid w:val="003E2339"/>
    <w:rsid w:val="003E314E"/>
    <w:rsid w:val="003E48ED"/>
    <w:rsid w:val="003E5881"/>
    <w:rsid w:val="003E5E13"/>
    <w:rsid w:val="003E5EDC"/>
    <w:rsid w:val="003E726F"/>
    <w:rsid w:val="003F0029"/>
    <w:rsid w:val="003F2554"/>
    <w:rsid w:val="003F4EC6"/>
    <w:rsid w:val="00400AE7"/>
    <w:rsid w:val="00401951"/>
    <w:rsid w:val="00401952"/>
    <w:rsid w:val="00404BED"/>
    <w:rsid w:val="0040608D"/>
    <w:rsid w:val="00407901"/>
    <w:rsid w:val="00410FD1"/>
    <w:rsid w:val="004115BD"/>
    <w:rsid w:val="00411EBC"/>
    <w:rsid w:val="004122EB"/>
    <w:rsid w:val="004123B3"/>
    <w:rsid w:val="00414C39"/>
    <w:rsid w:val="00414E98"/>
    <w:rsid w:val="004162B9"/>
    <w:rsid w:val="00416CD2"/>
    <w:rsid w:val="004205D1"/>
    <w:rsid w:val="00421F0B"/>
    <w:rsid w:val="004221DE"/>
    <w:rsid w:val="0042268F"/>
    <w:rsid w:val="0042306A"/>
    <w:rsid w:val="004232CF"/>
    <w:rsid w:val="00424D88"/>
    <w:rsid w:val="004278D0"/>
    <w:rsid w:val="0043115A"/>
    <w:rsid w:val="00435EBA"/>
    <w:rsid w:val="00436033"/>
    <w:rsid w:val="004400B9"/>
    <w:rsid w:val="00440952"/>
    <w:rsid w:val="004409E4"/>
    <w:rsid w:val="00442304"/>
    <w:rsid w:val="00442E3B"/>
    <w:rsid w:val="0044378B"/>
    <w:rsid w:val="004445E7"/>
    <w:rsid w:val="004455D9"/>
    <w:rsid w:val="00445705"/>
    <w:rsid w:val="004466E9"/>
    <w:rsid w:val="00447294"/>
    <w:rsid w:val="00452D01"/>
    <w:rsid w:val="00453092"/>
    <w:rsid w:val="00453658"/>
    <w:rsid w:val="004536B6"/>
    <w:rsid w:val="0045382C"/>
    <w:rsid w:val="00454D2F"/>
    <w:rsid w:val="004578BF"/>
    <w:rsid w:val="00457A26"/>
    <w:rsid w:val="00460F99"/>
    <w:rsid w:val="00461782"/>
    <w:rsid w:val="004618E4"/>
    <w:rsid w:val="00461BF7"/>
    <w:rsid w:val="004621DD"/>
    <w:rsid w:val="00462A32"/>
    <w:rsid w:val="00465310"/>
    <w:rsid w:val="00465A3A"/>
    <w:rsid w:val="0046658D"/>
    <w:rsid w:val="00466BD1"/>
    <w:rsid w:val="0047123D"/>
    <w:rsid w:val="00471545"/>
    <w:rsid w:val="00471BDC"/>
    <w:rsid w:val="004726FC"/>
    <w:rsid w:val="00473619"/>
    <w:rsid w:val="00473BAE"/>
    <w:rsid w:val="00474120"/>
    <w:rsid w:val="0047446A"/>
    <w:rsid w:val="00474AF4"/>
    <w:rsid w:val="0047535D"/>
    <w:rsid w:val="004759E9"/>
    <w:rsid w:val="00475AA3"/>
    <w:rsid w:val="004805C3"/>
    <w:rsid w:val="00481206"/>
    <w:rsid w:val="00481E49"/>
    <w:rsid w:val="00482E85"/>
    <w:rsid w:val="00483996"/>
    <w:rsid w:val="0048684A"/>
    <w:rsid w:val="004869EF"/>
    <w:rsid w:val="0048778C"/>
    <w:rsid w:val="0049074D"/>
    <w:rsid w:val="00490F3E"/>
    <w:rsid w:val="0049221E"/>
    <w:rsid w:val="0049358E"/>
    <w:rsid w:val="00494926"/>
    <w:rsid w:val="00494EE9"/>
    <w:rsid w:val="004A143F"/>
    <w:rsid w:val="004A38E6"/>
    <w:rsid w:val="004A40B6"/>
    <w:rsid w:val="004A4569"/>
    <w:rsid w:val="004A6716"/>
    <w:rsid w:val="004A72F6"/>
    <w:rsid w:val="004B0801"/>
    <w:rsid w:val="004B525F"/>
    <w:rsid w:val="004B603F"/>
    <w:rsid w:val="004B6819"/>
    <w:rsid w:val="004B7022"/>
    <w:rsid w:val="004C090B"/>
    <w:rsid w:val="004C0B3E"/>
    <w:rsid w:val="004C27D1"/>
    <w:rsid w:val="004C3050"/>
    <w:rsid w:val="004C3A19"/>
    <w:rsid w:val="004C45AE"/>
    <w:rsid w:val="004C46D2"/>
    <w:rsid w:val="004C5567"/>
    <w:rsid w:val="004C6CD5"/>
    <w:rsid w:val="004C7B8F"/>
    <w:rsid w:val="004D02A0"/>
    <w:rsid w:val="004D0C18"/>
    <w:rsid w:val="004D1A9C"/>
    <w:rsid w:val="004D2B7C"/>
    <w:rsid w:val="004D78DE"/>
    <w:rsid w:val="004E036B"/>
    <w:rsid w:val="004E0B07"/>
    <w:rsid w:val="004E127F"/>
    <w:rsid w:val="004E191B"/>
    <w:rsid w:val="004E2A6D"/>
    <w:rsid w:val="004E35F8"/>
    <w:rsid w:val="004E3987"/>
    <w:rsid w:val="004E6E88"/>
    <w:rsid w:val="004E77B9"/>
    <w:rsid w:val="004E7B72"/>
    <w:rsid w:val="004F0220"/>
    <w:rsid w:val="004F437F"/>
    <w:rsid w:val="004F4A0D"/>
    <w:rsid w:val="004F676B"/>
    <w:rsid w:val="004F6A73"/>
    <w:rsid w:val="004F6AEF"/>
    <w:rsid w:val="004F6F3E"/>
    <w:rsid w:val="005016EA"/>
    <w:rsid w:val="00501801"/>
    <w:rsid w:val="00501857"/>
    <w:rsid w:val="00503562"/>
    <w:rsid w:val="00503B35"/>
    <w:rsid w:val="005113B6"/>
    <w:rsid w:val="00511A20"/>
    <w:rsid w:val="00512BB4"/>
    <w:rsid w:val="005133DA"/>
    <w:rsid w:val="00513FB3"/>
    <w:rsid w:val="00514A4C"/>
    <w:rsid w:val="00515505"/>
    <w:rsid w:val="00515C9D"/>
    <w:rsid w:val="00523B72"/>
    <w:rsid w:val="00524718"/>
    <w:rsid w:val="00525814"/>
    <w:rsid w:val="005277F6"/>
    <w:rsid w:val="00530ED2"/>
    <w:rsid w:val="00534A6E"/>
    <w:rsid w:val="00540040"/>
    <w:rsid w:val="005405FE"/>
    <w:rsid w:val="0054261E"/>
    <w:rsid w:val="00544465"/>
    <w:rsid w:val="00545266"/>
    <w:rsid w:val="00545989"/>
    <w:rsid w:val="00545C74"/>
    <w:rsid w:val="00545ED7"/>
    <w:rsid w:val="00547372"/>
    <w:rsid w:val="00547772"/>
    <w:rsid w:val="00551D89"/>
    <w:rsid w:val="00553564"/>
    <w:rsid w:val="00554790"/>
    <w:rsid w:val="00555BC9"/>
    <w:rsid w:val="0055779B"/>
    <w:rsid w:val="00560C90"/>
    <w:rsid w:val="00560F73"/>
    <w:rsid w:val="00561F35"/>
    <w:rsid w:val="005623DF"/>
    <w:rsid w:val="00563877"/>
    <w:rsid w:val="005638DA"/>
    <w:rsid w:val="0056432F"/>
    <w:rsid w:val="0056506D"/>
    <w:rsid w:val="005650BE"/>
    <w:rsid w:val="0056600C"/>
    <w:rsid w:val="005671EE"/>
    <w:rsid w:val="005712F5"/>
    <w:rsid w:val="005718E7"/>
    <w:rsid w:val="00572F8A"/>
    <w:rsid w:val="00573344"/>
    <w:rsid w:val="00575629"/>
    <w:rsid w:val="005758BE"/>
    <w:rsid w:val="0057723D"/>
    <w:rsid w:val="00582E7E"/>
    <w:rsid w:val="00582ED4"/>
    <w:rsid w:val="00583F24"/>
    <w:rsid w:val="00584A54"/>
    <w:rsid w:val="00585FB3"/>
    <w:rsid w:val="00586163"/>
    <w:rsid w:val="00587192"/>
    <w:rsid w:val="00587281"/>
    <w:rsid w:val="00591710"/>
    <w:rsid w:val="005924A6"/>
    <w:rsid w:val="00592574"/>
    <w:rsid w:val="0059506E"/>
    <w:rsid w:val="005976CB"/>
    <w:rsid w:val="005A290E"/>
    <w:rsid w:val="005A410D"/>
    <w:rsid w:val="005A7E94"/>
    <w:rsid w:val="005B10E3"/>
    <w:rsid w:val="005B12A7"/>
    <w:rsid w:val="005B1AAA"/>
    <w:rsid w:val="005B247F"/>
    <w:rsid w:val="005B37A3"/>
    <w:rsid w:val="005B4E4C"/>
    <w:rsid w:val="005B5A6C"/>
    <w:rsid w:val="005B604B"/>
    <w:rsid w:val="005B759C"/>
    <w:rsid w:val="005C1527"/>
    <w:rsid w:val="005C2022"/>
    <w:rsid w:val="005C2636"/>
    <w:rsid w:val="005C2833"/>
    <w:rsid w:val="005C31EF"/>
    <w:rsid w:val="005C3C69"/>
    <w:rsid w:val="005C5B40"/>
    <w:rsid w:val="005C5DA4"/>
    <w:rsid w:val="005C71C9"/>
    <w:rsid w:val="005C74F7"/>
    <w:rsid w:val="005D1750"/>
    <w:rsid w:val="005D2EE9"/>
    <w:rsid w:val="005D3C07"/>
    <w:rsid w:val="005D404A"/>
    <w:rsid w:val="005D643A"/>
    <w:rsid w:val="005D77B8"/>
    <w:rsid w:val="005E07F4"/>
    <w:rsid w:val="005E129C"/>
    <w:rsid w:val="005E22C5"/>
    <w:rsid w:val="005E2AAB"/>
    <w:rsid w:val="005E33A8"/>
    <w:rsid w:val="005E47EB"/>
    <w:rsid w:val="005E65E6"/>
    <w:rsid w:val="005F28C8"/>
    <w:rsid w:val="005F2C15"/>
    <w:rsid w:val="005F5520"/>
    <w:rsid w:val="005F556B"/>
    <w:rsid w:val="005F7661"/>
    <w:rsid w:val="00600C58"/>
    <w:rsid w:val="006019A0"/>
    <w:rsid w:val="00603D27"/>
    <w:rsid w:val="00604AD9"/>
    <w:rsid w:val="00604D13"/>
    <w:rsid w:val="006058A2"/>
    <w:rsid w:val="0060740C"/>
    <w:rsid w:val="00610DE5"/>
    <w:rsid w:val="00612088"/>
    <w:rsid w:val="0061258F"/>
    <w:rsid w:val="0061609A"/>
    <w:rsid w:val="00616CBF"/>
    <w:rsid w:val="006212D4"/>
    <w:rsid w:val="00621B60"/>
    <w:rsid w:val="006249C3"/>
    <w:rsid w:val="00624D89"/>
    <w:rsid w:val="006264A3"/>
    <w:rsid w:val="0062787B"/>
    <w:rsid w:val="006310A3"/>
    <w:rsid w:val="00631152"/>
    <w:rsid w:val="00633F1C"/>
    <w:rsid w:val="006354E8"/>
    <w:rsid w:val="00635686"/>
    <w:rsid w:val="0063683E"/>
    <w:rsid w:val="00636BD1"/>
    <w:rsid w:val="00637975"/>
    <w:rsid w:val="006410E6"/>
    <w:rsid w:val="00641410"/>
    <w:rsid w:val="00641A83"/>
    <w:rsid w:val="00646052"/>
    <w:rsid w:val="00647F8E"/>
    <w:rsid w:val="00650412"/>
    <w:rsid w:val="0065042B"/>
    <w:rsid w:val="00650ED3"/>
    <w:rsid w:val="006510B7"/>
    <w:rsid w:val="006552AE"/>
    <w:rsid w:val="006554B3"/>
    <w:rsid w:val="0065711C"/>
    <w:rsid w:val="00657E44"/>
    <w:rsid w:val="00661F89"/>
    <w:rsid w:val="00662F58"/>
    <w:rsid w:val="00663110"/>
    <w:rsid w:val="00664CC9"/>
    <w:rsid w:val="006658BA"/>
    <w:rsid w:val="0066662F"/>
    <w:rsid w:val="006671C6"/>
    <w:rsid w:val="0067031D"/>
    <w:rsid w:val="0067297B"/>
    <w:rsid w:val="00672C3B"/>
    <w:rsid w:val="00673417"/>
    <w:rsid w:val="00680D0B"/>
    <w:rsid w:val="00681B05"/>
    <w:rsid w:val="00683C0D"/>
    <w:rsid w:val="00684680"/>
    <w:rsid w:val="00686F0B"/>
    <w:rsid w:val="0069284D"/>
    <w:rsid w:val="00692B94"/>
    <w:rsid w:val="00692FF9"/>
    <w:rsid w:val="00693D5B"/>
    <w:rsid w:val="00694599"/>
    <w:rsid w:val="00694B3A"/>
    <w:rsid w:val="00696480"/>
    <w:rsid w:val="006A0F27"/>
    <w:rsid w:val="006A2A1B"/>
    <w:rsid w:val="006A5974"/>
    <w:rsid w:val="006A69D1"/>
    <w:rsid w:val="006B49BD"/>
    <w:rsid w:val="006B6BD3"/>
    <w:rsid w:val="006C14B6"/>
    <w:rsid w:val="006C1878"/>
    <w:rsid w:val="006C374F"/>
    <w:rsid w:val="006C3F3E"/>
    <w:rsid w:val="006C5932"/>
    <w:rsid w:val="006C7B42"/>
    <w:rsid w:val="006D1551"/>
    <w:rsid w:val="006D1AF4"/>
    <w:rsid w:val="006D216A"/>
    <w:rsid w:val="006D254C"/>
    <w:rsid w:val="006D4AC2"/>
    <w:rsid w:val="006D6150"/>
    <w:rsid w:val="006E16F7"/>
    <w:rsid w:val="006E3980"/>
    <w:rsid w:val="006E4138"/>
    <w:rsid w:val="006E4A50"/>
    <w:rsid w:val="006E586E"/>
    <w:rsid w:val="006F3949"/>
    <w:rsid w:val="006F65E4"/>
    <w:rsid w:val="006F6F1C"/>
    <w:rsid w:val="006F75E0"/>
    <w:rsid w:val="00700F81"/>
    <w:rsid w:val="00701D34"/>
    <w:rsid w:val="00701EC5"/>
    <w:rsid w:val="007042C6"/>
    <w:rsid w:val="00704A8B"/>
    <w:rsid w:val="0070668E"/>
    <w:rsid w:val="007067F9"/>
    <w:rsid w:val="00706A4D"/>
    <w:rsid w:val="00707837"/>
    <w:rsid w:val="00707A39"/>
    <w:rsid w:val="007100C0"/>
    <w:rsid w:val="00712D3D"/>
    <w:rsid w:val="0071341B"/>
    <w:rsid w:val="00713919"/>
    <w:rsid w:val="00714AD6"/>
    <w:rsid w:val="00716227"/>
    <w:rsid w:val="007174CE"/>
    <w:rsid w:val="00722459"/>
    <w:rsid w:val="007226BE"/>
    <w:rsid w:val="00723557"/>
    <w:rsid w:val="0072463A"/>
    <w:rsid w:val="00724750"/>
    <w:rsid w:val="007260FA"/>
    <w:rsid w:val="00726A9F"/>
    <w:rsid w:val="00726D59"/>
    <w:rsid w:val="007275F8"/>
    <w:rsid w:val="007307C1"/>
    <w:rsid w:val="00730D08"/>
    <w:rsid w:val="00731FCF"/>
    <w:rsid w:val="00733E91"/>
    <w:rsid w:val="00735D32"/>
    <w:rsid w:val="0074044C"/>
    <w:rsid w:val="007412C3"/>
    <w:rsid w:val="007435A5"/>
    <w:rsid w:val="00745642"/>
    <w:rsid w:val="00745746"/>
    <w:rsid w:val="00752200"/>
    <w:rsid w:val="007547E7"/>
    <w:rsid w:val="00754B10"/>
    <w:rsid w:val="00760D51"/>
    <w:rsid w:val="007627B0"/>
    <w:rsid w:val="00763CE5"/>
    <w:rsid w:val="007678CE"/>
    <w:rsid w:val="007700D3"/>
    <w:rsid w:val="00770B39"/>
    <w:rsid w:val="00772446"/>
    <w:rsid w:val="0077290C"/>
    <w:rsid w:val="0077468F"/>
    <w:rsid w:val="00774D54"/>
    <w:rsid w:val="00775018"/>
    <w:rsid w:val="00776AD4"/>
    <w:rsid w:val="007779BD"/>
    <w:rsid w:val="00781502"/>
    <w:rsid w:val="007831EB"/>
    <w:rsid w:val="00783D14"/>
    <w:rsid w:val="00790E22"/>
    <w:rsid w:val="00791DDD"/>
    <w:rsid w:val="007921D2"/>
    <w:rsid w:val="00792386"/>
    <w:rsid w:val="00793158"/>
    <w:rsid w:val="0079392F"/>
    <w:rsid w:val="00793C10"/>
    <w:rsid w:val="00793C57"/>
    <w:rsid w:val="0079478F"/>
    <w:rsid w:val="007948A7"/>
    <w:rsid w:val="0079591C"/>
    <w:rsid w:val="00795A93"/>
    <w:rsid w:val="00795D52"/>
    <w:rsid w:val="00795DD2"/>
    <w:rsid w:val="00795E8A"/>
    <w:rsid w:val="0079625C"/>
    <w:rsid w:val="007A2664"/>
    <w:rsid w:val="007A4D76"/>
    <w:rsid w:val="007B0491"/>
    <w:rsid w:val="007B2B0F"/>
    <w:rsid w:val="007B4527"/>
    <w:rsid w:val="007C214A"/>
    <w:rsid w:val="007C3C67"/>
    <w:rsid w:val="007C55B0"/>
    <w:rsid w:val="007C5F93"/>
    <w:rsid w:val="007C6F75"/>
    <w:rsid w:val="007C7B0A"/>
    <w:rsid w:val="007C7F83"/>
    <w:rsid w:val="007D24D4"/>
    <w:rsid w:val="007D2B11"/>
    <w:rsid w:val="007D50CD"/>
    <w:rsid w:val="007D6FA7"/>
    <w:rsid w:val="007E3FE3"/>
    <w:rsid w:val="007E571B"/>
    <w:rsid w:val="007E57D1"/>
    <w:rsid w:val="007E5B55"/>
    <w:rsid w:val="007E74DE"/>
    <w:rsid w:val="007E771E"/>
    <w:rsid w:val="007E7C01"/>
    <w:rsid w:val="007F02B6"/>
    <w:rsid w:val="007F0590"/>
    <w:rsid w:val="007F06AE"/>
    <w:rsid w:val="007F429B"/>
    <w:rsid w:val="007F5F02"/>
    <w:rsid w:val="0080100C"/>
    <w:rsid w:val="0080126B"/>
    <w:rsid w:val="00801E55"/>
    <w:rsid w:val="008037B2"/>
    <w:rsid w:val="00805FD6"/>
    <w:rsid w:val="00807D60"/>
    <w:rsid w:val="00807F05"/>
    <w:rsid w:val="008129F6"/>
    <w:rsid w:val="00812A4A"/>
    <w:rsid w:val="0081513D"/>
    <w:rsid w:val="0081652B"/>
    <w:rsid w:val="00817065"/>
    <w:rsid w:val="0082070E"/>
    <w:rsid w:val="00821057"/>
    <w:rsid w:val="008218B3"/>
    <w:rsid w:val="008228EC"/>
    <w:rsid w:val="00822926"/>
    <w:rsid w:val="008243C0"/>
    <w:rsid w:val="00824C7B"/>
    <w:rsid w:val="00827941"/>
    <w:rsid w:val="00827C6F"/>
    <w:rsid w:val="00830363"/>
    <w:rsid w:val="00831A0C"/>
    <w:rsid w:val="00831ADA"/>
    <w:rsid w:val="00835EC6"/>
    <w:rsid w:val="0083769F"/>
    <w:rsid w:val="00840808"/>
    <w:rsid w:val="00841449"/>
    <w:rsid w:val="00842549"/>
    <w:rsid w:val="0084555D"/>
    <w:rsid w:val="008473AA"/>
    <w:rsid w:val="008507CF"/>
    <w:rsid w:val="00850AAD"/>
    <w:rsid w:val="00850D2D"/>
    <w:rsid w:val="0085111A"/>
    <w:rsid w:val="0085323C"/>
    <w:rsid w:val="00853FBD"/>
    <w:rsid w:val="0085461E"/>
    <w:rsid w:val="0085588F"/>
    <w:rsid w:val="00855B08"/>
    <w:rsid w:val="00855BA1"/>
    <w:rsid w:val="00855DFD"/>
    <w:rsid w:val="00856A78"/>
    <w:rsid w:val="00856FE2"/>
    <w:rsid w:val="00860245"/>
    <w:rsid w:val="00861679"/>
    <w:rsid w:val="00861CAD"/>
    <w:rsid w:val="00861FAA"/>
    <w:rsid w:val="00862043"/>
    <w:rsid w:val="00862256"/>
    <w:rsid w:val="00862647"/>
    <w:rsid w:val="008629D8"/>
    <w:rsid w:val="00862B13"/>
    <w:rsid w:val="00862BD5"/>
    <w:rsid w:val="008630EC"/>
    <w:rsid w:val="00864A56"/>
    <w:rsid w:val="00866408"/>
    <w:rsid w:val="008702F7"/>
    <w:rsid w:val="00871D9B"/>
    <w:rsid w:val="00871E3E"/>
    <w:rsid w:val="0087259C"/>
    <w:rsid w:val="008726EF"/>
    <w:rsid w:val="00874016"/>
    <w:rsid w:val="0087442A"/>
    <w:rsid w:val="00875FC4"/>
    <w:rsid w:val="00876831"/>
    <w:rsid w:val="00880A11"/>
    <w:rsid w:val="008811B9"/>
    <w:rsid w:val="008864B4"/>
    <w:rsid w:val="00890810"/>
    <w:rsid w:val="008942D4"/>
    <w:rsid w:val="0089480C"/>
    <w:rsid w:val="0089577A"/>
    <w:rsid w:val="00895A6C"/>
    <w:rsid w:val="0089659F"/>
    <w:rsid w:val="00896934"/>
    <w:rsid w:val="00897096"/>
    <w:rsid w:val="008A0874"/>
    <w:rsid w:val="008A0D5F"/>
    <w:rsid w:val="008A1B54"/>
    <w:rsid w:val="008A2D40"/>
    <w:rsid w:val="008A4090"/>
    <w:rsid w:val="008A5415"/>
    <w:rsid w:val="008A68A0"/>
    <w:rsid w:val="008A68B9"/>
    <w:rsid w:val="008A6902"/>
    <w:rsid w:val="008A6C9B"/>
    <w:rsid w:val="008B1E79"/>
    <w:rsid w:val="008B3058"/>
    <w:rsid w:val="008B3697"/>
    <w:rsid w:val="008B4938"/>
    <w:rsid w:val="008B5041"/>
    <w:rsid w:val="008B5B2A"/>
    <w:rsid w:val="008B5E1D"/>
    <w:rsid w:val="008B5ED5"/>
    <w:rsid w:val="008B63DF"/>
    <w:rsid w:val="008C0A02"/>
    <w:rsid w:val="008C346C"/>
    <w:rsid w:val="008D033A"/>
    <w:rsid w:val="008D0B31"/>
    <w:rsid w:val="008D1A37"/>
    <w:rsid w:val="008D1B81"/>
    <w:rsid w:val="008E2B96"/>
    <w:rsid w:val="008E30F6"/>
    <w:rsid w:val="008E5A80"/>
    <w:rsid w:val="008E62A3"/>
    <w:rsid w:val="008E75B5"/>
    <w:rsid w:val="008F05CB"/>
    <w:rsid w:val="008F0D14"/>
    <w:rsid w:val="008F234C"/>
    <w:rsid w:val="008F28FD"/>
    <w:rsid w:val="008F6ED4"/>
    <w:rsid w:val="008F7D33"/>
    <w:rsid w:val="00900856"/>
    <w:rsid w:val="00901A5A"/>
    <w:rsid w:val="00901A84"/>
    <w:rsid w:val="00901C54"/>
    <w:rsid w:val="00902632"/>
    <w:rsid w:val="0090342D"/>
    <w:rsid w:val="00903A2C"/>
    <w:rsid w:val="00904509"/>
    <w:rsid w:val="009050CF"/>
    <w:rsid w:val="0090736F"/>
    <w:rsid w:val="00910B6E"/>
    <w:rsid w:val="00911189"/>
    <w:rsid w:val="00914A12"/>
    <w:rsid w:val="00916938"/>
    <w:rsid w:val="00922EA4"/>
    <w:rsid w:val="00923AFC"/>
    <w:rsid w:val="00926A20"/>
    <w:rsid w:val="0093351E"/>
    <w:rsid w:val="00933FF1"/>
    <w:rsid w:val="009347A1"/>
    <w:rsid w:val="00941818"/>
    <w:rsid w:val="00941C4F"/>
    <w:rsid w:val="00942A65"/>
    <w:rsid w:val="00943EB8"/>
    <w:rsid w:val="009440A6"/>
    <w:rsid w:val="009459F1"/>
    <w:rsid w:val="00947415"/>
    <w:rsid w:val="009536A6"/>
    <w:rsid w:val="00953E0A"/>
    <w:rsid w:val="0095542F"/>
    <w:rsid w:val="0095628C"/>
    <w:rsid w:val="009601B5"/>
    <w:rsid w:val="00960317"/>
    <w:rsid w:val="00960BE6"/>
    <w:rsid w:val="00961872"/>
    <w:rsid w:val="00965A02"/>
    <w:rsid w:val="00966D4E"/>
    <w:rsid w:val="009675F6"/>
    <w:rsid w:val="00971C9D"/>
    <w:rsid w:val="00972FDB"/>
    <w:rsid w:val="0097445F"/>
    <w:rsid w:val="009829C1"/>
    <w:rsid w:val="00982B68"/>
    <w:rsid w:val="00984C28"/>
    <w:rsid w:val="00984C3A"/>
    <w:rsid w:val="00984EBD"/>
    <w:rsid w:val="00985BB7"/>
    <w:rsid w:val="00986601"/>
    <w:rsid w:val="009877D8"/>
    <w:rsid w:val="00992801"/>
    <w:rsid w:val="00993B32"/>
    <w:rsid w:val="00995095"/>
    <w:rsid w:val="009965A4"/>
    <w:rsid w:val="00996A35"/>
    <w:rsid w:val="009972CA"/>
    <w:rsid w:val="00997E89"/>
    <w:rsid w:val="009A260B"/>
    <w:rsid w:val="009A4788"/>
    <w:rsid w:val="009A4D83"/>
    <w:rsid w:val="009A4E7E"/>
    <w:rsid w:val="009A5C64"/>
    <w:rsid w:val="009A7147"/>
    <w:rsid w:val="009B3A68"/>
    <w:rsid w:val="009B4F76"/>
    <w:rsid w:val="009B53CF"/>
    <w:rsid w:val="009B69C0"/>
    <w:rsid w:val="009B7516"/>
    <w:rsid w:val="009B7AC6"/>
    <w:rsid w:val="009C02CA"/>
    <w:rsid w:val="009C07F6"/>
    <w:rsid w:val="009C0AFC"/>
    <w:rsid w:val="009C1BD9"/>
    <w:rsid w:val="009C26DE"/>
    <w:rsid w:val="009C2CE1"/>
    <w:rsid w:val="009C4722"/>
    <w:rsid w:val="009C4A3B"/>
    <w:rsid w:val="009C4D72"/>
    <w:rsid w:val="009C4EA5"/>
    <w:rsid w:val="009D07DB"/>
    <w:rsid w:val="009D1097"/>
    <w:rsid w:val="009D13C2"/>
    <w:rsid w:val="009D3167"/>
    <w:rsid w:val="009D3F83"/>
    <w:rsid w:val="009D5117"/>
    <w:rsid w:val="009D7F72"/>
    <w:rsid w:val="009E0E22"/>
    <w:rsid w:val="009E1918"/>
    <w:rsid w:val="009E1C49"/>
    <w:rsid w:val="009E2319"/>
    <w:rsid w:val="009E4545"/>
    <w:rsid w:val="009E4B17"/>
    <w:rsid w:val="009E616E"/>
    <w:rsid w:val="009E6263"/>
    <w:rsid w:val="009E6950"/>
    <w:rsid w:val="009E7316"/>
    <w:rsid w:val="009F1A79"/>
    <w:rsid w:val="009F3748"/>
    <w:rsid w:val="009F38C0"/>
    <w:rsid w:val="009F3AE7"/>
    <w:rsid w:val="009F4074"/>
    <w:rsid w:val="009F4B1E"/>
    <w:rsid w:val="00A00AFA"/>
    <w:rsid w:val="00A074F4"/>
    <w:rsid w:val="00A07CDE"/>
    <w:rsid w:val="00A10664"/>
    <w:rsid w:val="00A15321"/>
    <w:rsid w:val="00A162B5"/>
    <w:rsid w:val="00A16460"/>
    <w:rsid w:val="00A17D36"/>
    <w:rsid w:val="00A20DAB"/>
    <w:rsid w:val="00A210EB"/>
    <w:rsid w:val="00A2137B"/>
    <w:rsid w:val="00A22E74"/>
    <w:rsid w:val="00A233C8"/>
    <w:rsid w:val="00A24814"/>
    <w:rsid w:val="00A25CAA"/>
    <w:rsid w:val="00A26265"/>
    <w:rsid w:val="00A262F8"/>
    <w:rsid w:val="00A26807"/>
    <w:rsid w:val="00A303E1"/>
    <w:rsid w:val="00A33799"/>
    <w:rsid w:val="00A34339"/>
    <w:rsid w:val="00A34502"/>
    <w:rsid w:val="00A3454E"/>
    <w:rsid w:val="00A35197"/>
    <w:rsid w:val="00A355E2"/>
    <w:rsid w:val="00A400A8"/>
    <w:rsid w:val="00A40A9C"/>
    <w:rsid w:val="00A41923"/>
    <w:rsid w:val="00A41B5E"/>
    <w:rsid w:val="00A43CE0"/>
    <w:rsid w:val="00A44A9A"/>
    <w:rsid w:val="00A47BC0"/>
    <w:rsid w:val="00A51791"/>
    <w:rsid w:val="00A51C0A"/>
    <w:rsid w:val="00A53A27"/>
    <w:rsid w:val="00A53BE2"/>
    <w:rsid w:val="00A559E8"/>
    <w:rsid w:val="00A55F4A"/>
    <w:rsid w:val="00A617D2"/>
    <w:rsid w:val="00A65B3E"/>
    <w:rsid w:val="00A661DA"/>
    <w:rsid w:val="00A66F2B"/>
    <w:rsid w:val="00A6753B"/>
    <w:rsid w:val="00A713DE"/>
    <w:rsid w:val="00A71D01"/>
    <w:rsid w:val="00A75812"/>
    <w:rsid w:val="00A765BF"/>
    <w:rsid w:val="00A768C7"/>
    <w:rsid w:val="00A77388"/>
    <w:rsid w:val="00A77512"/>
    <w:rsid w:val="00A819BC"/>
    <w:rsid w:val="00A81E17"/>
    <w:rsid w:val="00A82C04"/>
    <w:rsid w:val="00A82FC2"/>
    <w:rsid w:val="00A837E6"/>
    <w:rsid w:val="00A850E4"/>
    <w:rsid w:val="00A86896"/>
    <w:rsid w:val="00A87239"/>
    <w:rsid w:val="00A90610"/>
    <w:rsid w:val="00A941C1"/>
    <w:rsid w:val="00A94C95"/>
    <w:rsid w:val="00A956D2"/>
    <w:rsid w:val="00A95A7E"/>
    <w:rsid w:val="00A95D38"/>
    <w:rsid w:val="00A96908"/>
    <w:rsid w:val="00A9724B"/>
    <w:rsid w:val="00AA1D90"/>
    <w:rsid w:val="00AA3696"/>
    <w:rsid w:val="00AA4E45"/>
    <w:rsid w:val="00AA50AB"/>
    <w:rsid w:val="00AB0D0C"/>
    <w:rsid w:val="00AB1C8E"/>
    <w:rsid w:val="00AB26C1"/>
    <w:rsid w:val="00AB4399"/>
    <w:rsid w:val="00AB4B54"/>
    <w:rsid w:val="00AB4D81"/>
    <w:rsid w:val="00AB6C2D"/>
    <w:rsid w:val="00AC073B"/>
    <w:rsid w:val="00AC2162"/>
    <w:rsid w:val="00AC2794"/>
    <w:rsid w:val="00AC309D"/>
    <w:rsid w:val="00AC36AC"/>
    <w:rsid w:val="00AC49AC"/>
    <w:rsid w:val="00AC4F31"/>
    <w:rsid w:val="00AC6CB5"/>
    <w:rsid w:val="00AD08D8"/>
    <w:rsid w:val="00AD0F02"/>
    <w:rsid w:val="00AD189B"/>
    <w:rsid w:val="00AD242D"/>
    <w:rsid w:val="00AD2DAD"/>
    <w:rsid w:val="00AD5383"/>
    <w:rsid w:val="00AD6816"/>
    <w:rsid w:val="00AE0124"/>
    <w:rsid w:val="00AE08D1"/>
    <w:rsid w:val="00AE12FD"/>
    <w:rsid w:val="00AE13D5"/>
    <w:rsid w:val="00AE2822"/>
    <w:rsid w:val="00AE35D9"/>
    <w:rsid w:val="00AE666A"/>
    <w:rsid w:val="00AE7804"/>
    <w:rsid w:val="00AE7979"/>
    <w:rsid w:val="00AE7D7E"/>
    <w:rsid w:val="00AF04DF"/>
    <w:rsid w:val="00AF14BA"/>
    <w:rsid w:val="00AF4204"/>
    <w:rsid w:val="00AF6870"/>
    <w:rsid w:val="00AF6CE3"/>
    <w:rsid w:val="00AF79BC"/>
    <w:rsid w:val="00B020B4"/>
    <w:rsid w:val="00B03EB5"/>
    <w:rsid w:val="00B069C4"/>
    <w:rsid w:val="00B06AF1"/>
    <w:rsid w:val="00B10F72"/>
    <w:rsid w:val="00B11317"/>
    <w:rsid w:val="00B147C2"/>
    <w:rsid w:val="00B159CC"/>
    <w:rsid w:val="00B16D47"/>
    <w:rsid w:val="00B174C7"/>
    <w:rsid w:val="00B177B2"/>
    <w:rsid w:val="00B2062F"/>
    <w:rsid w:val="00B226A8"/>
    <w:rsid w:val="00B231AB"/>
    <w:rsid w:val="00B24784"/>
    <w:rsid w:val="00B24E8E"/>
    <w:rsid w:val="00B255D6"/>
    <w:rsid w:val="00B2730E"/>
    <w:rsid w:val="00B3174D"/>
    <w:rsid w:val="00B326BD"/>
    <w:rsid w:val="00B327EE"/>
    <w:rsid w:val="00B32A07"/>
    <w:rsid w:val="00B32CDD"/>
    <w:rsid w:val="00B370E5"/>
    <w:rsid w:val="00B4065C"/>
    <w:rsid w:val="00B41FEF"/>
    <w:rsid w:val="00B4271B"/>
    <w:rsid w:val="00B42A2C"/>
    <w:rsid w:val="00B42A7E"/>
    <w:rsid w:val="00B43EFE"/>
    <w:rsid w:val="00B446D6"/>
    <w:rsid w:val="00B446E2"/>
    <w:rsid w:val="00B4551B"/>
    <w:rsid w:val="00B51BBF"/>
    <w:rsid w:val="00B530C4"/>
    <w:rsid w:val="00B5348C"/>
    <w:rsid w:val="00B53550"/>
    <w:rsid w:val="00B5365C"/>
    <w:rsid w:val="00B536C7"/>
    <w:rsid w:val="00B55B2C"/>
    <w:rsid w:val="00B563DC"/>
    <w:rsid w:val="00B56648"/>
    <w:rsid w:val="00B56DF5"/>
    <w:rsid w:val="00B570A0"/>
    <w:rsid w:val="00B574D0"/>
    <w:rsid w:val="00B57FDD"/>
    <w:rsid w:val="00B616FE"/>
    <w:rsid w:val="00B61FFC"/>
    <w:rsid w:val="00B626B9"/>
    <w:rsid w:val="00B62E5E"/>
    <w:rsid w:val="00B636E9"/>
    <w:rsid w:val="00B64A31"/>
    <w:rsid w:val="00B66B50"/>
    <w:rsid w:val="00B674C9"/>
    <w:rsid w:val="00B701F0"/>
    <w:rsid w:val="00B71147"/>
    <w:rsid w:val="00B71258"/>
    <w:rsid w:val="00B71EEF"/>
    <w:rsid w:val="00B7339C"/>
    <w:rsid w:val="00B7592B"/>
    <w:rsid w:val="00B76816"/>
    <w:rsid w:val="00B808B7"/>
    <w:rsid w:val="00B810A6"/>
    <w:rsid w:val="00B83B73"/>
    <w:rsid w:val="00B85C9C"/>
    <w:rsid w:val="00B876BE"/>
    <w:rsid w:val="00B87BC1"/>
    <w:rsid w:val="00B87F54"/>
    <w:rsid w:val="00B90394"/>
    <w:rsid w:val="00B92585"/>
    <w:rsid w:val="00B94590"/>
    <w:rsid w:val="00B969A8"/>
    <w:rsid w:val="00BA06BD"/>
    <w:rsid w:val="00BA0E85"/>
    <w:rsid w:val="00BA15EE"/>
    <w:rsid w:val="00BA248F"/>
    <w:rsid w:val="00BA24F9"/>
    <w:rsid w:val="00BA41B9"/>
    <w:rsid w:val="00BA482B"/>
    <w:rsid w:val="00BA62F7"/>
    <w:rsid w:val="00BA660C"/>
    <w:rsid w:val="00BA6ECC"/>
    <w:rsid w:val="00BB05F1"/>
    <w:rsid w:val="00BB0A10"/>
    <w:rsid w:val="00BB11DA"/>
    <w:rsid w:val="00BB182D"/>
    <w:rsid w:val="00BB222F"/>
    <w:rsid w:val="00BB60E8"/>
    <w:rsid w:val="00BC0646"/>
    <w:rsid w:val="00BC2EE8"/>
    <w:rsid w:val="00BC43CB"/>
    <w:rsid w:val="00BC4D81"/>
    <w:rsid w:val="00BC6843"/>
    <w:rsid w:val="00BC7036"/>
    <w:rsid w:val="00BC7B5A"/>
    <w:rsid w:val="00BC7BCF"/>
    <w:rsid w:val="00BD0859"/>
    <w:rsid w:val="00BD095A"/>
    <w:rsid w:val="00BD1B33"/>
    <w:rsid w:val="00BD3F3C"/>
    <w:rsid w:val="00BD5A46"/>
    <w:rsid w:val="00BD6ECC"/>
    <w:rsid w:val="00BE1BE6"/>
    <w:rsid w:val="00BE2517"/>
    <w:rsid w:val="00BE6CAB"/>
    <w:rsid w:val="00BE7047"/>
    <w:rsid w:val="00BE799C"/>
    <w:rsid w:val="00BF1466"/>
    <w:rsid w:val="00BF1913"/>
    <w:rsid w:val="00BF2C48"/>
    <w:rsid w:val="00BF4B90"/>
    <w:rsid w:val="00BF5144"/>
    <w:rsid w:val="00BF65CE"/>
    <w:rsid w:val="00C00C5F"/>
    <w:rsid w:val="00C01186"/>
    <w:rsid w:val="00C01194"/>
    <w:rsid w:val="00C01D28"/>
    <w:rsid w:val="00C03E36"/>
    <w:rsid w:val="00C04434"/>
    <w:rsid w:val="00C05716"/>
    <w:rsid w:val="00C07141"/>
    <w:rsid w:val="00C07C74"/>
    <w:rsid w:val="00C10DC6"/>
    <w:rsid w:val="00C1400C"/>
    <w:rsid w:val="00C1516D"/>
    <w:rsid w:val="00C16D77"/>
    <w:rsid w:val="00C17E46"/>
    <w:rsid w:val="00C206AE"/>
    <w:rsid w:val="00C2093F"/>
    <w:rsid w:val="00C20F0A"/>
    <w:rsid w:val="00C2257D"/>
    <w:rsid w:val="00C24D0E"/>
    <w:rsid w:val="00C260C0"/>
    <w:rsid w:val="00C3103A"/>
    <w:rsid w:val="00C344AE"/>
    <w:rsid w:val="00C35377"/>
    <w:rsid w:val="00C366DB"/>
    <w:rsid w:val="00C40D1E"/>
    <w:rsid w:val="00C40EC3"/>
    <w:rsid w:val="00C4318B"/>
    <w:rsid w:val="00C436C2"/>
    <w:rsid w:val="00C4495C"/>
    <w:rsid w:val="00C453F1"/>
    <w:rsid w:val="00C45CA4"/>
    <w:rsid w:val="00C479A0"/>
    <w:rsid w:val="00C50334"/>
    <w:rsid w:val="00C50384"/>
    <w:rsid w:val="00C504A7"/>
    <w:rsid w:val="00C515F1"/>
    <w:rsid w:val="00C51CA9"/>
    <w:rsid w:val="00C52623"/>
    <w:rsid w:val="00C52A44"/>
    <w:rsid w:val="00C5431E"/>
    <w:rsid w:val="00C54B09"/>
    <w:rsid w:val="00C5510B"/>
    <w:rsid w:val="00C55C0D"/>
    <w:rsid w:val="00C562CF"/>
    <w:rsid w:val="00C56AA4"/>
    <w:rsid w:val="00C600BB"/>
    <w:rsid w:val="00C6086E"/>
    <w:rsid w:val="00C63C3E"/>
    <w:rsid w:val="00C7125F"/>
    <w:rsid w:val="00C71D51"/>
    <w:rsid w:val="00C72365"/>
    <w:rsid w:val="00C7570E"/>
    <w:rsid w:val="00C82A72"/>
    <w:rsid w:val="00C82E0C"/>
    <w:rsid w:val="00C847A6"/>
    <w:rsid w:val="00C900A5"/>
    <w:rsid w:val="00C90E35"/>
    <w:rsid w:val="00C91AFC"/>
    <w:rsid w:val="00C9387F"/>
    <w:rsid w:val="00C95459"/>
    <w:rsid w:val="00C9634F"/>
    <w:rsid w:val="00C97A76"/>
    <w:rsid w:val="00CA0335"/>
    <w:rsid w:val="00CA05DB"/>
    <w:rsid w:val="00CA2388"/>
    <w:rsid w:val="00CA2DF5"/>
    <w:rsid w:val="00CA2E1A"/>
    <w:rsid w:val="00CA3218"/>
    <w:rsid w:val="00CA5329"/>
    <w:rsid w:val="00CA614B"/>
    <w:rsid w:val="00CA6460"/>
    <w:rsid w:val="00CA7CAF"/>
    <w:rsid w:val="00CA7CB5"/>
    <w:rsid w:val="00CB4BC1"/>
    <w:rsid w:val="00CB5554"/>
    <w:rsid w:val="00CB7059"/>
    <w:rsid w:val="00CB7F11"/>
    <w:rsid w:val="00CC0D00"/>
    <w:rsid w:val="00CC0F77"/>
    <w:rsid w:val="00CC34DD"/>
    <w:rsid w:val="00CC3D53"/>
    <w:rsid w:val="00CC3F77"/>
    <w:rsid w:val="00CC4059"/>
    <w:rsid w:val="00CC481A"/>
    <w:rsid w:val="00CC4A67"/>
    <w:rsid w:val="00CC6087"/>
    <w:rsid w:val="00CD21A9"/>
    <w:rsid w:val="00CD2564"/>
    <w:rsid w:val="00CD3127"/>
    <w:rsid w:val="00CD326F"/>
    <w:rsid w:val="00CD40C4"/>
    <w:rsid w:val="00CD5623"/>
    <w:rsid w:val="00CE1087"/>
    <w:rsid w:val="00CE1A57"/>
    <w:rsid w:val="00CE1EE2"/>
    <w:rsid w:val="00CE2AB4"/>
    <w:rsid w:val="00CE42C7"/>
    <w:rsid w:val="00CE60A4"/>
    <w:rsid w:val="00CF136E"/>
    <w:rsid w:val="00CF41DA"/>
    <w:rsid w:val="00CF5958"/>
    <w:rsid w:val="00CF6676"/>
    <w:rsid w:val="00CF6FDD"/>
    <w:rsid w:val="00CF7E99"/>
    <w:rsid w:val="00CF7FA1"/>
    <w:rsid w:val="00D0022E"/>
    <w:rsid w:val="00D00581"/>
    <w:rsid w:val="00D079F4"/>
    <w:rsid w:val="00D1071B"/>
    <w:rsid w:val="00D12718"/>
    <w:rsid w:val="00D128CB"/>
    <w:rsid w:val="00D13165"/>
    <w:rsid w:val="00D1344F"/>
    <w:rsid w:val="00D13780"/>
    <w:rsid w:val="00D14714"/>
    <w:rsid w:val="00D1554F"/>
    <w:rsid w:val="00D16B6D"/>
    <w:rsid w:val="00D16DDC"/>
    <w:rsid w:val="00D20A61"/>
    <w:rsid w:val="00D20F8B"/>
    <w:rsid w:val="00D21C24"/>
    <w:rsid w:val="00D23048"/>
    <w:rsid w:val="00D2370B"/>
    <w:rsid w:val="00D249A0"/>
    <w:rsid w:val="00D27696"/>
    <w:rsid w:val="00D27FEE"/>
    <w:rsid w:val="00D30768"/>
    <w:rsid w:val="00D328EE"/>
    <w:rsid w:val="00D351BE"/>
    <w:rsid w:val="00D3630A"/>
    <w:rsid w:val="00D369F3"/>
    <w:rsid w:val="00D371D1"/>
    <w:rsid w:val="00D37556"/>
    <w:rsid w:val="00D375A4"/>
    <w:rsid w:val="00D4035E"/>
    <w:rsid w:val="00D404AC"/>
    <w:rsid w:val="00D4209C"/>
    <w:rsid w:val="00D422EC"/>
    <w:rsid w:val="00D45437"/>
    <w:rsid w:val="00D460C8"/>
    <w:rsid w:val="00D4793C"/>
    <w:rsid w:val="00D507BB"/>
    <w:rsid w:val="00D50A66"/>
    <w:rsid w:val="00D52B1D"/>
    <w:rsid w:val="00D532DA"/>
    <w:rsid w:val="00D55093"/>
    <w:rsid w:val="00D5574F"/>
    <w:rsid w:val="00D56395"/>
    <w:rsid w:val="00D571F7"/>
    <w:rsid w:val="00D5749A"/>
    <w:rsid w:val="00D57F55"/>
    <w:rsid w:val="00D61595"/>
    <w:rsid w:val="00D61B9A"/>
    <w:rsid w:val="00D70AC1"/>
    <w:rsid w:val="00D73704"/>
    <w:rsid w:val="00D73A61"/>
    <w:rsid w:val="00D74790"/>
    <w:rsid w:val="00D75252"/>
    <w:rsid w:val="00D76ABC"/>
    <w:rsid w:val="00D76D93"/>
    <w:rsid w:val="00D7752B"/>
    <w:rsid w:val="00D77C6E"/>
    <w:rsid w:val="00D812EA"/>
    <w:rsid w:val="00D82B85"/>
    <w:rsid w:val="00D83271"/>
    <w:rsid w:val="00D833C8"/>
    <w:rsid w:val="00D835EF"/>
    <w:rsid w:val="00D8430D"/>
    <w:rsid w:val="00D85A29"/>
    <w:rsid w:val="00D86D0B"/>
    <w:rsid w:val="00D9164A"/>
    <w:rsid w:val="00D93E8B"/>
    <w:rsid w:val="00D95C00"/>
    <w:rsid w:val="00D960D0"/>
    <w:rsid w:val="00D969C5"/>
    <w:rsid w:val="00D96C96"/>
    <w:rsid w:val="00DA2FD7"/>
    <w:rsid w:val="00DA4832"/>
    <w:rsid w:val="00DA4EB8"/>
    <w:rsid w:val="00DA5815"/>
    <w:rsid w:val="00DB104C"/>
    <w:rsid w:val="00DB1FA3"/>
    <w:rsid w:val="00DB26E7"/>
    <w:rsid w:val="00DB3818"/>
    <w:rsid w:val="00DB5771"/>
    <w:rsid w:val="00DB6B43"/>
    <w:rsid w:val="00DB763D"/>
    <w:rsid w:val="00DB7810"/>
    <w:rsid w:val="00DB7FB8"/>
    <w:rsid w:val="00DC0F22"/>
    <w:rsid w:val="00DC15AB"/>
    <w:rsid w:val="00DC17C5"/>
    <w:rsid w:val="00DC2BFD"/>
    <w:rsid w:val="00DC4E91"/>
    <w:rsid w:val="00DD04F2"/>
    <w:rsid w:val="00DD0F12"/>
    <w:rsid w:val="00DD395C"/>
    <w:rsid w:val="00DD44C7"/>
    <w:rsid w:val="00DD6EE9"/>
    <w:rsid w:val="00DD7588"/>
    <w:rsid w:val="00DD7786"/>
    <w:rsid w:val="00DE101B"/>
    <w:rsid w:val="00DE1275"/>
    <w:rsid w:val="00DE2664"/>
    <w:rsid w:val="00DE4BB9"/>
    <w:rsid w:val="00DE5F78"/>
    <w:rsid w:val="00DE7D3C"/>
    <w:rsid w:val="00DF2597"/>
    <w:rsid w:val="00DF2630"/>
    <w:rsid w:val="00DF2F8A"/>
    <w:rsid w:val="00DF3420"/>
    <w:rsid w:val="00E00362"/>
    <w:rsid w:val="00E021BE"/>
    <w:rsid w:val="00E041C7"/>
    <w:rsid w:val="00E05103"/>
    <w:rsid w:val="00E05CD1"/>
    <w:rsid w:val="00E068E2"/>
    <w:rsid w:val="00E070AF"/>
    <w:rsid w:val="00E11863"/>
    <w:rsid w:val="00E11AFE"/>
    <w:rsid w:val="00E17116"/>
    <w:rsid w:val="00E17512"/>
    <w:rsid w:val="00E17513"/>
    <w:rsid w:val="00E17CCE"/>
    <w:rsid w:val="00E17D58"/>
    <w:rsid w:val="00E203C8"/>
    <w:rsid w:val="00E239F1"/>
    <w:rsid w:val="00E2486E"/>
    <w:rsid w:val="00E255BA"/>
    <w:rsid w:val="00E25840"/>
    <w:rsid w:val="00E31B8C"/>
    <w:rsid w:val="00E42E21"/>
    <w:rsid w:val="00E44186"/>
    <w:rsid w:val="00E44D50"/>
    <w:rsid w:val="00E44E3F"/>
    <w:rsid w:val="00E475EA"/>
    <w:rsid w:val="00E47B3A"/>
    <w:rsid w:val="00E538E4"/>
    <w:rsid w:val="00E54C01"/>
    <w:rsid w:val="00E560CD"/>
    <w:rsid w:val="00E607C0"/>
    <w:rsid w:val="00E607ED"/>
    <w:rsid w:val="00E60F9F"/>
    <w:rsid w:val="00E61DD3"/>
    <w:rsid w:val="00E626DF"/>
    <w:rsid w:val="00E6374B"/>
    <w:rsid w:val="00E663E9"/>
    <w:rsid w:val="00E6640D"/>
    <w:rsid w:val="00E66DBF"/>
    <w:rsid w:val="00E70523"/>
    <w:rsid w:val="00E712A6"/>
    <w:rsid w:val="00E73D4E"/>
    <w:rsid w:val="00E73EC7"/>
    <w:rsid w:val="00E7614B"/>
    <w:rsid w:val="00E761D0"/>
    <w:rsid w:val="00E7683E"/>
    <w:rsid w:val="00E76B00"/>
    <w:rsid w:val="00E80D82"/>
    <w:rsid w:val="00E8121E"/>
    <w:rsid w:val="00E83CC7"/>
    <w:rsid w:val="00E849EC"/>
    <w:rsid w:val="00E84F71"/>
    <w:rsid w:val="00E8655E"/>
    <w:rsid w:val="00E8744F"/>
    <w:rsid w:val="00E906E8"/>
    <w:rsid w:val="00E91E22"/>
    <w:rsid w:val="00E93670"/>
    <w:rsid w:val="00E93A89"/>
    <w:rsid w:val="00E93F3F"/>
    <w:rsid w:val="00EA071E"/>
    <w:rsid w:val="00EA0C74"/>
    <w:rsid w:val="00EA0D0E"/>
    <w:rsid w:val="00EA1745"/>
    <w:rsid w:val="00EA1A1E"/>
    <w:rsid w:val="00EA1F8B"/>
    <w:rsid w:val="00EA4964"/>
    <w:rsid w:val="00EA6520"/>
    <w:rsid w:val="00EA656F"/>
    <w:rsid w:val="00EA726B"/>
    <w:rsid w:val="00EB0770"/>
    <w:rsid w:val="00EB15D4"/>
    <w:rsid w:val="00EB2559"/>
    <w:rsid w:val="00EB2E09"/>
    <w:rsid w:val="00EB4110"/>
    <w:rsid w:val="00EB49C5"/>
    <w:rsid w:val="00EB7EA7"/>
    <w:rsid w:val="00EC09A8"/>
    <w:rsid w:val="00EC320A"/>
    <w:rsid w:val="00EC3750"/>
    <w:rsid w:val="00EC4BA1"/>
    <w:rsid w:val="00EC5D82"/>
    <w:rsid w:val="00EC782C"/>
    <w:rsid w:val="00ED1BFA"/>
    <w:rsid w:val="00ED2288"/>
    <w:rsid w:val="00ED4574"/>
    <w:rsid w:val="00EE3267"/>
    <w:rsid w:val="00EE5578"/>
    <w:rsid w:val="00EE600F"/>
    <w:rsid w:val="00EE6FBB"/>
    <w:rsid w:val="00EF24BA"/>
    <w:rsid w:val="00EF669E"/>
    <w:rsid w:val="00F00946"/>
    <w:rsid w:val="00F02FE1"/>
    <w:rsid w:val="00F04733"/>
    <w:rsid w:val="00F04C74"/>
    <w:rsid w:val="00F053C9"/>
    <w:rsid w:val="00F05CB0"/>
    <w:rsid w:val="00F07B70"/>
    <w:rsid w:val="00F11019"/>
    <w:rsid w:val="00F147FD"/>
    <w:rsid w:val="00F157E1"/>
    <w:rsid w:val="00F16DF1"/>
    <w:rsid w:val="00F17660"/>
    <w:rsid w:val="00F209A1"/>
    <w:rsid w:val="00F21647"/>
    <w:rsid w:val="00F21C36"/>
    <w:rsid w:val="00F21D57"/>
    <w:rsid w:val="00F21DEB"/>
    <w:rsid w:val="00F220D6"/>
    <w:rsid w:val="00F22975"/>
    <w:rsid w:val="00F23C9E"/>
    <w:rsid w:val="00F2569A"/>
    <w:rsid w:val="00F26A9F"/>
    <w:rsid w:val="00F3206C"/>
    <w:rsid w:val="00F34A07"/>
    <w:rsid w:val="00F35604"/>
    <w:rsid w:val="00F378B6"/>
    <w:rsid w:val="00F37FC5"/>
    <w:rsid w:val="00F37FF2"/>
    <w:rsid w:val="00F45E2F"/>
    <w:rsid w:val="00F46E39"/>
    <w:rsid w:val="00F517B4"/>
    <w:rsid w:val="00F519F9"/>
    <w:rsid w:val="00F51CA3"/>
    <w:rsid w:val="00F52C8F"/>
    <w:rsid w:val="00F52E84"/>
    <w:rsid w:val="00F60089"/>
    <w:rsid w:val="00F6245F"/>
    <w:rsid w:val="00F629C4"/>
    <w:rsid w:val="00F7183D"/>
    <w:rsid w:val="00F72879"/>
    <w:rsid w:val="00F734EC"/>
    <w:rsid w:val="00F74D9E"/>
    <w:rsid w:val="00F80A01"/>
    <w:rsid w:val="00F813E2"/>
    <w:rsid w:val="00F81B3A"/>
    <w:rsid w:val="00F879CC"/>
    <w:rsid w:val="00F92220"/>
    <w:rsid w:val="00F933D2"/>
    <w:rsid w:val="00F93A6B"/>
    <w:rsid w:val="00F976BE"/>
    <w:rsid w:val="00F97C6A"/>
    <w:rsid w:val="00FA11A7"/>
    <w:rsid w:val="00FA30DE"/>
    <w:rsid w:val="00FA3610"/>
    <w:rsid w:val="00FA477E"/>
    <w:rsid w:val="00FB0CA9"/>
    <w:rsid w:val="00FB15B1"/>
    <w:rsid w:val="00FB16B8"/>
    <w:rsid w:val="00FB1FC4"/>
    <w:rsid w:val="00FB217D"/>
    <w:rsid w:val="00FB24F4"/>
    <w:rsid w:val="00FB2DFF"/>
    <w:rsid w:val="00FB3D56"/>
    <w:rsid w:val="00FB4973"/>
    <w:rsid w:val="00FB590B"/>
    <w:rsid w:val="00FB6E43"/>
    <w:rsid w:val="00FC05B9"/>
    <w:rsid w:val="00FC0BD4"/>
    <w:rsid w:val="00FC205D"/>
    <w:rsid w:val="00FC2061"/>
    <w:rsid w:val="00FC3414"/>
    <w:rsid w:val="00FC4A56"/>
    <w:rsid w:val="00FC513B"/>
    <w:rsid w:val="00FC7A47"/>
    <w:rsid w:val="00FD5E8B"/>
    <w:rsid w:val="00FD5F4D"/>
    <w:rsid w:val="00FD6268"/>
    <w:rsid w:val="00FD63D8"/>
    <w:rsid w:val="00FD6B08"/>
    <w:rsid w:val="00FD7C89"/>
    <w:rsid w:val="00FE11A4"/>
    <w:rsid w:val="00FE3BBC"/>
    <w:rsid w:val="00FE3DC0"/>
    <w:rsid w:val="00FE3FE3"/>
    <w:rsid w:val="00FE473A"/>
    <w:rsid w:val="00FE4F00"/>
    <w:rsid w:val="00FE5ECB"/>
    <w:rsid w:val="00FF1DBB"/>
    <w:rsid w:val="00FF2CA3"/>
    <w:rsid w:val="00FF509C"/>
    <w:rsid w:val="00FF5D1E"/>
    <w:rsid w:val="00FF6A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2B00926"/>
  <w15:docId w15:val="{650B5DE5-FBBF-4268-A138-6DC856C3F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33C"/>
    <w:pPr>
      <w:spacing w:after="120" w:line="312" w:lineRule="auto"/>
      <w:ind w:firstLine="227"/>
    </w:pPr>
    <w:rPr>
      <w:rFonts w:ascii="Garamond" w:hAnsi="Garamond"/>
      <w:sz w:val="22"/>
    </w:rPr>
  </w:style>
  <w:style w:type="paragraph" w:styleId="Heading1">
    <w:name w:val="heading 1"/>
    <w:basedOn w:val="Normal"/>
    <w:next w:val="Normal"/>
    <w:link w:val="Heading1Char"/>
    <w:autoRedefine/>
    <w:uiPriority w:val="9"/>
    <w:qFormat/>
    <w:rsid w:val="00523B72"/>
    <w:pPr>
      <w:keepNext/>
      <w:keepLines/>
      <w:spacing w:before="360" w:after="240"/>
      <w:ind w:firstLine="0"/>
      <w:outlineLvl w:val="0"/>
    </w:pPr>
    <w:rPr>
      <w:rFonts w:eastAsiaTheme="majorEastAsia" w:cstheme="majorBidi"/>
      <w:b/>
      <w:bCs/>
      <w:color w:val="000000" w:themeColor="text1"/>
      <w:sz w:val="36"/>
      <w:szCs w:val="32"/>
      <w:lang w:val="en-GB"/>
    </w:rPr>
  </w:style>
  <w:style w:type="paragraph" w:styleId="Heading2">
    <w:name w:val="heading 2"/>
    <w:basedOn w:val="Normal"/>
    <w:next w:val="Normal"/>
    <w:link w:val="Heading2Char"/>
    <w:autoRedefine/>
    <w:uiPriority w:val="9"/>
    <w:unhideWhenUsed/>
    <w:qFormat/>
    <w:rsid w:val="004445E7"/>
    <w:pPr>
      <w:keepNext/>
      <w:keepLines/>
      <w:spacing w:before="240"/>
      <w:outlineLvl w:val="1"/>
    </w:pPr>
    <w:rPr>
      <w:rFonts w:eastAsia="Times New Roman" w:cstheme="majorBidi"/>
      <w:b/>
      <w:color w:val="000000" w:themeColor="text1"/>
      <w:szCs w:val="26"/>
      <w:lang w:val="en-GB"/>
    </w:rPr>
  </w:style>
  <w:style w:type="paragraph" w:styleId="Heading3">
    <w:name w:val="heading 3"/>
    <w:basedOn w:val="ListParagraph"/>
    <w:next w:val="Normal"/>
    <w:link w:val="Heading3Char"/>
    <w:uiPriority w:val="9"/>
    <w:unhideWhenUsed/>
    <w:qFormat/>
    <w:rsid w:val="002A619F"/>
    <w:pPr>
      <w:numPr>
        <w:numId w:val="22"/>
      </w:numPr>
      <w:outlineLvl w:val="2"/>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7A6"/>
    <w:pPr>
      <w:ind w:left="720"/>
      <w:contextualSpacing/>
    </w:pPr>
  </w:style>
  <w:style w:type="paragraph" w:styleId="Header">
    <w:name w:val="header"/>
    <w:basedOn w:val="Normal"/>
    <w:link w:val="HeaderChar"/>
    <w:uiPriority w:val="99"/>
    <w:unhideWhenUsed/>
    <w:rsid w:val="001D5EC2"/>
    <w:pPr>
      <w:tabs>
        <w:tab w:val="center" w:pos="4536"/>
        <w:tab w:val="right" w:pos="9072"/>
      </w:tabs>
      <w:spacing w:after="0" w:line="240" w:lineRule="auto"/>
    </w:pPr>
  </w:style>
  <w:style w:type="character" w:customStyle="1" w:styleId="HeaderChar">
    <w:name w:val="Header Char"/>
    <w:basedOn w:val="DefaultParagraphFont"/>
    <w:link w:val="Header"/>
    <w:uiPriority w:val="99"/>
    <w:rsid w:val="001D5EC2"/>
    <w:rPr>
      <w:rFonts w:ascii="Garamond" w:hAnsi="Garamond"/>
      <w:sz w:val="22"/>
    </w:rPr>
  </w:style>
  <w:style w:type="paragraph" w:styleId="Footer">
    <w:name w:val="footer"/>
    <w:basedOn w:val="Normal"/>
    <w:link w:val="FooterChar"/>
    <w:uiPriority w:val="99"/>
    <w:unhideWhenUsed/>
    <w:rsid w:val="001D5EC2"/>
    <w:pPr>
      <w:tabs>
        <w:tab w:val="center" w:pos="4536"/>
        <w:tab w:val="right" w:pos="9072"/>
      </w:tabs>
      <w:spacing w:after="0" w:line="240" w:lineRule="auto"/>
    </w:pPr>
  </w:style>
  <w:style w:type="character" w:customStyle="1" w:styleId="FooterChar">
    <w:name w:val="Footer Char"/>
    <w:basedOn w:val="DefaultParagraphFont"/>
    <w:link w:val="Footer"/>
    <w:uiPriority w:val="99"/>
    <w:rsid w:val="001D5EC2"/>
    <w:rPr>
      <w:rFonts w:ascii="Garamond" w:hAnsi="Garamond"/>
      <w:sz w:val="22"/>
    </w:rPr>
  </w:style>
  <w:style w:type="paragraph" w:styleId="Title">
    <w:name w:val="Title"/>
    <w:basedOn w:val="Normal"/>
    <w:next w:val="Normal"/>
    <w:link w:val="TitleChar"/>
    <w:uiPriority w:val="10"/>
    <w:qFormat/>
    <w:rsid w:val="000C4919"/>
    <w:pPr>
      <w:spacing w:after="0" w:line="240" w:lineRule="auto"/>
      <w:contextualSpacing/>
    </w:pPr>
    <w:rPr>
      <w:rFonts w:ascii="Arial" w:eastAsiaTheme="majorEastAsia" w:hAnsi="Arial" w:cstheme="majorBidi"/>
      <w:b/>
      <w:spacing w:val="-10"/>
      <w:kern w:val="28"/>
      <w:sz w:val="32"/>
      <w:szCs w:val="56"/>
    </w:rPr>
  </w:style>
  <w:style w:type="character" w:customStyle="1" w:styleId="TitleChar">
    <w:name w:val="Title Char"/>
    <w:basedOn w:val="DefaultParagraphFont"/>
    <w:link w:val="Title"/>
    <w:uiPriority w:val="10"/>
    <w:rsid w:val="000C4919"/>
    <w:rPr>
      <w:rFonts w:ascii="Arial" w:eastAsiaTheme="majorEastAsia" w:hAnsi="Arial" w:cstheme="majorBidi"/>
      <w:b/>
      <w:spacing w:val="-10"/>
      <w:kern w:val="28"/>
      <w:sz w:val="32"/>
      <w:szCs w:val="56"/>
    </w:rPr>
  </w:style>
  <w:style w:type="character" w:styleId="SubtleEmphasis">
    <w:name w:val="Subtle Emphasis"/>
    <w:aliases w:val="Hilfsüberschrift"/>
    <w:basedOn w:val="DefaultParagraphFont"/>
    <w:uiPriority w:val="19"/>
    <w:qFormat/>
    <w:rsid w:val="000C4919"/>
    <w:rPr>
      <w:rFonts w:ascii="Arial" w:hAnsi="Arial"/>
      <w:i/>
      <w:iCs/>
      <w:color w:val="8EAADB" w:themeColor="accent5" w:themeTint="99"/>
      <w:sz w:val="20"/>
    </w:rPr>
  </w:style>
  <w:style w:type="character" w:customStyle="1" w:styleId="Heading1Char">
    <w:name w:val="Heading 1 Char"/>
    <w:basedOn w:val="DefaultParagraphFont"/>
    <w:link w:val="Heading1"/>
    <w:uiPriority w:val="9"/>
    <w:rsid w:val="00523B72"/>
    <w:rPr>
      <w:rFonts w:ascii="Garamond" w:eastAsiaTheme="majorEastAsia" w:hAnsi="Garamond" w:cstheme="majorBidi"/>
      <w:b/>
      <w:bCs/>
      <w:color w:val="000000" w:themeColor="text1"/>
      <w:sz w:val="36"/>
      <w:szCs w:val="32"/>
      <w:lang w:val="en-GB"/>
    </w:rPr>
  </w:style>
  <w:style w:type="character" w:customStyle="1" w:styleId="Heading2Char">
    <w:name w:val="Heading 2 Char"/>
    <w:basedOn w:val="DefaultParagraphFont"/>
    <w:link w:val="Heading2"/>
    <w:uiPriority w:val="9"/>
    <w:rsid w:val="004445E7"/>
    <w:rPr>
      <w:rFonts w:ascii="Garamond" w:eastAsia="Times New Roman" w:hAnsi="Garamond" w:cstheme="majorBidi"/>
      <w:b/>
      <w:color w:val="000000" w:themeColor="text1"/>
      <w:sz w:val="22"/>
      <w:szCs w:val="26"/>
      <w:lang w:val="en-GB"/>
    </w:rPr>
  </w:style>
  <w:style w:type="table" w:styleId="TableGrid">
    <w:name w:val="Table Grid"/>
    <w:basedOn w:val="TableNormal"/>
    <w:uiPriority w:val="59"/>
    <w:rsid w:val="00F22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1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D01"/>
    <w:rPr>
      <w:rFonts w:ascii="Tahoma" w:hAnsi="Tahoma" w:cs="Tahoma"/>
      <w:sz w:val="16"/>
      <w:szCs w:val="16"/>
    </w:rPr>
  </w:style>
  <w:style w:type="character" w:styleId="CommentReference">
    <w:name w:val="annotation reference"/>
    <w:basedOn w:val="DefaultParagraphFont"/>
    <w:uiPriority w:val="99"/>
    <w:semiHidden/>
    <w:unhideWhenUsed/>
    <w:rsid w:val="003D18FF"/>
    <w:rPr>
      <w:sz w:val="16"/>
      <w:szCs w:val="16"/>
    </w:rPr>
  </w:style>
  <w:style w:type="paragraph" w:styleId="CommentText">
    <w:name w:val="annotation text"/>
    <w:basedOn w:val="Normal"/>
    <w:link w:val="CommentTextChar"/>
    <w:uiPriority w:val="99"/>
    <w:unhideWhenUsed/>
    <w:rsid w:val="003D18FF"/>
    <w:pPr>
      <w:snapToGrid w:val="0"/>
      <w:spacing w:after="0" w:line="240" w:lineRule="auto"/>
      <w:ind w:firstLine="0"/>
    </w:pPr>
    <w:rPr>
      <w:rFonts w:ascii="Times New Roman" w:hAnsi="Times New Roman" w:cs="Times New Roman"/>
      <w:sz w:val="20"/>
      <w:szCs w:val="20"/>
      <w:lang w:val="en-US" w:eastAsia="zh-CN"/>
    </w:rPr>
  </w:style>
  <w:style w:type="character" w:customStyle="1" w:styleId="CommentTextChar">
    <w:name w:val="Comment Text Char"/>
    <w:basedOn w:val="DefaultParagraphFont"/>
    <w:link w:val="CommentText"/>
    <w:uiPriority w:val="99"/>
    <w:rsid w:val="003D18FF"/>
    <w:rPr>
      <w:rFonts w:ascii="Times New Roman" w:hAnsi="Times New Roman" w:cs="Times New Roman"/>
      <w:sz w:val="20"/>
      <w:szCs w:val="20"/>
      <w:lang w:val="en-US" w:eastAsia="zh-CN"/>
    </w:rPr>
  </w:style>
  <w:style w:type="paragraph" w:styleId="CommentSubject">
    <w:name w:val="annotation subject"/>
    <w:basedOn w:val="CommentText"/>
    <w:next w:val="CommentText"/>
    <w:link w:val="CommentSubjectChar"/>
    <w:uiPriority w:val="99"/>
    <w:semiHidden/>
    <w:unhideWhenUsed/>
    <w:rsid w:val="003D18FF"/>
    <w:rPr>
      <w:b/>
      <w:bCs/>
    </w:rPr>
  </w:style>
  <w:style w:type="character" w:customStyle="1" w:styleId="CommentSubjectChar">
    <w:name w:val="Comment Subject Char"/>
    <w:basedOn w:val="CommentTextChar"/>
    <w:link w:val="CommentSubject"/>
    <w:uiPriority w:val="99"/>
    <w:semiHidden/>
    <w:rsid w:val="003D18FF"/>
    <w:rPr>
      <w:rFonts w:ascii="Garamond" w:hAnsi="Garamond" w:cs="Times New Roman"/>
      <w:b/>
      <w:bCs/>
      <w:sz w:val="20"/>
      <w:szCs w:val="20"/>
      <w:lang w:val="en-US" w:eastAsia="zh-CN"/>
    </w:rPr>
  </w:style>
  <w:style w:type="paragraph" w:styleId="Bibliography">
    <w:name w:val="Bibliography"/>
    <w:basedOn w:val="Normal"/>
    <w:next w:val="Normal"/>
    <w:uiPriority w:val="37"/>
    <w:unhideWhenUsed/>
    <w:rsid w:val="007D2B11"/>
    <w:pPr>
      <w:tabs>
        <w:tab w:val="left" w:pos="264"/>
      </w:tabs>
      <w:spacing w:after="240" w:line="240" w:lineRule="auto"/>
      <w:ind w:left="264" w:hanging="264"/>
    </w:pPr>
  </w:style>
  <w:style w:type="paragraph" w:styleId="NormalWeb">
    <w:name w:val="Normal (Web)"/>
    <w:basedOn w:val="Normal"/>
    <w:uiPriority w:val="99"/>
    <w:semiHidden/>
    <w:unhideWhenUsed/>
    <w:rsid w:val="007D24D4"/>
    <w:pPr>
      <w:spacing w:before="100" w:beforeAutospacing="1" w:after="100" w:afterAutospacing="1" w:line="240" w:lineRule="auto"/>
      <w:ind w:firstLine="0"/>
    </w:pPr>
    <w:rPr>
      <w:rFonts w:ascii="Times New Roman" w:hAnsi="Times New Roman" w:cs="Times New Roman"/>
      <w:sz w:val="24"/>
      <w:lang w:eastAsia="de-DE"/>
    </w:rPr>
  </w:style>
  <w:style w:type="paragraph" w:styleId="ListBullet">
    <w:name w:val="List Bullet"/>
    <w:basedOn w:val="Normal"/>
    <w:uiPriority w:val="99"/>
    <w:unhideWhenUsed/>
    <w:rsid w:val="003360C3"/>
    <w:pPr>
      <w:numPr>
        <w:numId w:val="8"/>
      </w:numPr>
      <w:contextualSpacing/>
    </w:pPr>
  </w:style>
  <w:style w:type="paragraph" w:customStyle="1" w:styleId="Marginalie">
    <w:name w:val="Marginalie"/>
    <w:basedOn w:val="Normal"/>
    <w:link w:val="MarginalieZchn"/>
    <w:qFormat/>
    <w:rsid w:val="003279C3"/>
    <w:pPr>
      <w:framePr w:w="2268" w:hSpace="567" w:wrap="around" w:vAnchor="text" w:hAnchor="page" w:xAlign="right" w:y="1"/>
      <w:spacing w:after="0" w:line="240" w:lineRule="auto"/>
      <w:ind w:firstLine="0"/>
    </w:pPr>
    <w:rPr>
      <w:rFonts w:ascii="Arial" w:eastAsia="Calibri" w:hAnsi="Arial" w:cs="Times New Roman"/>
      <w:color w:val="0070C0"/>
      <w:sz w:val="16"/>
    </w:rPr>
  </w:style>
  <w:style w:type="paragraph" w:styleId="Caption">
    <w:name w:val="caption"/>
    <w:basedOn w:val="Normal"/>
    <w:next w:val="Normal"/>
    <w:uiPriority w:val="35"/>
    <w:unhideWhenUsed/>
    <w:qFormat/>
    <w:rsid w:val="00D86D0B"/>
    <w:pPr>
      <w:spacing w:after="200" w:line="240" w:lineRule="auto"/>
    </w:pPr>
    <w:rPr>
      <w:b/>
      <w:bCs/>
      <w:color w:val="5B9BD5" w:themeColor="accent1"/>
      <w:sz w:val="18"/>
      <w:szCs w:val="18"/>
    </w:rPr>
  </w:style>
  <w:style w:type="character" w:customStyle="1" w:styleId="MarginalieZchn">
    <w:name w:val="Marginalie Zchn"/>
    <w:basedOn w:val="DefaultParagraphFont"/>
    <w:link w:val="Marginalie"/>
    <w:rsid w:val="003279C3"/>
    <w:rPr>
      <w:rFonts w:ascii="Arial" w:eastAsia="Calibri" w:hAnsi="Arial" w:cs="Times New Roman"/>
      <w:color w:val="0070C0"/>
      <w:sz w:val="16"/>
    </w:rPr>
  </w:style>
  <w:style w:type="paragraph" w:styleId="TOCHeading">
    <w:name w:val="TOC Heading"/>
    <w:basedOn w:val="Heading1"/>
    <w:next w:val="Normal"/>
    <w:uiPriority w:val="39"/>
    <w:unhideWhenUsed/>
    <w:qFormat/>
    <w:rsid w:val="00B674C9"/>
    <w:pPr>
      <w:spacing w:before="480" w:after="0" w:line="276" w:lineRule="auto"/>
      <w:outlineLvl w:val="9"/>
    </w:pPr>
    <w:rPr>
      <w:rFonts w:asciiTheme="majorHAnsi" w:hAnsiTheme="majorHAnsi"/>
      <w:caps/>
      <w:color w:val="2E74B5" w:themeColor="accent1" w:themeShade="BF"/>
      <w:szCs w:val="28"/>
      <w:lang w:eastAsia="de-DE"/>
    </w:rPr>
  </w:style>
  <w:style w:type="paragraph" w:styleId="TOC2">
    <w:name w:val="toc 2"/>
    <w:basedOn w:val="Normal"/>
    <w:next w:val="Normal"/>
    <w:autoRedefine/>
    <w:uiPriority w:val="39"/>
    <w:unhideWhenUsed/>
    <w:rsid w:val="00B674C9"/>
    <w:pPr>
      <w:spacing w:after="100"/>
      <w:ind w:left="220"/>
    </w:pPr>
  </w:style>
  <w:style w:type="paragraph" w:styleId="TOC1">
    <w:name w:val="toc 1"/>
    <w:basedOn w:val="Normal"/>
    <w:next w:val="Normal"/>
    <w:autoRedefine/>
    <w:uiPriority w:val="39"/>
    <w:unhideWhenUsed/>
    <w:rsid w:val="00B674C9"/>
    <w:pPr>
      <w:spacing w:after="100"/>
    </w:pPr>
  </w:style>
  <w:style w:type="character" w:styleId="Hyperlink">
    <w:name w:val="Hyperlink"/>
    <w:basedOn w:val="DefaultParagraphFont"/>
    <w:uiPriority w:val="99"/>
    <w:unhideWhenUsed/>
    <w:rsid w:val="00B674C9"/>
    <w:rPr>
      <w:color w:val="0563C1" w:themeColor="hyperlink"/>
      <w:u w:val="single"/>
    </w:rPr>
  </w:style>
  <w:style w:type="paragraph" w:styleId="Revision">
    <w:name w:val="Revision"/>
    <w:hidden/>
    <w:uiPriority w:val="99"/>
    <w:semiHidden/>
    <w:rsid w:val="00316A94"/>
    <w:rPr>
      <w:rFonts w:ascii="Garamond" w:hAnsi="Garamond"/>
      <w:sz w:val="22"/>
    </w:rPr>
  </w:style>
  <w:style w:type="table" w:customStyle="1" w:styleId="Tabellenraster1">
    <w:name w:val="Tabellenraster1"/>
    <w:basedOn w:val="TableNormal"/>
    <w:next w:val="TableGrid"/>
    <w:uiPriority w:val="59"/>
    <w:rsid w:val="003A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06906"/>
    <w:rPr>
      <w:i/>
      <w:iCs/>
    </w:rPr>
  </w:style>
  <w:style w:type="character" w:styleId="FollowedHyperlink">
    <w:name w:val="FollowedHyperlink"/>
    <w:basedOn w:val="DefaultParagraphFont"/>
    <w:uiPriority w:val="99"/>
    <w:semiHidden/>
    <w:unhideWhenUsed/>
    <w:rsid w:val="00A941C1"/>
    <w:rPr>
      <w:color w:val="954F72" w:themeColor="followedHyperlink"/>
      <w:u w:val="single"/>
    </w:rPr>
  </w:style>
  <w:style w:type="table" w:customStyle="1" w:styleId="Tabellenraster11">
    <w:name w:val="Tabellenraster11"/>
    <w:basedOn w:val="TableNormal"/>
    <w:next w:val="TableGrid"/>
    <w:uiPriority w:val="59"/>
    <w:rsid w:val="00DE4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uiPriority w:val="59"/>
    <w:rsid w:val="00083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A619F"/>
    <w:rPr>
      <w:rFonts w:ascii="Garamond" w:hAnsi="Garamond"/>
      <w:sz w:val="22"/>
      <w:lang w:val="en-GB"/>
    </w:rPr>
  </w:style>
  <w:style w:type="paragraph" w:styleId="TOC3">
    <w:name w:val="toc 3"/>
    <w:basedOn w:val="Normal"/>
    <w:next w:val="Normal"/>
    <w:autoRedefine/>
    <w:uiPriority w:val="39"/>
    <w:unhideWhenUsed/>
    <w:rsid w:val="002A619F"/>
    <w:pPr>
      <w:spacing w:after="100"/>
      <w:ind w:left="440"/>
    </w:pPr>
  </w:style>
  <w:style w:type="table" w:customStyle="1" w:styleId="Tabellenraster2">
    <w:name w:val="Tabellenraster2"/>
    <w:basedOn w:val="TableNormal"/>
    <w:next w:val="TableGrid"/>
    <w:uiPriority w:val="59"/>
    <w:rsid w:val="00CB5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TableNormal"/>
    <w:next w:val="TableGrid"/>
    <w:uiPriority w:val="59"/>
    <w:rsid w:val="00CB5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C5567"/>
    <w:pPr>
      <w:ind w:firstLine="227"/>
    </w:pPr>
    <w:rPr>
      <w:rFonts w:ascii="Garamond" w:hAnsi="Garamond"/>
      <w:sz w:val="22"/>
    </w:rPr>
  </w:style>
  <w:style w:type="paragraph" w:styleId="PlainText">
    <w:name w:val="Plain Text"/>
    <w:basedOn w:val="Normal"/>
    <w:link w:val="PlainTextChar"/>
    <w:uiPriority w:val="99"/>
    <w:semiHidden/>
    <w:unhideWhenUsed/>
    <w:rsid w:val="000F2FF3"/>
    <w:pPr>
      <w:spacing w:after="0" w:line="240" w:lineRule="auto"/>
      <w:ind w:firstLine="0"/>
    </w:pPr>
    <w:rPr>
      <w:rFonts w:ascii="Calibri" w:eastAsiaTheme="minorHAnsi" w:hAnsi="Calibri"/>
      <w:szCs w:val="21"/>
    </w:rPr>
  </w:style>
  <w:style w:type="character" w:customStyle="1" w:styleId="PlainTextChar">
    <w:name w:val="Plain Text Char"/>
    <w:basedOn w:val="DefaultParagraphFont"/>
    <w:link w:val="PlainText"/>
    <w:uiPriority w:val="99"/>
    <w:semiHidden/>
    <w:rsid w:val="000F2FF3"/>
    <w:rPr>
      <w:rFonts w:ascii="Calibri" w:eastAsiaTheme="minorHAns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490">
      <w:bodyDiv w:val="1"/>
      <w:marLeft w:val="0"/>
      <w:marRight w:val="0"/>
      <w:marTop w:val="0"/>
      <w:marBottom w:val="0"/>
      <w:divBdr>
        <w:top w:val="none" w:sz="0" w:space="0" w:color="auto"/>
        <w:left w:val="none" w:sz="0" w:space="0" w:color="auto"/>
        <w:bottom w:val="none" w:sz="0" w:space="0" w:color="auto"/>
        <w:right w:val="none" w:sz="0" w:space="0" w:color="auto"/>
      </w:divBdr>
    </w:div>
    <w:div w:id="14232047">
      <w:bodyDiv w:val="1"/>
      <w:marLeft w:val="0"/>
      <w:marRight w:val="0"/>
      <w:marTop w:val="0"/>
      <w:marBottom w:val="0"/>
      <w:divBdr>
        <w:top w:val="none" w:sz="0" w:space="0" w:color="auto"/>
        <w:left w:val="none" w:sz="0" w:space="0" w:color="auto"/>
        <w:bottom w:val="none" w:sz="0" w:space="0" w:color="auto"/>
        <w:right w:val="none" w:sz="0" w:space="0" w:color="auto"/>
      </w:divBdr>
    </w:div>
    <w:div w:id="65419496">
      <w:bodyDiv w:val="1"/>
      <w:marLeft w:val="0"/>
      <w:marRight w:val="0"/>
      <w:marTop w:val="0"/>
      <w:marBottom w:val="0"/>
      <w:divBdr>
        <w:top w:val="none" w:sz="0" w:space="0" w:color="auto"/>
        <w:left w:val="none" w:sz="0" w:space="0" w:color="auto"/>
        <w:bottom w:val="none" w:sz="0" w:space="0" w:color="auto"/>
        <w:right w:val="none" w:sz="0" w:space="0" w:color="auto"/>
      </w:divBdr>
      <w:divsChild>
        <w:div w:id="1249123153">
          <w:marLeft w:val="0"/>
          <w:marRight w:val="0"/>
          <w:marTop w:val="0"/>
          <w:marBottom w:val="0"/>
          <w:divBdr>
            <w:top w:val="none" w:sz="0" w:space="0" w:color="auto"/>
            <w:left w:val="none" w:sz="0" w:space="0" w:color="auto"/>
            <w:bottom w:val="none" w:sz="0" w:space="0" w:color="auto"/>
            <w:right w:val="none" w:sz="0" w:space="0" w:color="auto"/>
          </w:divBdr>
          <w:divsChild>
            <w:div w:id="170651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31485">
      <w:bodyDiv w:val="1"/>
      <w:marLeft w:val="0"/>
      <w:marRight w:val="0"/>
      <w:marTop w:val="0"/>
      <w:marBottom w:val="0"/>
      <w:divBdr>
        <w:top w:val="none" w:sz="0" w:space="0" w:color="auto"/>
        <w:left w:val="none" w:sz="0" w:space="0" w:color="auto"/>
        <w:bottom w:val="none" w:sz="0" w:space="0" w:color="auto"/>
        <w:right w:val="none" w:sz="0" w:space="0" w:color="auto"/>
      </w:divBdr>
    </w:div>
    <w:div w:id="400175533">
      <w:bodyDiv w:val="1"/>
      <w:marLeft w:val="0"/>
      <w:marRight w:val="0"/>
      <w:marTop w:val="0"/>
      <w:marBottom w:val="0"/>
      <w:divBdr>
        <w:top w:val="none" w:sz="0" w:space="0" w:color="auto"/>
        <w:left w:val="none" w:sz="0" w:space="0" w:color="auto"/>
        <w:bottom w:val="none" w:sz="0" w:space="0" w:color="auto"/>
        <w:right w:val="none" w:sz="0" w:space="0" w:color="auto"/>
      </w:divBdr>
    </w:div>
    <w:div w:id="429862229">
      <w:bodyDiv w:val="1"/>
      <w:marLeft w:val="0"/>
      <w:marRight w:val="0"/>
      <w:marTop w:val="0"/>
      <w:marBottom w:val="0"/>
      <w:divBdr>
        <w:top w:val="none" w:sz="0" w:space="0" w:color="auto"/>
        <w:left w:val="none" w:sz="0" w:space="0" w:color="auto"/>
        <w:bottom w:val="none" w:sz="0" w:space="0" w:color="auto"/>
        <w:right w:val="none" w:sz="0" w:space="0" w:color="auto"/>
      </w:divBdr>
    </w:div>
    <w:div w:id="591007541">
      <w:bodyDiv w:val="1"/>
      <w:marLeft w:val="0"/>
      <w:marRight w:val="0"/>
      <w:marTop w:val="0"/>
      <w:marBottom w:val="0"/>
      <w:divBdr>
        <w:top w:val="none" w:sz="0" w:space="0" w:color="auto"/>
        <w:left w:val="none" w:sz="0" w:space="0" w:color="auto"/>
        <w:bottom w:val="none" w:sz="0" w:space="0" w:color="auto"/>
        <w:right w:val="none" w:sz="0" w:space="0" w:color="auto"/>
      </w:divBdr>
      <w:divsChild>
        <w:div w:id="550465635">
          <w:marLeft w:val="0"/>
          <w:marRight w:val="0"/>
          <w:marTop w:val="0"/>
          <w:marBottom w:val="0"/>
          <w:divBdr>
            <w:top w:val="none" w:sz="0" w:space="0" w:color="auto"/>
            <w:left w:val="none" w:sz="0" w:space="0" w:color="auto"/>
            <w:bottom w:val="none" w:sz="0" w:space="0" w:color="auto"/>
            <w:right w:val="none" w:sz="0" w:space="0" w:color="auto"/>
          </w:divBdr>
        </w:div>
        <w:div w:id="916868749">
          <w:marLeft w:val="0"/>
          <w:marRight w:val="0"/>
          <w:marTop w:val="0"/>
          <w:marBottom w:val="0"/>
          <w:divBdr>
            <w:top w:val="none" w:sz="0" w:space="0" w:color="auto"/>
            <w:left w:val="none" w:sz="0" w:space="0" w:color="auto"/>
            <w:bottom w:val="none" w:sz="0" w:space="0" w:color="auto"/>
            <w:right w:val="none" w:sz="0" w:space="0" w:color="auto"/>
          </w:divBdr>
        </w:div>
        <w:div w:id="126317560">
          <w:marLeft w:val="0"/>
          <w:marRight w:val="0"/>
          <w:marTop w:val="0"/>
          <w:marBottom w:val="0"/>
          <w:divBdr>
            <w:top w:val="none" w:sz="0" w:space="0" w:color="auto"/>
            <w:left w:val="none" w:sz="0" w:space="0" w:color="auto"/>
            <w:bottom w:val="none" w:sz="0" w:space="0" w:color="auto"/>
            <w:right w:val="none" w:sz="0" w:space="0" w:color="auto"/>
          </w:divBdr>
        </w:div>
      </w:divsChild>
    </w:div>
    <w:div w:id="673654373">
      <w:bodyDiv w:val="1"/>
      <w:marLeft w:val="0"/>
      <w:marRight w:val="0"/>
      <w:marTop w:val="0"/>
      <w:marBottom w:val="0"/>
      <w:divBdr>
        <w:top w:val="none" w:sz="0" w:space="0" w:color="auto"/>
        <w:left w:val="none" w:sz="0" w:space="0" w:color="auto"/>
        <w:bottom w:val="none" w:sz="0" w:space="0" w:color="auto"/>
        <w:right w:val="none" w:sz="0" w:space="0" w:color="auto"/>
      </w:divBdr>
    </w:div>
    <w:div w:id="717315610">
      <w:bodyDiv w:val="1"/>
      <w:marLeft w:val="0"/>
      <w:marRight w:val="0"/>
      <w:marTop w:val="0"/>
      <w:marBottom w:val="0"/>
      <w:divBdr>
        <w:top w:val="none" w:sz="0" w:space="0" w:color="auto"/>
        <w:left w:val="none" w:sz="0" w:space="0" w:color="auto"/>
        <w:bottom w:val="none" w:sz="0" w:space="0" w:color="auto"/>
        <w:right w:val="none" w:sz="0" w:space="0" w:color="auto"/>
      </w:divBdr>
    </w:div>
    <w:div w:id="797260393">
      <w:bodyDiv w:val="1"/>
      <w:marLeft w:val="0"/>
      <w:marRight w:val="0"/>
      <w:marTop w:val="0"/>
      <w:marBottom w:val="0"/>
      <w:divBdr>
        <w:top w:val="none" w:sz="0" w:space="0" w:color="auto"/>
        <w:left w:val="none" w:sz="0" w:space="0" w:color="auto"/>
        <w:bottom w:val="none" w:sz="0" w:space="0" w:color="auto"/>
        <w:right w:val="none" w:sz="0" w:space="0" w:color="auto"/>
      </w:divBdr>
    </w:div>
    <w:div w:id="847913304">
      <w:bodyDiv w:val="1"/>
      <w:marLeft w:val="0"/>
      <w:marRight w:val="0"/>
      <w:marTop w:val="0"/>
      <w:marBottom w:val="0"/>
      <w:divBdr>
        <w:top w:val="none" w:sz="0" w:space="0" w:color="auto"/>
        <w:left w:val="none" w:sz="0" w:space="0" w:color="auto"/>
        <w:bottom w:val="none" w:sz="0" w:space="0" w:color="auto"/>
        <w:right w:val="none" w:sz="0" w:space="0" w:color="auto"/>
      </w:divBdr>
    </w:div>
    <w:div w:id="964850859">
      <w:bodyDiv w:val="1"/>
      <w:marLeft w:val="0"/>
      <w:marRight w:val="0"/>
      <w:marTop w:val="0"/>
      <w:marBottom w:val="0"/>
      <w:divBdr>
        <w:top w:val="none" w:sz="0" w:space="0" w:color="auto"/>
        <w:left w:val="none" w:sz="0" w:space="0" w:color="auto"/>
        <w:bottom w:val="none" w:sz="0" w:space="0" w:color="auto"/>
        <w:right w:val="none" w:sz="0" w:space="0" w:color="auto"/>
      </w:divBdr>
    </w:div>
    <w:div w:id="1011685543">
      <w:bodyDiv w:val="1"/>
      <w:marLeft w:val="0"/>
      <w:marRight w:val="0"/>
      <w:marTop w:val="0"/>
      <w:marBottom w:val="0"/>
      <w:divBdr>
        <w:top w:val="none" w:sz="0" w:space="0" w:color="auto"/>
        <w:left w:val="none" w:sz="0" w:space="0" w:color="auto"/>
        <w:bottom w:val="none" w:sz="0" w:space="0" w:color="auto"/>
        <w:right w:val="none" w:sz="0" w:space="0" w:color="auto"/>
      </w:divBdr>
    </w:div>
    <w:div w:id="1072851510">
      <w:bodyDiv w:val="1"/>
      <w:marLeft w:val="0"/>
      <w:marRight w:val="0"/>
      <w:marTop w:val="0"/>
      <w:marBottom w:val="0"/>
      <w:divBdr>
        <w:top w:val="none" w:sz="0" w:space="0" w:color="auto"/>
        <w:left w:val="none" w:sz="0" w:space="0" w:color="auto"/>
        <w:bottom w:val="none" w:sz="0" w:space="0" w:color="auto"/>
        <w:right w:val="none" w:sz="0" w:space="0" w:color="auto"/>
      </w:divBdr>
    </w:div>
    <w:div w:id="1074813894">
      <w:bodyDiv w:val="1"/>
      <w:marLeft w:val="0"/>
      <w:marRight w:val="0"/>
      <w:marTop w:val="0"/>
      <w:marBottom w:val="0"/>
      <w:divBdr>
        <w:top w:val="none" w:sz="0" w:space="0" w:color="auto"/>
        <w:left w:val="none" w:sz="0" w:space="0" w:color="auto"/>
        <w:bottom w:val="none" w:sz="0" w:space="0" w:color="auto"/>
        <w:right w:val="none" w:sz="0" w:space="0" w:color="auto"/>
      </w:divBdr>
    </w:div>
    <w:div w:id="1082751451">
      <w:bodyDiv w:val="1"/>
      <w:marLeft w:val="0"/>
      <w:marRight w:val="0"/>
      <w:marTop w:val="0"/>
      <w:marBottom w:val="0"/>
      <w:divBdr>
        <w:top w:val="none" w:sz="0" w:space="0" w:color="auto"/>
        <w:left w:val="none" w:sz="0" w:space="0" w:color="auto"/>
        <w:bottom w:val="none" w:sz="0" w:space="0" w:color="auto"/>
        <w:right w:val="none" w:sz="0" w:space="0" w:color="auto"/>
      </w:divBdr>
    </w:div>
    <w:div w:id="1085997795">
      <w:bodyDiv w:val="1"/>
      <w:marLeft w:val="0"/>
      <w:marRight w:val="0"/>
      <w:marTop w:val="0"/>
      <w:marBottom w:val="0"/>
      <w:divBdr>
        <w:top w:val="none" w:sz="0" w:space="0" w:color="auto"/>
        <w:left w:val="none" w:sz="0" w:space="0" w:color="auto"/>
        <w:bottom w:val="none" w:sz="0" w:space="0" w:color="auto"/>
        <w:right w:val="none" w:sz="0" w:space="0" w:color="auto"/>
      </w:divBdr>
      <w:divsChild>
        <w:div w:id="551430258">
          <w:marLeft w:val="274"/>
          <w:marRight w:val="0"/>
          <w:marTop w:val="0"/>
          <w:marBottom w:val="0"/>
          <w:divBdr>
            <w:top w:val="none" w:sz="0" w:space="0" w:color="auto"/>
            <w:left w:val="none" w:sz="0" w:space="0" w:color="auto"/>
            <w:bottom w:val="none" w:sz="0" w:space="0" w:color="auto"/>
            <w:right w:val="none" w:sz="0" w:space="0" w:color="auto"/>
          </w:divBdr>
        </w:div>
      </w:divsChild>
    </w:div>
    <w:div w:id="1368948513">
      <w:bodyDiv w:val="1"/>
      <w:marLeft w:val="0"/>
      <w:marRight w:val="0"/>
      <w:marTop w:val="0"/>
      <w:marBottom w:val="0"/>
      <w:divBdr>
        <w:top w:val="none" w:sz="0" w:space="0" w:color="auto"/>
        <w:left w:val="none" w:sz="0" w:space="0" w:color="auto"/>
        <w:bottom w:val="none" w:sz="0" w:space="0" w:color="auto"/>
        <w:right w:val="none" w:sz="0" w:space="0" w:color="auto"/>
      </w:divBdr>
      <w:divsChild>
        <w:div w:id="818155873">
          <w:marLeft w:val="0"/>
          <w:marRight w:val="0"/>
          <w:marTop w:val="0"/>
          <w:marBottom w:val="0"/>
          <w:divBdr>
            <w:top w:val="none" w:sz="0" w:space="0" w:color="auto"/>
            <w:left w:val="none" w:sz="0" w:space="0" w:color="auto"/>
            <w:bottom w:val="none" w:sz="0" w:space="0" w:color="auto"/>
            <w:right w:val="none" w:sz="0" w:space="0" w:color="auto"/>
          </w:divBdr>
        </w:div>
        <w:div w:id="834690129">
          <w:marLeft w:val="0"/>
          <w:marRight w:val="0"/>
          <w:marTop w:val="0"/>
          <w:marBottom w:val="0"/>
          <w:divBdr>
            <w:top w:val="none" w:sz="0" w:space="0" w:color="auto"/>
            <w:left w:val="none" w:sz="0" w:space="0" w:color="auto"/>
            <w:bottom w:val="none" w:sz="0" w:space="0" w:color="auto"/>
            <w:right w:val="none" w:sz="0" w:space="0" w:color="auto"/>
          </w:divBdr>
        </w:div>
        <w:div w:id="1086653786">
          <w:marLeft w:val="0"/>
          <w:marRight w:val="0"/>
          <w:marTop w:val="0"/>
          <w:marBottom w:val="0"/>
          <w:divBdr>
            <w:top w:val="none" w:sz="0" w:space="0" w:color="auto"/>
            <w:left w:val="none" w:sz="0" w:space="0" w:color="auto"/>
            <w:bottom w:val="none" w:sz="0" w:space="0" w:color="auto"/>
            <w:right w:val="none" w:sz="0" w:space="0" w:color="auto"/>
          </w:divBdr>
        </w:div>
        <w:div w:id="1647852489">
          <w:marLeft w:val="0"/>
          <w:marRight w:val="0"/>
          <w:marTop w:val="0"/>
          <w:marBottom w:val="0"/>
          <w:divBdr>
            <w:top w:val="none" w:sz="0" w:space="0" w:color="auto"/>
            <w:left w:val="none" w:sz="0" w:space="0" w:color="auto"/>
            <w:bottom w:val="none" w:sz="0" w:space="0" w:color="auto"/>
            <w:right w:val="none" w:sz="0" w:space="0" w:color="auto"/>
          </w:divBdr>
        </w:div>
        <w:div w:id="739715236">
          <w:marLeft w:val="0"/>
          <w:marRight w:val="0"/>
          <w:marTop w:val="0"/>
          <w:marBottom w:val="0"/>
          <w:divBdr>
            <w:top w:val="none" w:sz="0" w:space="0" w:color="auto"/>
            <w:left w:val="none" w:sz="0" w:space="0" w:color="auto"/>
            <w:bottom w:val="none" w:sz="0" w:space="0" w:color="auto"/>
            <w:right w:val="none" w:sz="0" w:space="0" w:color="auto"/>
          </w:divBdr>
        </w:div>
        <w:div w:id="683674733">
          <w:marLeft w:val="0"/>
          <w:marRight w:val="0"/>
          <w:marTop w:val="0"/>
          <w:marBottom w:val="0"/>
          <w:divBdr>
            <w:top w:val="none" w:sz="0" w:space="0" w:color="auto"/>
            <w:left w:val="none" w:sz="0" w:space="0" w:color="auto"/>
            <w:bottom w:val="none" w:sz="0" w:space="0" w:color="auto"/>
            <w:right w:val="none" w:sz="0" w:space="0" w:color="auto"/>
          </w:divBdr>
        </w:div>
        <w:div w:id="1187063567">
          <w:marLeft w:val="0"/>
          <w:marRight w:val="0"/>
          <w:marTop w:val="0"/>
          <w:marBottom w:val="0"/>
          <w:divBdr>
            <w:top w:val="none" w:sz="0" w:space="0" w:color="auto"/>
            <w:left w:val="none" w:sz="0" w:space="0" w:color="auto"/>
            <w:bottom w:val="none" w:sz="0" w:space="0" w:color="auto"/>
            <w:right w:val="none" w:sz="0" w:space="0" w:color="auto"/>
          </w:divBdr>
        </w:div>
        <w:div w:id="105124923">
          <w:marLeft w:val="0"/>
          <w:marRight w:val="0"/>
          <w:marTop w:val="0"/>
          <w:marBottom w:val="0"/>
          <w:divBdr>
            <w:top w:val="none" w:sz="0" w:space="0" w:color="auto"/>
            <w:left w:val="none" w:sz="0" w:space="0" w:color="auto"/>
            <w:bottom w:val="none" w:sz="0" w:space="0" w:color="auto"/>
            <w:right w:val="none" w:sz="0" w:space="0" w:color="auto"/>
          </w:divBdr>
        </w:div>
        <w:div w:id="915090629">
          <w:marLeft w:val="0"/>
          <w:marRight w:val="0"/>
          <w:marTop w:val="0"/>
          <w:marBottom w:val="0"/>
          <w:divBdr>
            <w:top w:val="none" w:sz="0" w:space="0" w:color="auto"/>
            <w:left w:val="none" w:sz="0" w:space="0" w:color="auto"/>
            <w:bottom w:val="none" w:sz="0" w:space="0" w:color="auto"/>
            <w:right w:val="none" w:sz="0" w:space="0" w:color="auto"/>
          </w:divBdr>
        </w:div>
        <w:div w:id="443575296">
          <w:marLeft w:val="0"/>
          <w:marRight w:val="0"/>
          <w:marTop w:val="0"/>
          <w:marBottom w:val="0"/>
          <w:divBdr>
            <w:top w:val="none" w:sz="0" w:space="0" w:color="auto"/>
            <w:left w:val="none" w:sz="0" w:space="0" w:color="auto"/>
            <w:bottom w:val="none" w:sz="0" w:space="0" w:color="auto"/>
            <w:right w:val="none" w:sz="0" w:space="0" w:color="auto"/>
          </w:divBdr>
        </w:div>
        <w:div w:id="1519393585">
          <w:marLeft w:val="0"/>
          <w:marRight w:val="0"/>
          <w:marTop w:val="0"/>
          <w:marBottom w:val="0"/>
          <w:divBdr>
            <w:top w:val="none" w:sz="0" w:space="0" w:color="auto"/>
            <w:left w:val="none" w:sz="0" w:space="0" w:color="auto"/>
            <w:bottom w:val="none" w:sz="0" w:space="0" w:color="auto"/>
            <w:right w:val="none" w:sz="0" w:space="0" w:color="auto"/>
          </w:divBdr>
        </w:div>
        <w:div w:id="761342304">
          <w:marLeft w:val="0"/>
          <w:marRight w:val="0"/>
          <w:marTop w:val="0"/>
          <w:marBottom w:val="0"/>
          <w:divBdr>
            <w:top w:val="none" w:sz="0" w:space="0" w:color="auto"/>
            <w:left w:val="none" w:sz="0" w:space="0" w:color="auto"/>
            <w:bottom w:val="none" w:sz="0" w:space="0" w:color="auto"/>
            <w:right w:val="none" w:sz="0" w:space="0" w:color="auto"/>
          </w:divBdr>
        </w:div>
        <w:div w:id="1303075327">
          <w:marLeft w:val="0"/>
          <w:marRight w:val="0"/>
          <w:marTop w:val="0"/>
          <w:marBottom w:val="0"/>
          <w:divBdr>
            <w:top w:val="none" w:sz="0" w:space="0" w:color="auto"/>
            <w:left w:val="none" w:sz="0" w:space="0" w:color="auto"/>
            <w:bottom w:val="none" w:sz="0" w:space="0" w:color="auto"/>
            <w:right w:val="none" w:sz="0" w:space="0" w:color="auto"/>
          </w:divBdr>
        </w:div>
        <w:div w:id="908151771">
          <w:marLeft w:val="0"/>
          <w:marRight w:val="0"/>
          <w:marTop w:val="0"/>
          <w:marBottom w:val="0"/>
          <w:divBdr>
            <w:top w:val="none" w:sz="0" w:space="0" w:color="auto"/>
            <w:left w:val="none" w:sz="0" w:space="0" w:color="auto"/>
            <w:bottom w:val="none" w:sz="0" w:space="0" w:color="auto"/>
            <w:right w:val="none" w:sz="0" w:space="0" w:color="auto"/>
          </w:divBdr>
        </w:div>
        <w:div w:id="507673875">
          <w:marLeft w:val="0"/>
          <w:marRight w:val="0"/>
          <w:marTop w:val="0"/>
          <w:marBottom w:val="0"/>
          <w:divBdr>
            <w:top w:val="none" w:sz="0" w:space="0" w:color="auto"/>
            <w:left w:val="none" w:sz="0" w:space="0" w:color="auto"/>
            <w:bottom w:val="none" w:sz="0" w:space="0" w:color="auto"/>
            <w:right w:val="none" w:sz="0" w:space="0" w:color="auto"/>
          </w:divBdr>
        </w:div>
        <w:div w:id="1628897795">
          <w:marLeft w:val="0"/>
          <w:marRight w:val="0"/>
          <w:marTop w:val="0"/>
          <w:marBottom w:val="0"/>
          <w:divBdr>
            <w:top w:val="none" w:sz="0" w:space="0" w:color="auto"/>
            <w:left w:val="none" w:sz="0" w:space="0" w:color="auto"/>
            <w:bottom w:val="none" w:sz="0" w:space="0" w:color="auto"/>
            <w:right w:val="none" w:sz="0" w:space="0" w:color="auto"/>
          </w:divBdr>
        </w:div>
        <w:div w:id="667901787">
          <w:marLeft w:val="0"/>
          <w:marRight w:val="0"/>
          <w:marTop w:val="0"/>
          <w:marBottom w:val="0"/>
          <w:divBdr>
            <w:top w:val="none" w:sz="0" w:space="0" w:color="auto"/>
            <w:left w:val="none" w:sz="0" w:space="0" w:color="auto"/>
            <w:bottom w:val="none" w:sz="0" w:space="0" w:color="auto"/>
            <w:right w:val="none" w:sz="0" w:space="0" w:color="auto"/>
          </w:divBdr>
        </w:div>
        <w:div w:id="1347516299">
          <w:marLeft w:val="0"/>
          <w:marRight w:val="0"/>
          <w:marTop w:val="0"/>
          <w:marBottom w:val="0"/>
          <w:divBdr>
            <w:top w:val="none" w:sz="0" w:space="0" w:color="auto"/>
            <w:left w:val="none" w:sz="0" w:space="0" w:color="auto"/>
            <w:bottom w:val="none" w:sz="0" w:space="0" w:color="auto"/>
            <w:right w:val="none" w:sz="0" w:space="0" w:color="auto"/>
          </w:divBdr>
        </w:div>
        <w:div w:id="1013340218">
          <w:marLeft w:val="0"/>
          <w:marRight w:val="0"/>
          <w:marTop w:val="0"/>
          <w:marBottom w:val="0"/>
          <w:divBdr>
            <w:top w:val="none" w:sz="0" w:space="0" w:color="auto"/>
            <w:left w:val="none" w:sz="0" w:space="0" w:color="auto"/>
            <w:bottom w:val="none" w:sz="0" w:space="0" w:color="auto"/>
            <w:right w:val="none" w:sz="0" w:space="0" w:color="auto"/>
          </w:divBdr>
        </w:div>
        <w:div w:id="988091519">
          <w:marLeft w:val="0"/>
          <w:marRight w:val="0"/>
          <w:marTop w:val="0"/>
          <w:marBottom w:val="0"/>
          <w:divBdr>
            <w:top w:val="none" w:sz="0" w:space="0" w:color="auto"/>
            <w:left w:val="none" w:sz="0" w:space="0" w:color="auto"/>
            <w:bottom w:val="none" w:sz="0" w:space="0" w:color="auto"/>
            <w:right w:val="none" w:sz="0" w:space="0" w:color="auto"/>
          </w:divBdr>
        </w:div>
        <w:div w:id="1272738422">
          <w:marLeft w:val="0"/>
          <w:marRight w:val="0"/>
          <w:marTop w:val="0"/>
          <w:marBottom w:val="0"/>
          <w:divBdr>
            <w:top w:val="none" w:sz="0" w:space="0" w:color="auto"/>
            <w:left w:val="none" w:sz="0" w:space="0" w:color="auto"/>
            <w:bottom w:val="none" w:sz="0" w:space="0" w:color="auto"/>
            <w:right w:val="none" w:sz="0" w:space="0" w:color="auto"/>
          </w:divBdr>
        </w:div>
        <w:div w:id="1411192501">
          <w:marLeft w:val="0"/>
          <w:marRight w:val="0"/>
          <w:marTop w:val="0"/>
          <w:marBottom w:val="0"/>
          <w:divBdr>
            <w:top w:val="none" w:sz="0" w:space="0" w:color="auto"/>
            <w:left w:val="none" w:sz="0" w:space="0" w:color="auto"/>
            <w:bottom w:val="none" w:sz="0" w:space="0" w:color="auto"/>
            <w:right w:val="none" w:sz="0" w:space="0" w:color="auto"/>
          </w:divBdr>
        </w:div>
        <w:div w:id="910701074">
          <w:marLeft w:val="0"/>
          <w:marRight w:val="0"/>
          <w:marTop w:val="0"/>
          <w:marBottom w:val="0"/>
          <w:divBdr>
            <w:top w:val="none" w:sz="0" w:space="0" w:color="auto"/>
            <w:left w:val="none" w:sz="0" w:space="0" w:color="auto"/>
            <w:bottom w:val="none" w:sz="0" w:space="0" w:color="auto"/>
            <w:right w:val="none" w:sz="0" w:space="0" w:color="auto"/>
          </w:divBdr>
        </w:div>
        <w:div w:id="1763338388">
          <w:marLeft w:val="0"/>
          <w:marRight w:val="0"/>
          <w:marTop w:val="0"/>
          <w:marBottom w:val="0"/>
          <w:divBdr>
            <w:top w:val="none" w:sz="0" w:space="0" w:color="auto"/>
            <w:left w:val="none" w:sz="0" w:space="0" w:color="auto"/>
            <w:bottom w:val="none" w:sz="0" w:space="0" w:color="auto"/>
            <w:right w:val="none" w:sz="0" w:space="0" w:color="auto"/>
          </w:divBdr>
        </w:div>
        <w:div w:id="402069366">
          <w:marLeft w:val="0"/>
          <w:marRight w:val="0"/>
          <w:marTop w:val="0"/>
          <w:marBottom w:val="0"/>
          <w:divBdr>
            <w:top w:val="none" w:sz="0" w:space="0" w:color="auto"/>
            <w:left w:val="none" w:sz="0" w:space="0" w:color="auto"/>
            <w:bottom w:val="none" w:sz="0" w:space="0" w:color="auto"/>
            <w:right w:val="none" w:sz="0" w:space="0" w:color="auto"/>
          </w:divBdr>
        </w:div>
        <w:div w:id="188953579">
          <w:marLeft w:val="0"/>
          <w:marRight w:val="0"/>
          <w:marTop w:val="0"/>
          <w:marBottom w:val="0"/>
          <w:divBdr>
            <w:top w:val="none" w:sz="0" w:space="0" w:color="auto"/>
            <w:left w:val="none" w:sz="0" w:space="0" w:color="auto"/>
            <w:bottom w:val="none" w:sz="0" w:space="0" w:color="auto"/>
            <w:right w:val="none" w:sz="0" w:space="0" w:color="auto"/>
          </w:divBdr>
        </w:div>
        <w:div w:id="1259869771">
          <w:marLeft w:val="0"/>
          <w:marRight w:val="0"/>
          <w:marTop w:val="0"/>
          <w:marBottom w:val="0"/>
          <w:divBdr>
            <w:top w:val="none" w:sz="0" w:space="0" w:color="auto"/>
            <w:left w:val="none" w:sz="0" w:space="0" w:color="auto"/>
            <w:bottom w:val="none" w:sz="0" w:space="0" w:color="auto"/>
            <w:right w:val="none" w:sz="0" w:space="0" w:color="auto"/>
          </w:divBdr>
        </w:div>
        <w:div w:id="1505976996">
          <w:marLeft w:val="0"/>
          <w:marRight w:val="0"/>
          <w:marTop w:val="0"/>
          <w:marBottom w:val="0"/>
          <w:divBdr>
            <w:top w:val="none" w:sz="0" w:space="0" w:color="auto"/>
            <w:left w:val="none" w:sz="0" w:space="0" w:color="auto"/>
            <w:bottom w:val="none" w:sz="0" w:space="0" w:color="auto"/>
            <w:right w:val="none" w:sz="0" w:space="0" w:color="auto"/>
          </w:divBdr>
        </w:div>
        <w:div w:id="1174606788">
          <w:marLeft w:val="0"/>
          <w:marRight w:val="0"/>
          <w:marTop w:val="0"/>
          <w:marBottom w:val="0"/>
          <w:divBdr>
            <w:top w:val="none" w:sz="0" w:space="0" w:color="auto"/>
            <w:left w:val="none" w:sz="0" w:space="0" w:color="auto"/>
            <w:bottom w:val="none" w:sz="0" w:space="0" w:color="auto"/>
            <w:right w:val="none" w:sz="0" w:space="0" w:color="auto"/>
          </w:divBdr>
        </w:div>
      </w:divsChild>
    </w:div>
    <w:div w:id="1440762564">
      <w:bodyDiv w:val="1"/>
      <w:marLeft w:val="0"/>
      <w:marRight w:val="0"/>
      <w:marTop w:val="0"/>
      <w:marBottom w:val="0"/>
      <w:divBdr>
        <w:top w:val="none" w:sz="0" w:space="0" w:color="auto"/>
        <w:left w:val="none" w:sz="0" w:space="0" w:color="auto"/>
        <w:bottom w:val="none" w:sz="0" w:space="0" w:color="auto"/>
        <w:right w:val="none" w:sz="0" w:space="0" w:color="auto"/>
      </w:divBdr>
      <w:divsChild>
        <w:div w:id="775827805">
          <w:marLeft w:val="0"/>
          <w:marRight w:val="0"/>
          <w:marTop w:val="0"/>
          <w:marBottom w:val="0"/>
          <w:divBdr>
            <w:top w:val="none" w:sz="0" w:space="0" w:color="auto"/>
            <w:left w:val="none" w:sz="0" w:space="0" w:color="auto"/>
            <w:bottom w:val="none" w:sz="0" w:space="0" w:color="auto"/>
            <w:right w:val="none" w:sz="0" w:space="0" w:color="auto"/>
          </w:divBdr>
          <w:divsChild>
            <w:div w:id="13317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97800">
      <w:bodyDiv w:val="1"/>
      <w:marLeft w:val="0"/>
      <w:marRight w:val="0"/>
      <w:marTop w:val="0"/>
      <w:marBottom w:val="0"/>
      <w:divBdr>
        <w:top w:val="none" w:sz="0" w:space="0" w:color="auto"/>
        <w:left w:val="none" w:sz="0" w:space="0" w:color="auto"/>
        <w:bottom w:val="none" w:sz="0" w:space="0" w:color="auto"/>
        <w:right w:val="none" w:sz="0" w:space="0" w:color="auto"/>
      </w:divBdr>
    </w:div>
    <w:div w:id="1623533242">
      <w:bodyDiv w:val="1"/>
      <w:marLeft w:val="0"/>
      <w:marRight w:val="0"/>
      <w:marTop w:val="0"/>
      <w:marBottom w:val="0"/>
      <w:divBdr>
        <w:top w:val="none" w:sz="0" w:space="0" w:color="auto"/>
        <w:left w:val="none" w:sz="0" w:space="0" w:color="auto"/>
        <w:bottom w:val="none" w:sz="0" w:space="0" w:color="auto"/>
        <w:right w:val="none" w:sz="0" w:space="0" w:color="auto"/>
      </w:divBdr>
    </w:div>
    <w:div w:id="1773476380">
      <w:bodyDiv w:val="1"/>
      <w:marLeft w:val="0"/>
      <w:marRight w:val="0"/>
      <w:marTop w:val="0"/>
      <w:marBottom w:val="0"/>
      <w:divBdr>
        <w:top w:val="none" w:sz="0" w:space="0" w:color="auto"/>
        <w:left w:val="none" w:sz="0" w:space="0" w:color="auto"/>
        <w:bottom w:val="none" w:sz="0" w:space="0" w:color="auto"/>
        <w:right w:val="none" w:sz="0" w:space="0" w:color="auto"/>
      </w:divBdr>
      <w:divsChild>
        <w:div w:id="63989002">
          <w:marLeft w:val="0"/>
          <w:marRight w:val="0"/>
          <w:marTop w:val="0"/>
          <w:marBottom w:val="0"/>
          <w:divBdr>
            <w:top w:val="none" w:sz="0" w:space="0" w:color="auto"/>
            <w:left w:val="none" w:sz="0" w:space="0" w:color="auto"/>
            <w:bottom w:val="none" w:sz="0" w:space="0" w:color="auto"/>
            <w:right w:val="none" w:sz="0" w:space="0" w:color="auto"/>
          </w:divBdr>
          <w:divsChild>
            <w:div w:id="4520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72214-FD96-49AE-92A6-DC653F46D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623</Words>
  <Characters>3927</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Klinikum der Universitaet Muenchen</Company>
  <LinksUpToDate>false</LinksUpToDate>
  <CharactersWithSpaces>4541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Benedict Gross</dc:creator>
  <cp:lastModifiedBy>Gross, Benedict</cp:lastModifiedBy>
  <cp:revision>2</cp:revision>
  <cp:lastPrinted>2018-10-22T14:53:00Z</cp:lastPrinted>
  <dcterms:created xsi:type="dcterms:W3CDTF">2018-12-17T13:37:00Z</dcterms:created>
  <dcterms:modified xsi:type="dcterms:W3CDTF">2018-12-17T13:37:00Z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id="61soiWB6"/&gt;&lt;style id="http://www.zotero.org/styles/bmj-quality-and-safety" hasBibliography="1" bibliographyStyleHasBeenSet="1"/&gt;&lt;prefs&gt;&lt;pref name="fieldType" value="Field"/&gt;&lt;pref name="automaticJ</vt:lpwstr>
  </property>
  <property fmtid="{D5CDD505-2E9C-101B-9397-08002B2CF9AE}" pid="3" name="ZOTERO_PREF_2">
    <vt:lpwstr>ournalAbbreviations" value="true"/&gt;&lt;/prefs&gt;&lt;/data&gt;</vt:lpwstr>
  </property>
</Properties>
</file>