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CF05" w14:textId="1CF9AE62" w:rsidR="00475C82" w:rsidRDefault="00A54D46" w:rsidP="002150D1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t>SUPPORTING INFORMATION</w:t>
      </w:r>
    </w:p>
    <w:p w14:paraId="3947F890" w14:textId="77777777" w:rsidR="00475C82" w:rsidRDefault="00475C82" w:rsidP="002150D1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42FF9D9C" w14:textId="77777777" w:rsidR="002150D1" w:rsidRPr="003220CB" w:rsidRDefault="002150D1" w:rsidP="002150D1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 w:rsidRPr="003220CB">
        <w:rPr>
          <w:rFonts w:ascii="Arial" w:hAnsi="Arial" w:cs="Arial"/>
          <w:b/>
          <w:sz w:val="22"/>
          <w:szCs w:val="22"/>
          <w:lang w:val="en-CA"/>
        </w:rPr>
        <w:t xml:space="preserve">Whole blood </w:t>
      </w:r>
      <w:r>
        <w:rPr>
          <w:rFonts w:ascii="Arial" w:hAnsi="Arial" w:cs="Arial"/>
          <w:b/>
          <w:sz w:val="22"/>
          <w:szCs w:val="22"/>
          <w:lang w:val="en-CA"/>
        </w:rPr>
        <w:t xml:space="preserve">human </w:t>
      </w:r>
      <w:r w:rsidRPr="003220CB">
        <w:rPr>
          <w:rFonts w:ascii="Arial" w:hAnsi="Arial" w:cs="Arial"/>
          <w:b/>
          <w:sz w:val="22"/>
          <w:szCs w:val="22"/>
          <w:lang w:val="en-CA"/>
        </w:rPr>
        <w:t xml:space="preserve">transcriptome </w:t>
      </w:r>
      <w:r>
        <w:rPr>
          <w:rFonts w:ascii="Arial" w:hAnsi="Arial" w:cs="Arial"/>
          <w:b/>
          <w:sz w:val="22"/>
          <w:szCs w:val="22"/>
          <w:lang w:val="en-CA"/>
        </w:rPr>
        <w:t xml:space="preserve">and </w:t>
      </w:r>
      <w:proofErr w:type="spellStart"/>
      <w:r>
        <w:rPr>
          <w:rFonts w:ascii="Arial" w:hAnsi="Arial" w:cs="Arial"/>
          <w:b/>
          <w:sz w:val="22"/>
          <w:szCs w:val="22"/>
          <w:lang w:val="en-CA"/>
        </w:rPr>
        <w:t>virome</w:t>
      </w:r>
      <w:proofErr w:type="spellEnd"/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3220CB">
        <w:rPr>
          <w:rFonts w:ascii="Arial" w:hAnsi="Arial" w:cs="Arial"/>
          <w:b/>
          <w:sz w:val="22"/>
          <w:szCs w:val="22"/>
          <w:lang w:val="en-CA"/>
        </w:rPr>
        <w:t xml:space="preserve">analysis of ME/CFS patients </w:t>
      </w:r>
      <w:r>
        <w:rPr>
          <w:rFonts w:ascii="Arial" w:hAnsi="Arial" w:cs="Arial"/>
          <w:b/>
          <w:sz w:val="22"/>
          <w:szCs w:val="22"/>
          <w:lang w:val="en-CA"/>
        </w:rPr>
        <w:t xml:space="preserve">experiencing post-exertional malaise </w:t>
      </w:r>
      <w:r w:rsidRPr="003220CB">
        <w:rPr>
          <w:rFonts w:ascii="Arial" w:hAnsi="Arial" w:cs="Arial"/>
          <w:b/>
          <w:sz w:val="22"/>
          <w:szCs w:val="22"/>
          <w:lang w:val="en-CA"/>
        </w:rPr>
        <w:t>following cardiopulmonary exercise testing</w:t>
      </w:r>
    </w:p>
    <w:p w14:paraId="634E3EF0" w14:textId="77777777" w:rsidR="002150D1" w:rsidRPr="003220CB" w:rsidRDefault="002150D1" w:rsidP="002150D1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4BD17226" w14:textId="77777777" w:rsidR="002150D1" w:rsidRDefault="002150D1" w:rsidP="002150D1">
      <w:pPr>
        <w:spacing w:line="480" w:lineRule="auto"/>
        <w:rPr>
          <w:rFonts w:ascii="Arial" w:hAnsi="Arial" w:cs="Arial"/>
          <w:sz w:val="22"/>
          <w:szCs w:val="22"/>
        </w:rPr>
      </w:pPr>
      <w:r w:rsidRPr="003220CB">
        <w:rPr>
          <w:rFonts w:ascii="Arial" w:hAnsi="Arial" w:cs="Arial"/>
          <w:sz w:val="22"/>
          <w:szCs w:val="22"/>
        </w:rPr>
        <w:t>Jerome Bouquet</w:t>
      </w:r>
      <w:r w:rsidRPr="003220CB">
        <w:rPr>
          <w:rFonts w:ascii="Arial" w:hAnsi="Arial" w:cs="Arial"/>
          <w:sz w:val="22"/>
          <w:szCs w:val="22"/>
          <w:vertAlign w:val="superscript"/>
        </w:rPr>
        <w:t>1</w:t>
      </w:r>
      <w:r w:rsidRPr="003220CB">
        <w:rPr>
          <w:rFonts w:ascii="Arial" w:hAnsi="Arial" w:cs="Arial"/>
          <w:sz w:val="22"/>
          <w:szCs w:val="22"/>
        </w:rPr>
        <w:t>, Tony Li</w:t>
      </w:r>
      <w:r w:rsidRPr="003220CB">
        <w:rPr>
          <w:rFonts w:ascii="Arial" w:hAnsi="Arial" w:cs="Arial"/>
          <w:sz w:val="22"/>
          <w:szCs w:val="22"/>
          <w:vertAlign w:val="superscript"/>
        </w:rPr>
        <w:t>1</w:t>
      </w:r>
      <w:r w:rsidRPr="003220CB">
        <w:rPr>
          <w:rFonts w:ascii="Arial" w:hAnsi="Arial" w:cs="Arial"/>
          <w:sz w:val="22"/>
          <w:szCs w:val="22"/>
        </w:rPr>
        <w:t>, Jennifer L. Gardy</w:t>
      </w:r>
      <w:r w:rsidRPr="003220CB">
        <w:rPr>
          <w:rFonts w:ascii="Arial" w:hAnsi="Arial" w:cs="Arial"/>
          <w:sz w:val="22"/>
          <w:szCs w:val="22"/>
          <w:vertAlign w:val="superscript"/>
        </w:rPr>
        <w:t>2,3</w:t>
      </w:r>
      <w:r>
        <w:rPr>
          <w:rFonts w:ascii="Arial" w:hAnsi="Arial" w:cs="Arial"/>
          <w:sz w:val="22"/>
          <w:szCs w:val="22"/>
        </w:rPr>
        <w:t>,</w:t>
      </w:r>
      <w:r w:rsidRPr="003220C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220CB">
        <w:rPr>
          <w:rFonts w:ascii="Arial" w:hAnsi="Arial" w:cs="Arial"/>
          <w:sz w:val="22"/>
          <w:szCs w:val="22"/>
        </w:rPr>
        <w:t>Xiaoying</w:t>
      </w:r>
      <w:proofErr w:type="spellEnd"/>
      <w:r w:rsidRPr="003220CB">
        <w:rPr>
          <w:rFonts w:ascii="Arial" w:hAnsi="Arial" w:cs="Arial"/>
          <w:sz w:val="22"/>
          <w:szCs w:val="22"/>
        </w:rPr>
        <w:t xml:space="preserve"> Kang</w:t>
      </w:r>
      <w:r w:rsidRPr="00F54D61">
        <w:rPr>
          <w:rFonts w:ascii="Arial" w:hAnsi="Arial" w:cs="Arial"/>
          <w:sz w:val="22"/>
          <w:szCs w:val="22"/>
          <w:vertAlign w:val="superscript"/>
        </w:rPr>
        <w:t>3</w:t>
      </w:r>
      <w:r w:rsidRPr="003220CB">
        <w:rPr>
          <w:rFonts w:ascii="Arial" w:hAnsi="Arial" w:cs="Arial"/>
          <w:sz w:val="22"/>
          <w:szCs w:val="22"/>
        </w:rPr>
        <w:t>, Staci Stevens</w:t>
      </w:r>
      <w:r w:rsidRPr="00F54D61">
        <w:rPr>
          <w:rFonts w:ascii="Arial" w:hAnsi="Arial" w:cs="Arial"/>
          <w:sz w:val="22"/>
          <w:szCs w:val="22"/>
          <w:vertAlign w:val="superscript"/>
        </w:rPr>
        <w:t>4</w:t>
      </w:r>
      <w:r w:rsidRPr="003220CB">
        <w:rPr>
          <w:rFonts w:ascii="Arial" w:hAnsi="Arial" w:cs="Arial"/>
          <w:sz w:val="22"/>
          <w:szCs w:val="22"/>
        </w:rPr>
        <w:t>, Jared Stevens</w:t>
      </w:r>
      <w:r w:rsidRPr="00F54D61">
        <w:rPr>
          <w:rFonts w:ascii="Arial" w:hAnsi="Arial" w:cs="Arial"/>
          <w:sz w:val="22"/>
          <w:szCs w:val="22"/>
          <w:vertAlign w:val="superscript"/>
        </w:rPr>
        <w:t>4</w:t>
      </w:r>
      <w:r w:rsidRPr="003220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Mark VanNess</w:t>
      </w:r>
      <w:r w:rsidRPr="00F54D61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>, Christopher Snell</w:t>
      </w:r>
      <w:r w:rsidRPr="00F54D61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, </w:t>
      </w:r>
      <w:r w:rsidRPr="003220CB">
        <w:rPr>
          <w:rFonts w:ascii="Arial" w:hAnsi="Arial" w:cs="Arial"/>
          <w:sz w:val="22"/>
          <w:szCs w:val="22"/>
        </w:rPr>
        <w:t>James Potts</w:t>
      </w:r>
      <w:r w:rsidRPr="001601AC">
        <w:rPr>
          <w:rFonts w:ascii="Arial" w:hAnsi="Arial" w:cs="Arial"/>
          <w:sz w:val="22"/>
          <w:szCs w:val="22"/>
          <w:vertAlign w:val="superscript"/>
        </w:rPr>
        <w:t>5</w:t>
      </w:r>
      <w:r w:rsidRPr="003220CB">
        <w:rPr>
          <w:rFonts w:ascii="Arial" w:hAnsi="Arial" w:cs="Arial"/>
          <w:sz w:val="22"/>
          <w:szCs w:val="22"/>
        </w:rPr>
        <w:t>, Ruth R. Miller</w:t>
      </w:r>
      <w:r w:rsidRPr="003220CB">
        <w:rPr>
          <w:rFonts w:ascii="Arial" w:hAnsi="Arial" w:cs="Arial"/>
          <w:sz w:val="22"/>
          <w:szCs w:val="22"/>
          <w:vertAlign w:val="superscript"/>
        </w:rPr>
        <w:t>3</w:t>
      </w:r>
      <w:r w:rsidRPr="003220CB">
        <w:rPr>
          <w:rFonts w:ascii="Arial" w:hAnsi="Arial" w:cs="Arial"/>
          <w:sz w:val="22"/>
          <w:szCs w:val="22"/>
        </w:rPr>
        <w:t>, Muhammad Morshed</w:t>
      </w:r>
      <w:r>
        <w:rPr>
          <w:rFonts w:ascii="Arial" w:hAnsi="Arial" w:cs="Arial"/>
          <w:sz w:val="22"/>
          <w:szCs w:val="22"/>
          <w:vertAlign w:val="superscript"/>
        </w:rPr>
        <w:t>6,7</w:t>
      </w:r>
      <w:r w:rsidRPr="003220CB">
        <w:rPr>
          <w:rFonts w:ascii="Arial" w:hAnsi="Arial" w:cs="Arial"/>
          <w:sz w:val="22"/>
          <w:szCs w:val="22"/>
        </w:rPr>
        <w:t>, Mark McCabe</w:t>
      </w:r>
      <w:r w:rsidRPr="003220CB">
        <w:rPr>
          <w:rFonts w:ascii="Arial" w:hAnsi="Arial" w:cs="Arial"/>
          <w:sz w:val="22"/>
          <w:szCs w:val="22"/>
          <w:vertAlign w:val="superscript"/>
        </w:rPr>
        <w:t>2</w:t>
      </w:r>
      <w:r w:rsidRPr="003220CB">
        <w:rPr>
          <w:rFonts w:ascii="Arial" w:hAnsi="Arial" w:cs="Arial"/>
          <w:sz w:val="22"/>
          <w:szCs w:val="22"/>
        </w:rPr>
        <w:t>, Shoshana Parker</w:t>
      </w:r>
      <w:r>
        <w:rPr>
          <w:rFonts w:ascii="Arial" w:hAnsi="Arial" w:cs="Arial"/>
          <w:sz w:val="22"/>
          <w:szCs w:val="22"/>
          <w:vertAlign w:val="superscript"/>
        </w:rPr>
        <w:t>8</w:t>
      </w:r>
      <w:r w:rsidRPr="003220CB">
        <w:rPr>
          <w:rFonts w:ascii="Arial" w:hAnsi="Arial" w:cs="Arial"/>
          <w:sz w:val="22"/>
          <w:szCs w:val="22"/>
        </w:rPr>
        <w:t>, Miguel Uyaguari</w:t>
      </w:r>
      <w:r>
        <w:rPr>
          <w:rFonts w:ascii="Arial" w:hAnsi="Arial" w:cs="Arial"/>
          <w:sz w:val="22"/>
          <w:szCs w:val="22"/>
          <w:vertAlign w:val="superscript"/>
        </w:rPr>
        <w:t>6</w:t>
      </w:r>
      <w:r w:rsidRPr="003220CB">
        <w:rPr>
          <w:rFonts w:ascii="Arial" w:hAnsi="Arial" w:cs="Arial"/>
          <w:sz w:val="22"/>
          <w:szCs w:val="22"/>
        </w:rPr>
        <w:t>, Patrick Tang</w:t>
      </w:r>
      <w:r>
        <w:rPr>
          <w:rFonts w:ascii="Arial" w:hAnsi="Arial" w:cs="Arial"/>
          <w:sz w:val="22"/>
          <w:szCs w:val="22"/>
          <w:vertAlign w:val="superscript"/>
        </w:rPr>
        <w:t>9</w:t>
      </w:r>
      <w:r w:rsidRPr="003220CB">
        <w:rPr>
          <w:rFonts w:ascii="Arial" w:hAnsi="Arial" w:cs="Arial"/>
          <w:sz w:val="22"/>
          <w:szCs w:val="22"/>
        </w:rPr>
        <w:t>, Ted Steiner</w:t>
      </w:r>
      <w:r>
        <w:rPr>
          <w:rFonts w:ascii="Arial" w:hAnsi="Arial" w:cs="Arial"/>
          <w:sz w:val="22"/>
          <w:szCs w:val="22"/>
          <w:vertAlign w:val="superscript"/>
        </w:rPr>
        <w:t>10</w:t>
      </w:r>
      <w:r w:rsidRPr="003220C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Wee-</w:t>
      </w:r>
      <w:proofErr w:type="spellStart"/>
      <w:r>
        <w:rPr>
          <w:rFonts w:ascii="Arial" w:hAnsi="Arial" w:cs="Arial"/>
          <w:sz w:val="22"/>
          <w:szCs w:val="22"/>
        </w:rPr>
        <w:t>Shian</w:t>
      </w:r>
      <w:proofErr w:type="spellEnd"/>
      <w:r>
        <w:rPr>
          <w:rFonts w:ascii="Arial" w:hAnsi="Arial" w:cs="Arial"/>
          <w:sz w:val="22"/>
          <w:szCs w:val="22"/>
        </w:rPr>
        <w:t xml:space="preserve"> Chan</w:t>
      </w:r>
      <w:r w:rsidRPr="001601AC">
        <w:rPr>
          <w:rFonts w:ascii="Arial" w:hAnsi="Arial" w:cs="Arial"/>
          <w:sz w:val="22"/>
          <w:szCs w:val="22"/>
          <w:vertAlign w:val="superscript"/>
        </w:rPr>
        <w:t>10</w:t>
      </w:r>
      <w:r>
        <w:rPr>
          <w:rFonts w:ascii="Arial" w:hAnsi="Arial" w:cs="Arial"/>
          <w:sz w:val="22"/>
          <w:szCs w:val="22"/>
        </w:rPr>
        <w:t>, Astrid-Marie De Souza</w:t>
      </w:r>
      <w:r w:rsidRPr="001601AC">
        <w:rPr>
          <w:rFonts w:ascii="Arial" w:hAnsi="Arial" w:cs="Arial"/>
          <w:sz w:val="22"/>
          <w:szCs w:val="22"/>
          <w:vertAlign w:val="superscript"/>
        </w:rPr>
        <w:t>11</w:t>
      </w:r>
      <w:r>
        <w:rPr>
          <w:rFonts w:ascii="Arial" w:hAnsi="Arial" w:cs="Arial"/>
          <w:sz w:val="22"/>
          <w:szCs w:val="22"/>
        </w:rPr>
        <w:t>, Andre Mattman</w:t>
      </w:r>
      <w:r w:rsidRPr="001601AC">
        <w:rPr>
          <w:rFonts w:ascii="Arial" w:hAnsi="Arial" w:cs="Arial"/>
          <w:sz w:val="22"/>
          <w:szCs w:val="22"/>
          <w:vertAlign w:val="superscript"/>
        </w:rPr>
        <w:t>7,12</w:t>
      </w:r>
      <w:r>
        <w:rPr>
          <w:rFonts w:ascii="Arial" w:hAnsi="Arial" w:cs="Arial"/>
          <w:sz w:val="22"/>
          <w:szCs w:val="22"/>
        </w:rPr>
        <w:t xml:space="preserve">, </w:t>
      </w:r>
      <w:r w:rsidRPr="003220CB">
        <w:rPr>
          <w:rFonts w:ascii="Arial" w:hAnsi="Arial" w:cs="Arial"/>
          <w:sz w:val="22"/>
          <w:szCs w:val="22"/>
        </w:rPr>
        <w:t>David M. Patrick</w:t>
      </w:r>
      <w:r w:rsidRPr="003220CB">
        <w:rPr>
          <w:rFonts w:ascii="Arial" w:hAnsi="Arial" w:cs="Arial"/>
          <w:sz w:val="22"/>
          <w:szCs w:val="22"/>
          <w:vertAlign w:val="superscript"/>
        </w:rPr>
        <w:t>2,3</w:t>
      </w:r>
      <w:r w:rsidRPr="003220CB">
        <w:rPr>
          <w:rFonts w:ascii="Arial" w:hAnsi="Arial" w:cs="Arial"/>
          <w:sz w:val="22"/>
          <w:szCs w:val="22"/>
        </w:rPr>
        <w:t xml:space="preserve">#, and Charles </w:t>
      </w:r>
      <w:r>
        <w:rPr>
          <w:rFonts w:ascii="Arial" w:hAnsi="Arial" w:cs="Arial"/>
          <w:sz w:val="22"/>
          <w:szCs w:val="22"/>
        </w:rPr>
        <w:t xml:space="preserve">Y. </w:t>
      </w:r>
      <w:r w:rsidRPr="003220CB">
        <w:rPr>
          <w:rFonts w:ascii="Arial" w:hAnsi="Arial" w:cs="Arial"/>
          <w:sz w:val="22"/>
          <w:szCs w:val="22"/>
        </w:rPr>
        <w:t>Chiu</w:t>
      </w:r>
      <w:r w:rsidRPr="003220CB">
        <w:rPr>
          <w:rFonts w:ascii="Arial" w:hAnsi="Arial" w:cs="Arial"/>
          <w:sz w:val="22"/>
          <w:szCs w:val="22"/>
          <w:vertAlign w:val="superscript"/>
        </w:rPr>
        <w:t>1,</w:t>
      </w:r>
      <w:r>
        <w:rPr>
          <w:rFonts w:ascii="Arial" w:hAnsi="Arial" w:cs="Arial"/>
          <w:sz w:val="22"/>
          <w:szCs w:val="22"/>
          <w:vertAlign w:val="superscript"/>
        </w:rPr>
        <w:t>13</w:t>
      </w:r>
      <w:r w:rsidRPr="003220CB">
        <w:rPr>
          <w:rFonts w:ascii="Arial" w:hAnsi="Arial" w:cs="Arial"/>
          <w:sz w:val="22"/>
          <w:szCs w:val="22"/>
        </w:rPr>
        <w:t># for the Complex Chronic Disease Study Group</w:t>
      </w:r>
    </w:p>
    <w:p w14:paraId="3D150A66" w14:textId="77777777" w:rsidR="002150D1" w:rsidRPr="003220CB" w:rsidRDefault="002150D1" w:rsidP="002150D1">
      <w:pPr>
        <w:spacing w:line="480" w:lineRule="auto"/>
        <w:rPr>
          <w:rFonts w:ascii="Arial" w:hAnsi="Arial" w:cs="Arial"/>
          <w:sz w:val="22"/>
          <w:szCs w:val="22"/>
        </w:rPr>
      </w:pPr>
    </w:p>
    <w:p w14:paraId="6B3CC8CA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Pr="003220CB">
        <w:rPr>
          <w:rFonts w:ascii="Arial" w:hAnsi="Arial" w:cs="Arial"/>
          <w:sz w:val="22"/>
          <w:szCs w:val="22"/>
        </w:rPr>
        <w:t>Department of Laboratory Medicine, University of California San Francisco, CA, USA</w:t>
      </w:r>
    </w:p>
    <w:p w14:paraId="15EFD024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2</w:t>
      </w:r>
      <w:r w:rsidRPr="003220CB">
        <w:rPr>
          <w:rFonts w:ascii="Arial" w:hAnsi="Arial" w:cs="Arial"/>
          <w:sz w:val="22"/>
          <w:szCs w:val="22"/>
        </w:rPr>
        <w:t>Communicable Disease Prevention and Control Services, British Columbia Centre for Disease Control (BCCDC), Vancouver, Canada</w:t>
      </w:r>
    </w:p>
    <w:p w14:paraId="2C10B824" w14:textId="77777777" w:rsidR="002150D1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3</w:t>
      </w:r>
      <w:r w:rsidRPr="003220CB">
        <w:rPr>
          <w:rFonts w:ascii="Arial" w:hAnsi="Arial" w:cs="Arial"/>
          <w:sz w:val="22"/>
          <w:szCs w:val="22"/>
        </w:rPr>
        <w:t>School of Population and Public Health, University of British Columbia, Vancouver, Canada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875065C" w14:textId="77777777" w:rsidR="002150D1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4</w:t>
      </w:r>
      <w:r w:rsidRPr="003220CB">
        <w:rPr>
          <w:rFonts w:ascii="Arial" w:hAnsi="Arial" w:cs="Arial"/>
          <w:sz w:val="22"/>
          <w:szCs w:val="22"/>
        </w:rPr>
        <w:t>Workwell Foundation</w:t>
      </w:r>
      <w:r>
        <w:rPr>
          <w:rFonts w:ascii="Arial" w:hAnsi="Arial" w:cs="Arial"/>
          <w:sz w:val="22"/>
          <w:szCs w:val="22"/>
        </w:rPr>
        <w:t>, Ripon, CA, USA</w:t>
      </w:r>
    </w:p>
    <w:p w14:paraId="5C81C39F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>Department of Pediatrics, Division of Cardiology, University of British Columbia, Vancouver, Canada</w:t>
      </w:r>
    </w:p>
    <w:p w14:paraId="793AA08C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6</w:t>
      </w:r>
      <w:r w:rsidRPr="003220CB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ritish Columbia Centre for Disease Control </w:t>
      </w:r>
      <w:r w:rsidRPr="003220CB">
        <w:rPr>
          <w:rFonts w:ascii="Arial" w:hAnsi="Arial" w:cs="Arial"/>
          <w:sz w:val="22"/>
          <w:szCs w:val="22"/>
        </w:rPr>
        <w:t>Public Health Laboratory, Vancouver, Canada</w:t>
      </w:r>
    </w:p>
    <w:p w14:paraId="592E0961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7</w:t>
      </w:r>
      <w:r w:rsidRPr="003220CB">
        <w:rPr>
          <w:rFonts w:ascii="Arial" w:hAnsi="Arial" w:cs="Arial"/>
          <w:sz w:val="22"/>
          <w:szCs w:val="22"/>
        </w:rPr>
        <w:t>Department of Pathology and Laboratory Medicine, U</w:t>
      </w:r>
      <w:r>
        <w:rPr>
          <w:rFonts w:ascii="Arial" w:hAnsi="Arial" w:cs="Arial"/>
          <w:sz w:val="22"/>
          <w:szCs w:val="22"/>
        </w:rPr>
        <w:t>niversity of British Columbia</w:t>
      </w:r>
      <w:r w:rsidRPr="003220CB">
        <w:rPr>
          <w:rFonts w:ascii="Arial" w:hAnsi="Arial" w:cs="Arial"/>
          <w:sz w:val="22"/>
          <w:szCs w:val="22"/>
        </w:rPr>
        <w:t>, Vancouver, Canada</w:t>
      </w:r>
    </w:p>
    <w:p w14:paraId="562AA514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8</w:t>
      </w:r>
      <w:r w:rsidRPr="003220CB">
        <w:rPr>
          <w:rFonts w:ascii="Arial" w:hAnsi="Arial" w:cs="Arial"/>
          <w:sz w:val="22"/>
          <w:szCs w:val="22"/>
        </w:rPr>
        <w:t>Centre for Health Evaluation Outcome Sciences, Vancouver, Canada</w:t>
      </w:r>
    </w:p>
    <w:p w14:paraId="3D0BDE1C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9</w:t>
      </w:r>
      <w:r w:rsidRPr="003220CB">
        <w:rPr>
          <w:rFonts w:ascii="Arial" w:hAnsi="Arial" w:cs="Arial"/>
          <w:sz w:val="22"/>
          <w:szCs w:val="22"/>
        </w:rPr>
        <w:t>Department of Pathology, Sidra Medical and Research Cent</w:t>
      </w:r>
      <w:r>
        <w:rPr>
          <w:rFonts w:ascii="Arial" w:hAnsi="Arial" w:cs="Arial"/>
          <w:sz w:val="22"/>
          <w:szCs w:val="22"/>
        </w:rPr>
        <w:t>er</w:t>
      </w:r>
      <w:r w:rsidRPr="003220CB">
        <w:rPr>
          <w:rFonts w:ascii="Arial" w:hAnsi="Arial" w:cs="Arial"/>
          <w:sz w:val="22"/>
          <w:szCs w:val="22"/>
        </w:rPr>
        <w:t>, Doha, Qatar</w:t>
      </w:r>
    </w:p>
    <w:p w14:paraId="0B54BCF4" w14:textId="77777777" w:rsidR="002150D1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10</w:t>
      </w:r>
      <w:r w:rsidRPr="003220CB">
        <w:rPr>
          <w:rFonts w:ascii="Arial" w:hAnsi="Arial" w:cs="Arial"/>
          <w:sz w:val="22"/>
          <w:szCs w:val="22"/>
        </w:rPr>
        <w:t xml:space="preserve">Department of Medicine, Division of Infectious Diseases, University of British Columbia, Vancouver, Canada </w:t>
      </w:r>
    </w:p>
    <w:p w14:paraId="4CE19BE1" w14:textId="77777777" w:rsidR="002150D1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11</w:t>
      </w:r>
      <w:r>
        <w:rPr>
          <w:rFonts w:ascii="Arial" w:hAnsi="Arial" w:cs="Arial"/>
          <w:sz w:val="22"/>
          <w:szCs w:val="22"/>
        </w:rPr>
        <w:t>Division of Cardiology, British Columbia’s Children’s Hospital, Vancouver, Canada</w:t>
      </w:r>
    </w:p>
    <w:p w14:paraId="0625EC45" w14:textId="77777777" w:rsidR="002150D1" w:rsidRPr="003220CB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12</w:t>
      </w:r>
      <w:r w:rsidRPr="00424DA0">
        <w:rPr>
          <w:rFonts w:ascii="Arial" w:hAnsi="Arial" w:cs="Arial"/>
          <w:sz w:val="22"/>
          <w:szCs w:val="22"/>
        </w:rPr>
        <w:t>Adult Metabolic Disease Clinic, Vancouver General Hospital, Vancouver, Canada</w:t>
      </w:r>
    </w:p>
    <w:p w14:paraId="77E5CB42" w14:textId="77777777" w:rsidR="002150D1" w:rsidRDefault="002150D1" w:rsidP="00475C82">
      <w:pPr>
        <w:spacing w:line="336" w:lineRule="auto"/>
        <w:ind w:left="86" w:hanging="86"/>
        <w:rPr>
          <w:rFonts w:ascii="Arial" w:hAnsi="Arial" w:cs="Arial"/>
          <w:sz w:val="22"/>
          <w:szCs w:val="22"/>
        </w:rPr>
      </w:pPr>
      <w:r w:rsidRPr="00F307ED">
        <w:rPr>
          <w:rFonts w:ascii="Arial" w:hAnsi="Arial" w:cs="Arial"/>
          <w:sz w:val="22"/>
          <w:szCs w:val="22"/>
          <w:vertAlign w:val="superscript"/>
        </w:rPr>
        <w:t>13</w:t>
      </w:r>
      <w:r w:rsidRPr="003220CB">
        <w:rPr>
          <w:rFonts w:ascii="Arial" w:hAnsi="Arial" w:cs="Arial"/>
          <w:sz w:val="22"/>
          <w:szCs w:val="22"/>
        </w:rPr>
        <w:t>Department of Medicine, Division of Infectious Diseases, University of California, San Francisco, CA, USA</w:t>
      </w:r>
    </w:p>
    <w:p w14:paraId="45B3AC05" w14:textId="77777777" w:rsidR="002150D1" w:rsidRDefault="002150D1" w:rsidP="002150D1">
      <w:pPr>
        <w:rPr>
          <w:rFonts w:ascii="Arial" w:hAnsi="Arial" w:cs="Arial"/>
          <w:sz w:val="22"/>
          <w:szCs w:val="22"/>
        </w:rPr>
      </w:pPr>
    </w:p>
    <w:p w14:paraId="18DB1E33" w14:textId="77777777" w:rsidR="002150D1" w:rsidRPr="003220CB" w:rsidRDefault="002150D1" w:rsidP="002150D1">
      <w:pPr>
        <w:rPr>
          <w:rFonts w:ascii="Arial" w:hAnsi="Arial" w:cs="Arial"/>
          <w:sz w:val="22"/>
          <w:szCs w:val="22"/>
        </w:rPr>
      </w:pPr>
    </w:p>
    <w:p w14:paraId="2488BD51" w14:textId="3CC56419" w:rsidR="00475C82" w:rsidRDefault="002150D1" w:rsidP="00475C82">
      <w:pPr>
        <w:spacing w:line="480" w:lineRule="auto"/>
      </w:pPr>
      <w:r w:rsidRPr="003220CB">
        <w:rPr>
          <w:rFonts w:ascii="Arial" w:hAnsi="Arial" w:cs="Arial"/>
          <w:sz w:val="22"/>
          <w:szCs w:val="22"/>
        </w:rPr>
        <w:t>#co-corresponding authors</w:t>
      </w:r>
    </w:p>
    <w:p w14:paraId="42A27300" w14:textId="77777777" w:rsidR="001B3568" w:rsidRDefault="001B3568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6505C43E" w14:textId="77777777" w:rsidR="0058323D" w:rsidRDefault="0058323D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4FA41DC9" wp14:editId="3FD5B24F">
            <wp:extent cx="6636109" cy="49277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Fig1-RNAseqDepthCoverage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t="8057" r="6866" b="9106"/>
                    <a:stretch/>
                  </pic:blipFill>
                  <pic:spPr bwMode="auto">
                    <a:xfrm>
                      <a:off x="0" y="0"/>
                      <a:ext cx="6656986" cy="494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7E610" w14:textId="77777777" w:rsidR="0058323D" w:rsidRDefault="0058323D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D0C24DA" w14:textId="77777777" w:rsidR="00603534" w:rsidRDefault="00603534" w:rsidP="00603534">
      <w:pPr>
        <w:spacing w:line="48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noProof/>
          <w:sz w:val="22"/>
          <w:szCs w:val="22"/>
          <w:lang w:val="en-CA"/>
        </w:rPr>
        <w:lastRenderedPageBreak/>
        <w:drawing>
          <wp:inline distT="0" distB="0" distL="0" distR="0" wp14:anchorId="43F7D4CE" wp14:editId="15ABAC6B">
            <wp:extent cx="6767592" cy="4721290"/>
            <wp:effectExtent l="0" t="0" r="190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-Fig6-FES_PCA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2" t="9509" r="6784" b="12840"/>
                    <a:stretch/>
                  </pic:blipFill>
                  <pic:spPr bwMode="auto">
                    <a:xfrm>
                      <a:off x="0" y="0"/>
                      <a:ext cx="6779112" cy="4729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29665" w14:textId="77777777" w:rsidR="00C307F4" w:rsidRPr="00C307F4" w:rsidRDefault="00C307F4" w:rsidP="00C307F4">
      <w:pPr>
        <w:spacing w:line="480" w:lineRule="auto"/>
        <w:rPr>
          <w:rFonts w:ascii="Arial" w:hAnsi="Arial" w:cs="Arial"/>
          <w:sz w:val="22"/>
          <w:szCs w:val="22"/>
        </w:rPr>
      </w:pPr>
    </w:p>
    <w:p w14:paraId="55985A3B" w14:textId="77777777" w:rsidR="00C307F4" w:rsidRPr="00C307F4" w:rsidRDefault="00C307F4" w:rsidP="00C307F4">
      <w:pPr>
        <w:spacing w:line="480" w:lineRule="auto"/>
        <w:rPr>
          <w:rFonts w:ascii="Arial" w:hAnsi="Arial" w:cs="Arial"/>
          <w:sz w:val="22"/>
          <w:szCs w:val="22"/>
        </w:rPr>
      </w:pPr>
    </w:p>
    <w:p w14:paraId="017B1D3C" w14:textId="77777777" w:rsidR="001B3568" w:rsidRPr="00C307F4" w:rsidRDefault="001B3568" w:rsidP="00C307F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307F4">
        <w:rPr>
          <w:rFonts w:ascii="Arial" w:hAnsi="Arial" w:cs="Arial"/>
          <w:b/>
          <w:sz w:val="22"/>
          <w:szCs w:val="22"/>
        </w:rPr>
        <w:br w:type="page"/>
      </w:r>
    </w:p>
    <w:p w14:paraId="5ADC4225" w14:textId="67CD1287" w:rsidR="00A73C70" w:rsidRDefault="009D165C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414CB656" wp14:editId="46B7B127">
            <wp:extent cx="6461600" cy="74210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ppFig2-CFSvsHC-6DEGs-ver2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8" b="14782"/>
                    <a:stretch/>
                  </pic:blipFill>
                  <pic:spPr bwMode="auto">
                    <a:xfrm>
                      <a:off x="0" y="0"/>
                      <a:ext cx="6461760" cy="74212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140E85" w14:textId="77777777" w:rsidR="009D165C" w:rsidRDefault="009D165C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7E05EB68" w14:textId="77777777" w:rsidR="009D165C" w:rsidRDefault="009D16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3D167F" w14:textId="4424E805" w:rsidR="001B3568" w:rsidRDefault="001B3568">
      <w:pPr>
        <w:rPr>
          <w:rFonts w:ascii="Arial" w:hAnsi="Arial" w:cs="Arial"/>
          <w:b/>
          <w:sz w:val="22"/>
          <w:szCs w:val="22"/>
        </w:rPr>
      </w:pPr>
    </w:p>
    <w:p w14:paraId="56E5EFBE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4E2B2364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67F98539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6A78CA00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36EA4A3A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552E5FF2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6F23AEB0" w14:textId="77777777" w:rsidR="009D165C" w:rsidRDefault="009D165C">
      <w:pPr>
        <w:rPr>
          <w:rFonts w:ascii="Arial" w:hAnsi="Arial" w:cs="Arial"/>
          <w:b/>
          <w:sz w:val="22"/>
          <w:szCs w:val="22"/>
        </w:rPr>
      </w:pPr>
    </w:p>
    <w:p w14:paraId="2AC4A1F5" w14:textId="77777777" w:rsidR="009D165C" w:rsidRDefault="009D165C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725A09D" wp14:editId="799AC0ED">
            <wp:extent cx="6461603" cy="40092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Fig3-CFSvsHC-day7-1DEG-ver2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92" b="44461"/>
                    <a:stretch/>
                  </pic:blipFill>
                  <pic:spPr bwMode="auto">
                    <a:xfrm>
                      <a:off x="0" y="0"/>
                      <a:ext cx="6461760" cy="4009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FC1295" w14:textId="77777777" w:rsidR="009D165C" w:rsidRDefault="009D165C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4561B173" w14:textId="77777777" w:rsidR="009D165C" w:rsidRDefault="009D165C" w:rsidP="00475C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14:paraId="23246BAE" w14:textId="77777777" w:rsidR="001B3568" w:rsidRDefault="001B3568">
      <w:pPr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sz w:val="22"/>
          <w:szCs w:val="22"/>
          <w:lang w:val="en-CA"/>
        </w:rPr>
        <w:br w:type="page"/>
      </w:r>
    </w:p>
    <w:p w14:paraId="17AAFD34" w14:textId="2B86BDB3" w:rsidR="00352775" w:rsidRDefault="00352775" w:rsidP="00475C82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118F4FB8" w14:textId="2C0557FB" w:rsidR="00352775" w:rsidRDefault="00603534" w:rsidP="00475C82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40D1551" wp14:editId="309A3F30">
            <wp:extent cx="6858000" cy="84351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uppFig4-CFSSubsetVsOthers-day1-3-7-6degs-ver2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5076"/>
                    <a:stretch/>
                  </pic:blipFill>
                  <pic:spPr bwMode="auto">
                    <a:xfrm>
                      <a:off x="0" y="0"/>
                      <a:ext cx="6858000" cy="8435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F2090E" w14:textId="77777777" w:rsidR="00352775" w:rsidRDefault="00352775" w:rsidP="00475C82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</w:p>
    <w:p w14:paraId="27DD4944" w14:textId="56BEED54" w:rsidR="00767498" w:rsidRPr="007646B7" w:rsidRDefault="00352775" w:rsidP="007646B7">
      <w:pPr>
        <w:spacing w:line="480" w:lineRule="auto"/>
        <w:rPr>
          <w:rFonts w:ascii="Arial" w:hAnsi="Arial" w:cs="Arial"/>
          <w:b/>
          <w:sz w:val="22"/>
          <w:szCs w:val="22"/>
          <w:lang w:val="en-CA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075FD801" wp14:editId="4899E17B">
            <wp:extent cx="6864301" cy="889171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uppFig5-CFSretestVsOthers-day2-3-7-6degs-ver2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2"/>
                    <a:stretch/>
                  </pic:blipFill>
                  <pic:spPr bwMode="auto">
                    <a:xfrm>
                      <a:off x="0" y="0"/>
                      <a:ext cx="6872757" cy="8902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7498" w:rsidRPr="007646B7" w:rsidSect="00A73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0D1"/>
    <w:rsid w:val="00014146"/>
    <w:rsid w:val="00036F59"/>
    <w:rsid w:val="00045201"/>
    <w:rsid w:val="000727DB"/>
    <w:rsid w:val="000B2CFC"/>
    <w:rsid w:val="000C5079"/>
    <w:rsid w:val="000D6373"/>
    <w:rsid w:val="000F0393"/>
    <w:rsid w:val="000F2805"/>
    <w:rsid w:val="000F325B"/>
    <w:rsid w:val="0013667C"/>
    <w:rsid w:val="00142182"/>
    <w:rsid w:val="001B3568"/>
    <w:rsid w:val="001C6BFF"/>
    <w:rsid w:val="001E6EF0"/>
    <w:rsid w:val="002150D1"/>
    <w:rsid w:val="0022291E"/>
    <w:rsid w:val="002C2914"/>
    <w:rsid w:val="003012B6"/>
    <w:rsid w:val="0031741F"/>
    <w:rsid w:val="003374D3"/>
    <w:rsid w:val="00352775"/>
    <w:rsid w:val="003919C4"/>
    <w:rsid w:val="003A6597"/>
    <w:rsid w:val="004026A4"/>
    <w:rsid w:val="00423E12"/>
    <w:rsid w:val="00426ABE"/>
    <w:rsid w:val="00453E7A"/>
    <w:rsid w:val="00475C82"/>
    <w:rsid w:val="004C243A"/>
    <w:rsid w:val="0052796B"/>
    <w:rsid w:val="0055194E"/>
    <w:rsid w:val="0058323D"/>
    <w:rsid w:val="0059265B"/>
    <w:rsid w:val="005A16DE"/>
    <w:rsid w:val="005F40F9"/>
    <w:rsid w:val="00603534"/>
    <w:rsid w:val="00626221"/>
    <w:rsid w:val="00697E04"/>
    <w:rsid w:val="006A3339"/>
    <w:rsid w:val="006B72B4"/>
    <w:rsid w:val="006D3AC8"/>
    <w:rsid w:val="007272AD"/>
    <w:rsid w:val="007340AB"/>
    <w:rsid w:val="007646B7"/>
    <w:rsid w:val="00767498"/>
    <w:rsid w:val="00780647"/>
    <w:rsid w:val="007E7A40"/>
    <w:rsid w:val="007F0B3F"/>
    <w:rsid w:val="008054FB"/>
    <w:rsid w:val="00885446"/>
    <w:rsid w:val="00891BFA"/>
    <w:rsid w:val="008C6028"/>
    <w:rsid w:val="0090427C"/>
    <w:rsid w:val="009909F2"/>
    <w:rsid w:val="009C615C"/>
    <w:rsid w:val="009D165C"/>
    <w:rsid w:val="009D540C"/>
    <w:rsid w:val="009E344B"/>
    <w:rsid w:val="00A01F9B"/>
    <w:rsid w:val="00A267FB"/>
    <w:rsid w:val="00A54D46"/>
    <w:rsid w:val="00A73C70"/>
    <w:rsid w:val="00A922BD"/>
    <w:rsid w:val="00AB2F4B"/>
    <w:rsid w:val="00B040DC"/>
    <w:rsid w:val="00B12432"/>
    <w:rsid w:val="00B97B39"/>
    <w:rsid w:val="00BB10D4"/>
    <w:rsid w:val="00BB7F98"/>
    <w:rsid w:val="00BE1EA4"/>
    <w:rsid w:val="00BF4401"/>
    <w:rsid w:val="00C10DF5"/>
    <w:rsid w:val="00C17BDE"/>
    <w:rsid w:val="00C307F4"/>
    <w:rsid w:val="00C61C9B"/>
    <w:rsid w:val="00CA2305"/>
    <w:rsid w:val="00CF2F4F"/>
    <w:rsid w:val="00D40292"/>
    <w:rsid w:val="00D61DEB"/>
    <w:rsid w:val="00D65D53"/>
    <w:rsid w:val="00DD4876"/>
    <w:rsid w:val="00DD7158"/>
    <w:rsid w:val="00E02A0A"/>
    <w:rsid w:val="00E457ED"/>
    <w:rsid w:val="00E565D7"/>
    <w:rsid w:val="00E6412A"/>
    <w:rsid w:val="00EC34F1"/>
    <w:rsid w:val="00F02D06"/>
    <w:rsid w:val="00F417F5"/>
    <w:rsid w:val="00FA1394"/>
    <w:rsid w:val="00FE549D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A8B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0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D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Chiu</dc:creator>
  <cp:keywords/>
  <dc:description/>
  <cp:lastModifiedBy>Chiu, Charles</cp:lastModifiedBy>
  <cp:revision>2</cp:revision>
  <dcterms:created xsi:type="dcterms:W3CDTF">2019-03-13T18:20:00Z</dcterms:created>
  <dcterms:modified xsi:type="dcterms:W3CDTF">2019-03-13T18:20:00Z</dcterms:modified>
</cp:coreProperties>
</file>