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E85E" w14:textId="77777777" w:rsidR="002915D9" w:rsidRDefault="002915D9" w:rsidP="002915D9">
      <w:r w:rsidRPr="00C82A0F">
        <w:rPr>
          <w:b/>
          <w:bCs/>
        </w:rPr>
        <w:t>S</w:t>
      </w:r>
      <w:r>
        <w:rPr>
          <w:b/>
          <w:bCs/>
        </w:rPr>
        <w:t>5</w:t>
      </w:r>
      <w:r w:rsidRPr="00C82A0F">
        <w:rPr>
          <w:b/>
          <w:bCs/>
        </w:rPr>
        <w:t xml:space="preserve"> table. IRIS with severe morbidity or mortality</w:t>
      </w:r>
    </w:p>
    <w:tbl>
      <w:tblPr>
        <w:tblW w:w="5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65"/>
        <w:gridCol w:w="1526"/>
        <w:gridCol w:w="1105"/>
        <w:gridCol w:w="1337"/>
        <w:gridCol w:w="1218"/>
        <w:gridCol w:w="1220"/>
        <w:gridCol w:w="1763"/>
      </w:tblGrid>
      <w:tr w:rsidR="002915D9" w:rsidRPr="00572F1D" w14:paraId="168438FC" w14:textId="77777777" w:rsidTr="00B703C2">
        <w:tc>
          <w:tcPr>
            <w:tcW w:w="404" w:type="pct"/>
          </w:tcPr>
          <w:p w14:paraId="2EFF1D2E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 w:rsidRPr="00572F1D">
              <w:rPr>
                <w:b/>
                <w:sz w:val="16"/>
                <w:szCs w:val="16"/>
              </w:rPr>
              <w:t xml:space="preserve">Patient </w:t>
            </w:r>
          </w:p>
          <w:p w14:paraId="0C0F2DC7" w14:textId="77777777" w:rsidR="002915D9" w:rsidRDefault="002915D9" w:rsidP="00B703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(Age)</w:t>
            </w:r>
            <w:r w:rsidRPr="00572F1D">
              <w:rPr>
                <w:b/>
                <w:sz w:val="16"/>
                <w:szCs w:val="16"/>
              </w:rPr>
              <w:t xml:space="preserve"> </w:t>
            </w:r>
          </w:p>
          <w:p w14:paraId="3D5BEA62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(Site)</w:t>
            </w:r>
          </w:p>
        </w:tc>
        <w:tc>
          <w:tcPr>
            <w:tcW w:w="699" w:type="pct"/>
          </w:tcPr>
          <w:p w14:paraId="0A3B8932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 w:rsidRPr="00572F1D">
              <w:rPr>
                <w:b/>
                <w:sz w:val="16"/>
                <w:szCs w:val="16"/>
              </w:rPr>
              <w:t>Baseline clinical and laboratory status</w:t>
            </w:r>
          </w:p>
        </w:tc>
        <w:tc>
          <w:tcPr>
            <w:tcW w:w="728" w:type="pct"/>
          </w:tcPr>
          <w:p w14:paraId="290B039B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Preceding ART and other </w:t>
            </w:r>
            <w:r w:rsidRPr="00572F1D">
              <w:rPr>
                <w:b/>
                <w:sz w:val="16"/>
                <w:szCs w:val="16"/>
              </w:rPr>
              <w:t xml:space="preserve">treatment </w:t>
            </w:r>
          </w:p>
        </w:tc>
        <w:tc>
          <w:tcPr>
            <w:tcW w:w="527" w:type="pct"/>
          </w:tcPr>
          <w:p w14:paraId="26960CE1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 w:rsidRPr="00572F1D">
              <w:rPr>
                <w:b/>
                <w:sz w:val="16"/>
                <w:szCs w:val="16"/>
              </w:rPr>
              <w:t xml:space="preserve">IRIS event </w:t>
            </w:r>
          </w:p>
        </w:tc>
        <w:tc>
          <w:tcPr>
            <w:tcW w:w="638" w:type="pct"/>
          </w:tcPr>
          <w:p w14:paraId="6578D6B9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 w:rsidRPr="00572F1D">
              <w:rPr>
                <w:b/>
                <w:sz w:val="16"/>
                <w:szCs w:val="16"/>
              </w:rPr>
              <w:t>Presenting signs and symptoms</w:t>
            </w:r>
            <w:r>
              <w:rPr>
                <w:b/>
                <w:sz w:val="16"/>
                <w:szCs w:val="16"/>
              </w:rPr>
              <w:t xml:space="preserve"> for IRIS</w:t>
            </w:r>
          </w:p>
        </w:tc>
        <w:tc>
          <w:tcPr>
            <w:tcW w:w="581" w:type="pct"/>
          </w:tcPr>
          <w:p w14:paraId="67D25FE1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HIV </w:t>
            </w:r>
            <w:r w:rsidRPr="00572F1D">
              <w:rPr>
                <w:b/>
                <w:sz w:val="16"/>
                <w:szCs w:val="16"/>
              </w:rPr>
              <w:t>VL and CD4 response at time of IRIS</w:t>
            </w:r>
          </w:p>
        </w:tc>
        <w:tc>
          <w:tcPr>
            <w:tcW w:w="582" w:type="pct"/>
          </w:tcPr>
          <w:p w14:paraId="0CB5316E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 w:rsidRPr="00572F1D">
              <w:rPr>
                <w:b/>
                <w:sz w:val="16"/>
                <w:szCs w:val="16"/>
              </w:rPr>
              <w:t xml:space="preserve">Investigations &amp; management of IRIS </w:t>
            </w:r>
          </w:p>
        </w:tc>
        <w:tc>
          <w:tcPr>
            <w:tcW w:w="841" w:type="pct"/>
          </w:tcPr>
          <w:p w14:paraId="1E35F1A6" w14:textId="77777777" w:rsidR="002915D9" w:rsidRPr="00572F1D" w:rsidRDefault="002915D9" w:rsidP="00B703C2">
            <w:pPr>
              <w:rPr>
                <w:b/>
                <w:sz w:val="16"/>
                <w:szCs w:val="16"/>
              </w:rPr>
            </w:pPr>
            <w:r w:rsidRPr="00572F1D">
              <w:rPr>
                <w:b/>
                <w:sz w:val="16"/>
                <w:szCs w:val="16"/>
              </w:rPr>
              <w:t>Course</w:t>
            </w:r>
          </w:p>
        </w:tc>
      </w:tr>
      <w:tr w:rsidR="002915D9" w:rsidRPr="00572F1D" w14:paraId="6AEBB792" w14:textId="77777777" w:rsidTr="00B703C2">
        <w:trPr>
          <w:trHeight w:val="1646"/>
        </w:trPr>
        <w:tc>
          <w:tcPr>
            <w:tcW w:w="404" w:type="pct"/>
          </w:tcPr>
          <w:p w14:paraId="698AE08E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</w:t>
            </w:r>
            <w:r w:rsidRPr="00572F1D">
              <w:rPr>
                <w:sz w:val="16"/>
                <w:szCs w:val="16"/>
              </w:rPr>
              <w:t xml:space="preserve"> </w:t>
            </w:r>
          </w:p>
          <w:p w14:paraId="0FD58C98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(5.7 years)</w:t>
            </w:r>
          </w:p>
          <w:p w14:paraId="0E7F5101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UKZN</w:t>
            </w:r>
          </w:p>
        </w:tc>
        <w:tc>
          <w:tcPr>
            <w:tcW w:w="699" w:type="pct"/>
          </w:tcPr>
          <w:p w14:paraId="4553462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PTB and LN (right axillary and supra-clavicular) TB</w:t>
            </w:r>
          </w:p>
          <w:p w14:paraId="26B798F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Drug-sensitive </w:t>
            </w:r>
            <w:proofErr w:type="gramStart"/>
            <w:r w:rsidRPr="00572F1D">
              <w:rPr>
                <w:i/>
                <w:sz w:val="16"/>
                <w:szCs w:val="16"/>
              </w:rPr>
              <w:t>M.tb</w:t>
            </w:r>
            <w:proofErr w:type="gramEnd"/>
            <w:r w:rsidRPr="00572F1D">
              <w:rPr>
                <w:sz w:val="16"/>
                <w:szCs w:val="16"/>
              </w:rPr>
              <w:t xml:space="preserve"> on fine needle aspirate and sputum culture</w:t>
            </w:r>
            <w:r>
              <w:rPr>
                <w:sz w:val="16"/>
                <w:szCs w:val="16"/>
              </w:rPr>
              <w:t xml:space="preserve">; </w:t>
            </w:r>
          </w:p>
          <w:p w14:paraId="6C732DA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-0.31</w:t>
            </w:r>
          </w:p>
          <w:p w14:paraId="19ABC3F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log 5.4 copies/mm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6D8A12F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CD4 - 10 cells/mm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8" w:type="pct"/>
          </w:tcPr>
          <w:p w14:paraId="6506F3C2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day 14</w:t>
            </w:r>
          </w:p>
          <w:p w14:paraId="56C24BE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Anti-TB therapy and prednisolone day 34</w:t>
            </w:r>
          </w:p>
          <w:p w14:paraId="76E651AD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14:paraId="7CD8509B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Paradoxical TB</w:t>
            </w:r>
            <w:r>
              <w:rPr>
                <w:sz w:val="16"/>
                <w:szCs w:val="16"/>
              </w:rPr>
              <w:t xml:space="preserve"> in</w:t>
            </w:r>
            <w:r w:rsidRPr="00572F1D">
              <w:rPr>
                <w:sz w:val="16"/>
                <w:szCs w:val="16"/>
              </w:rPr>
              <w:t xml:space="preserve"> lung </w:t>
            </w:r>
            <w:r>
              <w:rPr>
                <w:sz w:val="16"/>
                <w:szCs w:val="16"/>
              </w:rPr>
              <w:t xml:space="preserve">parenchyma </w:t>
            </w:r>
            <w:r w:rsidRPr="00572F1D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cervical </w:t>
            </w:r>
            <w:r w:rsidRPr="00572F1D">
              <w:rPr>
                <w:sz w:val="16"/>
                <w:szCs w:val="16"/>
              </w:rPr>
              <w:t xml:space="preserve">LN </w:t>
            </w:r>
          </w:p>
        </w:tc>
        <w:tc>
          <w:tcPr>
            <w:tcW w:w="638" w:type="pct"/>
          </w:tcPr>
          <w:p w14:paraId="119946C5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Fever, tender enlarged supraclavicular lymph node.</w:t>
            </w:r>
          </w:p>
          <w:p w14:paraId="403C9BCE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</w:tcPr>
          <w:p w14:paraId="7031F610" w14:textId="77777777" w:rsidR="002915D9" w:rsidRDefault="002915D9" w:rsidP="00B703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CD4 increased to 72 </w:t>
            </w:r>
            <w:r w:rsidRPr="00572F1D">
              <w:rPr>
                <w:sz w:val="16"/>
                <w:szCs w:val="16"/>
              </w:rPr>
              <w:t>cells/mm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47B9C7E9" w14:textId="77777777" w:rsidR="002915D9" w:rsidRPr="00CA529B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Viral load declined to log 1.9 copies</w:t>
            </w:r>
            <w:r w:rsidRPr="00572F1D">
              <w:rPr>
                <w:sz w:val="16"/>
                <w:szCs w:val="16"/>
              </w:rPr>
              <w:t>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2" w:type="pct"/>
          </w:tcPr>
          <w:p w14:paraId="3D37187A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opacities and widened mediastinum on CXR</w:t>
            </w:r>
          </w:p>
          <w:p w14:paraId="05B2CA34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Treated for sepsis</w:t>
            </w:r>
          </w:p>
          <w:p w14:paraId="3703E41D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Prednisone added</w:t>
            </w:r>
          </w:p>
        </w:tc>
        <w:tc>
          <w:tcPr>
            <w:tcW w:w="841" w:type="pct"/>
          </w:tcPr>
          <w:p w14:paraId="2B53015B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Developed extensive vasculitic skin disease</w:t>
            </w:r>
          </w:p>
          <w:p w14:paraId="2A67CB37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 on day 33</w:t>
            </w:r>
          </w:p>
        </w:tc>
      </w:tr>
      <w:tr w:rsidR="002915D9" w:rsidRPr="00572F1D" w14:paraId="6F770427" w14:textId="77777777" w:rsidTr="00B703C2">
        <w:trPr>
          <w:trHeight w:val="1646"/>
        </w:trPr>
        <w:tc>
          <w:tcPr>
            <w:tcW w:w="404" w:type="pct"/>
          </w:tcPr>
          <w:p w14:paraId="6FEE5DE3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 </w:t>
            </w:r>
          </w:p>
          <w:p w14:paraId="2694C56D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 years</w:t>
            </w:r>
          </w:p>
          <w:p w14:paraId="3466B91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  <w:p w14:paraId="63D7A708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632FCB86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3B9FC9EB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PTB</w:t>
            </w:r>
            <w:r>
              <w:rPr>
                <w:sz w:val="16"/>
                <w:szCs w:val="16"/>
              </w:rPr>
              <w:t>:</w:t>
            </w:r>
            <w:r w:rsidRPr="00572F1D">
              <w:rPr>
                <w:sz w:val="16"/>
                <w:szCs w:val="16"/>
              </w:rPr>
              <w:t xml:space="preserve"> cough and perihilar infiltrates on CXR. </w:t>
            </w:r>
          </w:p>
          <w:p w14:paraId="7C1207F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-3.63</w:t>
            </w:r>
          </w:p>
          <w:p w14:paraId="5AC8BFD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- 2077 cells/m</w:t>
            </w:r>
            <w:r>
              <w:rPr>
                <w:sz w:val="16"/>
                <w:szCs w:val="16"/>
              </w:rPr>
              <w:t>l</w:t>
            </w:r>
          </w:p>
          <w:p w14:paraId="6275440B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Viral load log 6.8 copies/m</w:t>
            </w:r>
            <w:r>
              <w:rPr>
                <w:sz w:val="16"/>
                <w:szCs w:val="16"/>
              </w:rPr>
              <w:t>l</w:t>
            </w:r>
          </w:p>
          <w:p w14:paraId="47C05421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386852AD" w14:textId="77777777" w:rsidR="002915D9" w:rsidRPr="00572F1D" w:rsidRDefault="002915D9" w:rsidP="00B703C2"/>
        </w:tc>
        <w:tc>
          <w:tcPr>
            <w:tcW w:w="728" w:type="pct"/>
          </w:tcPr>
          <w:p w14:paraId="153884C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ART day 13</w:t>
            </w:r>
          </w:p>
          <w:p w14:paraId="344A762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Anti-TB treatment</w:t>
            </w:r>
            <w:r w:rsidRPr="00572F1D">
              <w:rPr>
                <w:sz w:val="16"/>
                <w:szCs w:val="16"/>
              </w:rPr>
              <w:t>: day 53</w:t>
            </w:r>
          </w:p>
        </w:tc>
        <w:tc>
          <w:tcPr>
            <w:tcW w:w="527" w:type="pct"/>
          </w:tcPr>
          <w:p w14:paraId="27A4527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Unmasking CNS TB granulomas</w:t>
            </w:r>
          </w:p>
          <w:p w14:paraId="65FBBEC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(CNS lesions not suspected at baseline)</w:t>
            </w:r>
          </w:p>
        </w:tc>
        <w:tc>
          <w:tcPr>
            <w:tcW w:w="638" w:type="pct"/>
          </w:tcPr>
          <w:p w14:paraId="05D37AB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Complex focal seizure for an hour</w:t>
            </w:r>
          </w:p>
          <w:p w14:paraId="1D1799D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Ring-enhancing lesions in right caudate and left parietal lobe (CT scan)</w:t>
            </w:r>
          </w:p>
        </w:tc>
        <w:tc>
          <w:tcPr>
            <w:tcW w:w="581" w:type="pct"/>
          </w:tcPr>
          <w:p w14:paraId="2D74D0E0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increased to 2192 cells/m</w:t>
            </w:r>
            <w:r>
              <w:rPr>
                <w:sz w:val="16"/>
                <w:szCs w:val="16"/>
              </w:rPr>
              <w:t>l</w:t>
            </w:r>
          </w:p>
          <w:p w14:paraId="757DF51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reduced to 3.61 log copies/m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582" w:type="pct"/>
          </w:tcPr>
          <w:p w14:paraId="7C2F894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Anti-TB treatment: Eth</w:t>
            </w:r>
            <w:r w:rsidRPr="00572F1D">
              <w:rPr>
                <w:sz w:val="16"/>
                <w:szCs w:val="16"/>
              </w:rPr>
              <w:t xml:space="preserve"> added; dosage RIF, INH and PZA increased.</w:t>
            </w:r>
          </w:p>
          <w:p w14:paraId="46B17B0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Prednisone added at 2mg/kg/day</w:t>
            </w:r>
          </w:p>
        </w:tc>
        <w:tc>
          <w:tcPr>
            <w:tcW w:w="841" w:type="pct"/>
          </w:tcPr>
          <w:p w14:paraId="21C96B20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572F1D">
              <w:rPr>
                <w:sz w:val="16"/>
                <w:szCs w:val="16"/>
              </w:rPr>
              <w:t>ospital</w:t>
            </w:r>
            <w:r>
              <w:rPr>
                <w:sz w:val="16"/>
                <w:szCs w:val="16"/>
              </w:rPr>
              <w:t>ized</w:t>
            </w:r>
            <w:r w:rsidRPr="00572F1D">
              <w:rPr>
                <w:sz w:val="16"/>
                <w:szCs w:val="16"/>
              </w:rPr>
              <w:t xml:space="preserve"> for 8 months.</w:t>
            </w:r>
          </w:p>
          <w:p w14:paraId="471F6B3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Residual developmental delay.</w:t>
            </w:r>
          </w:p>
          <w:p w14:paraId="1B60E67D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</w:tr>
      <w:tr w:rsidR="002915D9" w:rsidRPr="00572F1D" w14:paraId="3D4D6E81" w14:textId="77777777" w:rsidTr="00B703C2">
        <w:tc>
          <w:tcPr>
            <w:tcW w:w="404" w:type="pct"/>
          </w:tcPr>
          <w:p w14:paraId="43E73598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</w:t>
            </w:r>
          </w:p>
          <w:p w14:paraId="17FFD194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  <w:r w:rsidRPr="00572F1D">
              <w:rPr>
                <w:sz w:val="16"/>
                <w:szCs w:val="16"/>
              </w:rPr>
              <w:t xml:space="preserve"> years</w:t>
            </w:r>
          </w:p>
          <w:p w14:paraId="4C17C79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UKZN</w:t>
            </w:r>
          </w:p>
        </w:tc>
        <w:tc>
          <w:tcPr>
            <w:tcW w:w="699" w:type="pct"/>
          </w:tcPr>
          <w:p w14:paraId="47501DB5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Cryptococcal</w:t>
            </w:r>
            <w:r w:rsidRPr="00572F1D">
              <w:rPr>
                <w:sz w:val="16"/>
                <w:szCs w:val="16"/>
              </w:rPr>
              <w:t xml:space="preserve"> meningitis: blood culture positive X2; CSF positive for CRAG</w:t>
            </w:r>
            <w:r>
              <w:rPr>
                <w:sz w:val="16"/>
                <w:szCs w:val="16"/>
              </w:rPr>
              <w:t xml:space="preserve"> (bloody tap)</w:t>
            </w:r>
          </w:p>
          <w:p w14:paraId="6790714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-0.86</w:t>
            </w:r>
          </w:p>
          <w:p w14:paraId="2B56D0C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- 14 cells/m</w:t>
            </w:r>
            <w:r>
              <w:rPr>
                <w:sz w:val="16"/>
                <w:szCs w:val="16"/>
              </w:rPr>
              <w:t>l</w:t>
            </w:r>
          </w:p>
          <w:p w14:paraId="3C93C17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Viral load log 5.6 copies/m</w:t>
            </w:r>
            <w:r>
              <w:rPr>
                <w:sz w:val="16"/>
                <w:szCs w:val="16"/>
              </w:rPr>
              <w:t>l</w:t>
            </w:r>
          </w:p>
          <w:p w14:paraId="0B7229BC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35B7BE8E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ART Day 95</w:t>
            </w:r>
          </w:p>
          <w:p w14:paraId="65161C55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CM: AmB for</w:t>
            </w:r>
            <w:r w:rsidRPr="00572F1D">
              <w:rPr>
                <w:sz w:val="16"/>
                <w:szCs w:val="16"/>
              </w:rPr>
              <w:t xml:space="preserve"> 2 weeks, fluconazole </w:t>
            </w:r>
            <w:r>
              <w:rPr>
                <w:sz w:val="16"/>
                <w:szCs w:val="16"/>
              </w:rPr>
              <w:t>(12 mg/kg/day X</w:t>
            </w:r>
            <w:r w:rsidRPr="00572F1D">
              <w:rPr>
                <w:sz w:val="16"/>
                <w:szCs w:val="16"/>
              </w:rPr>
              <w:t xml:space="preserve"> weeks</w:t>
            </w:r>
            <w:r>
              <w:rPr>
                <w:sz w:val="16"/>
                <w:szCs w:val="16"/>
              </w:rPr>
              <w:t>,</w:t>
            </w:r>
            <w:r w:rsidRPr="00572F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then </w:t>
            </w:r>
            <w:r w:rsidRPr="00572F1D">
              <w:rPr>
                <w:sz w:val="16"/>
                <w:szCs w:val="16"/>
              </w:rPr>
              <w:t>6mg/kg daily</w:t>
            </w:r>
          </w:p>
          <w:p w14:paraId="1C49E56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Anti-TB treatment: </w:t>
            </w:r>
            <w:r w:rsidRPr="00572F1D">
              <w:rPr>
                <w:sz w:val="16"/>
                <w:szCs w:val="16"/>
              </w:rPr>
              <w:t>Rif/INH/PZA/EMB</w:t>
            </w:r>
          </w:p>
        </w:tc>
        <w:tc>
          <w:tcPr>
            <w:tcW w:w="527" w:type="pct"/>
          </w:tcPr>
          <w:p w14:paraId="59F2C2A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Paradoxical </w:t>
            </w:r>
            <w:r>
              <w:rPr>
                <w:sz w:val="16"/>
                <w:szCs w:val="16"/>
              </w:rPr>
              <w:t>Cryptococcal</w:t>
            </w:r>
            <w:r w:rsidRPr="00572F1D">
              <w:rPr>
                <w:sz w:val="16"/>
                <w:szCs w:val="16"/>
              </w:rPr>
              <w:t xml:space="preserve"> meningitis </w:t>
            </w:r>
          </w:p>
          <w:p w14:paraId="5121CAB8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186AD71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Inability to walk for 2 days and weight loss</w:t>
            </w:r>
          </w:p>
          <w:p w14:paraId="55C9D2C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Culture and CRAG negative.</w:t>
            </w:r>
          </w:p>
        </w:tc>
        <w:tc>
          <w:tcPr>
            <w:tcW w:w="581" w:type="pct"/>
          </w:tcPr>
          <w:p w14:paraId="3AA75B0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increased to 106 cells/m</w:t>
            </w:r>
            <w:r>
              <w:rPr>
                <w:sz w:val="16"/>
                <w:szCs w:val="16"/>
              </w:rPr>
              <w:t>l</w:t>
            </w:r>
          </w:p>
          <w:p w14:paraId="415C13B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reduced to &lt;log 2.1 copies/</w:t>
            </w:r>
            <w:r>
              <w:rPr>
                <w:sz w:val="16"/>
                <w:szCs w:val="16"/>
              </w:rPr>
              <w:t xml:space="preserve"> mm</w:t>
            </w:r>
            <w:r w:rsidRPr="00673F9A">
              <w:rPr>
                <w:sz w:val="16"/>
                <w:szCs w:val="16"/>
                <w:vertAlign w:val="superscript"/>
              </w:rPr>
              <w:t>3</w:t>
            </w:r>
          </w:p>
          <w:p w14:paraId="046DADE6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14:paraId="7EB51689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 CSF: culture and CRAG negative; 26 lymphocytes per mm</w:t>
            </w:r>
            <w:r w:rsidRPr="004C6384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.</w:t>
            </w:r>
          </w:p>
          <w:p w14:paraId="042E78A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Fluconazole increased to</w:t>
            </w:r>
            <w:r w:rsidRPr="00572F1D">
              <w:rPr>
                <w:sz w:val="16"/>
                <w:szCs w:val="16"/>
              </w:rPr>
              <w:t xml:space="preserve"> 12mg/kg/day for 4 weeks</w:t>
            </w:r>
          </w:p>
          <w:p w14:paraId="05D6CA3A" w14:textId="77777777" w:rsidR="002915D9" w:rsidRPr="00572F1D" w:rsidDel="00CF5AE8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Prednisolone for 2 weeks</w:t>
            </w:r>
          </w:p>
        </w:tc>
        <w:tc>
          <w:tcPr>
            <w:tcW w:w="841" w:type="pct"/>
          </w:tcPr>
          <w:p w14:paraId="1C18D1B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Hospitalized</w:t>
            </w:r>
            <w:r w:rsidRPr="00572F1D">
              <w:rPr>
                <w:sz w:val="16"/>
                <w:szCs w:val="16"/>
              </w:rPr>
              <w:t xml:space="preserve"> for 11 days</w:t>
            </w:r>
          </w:p>
          <w:p w14:paraId="7F32074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Fluconazole at 12mg/kg/day repeated with</w:t>
            </w:r>
            <w:r w:rsidRPr="00572F1D">
              <w:rPr>
                <w:sz w:val="16"/>
                <w:szCs w:val="16"/>
              </w:rPr>
              <w:t xml:space="preserve"> good response</w:t>
            </w:r>
          </w:p>
        </w:tc>
      </w:tr>
      <w:tr w:rsidR="002915D9" w:rsidRPr="00572F1D" w14:paraId="0BB4A19E" w14:textId="77777777" w:rsidTr="00B703C2">
        <w:trPr>
          <w:trHeight w:val="2080"/>
        </w:trPr>
        <w:tc>
          <w:tcPr>
            <w:tcW w:w="404" w:type="pct"/>
          </w:tcPr>
          <w:p w14:paraId="5E952AB2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  <w:p w14:paraId="1B93D4B8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years</w:t>
            </w:r>
            <w:r w:rsidRPr="00572F1D">
              <w:rPr>
                <w:sz w:val="16"/>
                <w:szCs w:val="16"/>
              </w:rPr>
              <w:t xml:space="preserve"> </w:t>
            </w:r>
          </w:p>
          <w:p w14:paraId="11545975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699" w:type="pct"/>
          </w:tcPr>
          <w:p w14:paraId="6BF8A35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Bicytop</w:t>
            </w:r>
            <w:r w:rsidRPr="00572F1D">
              <w:rPr>
                <w:sz w:val="16"/>
                <w:szCs w:val="16"/>
              </w:rPr>
              <w:t>enia (Low hematocrit and platelet count</w:t>
            </w:r>
            <w:r>
              <w:rPr>
                <w:sz w:val="16"/>
                <w:szCs w:val="16"/>
              </w:rPr>
              <w:t>)</w:t>
            </w:r>
            <w:r w:rsidRPr="00572F1D">
              <w:rPr>
                <w:sz w:val="16"/>
                <w:szCs w:val="16"/>
              </w:rPr>
              <w:t xml:space="preserve">. </w:t>
            </w:r>
          </w:p>
          <w:p w14:paraId="3C9EFF2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PTB (culture confirmed on day 16)</w:t>
            </w:r>
          </w:p>
          <w:p w14:paraId="3AB0083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-2.34</w:t>
            </w:r>
          </w:p>
          <w:p w14:paraId="0E38CA0E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- 753 cells/m</w:t>
            </w:r>
            <w:r>
              <w:rPr>
                <w:sz w:val="16"/>
                <w:szCs w:val="16"/>
              </w:rPr>
              <w:t>l</w:t>
            </w:r>
          </w:p>
          <w:p w14:paraId="33AC2FE9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log 6.55 copies/m</w:t>
            </w:r>
            <w:r>
              <w:rPr>
                <w:sz w:val="16"/>
                <w:szCs w:val="16"/>
              </w:rPr>
              <w:t>l</w:t>
            </w:r>
          </w:p>
          <w:p w14:paraId="6FB6D9A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Anti-TB treatment preceded ART by 5 days</w:t>
            </w:r>
            <w:r w:rsidRPr="00572F1D">
              <w:rPr>
                <w:sz w:val="16"/>
                <w:szCs w:val="16"/>
              </w:rPr>
              <w:t>; CXR unchanged from baseline, no abdominal lymph nodes on abdominal sonar)</w:t>
            </w:r>
          </w:p>
        </w:tc>
        <w:tc>
          <w:tcPr>
            <w:tcW w:w="728" w:type="pct"/>
          </w:tcPr>
          <w:p w14:paraId="54C8DDF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ART Day 9</w:t>
            </w:r>
          </w:p>
          <w:p w14:paraId="38F8482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Anti-TB treatment:</w:t>
            </w:r>
            <w:r w:rsidRPr="00572F1D">
              <w:rPr>
                <w:sz w:val="16"/>
                <w:szCs w:val="16"/>
              </w:rPr>
              <w:t xml:space="preserve"> Day 14</w:t>
            </w:r>
          </w:p>
        </w:tc>
        <w:tc>
          <w:tcPr>
            <w:tcW w:w="527" w:type="pct"/>
          </w:tcPr>
          <w:p w14:paraId="27F446C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Unmasking CMV </w:t>
            </w:r>
          </w:p>
          <w:p w14:paraId="614BEE8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Colitis </w:t>
            </w:r>
          </w:p>
          <w:p w14:paraId="390A674B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5F296F3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Severe bloody diarrhea, shocked, abdominal distension </w:t>
            </w:r>
          </w:p>
          <w:p w14:paraId="539BF841" w14:textId="77777777" w:rsidR="002915D9" w:rsidRPr="00572F1D" w:rsidRDefault="002915D9" w:rsidP="00B703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6"/>
                <w:szCs w:val="16"/>
              </w:rPr>
            </w:pPr>
            <w:r w:rsidRPr="00572F1D">
              <w:rPr>
                <w:rFonts w:cs="Calibri"/>
                <w:sz w:val="16"/>
                <w:szCs w:val="16"/>
              </w:rPr>
              <w:t>CMV pp65 positive (count – 5 cells). CMV viral load -2722 copies/m</w:t>
            </w:r>
            <w:r>
              <w:rPr>
                <w:rFonts w:cs="Calibri"/>
                <w:sz w:val="16"/>
                <w:szCs w:val="16"/>
              </w:rPr>
              <w:t>l</w:t>
            </w:r>
            <w:r w:rsidRPr="00572F1D">
              <w:rPr>
                <w:rFonts w:cs="Calibri"/>
                <w:sz w:val="16"/>
                <w:szCs w:val="16"/>
              </w:rPr>
              <w:t xml:space="preserve"> (log 3.43)</w:t>
            </w:r>
          </w:p>
          <w:p w14:paraId="218FB1B4" w14:textId="77777777" w:rsidR="002915D9" w:rsidRPr="00572F1D" w:rsidRDefault="002915D9" w:rsidP="00B703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sonar -</w:t>
            </w:r>
            <w:r w:rsidRPr="00572F1D">
              <w:rPr>
                <w:sz w:val="16"/>
                <w:szCs w:val="16"/>
              </w:rPr>
              <w:t xml:space="preserve"> thickened gall bladder and moderate ascites.</w:t>
            </w:r>
          </w:p>
        </w:tc>
        <w:tc>
          <w:tcPr>
            <w:tcW w:w="581" w:type="pct"/>
          </w:tcPr>
          <w:p w14:paraId="20A102EF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decreased to 234 cells/m</w:t>
            </w:r>
            <w:r>
              <w:rPr>
                <w:sz w:val="16"/>
                <w:szCs w:val="16"/>
              </w:rPr>
              <w:t>l</w:t>
            </w:r>
          </w:p>
          <w:p w14:paraId="5BFA5BA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HIV </w:t>
            </w:r>
            <w:r w:rsidRPr="00572F1D">
              <w:rPr>
                <w:sz w:val="16"/>
                <w:szCs w:val="16"/>
              </w:rPr>
              <w:t>VL reduced to log 3.8 copies/m</w:t>
            </w:r>
            <w:r>
              <w:rPr>
                <w:sz w:val="16"/>
                <w:szCs w:val="16"/>
              </w:rPr>
              <w:t>l</w:t>
            </w:r>
          </w:p>
          <w:p w14:paraId="2E9BAEF3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14:paraId="25937579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Ganciclovir</w:t>
            </w:r>
          </w:p>
          <w:p w14:paraId="250E6A9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Prednisolone</w:t>
            </w:r>
          </w:p>
        </w:tc>
        <w:tc>
          <w:tcPr>
            <w:tcW w:w="841" w:type="pct"/>
          </w:tcPr>
          <w:p w14:paraId="351BEF35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Required intensive care, inotropic support </w:t>
            </w:r>
          </w:p>
        </w:tc>
      </w:tr>
      <w:tr w:rsidR="002915D9" w:rsidRPr="00572F1D" w14:paraId="49FD97CC" w14:textId="77777777" w:rsidTr="00B703C2">
        <w:tc>
          <w:tcPr>
            <w:tcW w:w="404" w:type="pct"/>
          </w:tcPr>
          <w:p w14:paraId="2BA8EA50" w14:textId="77777777" w:rsidR="002915D9" w:rsidRDefault="002915D9" w:rsidP="00B703C2">
            <w:pPr>
              <w:rPr>
                <w:rStyle w:val="filename-text"/>
                <w:rFonts w:eastAsia="Times New Roman"/>
                <w:sz w:val="16"/>
                <w:szCs w:val="16"/>
              </w:rPr>
            </w:pPr>
            <w:r>
              <w:rPr>
                <w:rStyle w:val="filename-text"/>
                <w:rFonts w:eastAsia="Times New Roman"/>
                <w:sz w:val="16"/>
                <w:szCs w:val="16"/>
              </w:rPr>
              <w:t>1282</w:t>
            </w:r>
          </w:p>
          <w:p w14:paraId="0A31D695" w14:textId="77777777" w:rsidR="002915D9" w:rsidRDefault="002915D9" w:rsidP="00B703C2">
            <w:pPr>
              <w:rPr>
                <w:rStyle w:val="filename-text"/>
                <w:rFonts w:eastAsia="Times New Roman"/>
                <w:sz w:val="16"/>
                <w:szCs w:val="16"/>
              </w:rPr>
            </w:pPr>
            <w:r>
              <w:rPr>
                <w:rStyle w:val="filename-text"/>
                <w:rFonts w:eastAsia="Times New Roman"/>
                <w:sz w:val="16"/>
                <w:szCs w:val="16"/>
              </w:rPr>
              <w:t xml:space="preserve">5 </w:t>
            </w:r>
            <w:r w:rsidRPr="00572F1D">
              <w:rPr>
                <w:rStyle w:val="filename-text"/>
                <w:rFonts w:eastAsia="Times New Roman"/>
                <w:sz w:val="16"/>
                <w:szCs w:val="16"/>
              </w:rPr>
              <w:t>months</w:t>
            </w:r>
          </w:p>
          <w:p w14:paraId="3501CB9A" w14:textId="77777777" w:rsidR="002915D9" w:rsidRPr="00572F1D" w:rsidRDefault="002915D9" w:rsidP="00B703C2">
            <w:pPr>
              <w:rPr>
                <w:rStyle w:val="filename-text"/>
                <w:rFonts w:eastAsia="Times New Roman"/>
                <w:sz w:val="16"/>
                <w:szCs w:val="16"/>
              </w:rPr>
            </w:pPr>
            <w:r>
              <w:rPr>
                <w:rStyle w:val="filename-text"/>
                <w:rFonts w:eastAsia="Times New Roman"/>
                <w:sz w:val="16"/>
                <w:szCs w:val="16"/>
              </w:rPr>
              <w:t>SU</w:t>
            </w:r>
          </w:p>
        </w:tc>
        <w:tc>
          <w:tcPr>
            <w:tcW w:w="699" w:type="pct"/>
          </w:tcPr>
          <w:p w14:paraId="20EC92A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HIV encephalopathy. </w:t>
            </w:r>
          </w:p>
          <w:p w14:paraId="2EC239D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-1.94</w:t>
            </w:r>
          </w:p>
          <w:p w14:paraId="6C313FD9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- 876 cells/m</w:t>
            </w:r>
            <w:r>
              <w:rPr>
                <w:sz w:val="16"/>
                <w:szCs w:val="16"/>
              </w:rPr>
              <w:t>l</w:t>
            </w:r>
          </w:p>
          <w:p w14:paraId="386B4CC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RNA log 7 copies/m</w:t>
            </w:r>
            <w:r>
              <w:rPr>
                <w:sz w:val="16"/>
                <w:szCs w:val="16"/>
              </w:rPr>
              <w:t>l</w:t>
            </w:r>
          </w:p>
          <w:p w14:paraId="076CA21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CMV pneumonia – G</w:t>
            </w:r>
            <w:r>
              <w:rPr>
                <w:sz w:val="16"/>
                <w:szCs w:val="16"/>
              </w:rPr>
              <w:t>anciclovir</w:t>
            </w:r>
            <w:r w:rsidRPr="00572F1D">
              <w:rPr>
                <w:sz w:val="16"/>
                <w:szCs w:val="16"/>
              </w:rPr>
              <w:t xml:space="preserve"> X 2 weeks until 4 days on ART (CMV viral load </w:t>
            </w:r>
            <w:r w:rsidRPr="00572F1D">
              <w:rPr>
                <w:sz w:val="16"/>
                <w:szCs w:val="16"/>
              </w:rPr>
              <w:lastRenderedPageBreak/>
              <w:t>log 4.14 after completion)</w:t>
            </w:r>
          </w:p>
        </w:tc>
        <w:tc>
          <w:tcPr>
            <w:tcW w:w="728" w:type="pct"/>
          </w:tcPr>
          <w:p w14:paraId="6D93309B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lastRenderedPageBreak/>
              <w:t>ART: Day 19</w:t>
            </w:r>
          </w:p>
          <w:p w14:paraId="42BCABD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Anti-TB treatment</w:t>
            </w:r>
            <w:r w:rsidRPr="00572F1D">
              <w:rPr>
                <w:sz w:val="16"/>
                <w:szCs w:val="16"/>
              </w:rPr>
              <w:t>: Day 26</w:t>
            </w:r>
          </w:p>
          <w:p w14:paraId="5B19F30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(TB never confirmed)</w:t>
            </w:r>
          </w:p>
        </w:tc>
        <w:tc>
          <w:tcPr>
            <w:tcW w:w="527" w:type="pct"/>
          </w:tcPr>
          <w:p w14:paraId="0D8C76A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Paradoxical CMV colitis and pneumonitis</w:t>
            </w:r>
          </w:p>
          <w:p w14:paraId="60AFF5B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572F1D">
              <w:rPr>
                <w:sz w:val="16"/>
                <w:szCs w:val="16"/>
              </w:rPr>
              <w:t>lso</w:t>
            </w:r>
            <w:proofErr w:type="gramEnd"/>
            <w:r w:rsidRPr="00572F1D">
              <w:rPr>
                <w:sz w:val="16"/>
                <w:szCs w:val="16"/>
              </w:rPr>
              <w:t xml:space="preserve"> BCG IRIS)</w:t>
            </w:r>
          </w:p>
          <w:p w14:paraId="5971AD7E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79198FF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Bloody diarrhea and shock</w:t>
            </w:r>
          </w:p>
          <w:p w14:paraId="64B4E4B9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Respiratory failure</w:t>
            </w:r>
          </w:p>
          <w:p w14:paraId="0AB77FED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CMV viremia confirmed (log 3.74 copies/m</w:t>
            </w:r>
            <w:r>
              <w:rPr>
                <w:sz w:val="16"/>
                <w:szCs w:val="16"/>
              </w:rPr>
              <w:t>l</w:t>
            </w:r>
            <w:r w:rsidRPr="00572F1D">
              <w:rPr>
                <w:sz w:val="16"/>
                <w:szCs w:val="16"/>
              </w:rPr>
              <w:t>)</w:t>
            </w:r>
          </w:p>
          <w:p w14:paraId="3CB35E1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CXR suggestive of CMV</w:t>
            </w:r>
          </w:p>
        </w:tc>
        <w:tc>
          <w:tcPr>
            <w:tcW w:w="581" w:type="pct"/>
          </w:tcPr>
          <w:p w14:paraId="482DA4FF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decreased to 215 cells/m</w:t>
            </w:r>
            <w:r>
              <w:rPr>
                <w:sz w:val="16"/>
                <w:szCs w:val="16"/>
              </w:rPr>
              <w:t>l</w:t>
            </w:r>
          </w:p>
          <w:p w14:paraId="1A1FA22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reduced to log 4 copies/</w:t>
            </w:r>
            <w:r>
              <w:rPr>
                <w:sz w:val="16"/>
                <w:szCs w:val="16"/>
              </w:rPr>
              <w:t>mm</w:t>
            </w:r>
            <w:r w:rsidRPr="00673F9A">
              <w:rPr>
                <w:sz w:val="16"/>
                <w:szCs w:val="16"/>
                <w:vertAlign w:val="superscript"/>
              </w:rPr>
              <w:t>3</w:t>
            </w:r>
          </w:p>
          <w:p w14:paraId="4A9C9200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14:paraId="7399F00D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Ganciclovir</w:t>
            </w:r>
          </w:p>
          <w:p w14:paraId="739B0BB2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</w:tcPr>
          <w:p w14:paraId="1E1C97F0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Required intensive care, inotropic support </w:t>
            </w:r>
          </w:p>
        </w:tc>
      </w:tr>
      <w:tr w:rsidR="002915D9" w:rsidRPr="00572F1D" w14:paraId="3A8DBF07" w14:textId="77777777" w:rsidTr="00B703C2">
        <w:tc>
          <w:tcPr>
            <w:tcW w:w="404" w:type="pct"/>
          </w:tcPr>
          <w:p w14:paraId="20B53D23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</w:t>
            </w:r>
          </w:p>
          <w:p w14:paraId="63F71AE4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months</w:t>
            </w:r>
          </w:p>
          <w:p w14:paraId="19CF78FE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699" w:type="pct"/>
          </w:tcPr>
          <w:p w14:paraId="47616BC9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Suppurative otitis media for 3 months, then right middle lobe pneumonia and meningitis. </w:t>
            </w:r>
          </w:p>
          <w:p w14:paraId="7F70CABE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0.2</w:t>
            </w:r>
          </w:p>
          <w:p w14:paraId="251EDB3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– 931 cells/mm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2BCD11D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log 5.95 copies/mm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75315F48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02213DA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</w:tcPr>
          <w:p w14:paraId="5045EF5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ART: Day 40</w:t>
            </w:r>
          </w:p>
          <w:p w14:paraId="25FB38F2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31C454B6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53F297D1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1CB714A1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369F26F3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12A6168A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08BB72F2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1A3553FB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ART: Day 8</w:t>
            </w:r>
          </w:p>
        </w:tc>
        <w:tc>
          <w:tcPr>
            <w:tcW w:w="527" w:type="pct"/>
          </w:tcPr>
          <w:p w14:paraId="0AE3822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Unmasking </w:t>
            </w:r>
          </w:p>
          <w:p w14:paraId="5504CDF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abdominal TB </w:t>
            </w:r>
            <w:r>
              <w:rPr>
                <w:sz w:val="16"/>
                <w:szCs w:val="16"/>
              </w:rPr>
              <w:t>+</w:t>
            </w:r>
            <w:r w:rsidRPr="00572F1D">
              <w:rPr>
                <w:sz w:val="16"/>
                <w:szCs w:val="16"/>
              </w:rPr>
              <w:t xml:space="preserve"> biliary obstruction</w:t>
            </w:r>
          </w:p>
          <w:p w14:paraId="345E2E4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ALT 48, AST 79, ALP 1434 GGT 1229, Total bilirubin 144, conjugated 109</w:t>
            </w:r>
          </w:p>
          <w:p w14:paraId="1C21764A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  <w:p w14:paraId="4AC3C65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(</w:t>
            </w:r>
            <w:proofErr w:type="gramStart"/>
            <w:r w:rsidRPr="00572F1D">
              <w:rPr>
                <w:sz w:val="16"/>
                <w:szCs w:val="16"/>
              </w:rPr>
              <w:t>Also</w:t>
            </w:r>
            <w:proofErr w:type="gramEnd"/>
            <w:r w:rsidRPr="00572F1D">
              <w:rPr>
                <w:sz w:val="16"/>
                <w:szCs w:val="16"/>
              </w:rPr>
              <w:t xml:space="preserve"> HPPE IRIS)</w:t>
            </w:r>
          </w:p>
          <w:p w14:paraId="539C6F5D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33691D60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Obstructive jaundice and </w:t>
            </w:r>
            <w:r>
              <w:rPr>
                <w:sz w:val="16"/>
                <w:szCs w:val="16"/>
              </w:rPr>
              <w:t>enlarged liver:</w:t>
            </w:r>
            <w:r w:rsidRPr="00572F1D">
              <w:rPr>
                <w:sz w:val="16"/>
                <w:szCs w:val="16"/>
              </w:rPr>
              <w:t xml:space="preserve"> biopsy showed bridging necrosis suggesting biliary obstruction. </w:t>
            </w:r>
          </w:p>
          <w:p w14:paraId="6298B680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TB: strongly positive </w:t>
            </w:r>
            <w:r>
              <w:rPr>
                <w:sz w:val="16"/>
                <w:szCs w:val="16"/>
              </w:rPr>
              <w:t>TST</w:t>
            </w:r>
            <w:r w:rsidRPr="00572F1D">
              <w:rPr>
                <w:sz w:val="16"/>
                <w:szCs w:val="16"/>
              </w:rPr>
              <w:t xml:space="preserve">, Mother had pleural effusion &amp; responded to </w:t>
            </w:r>
            <w:r>
              <w:rPr>
                <w:sz w:val="16"/>
                <w:szCs w:val="16"/>
              </w:rPr>
              <w:t>anti-TB treatment:</w:t>
            </w:r>
          </w:p>
        </w:tc>
        <w:tc>
          <w:tcPr>
            <w:tcW w:w="581" w:type="pct"/>
          </w:tcPr>
          <w:p w14:paraId="179E4969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decreased to 435 cells/mm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2E72ECC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reduced to log 5.59</w:t>
            </w:r>
            <w:r w:rsidRPr="00572F1D">
              <w:rPr>
                <w:sz w:val="16"/>
                <w:szCs w:val="16"/>
                <w:highlight w:val="yellow"/>
              </w:rPr>
              <w:t xml:space="preserve"> </w:t>
            </w:r>
            <w:r w:rsidRPr="000A3BE1">
              <w:rPr>
                <w:sz w:val="16"/>
                <w:szCs w:val="16"/>
              </w:rPr>
              <w:t>copies/</w:t>
            </w:r>
            <w:r>
              <w:rPr>
                <w:sz w:val="16"/>
                <w:szCs w:val="16"/>
              </w:rPr>
              <w:t xml:space="preserve"> mm</w:t>
            </w:r>
            <w:r w:rsidRPr="00673F9A">
              <w:rPr>
                <w:sz w:val="16"/>
                <w:szCs w:val="16"/>
                <w:vertAlign w:val="superscript"/>
              </w:rPr>
              <w:t>3</w:t>
            </w:r>
            <w:r w:rsidRPr="00572F1D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" w:type="pct"/>
          </w:tcPr>
          <w:p w14:paraId="09F1770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Anti-TB treatment </w:t>
            </w:r>
            <w:r w:rsidRPr="00572F1D">
              <w:rPr>
                <w:sz w:val="16"/>
                <w:szCs w:val="16"/>
              </w:rPr>
              <w:t>Prednisone</w:t>
            </w:r>
          </w:p>
        </w:tc>
        <w:tc>
          <w:tcPr>
            <w:tcW w:w="841" w:type="pct"/>
          </w:tcPr>
          <w:p w14:paraId="0F6F923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ART interruptions due to severity of biliary obstruction</w:t>
            </w:r>
          </w:p>
          <w:p w14:paraId="4648556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Hospitalized</w:t>
            </w:r>
            <w:r w:rsidRPr="00572F1D">
              <w:rPr>
                <w:sz w:val="16"/>
                <w:szCs w:val="16"/>
              </w:rPr>
              <w:t xml:space="preserve"> for 6 months</w:t>
            </w:r>
          </w:p>
          <w:p w14:paraId="6001A7C3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Bile lake </w:t>
            </w:r>
            <w:r>
              <w:rPr>
                <w:sz w:val="16"/>
                <w:szCs w:val="16"/>
              </w:rPr>
              <w:t xml:space="preserve">seen </w:t>
            </w:r>
            <w:r w:rsidRPr="00572F1D">
              <w:rPr>
                <w:sz w:val="16"/>
                <w:szCs w:val="16"/>
              </w:rPr>
              <w:t>on MRI, gall bladder destroyed. Porto-jejunostomy successful</w:t>
            </w:r>
          </w:p>
        </w:tc>
      </w:tr>
      <w:tr w:rsidR="002915D9" w:rsidRPr="00572F1D" w14:paraId="02344374" w14:textId="77777777" w:rsidTr="00B703C2">
        <w:tc>
          <w:tcPr>
            <w:tcW w:w="404" w:type="pct"/>
          </w:tcPr>
          <w:p w14:paraId="6AE64B8D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1652 </w:t>
            </w:r>
          </w:p>
          <w:p w14:paraId="1FED6286" w14:textId="77777777" w:rsidR="002915D9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 years</w:t>
            </w:r>
          </w:p>
          <w:p w14:paraId="70E983B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BJMC</w:t>
            </w:r>
          </w:p>
        </w:tc>
        <w:tc>
          <w:tcPr>
            <w:tcW w:w="699" w:type="pct"/>
          </w:tcPr>
          <w:p w14:paraId="496F304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WAZ 0.2</w:t>
            </w:r>
          </w:p>
          <w:p w14:paraId="499B757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– 3739 cells/mm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6BF580F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Plasma HIV RNA log 5.65 copies/mm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44614272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ab/>
            </w:r>
          </w:p>
        </w:tc>
        <w:tc>
          <w:tcPr>
            <w:tcW w:w="728" w:type="pct"/>
          </w:tcPr>
          <w:p w14:paraId="623EEA9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Day 53</w:t>
            </w:r>
          </w:p>
        </w:tc>
        <w:tc>
          <w:tcPr>
            <w:tcW w:w="527" w:type="pct"/>
          </w:tcPr>
          <w:p w14:paraId="22BAF1F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Possible unmasking TB granulomas </w:t>
            </w:r>
          </w:p>
          <w:p w14:paraId="78E11FF0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 basis of response to anti-TB meningitis treatment</w:t>
            </w:r>
            <w:r w:rsidRPr="00572F1D">
              <w:rPr>
                <w:sz w:val="16"/>
                <w:szCs w:val="16"/>
              </w:rPr>
              <w:t>)</w:t>
            </w:r>
          </w:p>
        </w:tc>
        <w:tc>
          <w:tcPr>
            <w:tcW w:w="638" w:type="pct"/>
          </w:tcPr>
          <w:p w14:paraId="6F933584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Feve</w:t>
            </w:r>
            <w:r>
              <w:rPr>
                <w:sz w:val="16"/>
                <w:szCs w:val="16"/>
              </w:rPr>
              <w:t>r, vomiting, rapid worsening level of consciousnes</w:t>
            </w:r>
            <w:r w:rsidRPr="00572F1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and</w:t>
            </w:r>
            <w:r w:rsidRPr="00572F1D">
              <w:rPr>
                <w:sz w:val="16"/>
                <w:szCs w:val="16"/>
              </w:rPr>
              <w:t xml:space="preserve"> raised </w:t>
            </w:r>
            <w:r>
              <w:rPr>
                <w:sz w:val="16"/>
                <w:szCs w:val="16"/>
              </w:rPr>
              <w:t>ICP</w:t>
            </w:r>
            <w:r w:rsidRPr="00572F1D">
              <w:rPr>
                <w:sz w:val="16"/>
                <w:szCs w:val="16"/>
              </w:rPr>
              <w:t xml:space="preserve"> </w:t>
            </w:r>
          </w:p>
          <w:p w14:paraId="7D79088D" w14:textId="77777777" w:rsidR="002915D9" w:rsidRPr="00572F1D" w:rsidRDefault="002915D9" w:rsidP="00B703C2">
            <w:pPr>
              <w:rPr>
                <w:sz w:val="16"/>
                <w:szCs w:val="16"/>
                <w:lang w:val="en-ZA"/>
              </w:rPr>
            </w:pPr>
            <w:r w:rsidRPr="00572F1D">
              <w:rPr>
                <w:sz w:val="16"/>
                <w:szCs w:val="16"/>
              </w:rPr>
              <w:t>CSF 700 cells (Neutrophils 85%), protein 20mg/dl, glucose 40mg/dl</w:t>
            </w:r>
          </w:p>
          <w:p w14:paraId="274A165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MRI – multiple ring-enhancing lesions </w:t>
            </w:r>
            <w:r>
              <w:rPr>
                <w:sz w:val="16"/>
                <w:szCs w:val="16"/>
              </w:rPr>
              <w:t xml:space="preserve">and lepto-meningeal enhancement </w:t>
            </w:r>
            <w:r w:rsidRPr="00572F1D">
              <w:rPr>
                <w:sz w:val="16"/>
                <w:szCs w:val="16"/>
              </w:rPr>
              <w:t>su</w:t>
            </w:r>
            <w:r>
              <w:rPr>
                <w:sz w:val="16"/>
                <w:szCs w:val="16"/>
              </w:rPr>
              <w:t>ggesting</w:t>
            </w:r>
            <w:r w:rsidRPr="00572F1D">
              <w:rPr>
                <w:sz w:val="16"/>
                <w:szCs w:val="16"/>
              </w:rPr>
              <w:t xml:space="preserve"> TB</w:t>
            </w:r>
            <w:r>
              <w:rPr>
                <w:sz w:val="16"/>
                <w:szCs w:val="16"/>
              </w:rPr>
              <w:t xml:space="preserve"> granulomas</w:t>
            </w:r>
          </w:p>
          <w:p w14:paraId="6046D619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</w:tcPr>
          <w:p w14:paraId="1890718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CD4 count decreased to 2403 cells/mm</w:t>
            </w:r>
            <w:r w:rsidRPr="00572F1D">
              <w:rPr>
                <w:sz w:val="16"/>
                <w:szCs w:val="16"/>
                <w:vertAlign w:val="superscript"/>
              </w:rPr>
              <w:t>3</w:t>
            </w:r>
          </w:p>
          <w:p w14:paraId="785FDF7E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VL reduced to log 2.15 copies/</w:t>
            </w:r>
            <w:r>
              <w:rPr>
                <w:sz w:val="16"/>
                <w:szCs w:val="16"/>
              </w:rPr>
              <w:t xml:space="preserve"> mm</w:t>
            </w:r>
            <w:r w:rsidRPr="00673F9A">
              <w:rPr>
                <w:sz w:val="16"/>
                <w:szCs w:val="16"/>
                <w:vertAlign w:val="superscript"/>
              </w:rPr>
              <w:t>3</w:t>
            </w:r>
          </w:p>
          <w:p w14:paraId="110DDF5C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14:paraId="5C3E8631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CSF culture </w:t>
            </w:r>
            <w:r w:rsidRPr="00572F1D">
              <w:rPr>
                <w:sz w:val="16"/>
                <w:szCs w:val="16"/>
              </w:rPr>
              <w:t>–ve for TB, fungi, CRAG</w:t>
            </w:r>
          </w:p>
          <w:p w14:paraId="65AEE15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CSF PCR negative for HSV, serology negative for HSV 1 and 2.</w:t>
            </w:r>
          </w:p>
          <w:p w14:paraId="01088548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Antibody negative for toxoplasmosis in serum and CSF, Serum negative for cysticercosis. Rapid malaria antigen test negative</w:t>
            </w:r>
          </w:p>
          <w:p w14:paraId="3EEDBC20" w14:textId="77777777" w:rsidR="002915D9" w:rsidRPr="00572F1D" w:rsidRDefault="002915D9" w:rsidP="00B703C2">
            <w:pPr>
              <w:rPr>
                <w:sz w:val="16"/>
                <w:szCs w:val="16"/>
                <w:lang w:val="en-ZA"/>
              </w:rPr>
            </w:pPr>
            <w:r w:rsidRPr="00572F1D">
              <w:rPr>
                <w:sz w:val="16"/>
                <w:szCs w:val="16"/>
              </w:rPr>
              <w:t xml:space="preserve">All TB </w:t>
            </w:r>
            <w:r>
              <w:rPr>
                <w:sz w:val="16"/>
                <w:szCs w:val="16"/>
              </w:rPr>
              <w:t>studie</w:t>
            </w:r>
            <w:r w:rsidRPr="00572F1D">
              <w:rPr>
                <w:sz w:val="16"/>
                <w:szCs w:val="16"/>
              </w:rPr>
              <w:t>s negative including repeat Mantoux at Week 24 (day 136)</w:t>
            </w:r>
          </w:p>
          <w:p w14:paraId="4156EE78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</w:tcPr>
          <w:p w14:paraId="3F07448A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ICU</w:t>
            </w:r>
            <w:r w:rsidRPr="00572F1D">
              <w:rPr>
                <w:sz w:val="16"/>
                <w:szCs w:val="16"/>
              </w:rPr>
              <w:t xml:space="preserve"> admission. </w:t>
            </w:r>
          </w:p>
          <w:p w14:paraId="14DD3EE6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Seizures</w:t>
            </w:r>
          </w:p>
          <w:p w14:paraId="06C2AC17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 xml:space="preserve">Residual hemiparesis </w:t>
            </w:r>
          </w:p>
          <w:p w14:paraId="75509A1C" w14:textId="77777777" w:rsidR="002915D9" w:rsidRPr="00572F1D" w:rsidRDefault="002915D9" w:rsidP="00B703C2">
            <w:pPr>
              <w:rPr>
                <w:sz w:val="16"/>
                <w:szCs w:val="16"/>
              </w:rPr>
            </w:pPr>
            <w:r w:rsidRPr="00572F1D">
              <w:rPr>
                <w:sz w:val="16"/>
                <w:szCs w:val="16"/>
              </w:rPr>
              <w:t>Anti-TBM</w:t>
            </w:r>
            <w:r>
              <w:rPr>
                <w:sz w:val="16"/>
                <w:szCs w:val="16"/>
              </w:rPr>
              <w:t>*</w:t>
            </w:r>
            <w:r w:rsidRPr="00572F1D">
              <w:rPr>
                <w:sz w:val="16"/>
                <w:szCs w:val="16"/>
              </w:rPr>
              <w:t xml:space="preserve"> treatment initiated after 7 days in ICU</w:t>
            </w:r>
            <w:r>
              <w:rPr>
                <w:sz w:val="16"/>
                <w:szCs w:val="16"/>
              </w:rPr>
              <w:t xml:space="preserve"> followed by improvement</w:t>
            </w:r>
          </w:p>
          <w:p w14:paraId="3035275F" w14:textId="77777777" w:rsidR="002915D9" w:rsidRPr="00572F1D" w:rsidRDefault="002915D9" w:rsidP="00B703C2">
            <w:pPr>
              <w:rPr>
                <w:sz w:val="16"/>
                <w:szCs w:val="16"/>
              </w:rPr>
            </w:pPr>
          </w:p>
        </w:tc>
      </w:tr>
    </w:tbl>
    <w:p w14:paraId="7892E5CD" w14:textId="77777777" w:rsidR="002915D9" w:rsidRDefault="002915D9" w:rsidP="002915D9">
      <w:r>
        <w:t xml:space="preserve">PTB – pulmonary tuberculosis; WAZ – weight for age Z-score; Ethionamide Eth; Isoniazid (INH), rifampicin (RIF), pyrazinamide (PZA); LN- lymph nodes; CXR – chest radiograph; AmB – Amphotericin B; CRAG – cryptococcal antigen; GER – gastro-esophageal reflux; WAZ – weight for age Z-score; TST – Tuberculin skin test; CXR – chest radiograph; ICU – intensive care unit; ICP – intracranial pressure; </w:t>
      </w:r>
    </w:p>
    <w:p w14:paraId="3686DB24" w14:textId="77777777" w:rsidR="002915D9" w:rsidRDefault="002915D9" w:rsidP="002915D9">
      <w:r>
        <w:t>CNS – central nervous system; TBM – tuberculous meningitis; GCV – ganciclovir; MRI – magnetic resonance imaging</w:t>
      </w:r>
    </w:p>
    <w:p w14:paraId="4C839777" w14:textId="77777777" w:rsidR="000D55CD" w:rsidRDefault="000D55CD">
      <w:bookmarkStart w:id="0" w:name="_GoBack"/>
      <w:bookmarkEnd w:id="0"/>
    </w:p>
    <w:sectPr w:rsidR="000D55CD" w:rsidSect="00F32E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D9"/>
    <w:rsid w:val="000D55CD"/>
    <w:rsid w:val="00183FEE"/>
    <w:rsid w:val="001B2726"/>
    <w:rsid w:val="001B5B07"/>
    <w:rsid w:val="00257B5E"/>
    <w:rsid w:val="002915D9"/>
    <w:rsid w:val="002D1696"/>
    <w:rsid w:val="002F5C7B"/>
    <w:rsid w:val="004204E2"/>
    <w:rsid w:val="004B0598"/>
    <w:rsid w:val="004D1FCF"/>
    <w:rsid w:val="00511B47"/>
    <w:rsid w:val="005C6A73"/>
    <w:rsid w:val="00622218"/>
    <w:rsid w:val="00656BC7"/>
    <w:rsid w:val="00665E73"/>
    <w:rsid w:val="006A63B2"/>
    <w:rsid w:val="006E6999"/>
    <w:rsid w:val="00716153"/>
    <w:rsid w:val="0076380A"/>
    <w:rsid w:val="00803735"/>
    <w:rsid w:val="00A124CE"/>
    <w:rsid w:val="00B447A4"/>
    <w:rsid w:val="00CA5B9C"/>
    <w:rsid w:val="00CF57C3"/>
    <w:rsid w:val="00D90682"/>
    <w:rsid w:val="00E83DC2"/>
    <w:rsid w:val="00F32E1F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7FDF"/>
  <w15:chartTrackingRefBased/>
  <w15:docId w15:val="{AF1812FC-39A2-C54B-AADD-F788755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5D9"/>
    <w:rPr>
      <w:rFonts w:ascii="Cambria" w:eastAsia="MS Mincho" w:hAnsi="Cambria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name-text">
    <w:name w:val="filename-text"/>
    <w:basedOn w:val="DefaultParagraphFont"/>
    <w:rsid w:val="002915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MF, Prof [mcot@sun.ac.za]</dc:creator>
  <cp:keywords/>
  <dc:description/>
  <cp:lastModifiedBy>Cotton, MF, Prof [mcot@sun.ac.za]</cp:lastModifiedBy>
  <cp:revision>1</cp:revision>
  <dcterms:created xsi:type="dcterms:W3CDTF">2019-06-20T22:18:00Z</dcterms:created>
  <dcterms:modified xsi:type="dcterms:W3CDTF">2019-06-20T22:19:00Z</dcterms:modified>
</cp:coreProperties>
</file>