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57" w:rsidRPr="004B322F" w:rsidRDefault="004B322F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4B322F">
        <w:rPr>
          <w:rFonts w:ascii="Times New Roman" w:hAnsi="Times New Roman" w:cs="Times New Roman"/>
          <w:lang w:val="en-US"/>
        </w:rPr>
        <w:t>Top 10 KEGG pathways associated with genes found within the strongest diversifying selection signals between major horse types</w:t>
      </w:r>
    </w:p>
    <w:tbl>
      <w:tblPr>
        <w:tblW w:w="13994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8"/>
        <w:gridCol w:w="1179"/>
        <w:gridCol w:w="1586"/>
        <w:gridCol w:w="1404"/>
        <w:gridCol w:w="1265"/>
        <w:gridCol w:w="1545"/>
        <w:gridCol w:w="2387"/>
      </w:tblGrid>
      <w:tr w:rsidR="004B322F" w:rsidRPr="004B322F" w:rsidTr="008F734C">
        <w:trPr>
          <w:trHeight w:val="300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#Term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Database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ID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Input number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Background number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P-Value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Corrected P-Value</w:t>
            </w:r>
          </w:p>
        </w:tc>
      </w:tr>
      <w:tr w:rsidR="004B322F" w:rsidRPr="004B322F" w:rsidTr="008F734C">
        <w:trPr>
          <w:trHeight w:val="300"/>
        </w:trPr>
        <w:tc>
          <w:tcPr>
            <w:tcW w:w="139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A071A1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Light</w:t>
            </w:r>
            <w:r w:rsidR="00C3141E" w:rsidRPr="00C3141E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vs Draft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Progesterone-mediated oocyte maturation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KEGG PATHWAY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ecb04914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73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0.001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0.17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Oocyte meiosis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ecb04114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93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0.17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Ubiquitin mediated proteolysis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ecb04120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111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0.17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Adrenergic signaling in </w:t>
            </w:r>
            <w:proofErr w:type="spellStart"/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cardiomyocytes</w:t>
            </w:r>
            <w:proofErr w:type="spellEnd"/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ecb04261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114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0.005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0.17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Cardiac muscle contraction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ecb04260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0.203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Thyroid hormone synthesis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ecb04918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52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0.011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0.203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Salivary secretion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ecb04970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56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0.013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0.203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Bacterial invasion of epithelial cells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ecb05100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57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0.013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0.203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Bile secretion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ecb04976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59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0.014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0.203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Gastric acid secretion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ecb04971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60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0.203</w:t>
            </w:r>
          </w:p>
        </w:tc>
      </w:tr>
      <w:tr w:rsidR="004B322F" w:rsidRPr="004B322F" w:rsidTr="008F734C">
        <w:trPr>
          <w:trHeight w:val="300"/>
        </w:trPr>
        <w:tc>
          <w:tcPr>
            <w:tcW w:w="139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C3141E" w:rsidP="00A0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C3141E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Primitive vs. </w:t>
            </w:r>
            <w:r w:rsidR="00A071A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Light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HTLV-I infection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KEGG PATHWAY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ecb05166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206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0.42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Ubiquitin mediated proteolysis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ecb04120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111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0.424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Bacterial invasion of epithelial cells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ecb05100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57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0.017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0.42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Fc gamma R-mediated phagocytosis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ecb04666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61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0.019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0.42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Dilated cardiomyopathy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ecb05414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69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0.024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0.42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Progesterone-mediated oocyte maturation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ecb04914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73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0.027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0.42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Pancreatic secretion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ecb04972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77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0.42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Melanogenesis</w:t>
            </w:r>
            <w:proofErr w:type="spellEnd"/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ecb04916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78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0.030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0.42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Endocytosis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ecb04144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217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0.039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0.479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Oocyte meiosis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ecb04114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93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0.04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0.481</w:t>
            </w:r>
          </w:p>
        </w:tc>
      </w:tr>
      <w:tr w:rsidR="004B322F" w:rsidRPr="004B322F" w:rsidTr="008F734C">
        <w:trPr>
          <w:trHeight w:val="300"/>
        </w:trPr>
        <w:tc>
          <w:tcPr>
            <w:tcW w:w="139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C3141E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C3141E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Primitive vs. Draft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Sulfur relay system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KEGG PATHWAY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ecb04122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0.02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0.324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Ribosome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ecb03010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108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0.060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0.367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Terpenoid</w:t>
            </w:r>
            <w:proofErr w:type="spellEnd"/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backbone biosynthesis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ecb00900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19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0.070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0.367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Regulation of actin cytoskeleton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ecb04810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156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0.11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0.41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Proteasome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ecb03050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38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0.132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.444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Ras</w:t>
            </w:r>
            <w:proofErr w:type="spellEnd"/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signaling pathway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ecb04014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183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0.14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.444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MAPK signaling pathway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ecb04010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198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0.16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.44</w:t>
            </w: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Cardiac muscle contraction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ecb04260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0.169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0.45</w:t>
            </w:r>
            <w:r w:rsidR="00B02E1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Prolactin signaling pathway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ecb04917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55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0.184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0.451</w:t>
            </w:r>
          </w:p>
        </w:tc>
      </w:tr>
      <w:tr w:rsidR="004B322F" w:rsidRPr="004B322F" w:rsidTr="008F734C">
        <w:trPr>
          <w:trHeight w:val="300"/>
        </w:trPr>
        <w:tc>
          <w:tcPr>
            <w:tcW w:w="4628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8F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Melanoma</w:t>
            </w: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4B322F" w:rsidRPr="004B322F" w:rsidRDefault="004B322F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ecb05218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4B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56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0.187</w:t>
            </w:r>
          </w:p>
        </w:tc>
        <w:tc>
          <w:tcPr>
            <w:tcW w:w="2387" w:type="dxa"/>
            <w:shd w:val="clear" w:color="auto" w:fill="auto"/>
            <w:noWrap/>
            <w:vAlign w:val="center"/>
            <w:hideMark/>
          </w:tcPr>
          <w:p w:rsidR="004B322F" w:rsidRPr="004B322F" w:rsidRDefault="004B322F" w:rsidP="00B0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B322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0.451</w:t>
            </w:r>
          </w:p>
        </w:tc>
      </w:tr>
    </w:tbl>
    <w:p w:rsidR="004B322F" w:rsidRPr="004B322F" w:rsidRDefault="004B322F">
      <w:pPr>
        <w:rPr>
          <w:rFonts w:ascii="Times New Roman" w:hAnsi="Times New Roman" w:cs="Times New Roman"/>
        </w:rPr>
      </w:pPr>
    </w:p>
    <w:sectPr w:rsidR="004B322F" w:rsidRPr="004B322F" w:rsidSect="004B3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C"/>
    <w:rsid w:val="003431CC"/>
    <w:rsid w:val="004B322F"/>
    <w:rsid w:val="0052649E"/>
    <w:rsid w:val="0079148F"/>
    <w:rsid w:val="008F734C"/>
    <w:rsid w:val="00A071A1"/>
    <w:rsid w:val="00B02E15"/>
    <w:rsid w:val="00C3141E"/>
    <w:rsid w:val="00C35757"/>
    <w:rsid w:val="00D1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8663"/>
  <w15:chartTrackingRefBased/>
  <w15:docId w15:val="{780FC13F-37DD-492E-9AF1-30C640AB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Gurgul</dc:creator>
  <cp:keywords/>
  <dc:description/>
  <cp:lastModifiedBy>Artur Gurgul</cp:lastModifiedBy>
  <cp:revision>9</cp:revision>
  <dcterms:created xsi:type="dcterms:W3CDTF">2018-04-04T07:57:00Z</dcterms:created>
  <dcterms:modified xsi:type="dcterms:W3CDTF">2019-01-07T12:50:00Z</dcterms:modified>
</cp:coreProperties>
</file>