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8B" w:rsidRPr="009B7239" w:rsidRDefault="00F8638B" w:rsidP="00F8638B">
      <w:pPr>
        <w:wordWrap/>
        <w:adjustRightInd w:val="0"/>
        <w:snapToGrid w:val="0"/>
        <w:spacing w:after="0" w:line="480" w:lineRule="auto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7239">
        <w:rPr>
          <w:rFonts w:ascii="Times New Roman" w:hAnsi="Times New Roman" w:hint="eastAsia"/>
          <w:b/>
          <w:sz w:val="24"/>
          <w:szCs w:val="24"/>
        </w:rPr>
        <w:t>S</w:t>
      </w:r>
      <w:r w:rsidRPr="009B7239">
        <w:rPr>
          <w:rFonts w:ascii="Times New Roman" w:hAnsi="Times New Roman"/>
          <w:b/>
          <w:sz w:val="24"/>
          <w:szCs w:val="24"/>
        </w:rPr>
        <w:t>3</w:t>
      </w:r>
      <w:r w:rsidRPr="009B7239">
        <w:rPr>
          <w:rFonts w:ascii="Times New Roman" w:hAnsi="Times New Roman" w:hint="eastAsia"/>
          <w:b/>
          <w:sz w:val="24"/>
          <w:szCs w:val="24"/>
        </w:rPr>
        <w:t xml:space="preserve"> Table. </w:t>
      </w:r>
      <w:r w:rsidRPr="009B7239">
        <w:rPr>
          <w:rFonts w:ascii="Times New Roman" w:hAnsi="Times New Roman"/>
          <w:b/>
          <w:sz w:val="24"/>
          <w:szCs w:val="24"/>
        </w:rPr>
        <w:t>The association between multidisciplinary tumor board care and overall survival stratified by treatment modality</w:t>
      </w:r>
    </w:p>
    <w:p w:rsidR="00F8638B" w:rsidRPr="009B7239" w:rsidRDefault="00F8638B" w:rsidP="00F8638B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51"/>
        <w:gridCol w:w="1154"/>
        <w:gridCol w:w="2088"/>
        <w:gridCol w:w="949"/>
      </w:tblGrid>
      <w:tr w:rsidR="00F8638B" w:rsidRPr="009B7239" w:rsidTr="00F8638B">
        <w:trPr>
          <w:trHeight w:val="106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MDT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Non-MDT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Adjusted HR</w:t>
            </w:r>
          </w:p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(95% CI)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P value</w:t>
            </w: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Overall cohort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vAlign w:val="center"/>
            <w:hideMark/>
          </w:tcPr>
          <w:p w:rsidR="00F8638B" w:rsidRPr="009B7239" w:rsidRDefault="00F8638B" w:rsidP="00F8638B">
            <w:pPr>
              <w:wordWrap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Resection</w:t>
            </w:r>
          </w:p>
        </w:tc>
        <w:tc>
          <w:tcPr>
            <w:tcW w:w="155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76.9%</w:t>
            </w:r>
          </w:p>
        </w:tc>
        <w:tc>
          <w:tcPr>
            <w:tcW w:w="1251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76.8%</w:t>
            </w:r>
          </w:p>
        </w:tc>
        <w:tc>
          <w:tcPr>
            <w:tcW w:w="1154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2088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1.12 (0.84-1.49)</w:t>
            </w:r>
          </w:p>
        </w:tc>
        <w:tc>
          <w:tcPr>
            <w:tcW w:w="94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F8638B" w:rsidRPr="009B7239" w:rsidTr="00F8638B">
        <w:trPr>
          <w:trHeight w:val="527"/>
        </w:trPr>
        <w:tc>
          <w:tcPr>
            <w:tcW w:w="2093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 xml:space="preserve">  Ablation</w:t>
            </w:r>
          </w:p>
        </w:tc>
        <w:tc>
          <w:tcPr>
            <w:tcW w:w="1559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86.3%</w:t>
            </w:r>
          </w:p>
        </w:tc>
        <w:tc>
          <w:tcPr>
            <w:tcW w:w="1251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73.2%</w:t>
            </w:r>
          </w:p>
        </w:tc>
        <w:tc>
          <w:tcPr>
            <w:tcW w:w="1154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2088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0.59 (0.41-0.84)</w:t>
            </w:r>
          </w:p>
        </w:tc>
        <w:tc>
          <w:tcPr>
            <w:tcW w:w="949" w:type="dxa"/>
            <w:tcBorders>
              <w:bottom w:val="nil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TACE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61.8%</w:t>
            </w:r>
          </w:p>
        </w:tc>
        <w:tc>
          <w:tcPr>
            <w:tcW w:w="125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28.4%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0.42 (0.36-0.50)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F8638B" w:rsidRPr="009B7239" w:rsidRDefault="00F8638B" w:rsidP="00F8638B">
            <w:pPr>
              <w:wordWrap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Matched cohort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vAlign w:val="center"/>
            <w:hideMark/>
          </w:tcPr>
          <w:p w:rsidR="00F8638B" w:rsidRPr="009B7239" w:rsidRDefault="00F8638B" w:rsidP="00F8638B">
            <w:pPr>
              <w:wordWrap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Resection</w:t>
            </w:r>
          </w:p>
        </w:tc>
        <w:tc>
          <w:tcPr>
            <w:tcW w:w="155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76.9%</w:t>
            </w:r>
          </w:p>
        </w:tc>
        <w:tc>
          <w:tcPr>
            <w:tcW w:w="1251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79.2%</w:t>
            </w:r>
          </w:p>
        </w:tc>
        <w:tc>
          <w:tcPr>
            <w:tcW w:w="1154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  <w:tc>
          <w:tcPr>
            <w:tcW w:w="2088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1.23 (0.81-1.85)</w:t>
            </w:r>
          </w:p>
        </w:tc>
        <w:tc>
          <w:tcPr>
            <w:tcW w:w="94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vAlign w:val="center"/>
            <w:hideMark/>
          </w:tcPr>
          <w:p w:rsidR="00F8638B" w:rsidRPr="009B7239" w:rsidRDefault="00F8638B" w:rsidP="00F8638B">
            <w:pPr>
              <w:wordWrap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 xml:space="preserve">  Ablation</w:t>
            </w:r>
          </w:p>
        </w:tc>
        <w:tc>
          <w:tcPr>
            <w:tcW w:w="155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86.6%</w:t>
            </w:r>
          </w:p>
        </w:tc>
        <w:tc>
          <w:tcPr>
            <w:tcW w:w="1251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73.9%</w:t>
            </w:r>
          </w:p>
        </w:tc>
        <w:tc>
          <w:tcPr>
            <w:tcW w:w="1154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2088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0.72 (0.44-1.17)</w:t>
            </w:r>
          </w:p>
        </w:tc>
        <w:tc>
          <w:tcPr>
            <w:tcW w:w="94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</w:tr>
      <w:tr w:rsidR="00F8638B" w:rsidRPr="009B7239" w:rsidTr="00F8638B">
        <w:trPr>
          <w:trHeight w:val="533"/>
        </w:trPr>
        <w:tc>
          <w:tcPr>
            <w:tcW w:w="2093" w:type="dxa"/>
            <w:vAlign w:val="center"/>
            <w:hideMark/>
          </w:tcPr>
          <w:p w:rsidR="00F8638B" w:rsidRPr="009B7239" w:rsidRDefault="00F8638B" w:rsidP="00F8638B">
            <w:pPr>
              <w:wordWrap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TACE</w:t>
            </w:r>
          </w:p>
        </w:tc>
        <w:tc>
          <w:tcPr>
            <w:tcW w:w="155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62.3%</w:t>
            </w:r>
          </w:p>
        </w:tc>
        <w:tc>
          <w:tcPr>
            <w:tcW w:w="1251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38.6%</w:t>
            </w:r>
          </w:p>
        </w:tc>
        <w:tc>
          <w:tcPr>
            <w:tcW w:w="1154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2088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0.44 (0.34-0.55)</w:t>
            </w:r>
          </w:p>
        </w:tc>
        <w:tc>
          <w:tcPr>
            <w:tcW w:w="949" w:type="dxa"/>
            <w:vAlign w:val="center"/>
            <w:hideMark/>
          </w:tcPr>
          <w:p w:rsidR="00F8638B" w:rsidRPr="009B7239" w:rsidRDefault="00F8638B" w:rsidP="00F8638B">
            <w:pPr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39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</w:tbl>
    <w:p w:rsidR="00F8638B" w:rsidRPr="009B7239" w:rsidRDefault="00F8638B" w:rsidP="00F8638B">
      <w:pPr>
        <w:spacing w:after="0"/>
        <w:ind w:firstLineChars="150" w:firstLine="360"/>
        <w:rPr>
          <w:rFonts w:ascii="Times New Roman" w:hAnsi="Times New Roman"/>
          <w:sz w:val="24"/>
          <w:szCs w:val="24"/>
        </w:rPr>
      </w:pPr>
    </w:p>
    <w:p w:rsidR="00F8638B" w:rsidRDefault="00F8638B" w:rsidP="00F8638B">
      <w:pPr>
        <w:wordWrap/>
        <w:adjustRightInd w:val="0"/>
        <w:snapToGrid w:val="0"/>
        <w:spacing w:before="100" w:after="0" w:line="360" w:lineRule="auto"/>
        <w:jc w:val="left"/>
        <w:rPr>
          <w:rFonts w:ascii="Times New Roman" w:eastAsiaTheme="minorEastAsia" w:hAnsi="Times New Roman"/>
          <w:sz w:val="24"/>
          <w:szCs w:val="24"/>
        </w:rPr>
      </w:pPr>
      <w:r w:rsidRPr="009B7239">
        <w:rPr>
          <w:rFonts w:ascii="Times New Roman" w:eastAsiaTheme="minorEastAsia" w:hAnsi="Times New Roman"/>
          <w:kern w:val="0"/>
          <w:sz w:val="24"/>
          <w:szCs w:val="24"/>
        </w:rPr>
        <w:t>Abbreviations:</w:t>
      </w:r>
      <w:r w:rsidRPr="009B7239">
        <w:rPr>
          <w:rFonts w:ascii="Times New Roman" w:hAnsi="Times New Roman"/>
          <w:sz w:val="24"/>
          <w:szCs w:val="24"/>
        </w:rPr>
        <w:t xml:space="preserve"> </w:t>
      </w:r>
      <w:r w:rsidRPr="009B7239">
        <w:rPr>
          <w:rFonts w:ascii="Times New Roman" w:hAnsi="Times New Roman" w:hint="eastAsia"/>
          <w:sz w:val="24"/>
          <w:szCs w:val="24"/>
        </w:rPr>
        <w:t xml:space="preserve">MDT, multidisciplinary tumor board; TACE, </w:t>
      </w:r>
      <w:proofErr w:type="spellStart"/>
      <w:r w:rsidRPr="009B7239">
        <w:rPr>
          <w:rFonts w:ascii="Times New Roman" w:hAnsi="Times New Roman" w:hint="eastAsia"/>
          <w:sz w:val="24"/>
          <w:szCs w:val="24"/>
        </w:rPr>
        <w:t>transarterial</w:t>
      </w:r>
      <w:proofErr w:type="spellEnd"/>
      <w:r w:rsidRPr="009B7239">
        <w:rPr>
          <w:rFonts w:ascii="Times New Roman" w:hAnsi="Times New Roman" w:hint="eastAsia"/>
          <w:sz w:val="24"/>
          <w:szCs w:val="24"/>
        </w:rPr>
        <w:t xml:space="preserve"> chemoembolization; </w:t>
      </w:r>
      <w:r w:rsidRPr="009B7239">
        <w:rPr>
          <w:rFonts w:ascii="Times New Roman" w:hAnsi="Times New Roman"/>
          <w:sz w:val="24"/>
          <w:szCs w:val="24"/>
        </w:rPr>
        <w:t xml:space="preserve">HR, hazard ratio; CI, confidence interval. Adjusted for age, </w:t>
      </w:r>
      <w:proofErr w:type="gramStart"/>
      <w:r w:rsidRPr="009B7239">
        <w:rPr>
          <w:rFonts w:ascii="Times New Roman" w:hAnsi="Times New Roman"/>
          <w:sz w:val="24"/>
          <w:szCs w:val="24"/>
        </w:rPr>
        <w:t>sex ,</w:t>
      </w:r>
      <w:proofErr w:type="gramEnd"/>
      <w:r w:rsidRPr="009B7239">
        <w:rPr>
          <w:rFonts w:ascii="Times New Roman" w:hAnsi="Times New Roman"/>
          <w:sz w:val="24"/>
          <w:szCs w:val="24"/>
        </w:rPr>
        <w:t xml:space="preserve"> etiology, albumin-bilirubin grade, Barcelona </w:t>
      </w:r>
      <w:r w:rsidR="00C8691E" w:rsidRPr="009B7239">
        <w:rPr>
          <w:rFonts w:ascii="Times New Roman" w:hAnsi="Times New Roman" w:hint="eastAsia"/>
          <w:sz w:val="24"/>
          <w:szCs w:val="24"/>
        </w:rPr>
        <w:t>C</w:t>
      </w:r>
      <w:r w:rsidRPr="009B7239">
        <w:rPr>
          <w:rFonts w:ascii="Times New Roman" w:hAnsi="Times New Roman"/>
          <w:sz w:val="24"/>
          <w:szCs w:val="24"/>
        </w:rPr>
        <w:t xml:space="preserve">linic </w:t>
      </w:r>
      <w:r w:rsidR="00C8691E" w:rsidRPr="009B7239">
        <w:rPr>
          <w:rFonts w:ascii="Times New Roman" w:hAnsi="Times New Roman" w:hint="eastAsia"/>
          <w:sz w:val="24"/>
          <w:szCs w:val="24"/>
        </w:rPr>
        <w:t>L</w:t>
      </w:r>
      <w:r w:rsidRPr="009B7239">
        <w:rPr>
          <w:rFonts w:ascii="Times New Roman" w:hAnsi="Times New Roman"/>
          <w:sz w:val="24"/>
          <w:szCs w:val="24"/>
        </w:rPr>
        <w:t xml:space="preserve">iver </w:t>
      </w:r>
      <w:r w:rsidR="00C8691E" w:rsidRPr="009B7239">
        <w:rPr>
          <w:rFonts w:ascii="Times New Roman" w:hAnsi="Times New Roman" w:hint="eastAsia"/>
          <w:sz w:val="24"/>
          <w:szCs w:val="24"/>
        </w:rPr>
        <w:t>C</w:t>
      </w:r>
      <w:r w:rsidRPr="009B7239">
        <w:rPr>
          <w:rFonts w:ascii="Times New Roman" w:hAnsi="Times New Roman"/>
          <w:sz w:val="24"/>
          <w:szCs w:val="24"/>
        </w:rPr>
        <w:t xml:space="preserve">ancer stage and serum </w:t>
      </w:r>
      <w:proofErr w:type="spellStart"/>
      <w:r w:rsidRPr="009B7239">
        <w:rPr>
          <w:rFonts w:ascii="Times New Roman" w:hAnsi="Times New Roman"/>
          <w:sz w:val="24"/>
          <w:szCs w:val="24"/>
        </w:rPr>
        <w:t>alphafetoprotein</w:t>
      </w:r>
      <w:proofErr w:type="spellEnd"/>
      <w:r w:rsidRPr="009B7239">
        <w:rPr>
          <w:rFonts w:ascii="Times New Roman" w:hAnsi="Times New Roman"/>
          <w:sz w:val="24"/>
          <w:szCs w:val="24"/>
        </w:rPr>
        <w:t xml:space="preserve"> </w:t>
      </w:r>
      <w:r w:rsidR="00C8691E" w:rsidRPr="009B7239">
        <w:rPr>
          <w:rFonts w:ascii="Times New Roman" w:hAnsi="Times New Roman" w:hint="eastAsia"/>
          <w:sz w:val="24"/>
          <w:szCs w:val="24"/>
        </w:rPr>
        <w:t xml:space="preserve">and PIVKA-II </w:t>
      </w:r>
      <w:r w:rsidRPr="009B7239">
        <w:rPr>
          <w:rFonts w:ascii="Times New Roman" w:hAnsi="Times New Roman"/>
          <w:sz w:val="24"/>
          <w:szCs w:val="24"/>
        </w:rPr>
        <w:t>levels.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1B05" w:rsidRPr="00F8638B" w:rsidRDefault="00171B05" w:rsidP="00360F5C">
      <w:pPr>
        <w:wordWrap/>
        <w:adjustRightInd w:val="0"/>
        <w:snapToGrid w:val="0"/>
        <w:spacing w:before="100" w:after="0"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171B05" w:rsidRPr="00F8638B" w:rsidSect="00003A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04" w:rsidRDefault="00A92004" w:rsidP="000B29AA">
      <w:pPr>
        <w:spacing w:after="0" w:line="240" w:lineRule="auto"/>
      </w:pPr>
      <w:r>
        <w:separator/>
      </w:r>
    </w:p>
  </w:endnote>
  <w:endnote w:type="continuationSeparator" w:id="0">
    <w:p w:rsidR="00A92004" w:rsidRDefault="00A92004" w:rsidP="000B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04" w:rsidRDefault="00A92004" w:rsidP="000B29AA">
      <w:pPr>
        <w:spacing w:after="0" w:line="240" w:lineRule="auto"/>
      </w:pPr>
      <w:r>
        <w:separator/>
      </w:r>
    </w:p>
  </w:footnote>
  <w:footnote w:type="continuationSeparator" w:id="0">
    <w:p w:rsidR="00A92004" w:rsidRDefault="00A92004" w:rsidP="000B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05"/>
    <w:rsid w:val="00003AF4"/>
    <w:rsid w:val="0001487D"/>
    <w:rsid w:val="00016A82"/>
    <w:rsid w:val="00017CF1"/>
    <w:rsid w:val="0007175D"/>
    <w:rsid w:val="000A0787"/>
    <w:rsid w:val="000A56BD"/>
    <w:rsid w:val="000B29AA"/>
    <w:rsid w:val="000D355B"/>
    <w:rsid w:val="000D7F40"/>
    <w:rsid w:val="001242D1"/>
    <w:rsid w:val="00127313"/>
    <w:rsid w:val="00166135"/>
    <w:rsid w:val="00171B05"/>
    <w:rsid w:val="001859B3"/>
    <w:rsid w:val="00196C8B"/>
    <w:rsid w:val="001E015D"/>
    <w:rsid w:val="00200611"/>
    <w:rsid w:val="002416F7"/>
    <w:rsid w:val="00255085"/>
    <w:rsid w:val="00261B70"/>
    <w:rsid w:val="002766CD"/>
    <w:rsid w:val="002A67E4"/>
    <w:rsid w:val="002B6A8C"/>
    <w:rsid w:val="002C0A10"/>
    <w:rsid w:val="002F67F8"/>
    <w:rsid w:val="003009B2"/>
    <w:rsid w:val="003178D4"/>
    <w:rsid w:val="00343E56"/>
    <w:rsid w:val="00356BC4"/>
    <w:rsid w:val="00360F5C"/>
    <w:rsid w:val="0039257F"/>
    <w:rsid w:val="003A6632"/>
    <w:rsid w:val="004121A0"/>
    <w:rsid w:val="00443D11"/>
    <w:rsid w:val="004969B8"/>
    <w:rsid w:val="004A411A"/>
    <w:rsid w:val="004D5BC2"/>
    <w:rsid w:val="004F2A20"/>
    <w:rsid w:val="00515C31"/>
    <w:rsid w:val="005D5EA4"/>
    <w:rsid w:val="005F7A74"/>
    <w:rsid w:val="0061222F"/>
    <w:rsid w:val="00697D57"/>
    <w:rsid w:val="006A2CE8"/>
    <w:rsid w:val="006D27DD"/>
    <w:rsid w:val="006F2161"/>
    <w:rsid w:val="00787E9D"/>
    <w:rsid w:val="007A19FF"/>
    <w:rsid w:val="007A228C"/>
    <w:rsid w:val="007A5837"/>
    <w:rsid w:val="007D2F49"/>
    <w:rsid w:val="007D7FF4"/>
    <w:rsid w:val="007E050D"/>
    <w:rsid w:val="00875C88"/>
    <w:rsid w:val="009329BF"/>
    <w:rsid w:val="00935ABC"/>
    <w:rsid w:val="009518FB"/>
    <w:rsid w:val="009928E0"/>
    <w:rsid w:val="009B1504"/>
    <w:rsid w:val="009B7239"/>
    <w:rsid w:val="009B78F2"/>
    <w:rsid w:val="009D0A92"/>
    <w:rsid w:val="009D27F0"/>
    <w:rsid w:val="00A07625"/>
    <w:rsid w:val="00A363DF"/>
    <w:rsid w:val="00A55054"/>
    <w:rsid w:val="00A92004"/>
    <w:rsid w:val="00A94E8B"/>
    <w:rsid w:val="00AB0C91"/>
    <w:rsid w:val="00AC0365"/>
    <w:rsid w:val="00AC50A2"/>
    <w:rsid w:val="00B02B04"/>
    <w:rsid w:val="00B02B6F"/>
    <w:rsid w:val="00B1027B"/>
    <w:rsid w:val="00B225BA"/>
    <w:rsid w:val="00B2352A"/>
    <w:rsid w:val="00B57948"/>
    <w:rsid w:val="00BD0ADD"/>
    <w:rsid w:val="00C261CC"/>
    <w:rsid w:val="00C700BA"/>
    <w:rsid w:val="00C82E91"/>
    <w:rsid w:val="00C8691E"/>
    <w:rsid w:val="00C86EDA"/>
    <w:rsid w:val="00D11CA7"/>
    <w:rsid w:val="00D47BB0"/>
    <w:rsid w:val="00D71BD6"/>
    <w:rsid w:val="00D96747"/>
    <w:rsid w:val="00D96DC7"/>
    <w:rsid w:val="00DD6C66"/>
    <w:rsid w:val="00E11F18"/>
    <w:rsid w:val="00E12DB0"/>
    <w:rsid w:val="00E15D1B"/>
    <w:rsid w:val="00E426F3"/>
    <w:rsid w:val="00E723B8"/>
    <w:rsid w:val="00F04CB3"/>
    <w:rsid w:val="00F31881"/>
    <w:rsid w:val="00F543A5"/>
    <w:rsid w:val="00F8638B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F3EF2-2715-4453-B382-3C485E7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B05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9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B29AA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0B29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B29AA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4121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21A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863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KIMJUNGHEE</dc:creator>
  <cp:lastModifiedBy>SINN DONG HYUN</cp:lastModifiedBy>
  <cp:revision>4</cp:revision>
  <dcterms:created xsi:type="dcterms:W3CDTF">2019-01-05T06:49:00Z</dcterms:created>
  <dcterms:modified xsi:type="dcterms:W3CDTF">2019-01-05T06:49:00Z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A66333F66A3BAE19223F670DFEBCCCA1E0E60E4018BEA2384BD88E0E34DE73D1</vt:lpwstr>
  </property>
  <property fmtid="{D5CDD505-2E9C-101B-9397-08002B2CF9AE}" pid="2" name="NSCPROP">
    <vt:lpwstr>NSCCustomProperty</vt:lpwstr>
  </property>
  <property fmtid="{D5CDD505-2E9C-101B-9397-08002B2CF9AE}" pid="3" name="NSCPROP_SA">
    <vt:lpwstr>D:\1_간\2_연구\08_liver tumor\1_Accepted\2015_김정희_LAM_ETV\GNL revision\CLEAR_gut and liver table .docx</vt:lpwstr>
  </property>
</Properties>
</file>