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A9848" w14:textId="77777777" w:rsidR="00664B6C" w:rsidRPr="005B7D1E" w:rsidRDefault="00664B6C" w:rsidP="00664B6C">
      <w:pPr>
        <w:spacing w:line="480" w:lineRule="auto"/>
        <w:rPr>
          <w:rFonts w:ascii="Times New Roman" w:eastAsia="Times New Roman" w:hAnsi="Times New Roman" w:cs="Times New Roman"/>
          <w:b/>
          <w:szCs w:val="22"/>
        </w:rPr>
      </w:pPr>
      <w:r w:rsidRPr="005B7D1E">
        <w:rPr>
          <w:rFonts w:ascii="Times New Roman" w:eastAsia="Times New Roman" w:hAnsi="Times New Roman" w:cs="Times New Roman"/>
          <w:b/>
          <w:szCs w:val="22"/>
        </w:rPr>
        <w:t>S5 Table. Mixed</w:t>
      </w:r>
      <w:r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5B7D1E">
        <w:rPr>
          <w:rFonts w:ascii="Times New Roman" w:eastAsia="Times New Roman" w:hAnsi="Times New Roman" w:cs="Times New Roman"/>
          <w:b/>
          <w:szCs w:val="22"/>
        </w:rPr>
        <w:t xml:space="preserve">effects model </w:t>
      </w:r>
      <w:r>
        <w:rPr>
          <w:rFonts w:ascii="Times New Roman" w:eastAsia="Times New Roman" w:hAnsi="Times New Roman" w:cs="Times New Roman"/>
          <w:b/>
          <w:szCs w:val="22"/>
        </w:rPr>
        <w:t>variance components</w:t>
      </w:r>
      <w:r w:rsidRPr="005B7D1E">
        <w:rPr>
          <w:rFonts w:ascii="Times New Roman" w:eastAsia="Times New Roman" w:hAnsi="Times New Roman" w:cs="Times New Roman"/>
          <w:b/>
          <w:szCs w:val="22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079"/>
        <w:gridCol w:w="1174"/>
        <w:gridCol w:w="1145"/>
        <w:gridCol w:w="1170"/>
        <w:gridCol w:w="1145"/>
        <w:gridCol w:w="1170"/>
        <w:gridCol w:w="1127"/>
      </w:tblGrid>
      <w:tr w:rsidR="00664B6C" w14:paraId="1F4C6A36" w14:textId="77777777" w:rsidTr="00841C75">
        <w:tc>
          <w:tcPr>
            <w:tcW w:w="1765" w:type="dxa"/>
            <w:tcBorders>
              <w:top w:val="single" w:sz="12" w:space="0" w:color="auto"/>
            </w:tcBorders>
          </w:tcPr>
          <w:p w14:paraId="1780D661" w14:textId="77777777" w:rsidR="00664B6C" w:rsidRPr="0026182B" w:rsidRDefault="00664B6C" w:rsidP="00841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tcBorders>
              <w:top w:val="single" w:sz="12" w:space="0" w:color="auto"/>
            </w:tcBorders>
          </w:tcPr>
          <w:p w14:paraId="44AD0102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b/>
                <w:sz w:val="20"/>
                <w:szCs w:val="20"/>
              </w:rPr>
              <w:t>MDD-W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</w:tcBorders>
          </w:tcPr>
          <w:p w14:paraId="3C0C854A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b/>
                <w:sz w:val="20"/>
                <w:szCs w:val="20"/>
              </w:rPr>
              <w:t>MDD</w:t>
            </w:r>
          </w:p>
        </w:tc>
        <w:tc>
          <w:tcPr>
            <w:tcW w:w="2402" w:type="dxa"/>
            <w:gridSpan w:val="2"/>
            <w:tcBorders>
              <w:top w:val="single" w:sz="12" w:space="0" w:color="auto"/>
            </w:tcBorders>
          </w:tcPr>
          <w:p w14:paraId="4762405F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b/>
                <w:sz w:val="20"/>
                <w:szCs w:val="20"/>
              </w:rPr>
              <w:t>MMF</w:t>
            </w:r>
          </w:p>
        </w:tc>
      </w:tr>
      <w:tr w:rsidR="00664B6C" w14:paraId="295CE374" w14:textId="77777777" w:rsidTr="00841C75">
        <w:tc>
          <w:tcPr>
            <w:tcW w:w="1765" w:type="dxa"/>
            <w:tcBorders>
              <w:bottom w:val="single" w:sz="12" w:space="0" w:color="auto"/>
            </w:tcBorders>
          </w:tcPr>
          <w:p w14:paraId="51934A18" w14:textId="77777777" w:rsidR="00664B6C" w:rsidRPr="0026182B" w:rsidRDefault="00664B6C" w:rsidP="00841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b/>
                <w:sz w:val="20"/>
                <w:szCs w:val="20"/>
              </w:rPr>
              <w:t>Random Effect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14:paraId="1A8E6891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b/>
                <w:sz w:val="20"/>
                <w:szCs w:val="20"/>
              </w:rPr>
              <w:t>LRT</w:t>
            </w: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14:paraId="644E4117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14:paraId="2923F4F6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b/>
                <w:sz w:val="20"/>
                <w:szCs w:val="20"/>
              </w:rPr>
              <w:t>LRT</w:t>
            </w: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14:paraId="63794088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14:paraId="3DAD7FF7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b/>
                <w:sz w:val="20"/>
                <w:szCs w:val="20"/>
              </w:rPr>
              <w:t>LRT</w:t>
            </w: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14:paraId="44130969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64B6C" w14:paraId="483D7206" w14:textId="77777777" w:rsidTr="00841C75">
        <w:tc>
          <w:tcPr>
            <w:tcW w:w="1765" w:type="dxa"/>
            <w:tcBorders>
              <w:top w:val="single" w:sz="12" w:space="0" w:color="auto"/>
            </w:tcBorders>
          </w:tcPr>
          <w:p w14:paraId="6B8E989A" w14:textId="77777777" w:rsidR="00664B6C" w:rsidRPr="0026182B" w:rsidRDefault="00664B6C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(1|County)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14:paraId="58814661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14:paraId="7275C995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0.0112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14:paraId="2BC34ADF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14:paraId="7E1C1CA8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14:paraId="17845C75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14:paraId="4BDBBF0F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664B6C" w14:paraId="6635C4CE" w14:textId="77777777" w:rsidTr="00841C75">
        <w:tc>
          <w:tcPr>
            <w:tcW w:w="1765" w:type="dxa"/>
            <w:tcBorders>
              <w:bottom w:val="single" w:sz="4" w:space="0" w:color="BFBFBF" w:themeColor="background1" w:themeShade="BF"/>
            </w:tcBorders>
          </w:tcPr>
          <w:p w14:paraId="784C2645" w14:textId="77777777" w:rsidR="00664B6C" w:rsidRPr="0026182B" w:rsidRDefault="00664B6C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(1|Enumerator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/County</w:t>
            </w: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1" w:type="dxa"/>
            <w:tcBorders>
              <w:bottom w:val="single" w:sz="4" w:space="0" w:color="BFBFBF" w:themeColor="background1" w:themeShade="BF"/>
            </w:tcBorders>
          </w:tcPr>
          <w:p w14:paraId="1C6519F5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81.1</w:t>
            </w:r>
          </w:p>
        </w:tc>
        <w:tc>
          <w:tcPr>
            <w:tcW w:w="1180" w:type="dxa"/>
            <w:tcBorders>
              <w:bottom w:val="single" w:sz="4" w:space="0" w:color="BFBFBF" w:themeColor="background1" w:themeShade="BF"/>
            </w:tcBorders>
          </w:tcPr>
          <w:p w14:paraId="6DA18D44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242" w:type="dxa"/>
            <w:tcBorders>
              <w:bottom w:val="single" w:sz="4" w:space="0" w:color="BFBFBF" w:themeColor="background1" w:themeShade="BF"/>
            </w:tcBorders>
          </w:tcPr>
          <w:p w14:paraId="69B54B8F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</w:tc>
        <w:tc>
          <w:tcPr>
            <w:tcW w:w="1180" w:type="dxa"/>
            <w:tcBorders>
              <w:bottom w:val="single" w:sz="4" w:space="0" w:color="BFBFBF" w:themeColor="background1" w:themeShade="BF"/>
            </w:tcBorders>
          </w:tcPr>
          <w:p w14:paraId="6B208F7A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242" w:type="dxa"/>
            <w:tcBorders>
              <w:bottom w:val="single" w:sz="4" w:space="0" w:color="BFBFBF" w:themeColor="background1" w:themeShade="BF"/>
            </w:tcBorders>
          </w:tcPr>
          <w:p w14:paraId="5B2D360D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43.0</w:t>
            </w:r>
          </w:p>
        </w:tc>
        <w:tc>
          <w:tcPr>
            <w:tcW w:w="1160" w:type="dxa"/>
            <w:tcBorders>
              <w:bottom w:val="single" w:sz="4" w:space="0" w:color="BFBFBF" w:themeColor="background1" w:themeShade="BF"/>
            </w:tcBorders>
          </w:tcPr>
          <w:p w14:paraId="707F7EF1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664B6C" w14:paraId="03737826" w14:textId="77777777" w:rsidTr="00841C75">
        <w:trPr>
          <w:trHeight w:val="63"/>
        </w:trPr>
        <w:tc>
          <w:tcPr>
            <w:tcW w:w="1765" w:type="dxa"/>
            <w:tcBorders>
              <w:bottom w:val="single" w:sz="12" w:space="0" w:color="auto"/>
            </w:tcBorders>
          </w:tcPr>
          <w:p w14:paraId="37CC0A59" w14:textId="77777777" w:rsidR="00664B6C" w:rsidRPr="0026182B" w:rsidRDefault="00664B6C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(1|HHID)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14:paraId="29B5C74F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181.1</w:t>
            </w: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14:paraId="3DABE669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14:paraId="06B31347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14:paraId="1EF74910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14:paraId="0FBA9C1E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51.1</w:t>
            </w: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14:paraId="0503F24F" w14:textId="77777777" w:rsidR="00664B6C" w:rsidRPr="0026182B" w:rsidRDefault="00664B6C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2B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</w:tbl>
    <w:p w14:paraId="7FD50D29" w14:textId="77777777" w:rsidR="00664B6C" w:rsidRDefault="00664B6C" w:rsidP="00664B6C">
      <w:pPr>
        <w:spacing w:line="480" w:lineRule="auto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Likelihood ratio tests (LRT) and corresponding p values for variance components of best-fit linear mixed effects models presented in Table S4. Likelihood ratio tests were computed using R package </w:t>
      </w:r>
      <w:proofErr w:type="spellStart"/>
      <w:r>
        <w:rPr>
          <w:rFonts w:ascii="Times New Roman" w:eastAsia="Times New Roman" w:hAnsi="Times New Roman" w:cs="Times New Roman"/>
          <w:szCs w:val="22"/>
        </w:rPr>
        <w:t>lmerTest</w:t>
      </w:r>
      <w:proofErr w:type="spellEnd"/>
      <w:r>
        <w:rPr>
          <w:rFonts w:ascii="Times New Roman" w:eastAsia="Times New Roman" w:hAnsi="Times New Roman" w:cs="Times New Roman"/>
          <w:szCs w:val="22"/>
        </w:rPr>
        <w:t>.</w:t>
      </w:r>
    </w:p>
    <w:p w14:paraId="2B66E96A" w14:textId="77777777" w:rsidR="009800A3" w:rsidRDefault="00664B6C">
      <w:bookmarkStart w:id="0" w:name="_GoBack"/>
      <w:bookmarkEnd w:id="0"/>
    </w:p>
    <w:sectPr w:rsidR="009800A3" w:rsidSect="000445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6C"/>
    <w:rsid w:val="000445DF"/>
    <w:rsid w:val="00083140"/>
    <w:rsid w:val="000908D8"/>
    <w:rsid w:val="000A46F2"/>
    <w:rsid w:val="000F1E4A"/>
    <w:rsid w:val="00115841"/>
    <w:rsid w:val="001379A7"/>
    <w:rsid w:val="00185B5E"/>
    <w:rsid w:val="001C029F"/>
    <w:rsid w:val="001D0AF1"/>
    <w:rsid w:val="002168ED"/>
    <w:rsid w:val="00264464"/>
    <w:rsid w:val="002B5BBA"/>
    <w:rsid w:val="002C61A3"/>
    <w:rsid w:val="002D4877"/>
    <w:rsid w:val="002E479A"/>
    <w:rsid w:val="002F33B3"/>
    <w:rsid w:val="003812B5"/>
    <w:rsid w:val="003877AA"/>
    <w:rsid w:val="003D1BFB"/>
    <w:rsid w:val="003F02BE"/>
    <w:rsid w:val="00416386"/>
    <w:rsid w:val="00445EA6"/>
    <w:rsid w:val="004A13EA"/>
    <w:rsid w:val="004C7EFB"/>
    <w:rsid w:val="0050754B"/>
    <w:rsid w:val="005400D0"/>
    <w:rsid w:val="00540E51"/>
    <w:rsid w:val="005F2ED0"/>
    <w:rsid w:val="005F3455"/>
    <w:rsid w:val="00641CF0"/>
    <w:rsid w:val="00664B6C"/>
    <w:rsid w:val="007419CA"/>
    <w:rsid w:val="0076250A"/>
    <w:rsid w:val="00763DC8"/>
    <w:rsid w:val="0078115E"/>
    <w:rsid w:val="00850B8F"/>
    <w:rsid w:val="00881CB6"/>
    <w:rsid w:val="008C0588"/>
    <w:rsid w:val="00985442"/>
    <w:rsid w:val="00A14CFE"/>
    <w:rsid w:val="00A22D20"/>
    <w:rsid w:val="00AF15D6"/>
    <w:rsid w:val="00B90C5D"/>
    <w:rsid w:val="00B971AB"/>
    <w:rsid w:val="00BC432B"/>
    <w:rsid w:val="00C27E35"/>
    <w:rsid w:val="00D6469B"/>
    <w:rsid w:val="00D67E5B"/>
    <w:rsid w:val="00D70D1E"/>
    <w:rsid w:val="00DF64F8"/>
    <w:rsid w:val="00E336E5"/>
    <w:rsid w:val="00E52A80"/>
    <w:rsid w:val="00E8334C"/>
    <w:rsid w:val="00EF50CD"/>
    <w:rsid w:val="00F0200A"/>
    <w:rsid w:val="00FB4892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A786"/>
  <w14:defaultImageDpi w14:val="32767"/>
  <w15:chartTrackingRefBased/>
  <w15:docId w15:val="{89CEB30B-955A-024E-9A3F-77CA6CF3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64B6C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64B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Lamanna</dc:creator>
  <cp:keywords/>
  <dc:description/>
  <cp:lastModifiedBy>Christine Lamanna</cp:lastModifiedBy>
  <cp:revision>1</cp:revision>
  <dcterms:created xsi:type="dcterms:W3CDTF">2018-12-20T11:52:00Z</dcterms:created>
  <dcterms:modified xsi:type="dcterms:W3CDTF">2018-12-20T11:52:00Z</dcterms:modified>
</cp:coreProperties>
</file>