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5CB1" w14:textId="77777777" w:rsidR="008A1F62" w:rsidRPr="00C34125" w:rsidRDefault="008A1F62" w:rsidP="008A1F62">
      <w:pPr>
        <w:spacing w:line="480" w:lineRule="auto"/>
        <w:jc w:val="both"/>
        <w:rPr>
          <w:rFonts w:ascii="Times New Roman" w:eastAsia="Times New Roman" w:hAnsi="Times New Roman"/>
          <w:bCs/>
          <w:color w:val="000000"/>
          <w:lang w:val="en-US" w:eastAsia="nl-NL"/>
        </w:rPr>
      </w:pPr>
      <w:bookmarkStart w:id="0" w:name="_Hlk527036834"/>
      <w:r>
        <w:rPr>
          <w:rFonts w:ascii="Times New Roman" w:eastAsia="Times New Roman" w:hAnsi="Times New Roman"/>
          <w:b/>
          <w:bCs/>
          <w:color w:val="000000"/>
          <w:lang w:val="en-GB" w:eastAsia="nl-NL"/>
        </w:rPr>
        <w:t xml:space="preserve">S1 Table. Detailed information on the identification of the endophytes in the different plant structures of </w:t>
      </w:r>
      <w:r>
        <w:rPr>
          <w:rFonts w:ascii="Times New Roman" w:eastAsia="Times New Roman" w:hAnsi="Times New Roman"/>
          <w:b/>
          <w:bCs/>
          <w:i/>
          <w:color w:val="000000"/>
          <w:lang w:val="en-GB" w:eastAsia="nl-NL"/>
        </w:rPr>
        <w:t>Psychotria punctata</w:t>
      </w:r>
      <w:bookmarkStart w:id="1" w:name="_Hlk527036845"/>
      <w:r>
        <w:rPr>
          <w:rFonts w:ascii="Times New Roman" w:eastAsia="Times New Roman" w:hAnsi="Times New Roman"/>
          <w:b/>
          <w:bCs/>
          <w:i/>
          <w:color w:val="000000"/>
          <w:lang w:val="en-GB" w:eastAsia="nl-NL"/>
        </w:rPr>
        <w:t>.</w:t>
      </w:r>
      <w:r w:rsidRPr="008A1F62">
        <w:rPr>
          <w:rFonts w:ascii="Times New Roman" w:eastAsia="Times New Roman" w:hAnsi="Times New Roman"/>
          <w:bCs/>
          <w:color w:val="000000"/>
          <w:lang w:val="en-GB" w:eastAsia="nl-NL"/>
        </w:rPr>
        <w:t xml:space="preserve"> </w:t>
      </w:r>
      <w:bookmarkStart w:id="2" w:name="_Hlk527375791"/>
      <w:r w:rsidRPr="008A1F62">
        <w:rPr>
          <w:rFonts w:ascii="Times New Roman" w:eastAsia="Times New Roman" w:hAnsi="Times New Roman"/>
          <w:bCs/>
          <w:color w:val="000000"/>
          <w:lang w:val="en-GB" w:eastAsia="nl-NL"/>
        </w:rPr>
        <w:t xml:space="preserve">List of the detected endophytes, the plant structure from which their DNA was extracted, host plant acquisition numbers of the living collection at the Botanic Garden </w:t>
      </w:r>
      <w:proofErr w:type="spellStart"/>
      <w:r w:rsidRPr="008A1F62">
        <w:rPr>
          <w:rFonts w:ascii="Times New Roman" w:eastAsia="Times New Roman" w:hAnsi="Times New Roman"/>
          <w:bCs/>
          <w:color w:val="000000"/>
          <w:lang w:val="en-GB" w:eastAsia="nl-NL"/>
        </w:rPr>
        <w:t>Meise</w:t>
      </w:r>
      <w:proofErr w:type="spellEnd"/>
      <w:r w:rsidRPr="008A1F62">
        <w:rPr>
          <w:rFonts w:ascii="Times New Roman" w:eastAsia="Times New Roman" w:hAnsi="Times New Roman"/>
          <w:bCs/>
          <w:color w:val="000000"/>
          <w:lang w:val="en-GB" w:eastAsia="nl-NL"/>
        </w:rPr>
        <w:t xml:space="preserve"> (BGM), the identity of the endophytes on species level, GenBank accession numbers for 16S rDNA, </w:t>
      </w:r>
      <w:proofErr w:type="spellStart"/>
      <w:r w:rsidRPr="008A1F62">
        <w:rPr>
          <w:rFonts w:ascii="Times New Roman" w:eastAsia="Times New Roman" w:hAnsi="Times New Roman"/>
          <w:bCs/>
          <w:i/>
          <w:color w:val="000000"/>
          <w:lang w:val="en-GB" w:eastAsia="nl-NL"/>
        </w:rPr>
        <w:t>gyrB</w:t>
      </w:r>
      <w:proofErr w:type="spellEnd"/>
      <w:r w:rsidRPr="008A1F62">
        <w:rPr>
          <w:rFonts w:ascii="Times New Roman" w:eastAsia="Times New Roman" w:hAnsi="Times New Roman"/>
          <w:bCs/>
          <w:i/>
          <w:color w:val="000000"/>
          <w:lang w:val="en-GB" w:eastAsia="nl-NL"/>
        </w:rPr>
        <w:t xml:space="preserve"> </w:t>
      </w:r>
      <w:r w:rsidRPr="008A1F62">
        <w:rPr>
          <w:rFonts w:ascii="Times New Roman" w:eastAsia="Times New Roman" w:hAnsi="Times New Roman"/>
          <w:bCs/>
          <w:color w:val="000000"/>
          <w:lang w:val="en-GB" w:eastAsia="nl-NL"/>
        </w:rPr>
        <w:t xml:space="preserve">and </w:t>
      </w:r>
      <w:proofErr w:type="spellStart"/>
      <w:r w:rsidRPr="008A1F62">
        <w:rPr>
          <w:rFonts w:ascii="Times New Roman" w:eastAsia="Times New Roman" w:hAnsi="Times New Roman"/>
          <w:bCs/>
          <w:i/>
          <w:color w:val="000000"/>
          <w:lang w:val="en-GB" w:eastAsia="nl-NL"/>
        </w:rPr>
        <w:t>recA</w:t>
      </w:r>
      <w:proofErr w:type="spellEnd"/>
      <w:r w:rsidRPr="008A1F62">
        <w:rPr>
          <w:rFonts w:ascii="Times New Roman" w:eastAsia="Times New Roman" w:hAnsi="Times New Roman"/>
          <w:bCs/>
          <w:color w:val="000000"/>
          <w:lang w:val="en-GB" w:eastAsia="nl-NL"/>
        </w:rPr>
        <w:t xml:space="preserve">, and the BLAST similarity to the identified species. </w:t>
      </w:r>
      <w:bookmarkEnd w:id="0"/>
      <w:bookmarkEnd w:id="1"/>
    </w:p>
    <w:bookmarkEnd w:id="2"/>
    <w:tbl>
      <w:tblPr>
        <w:tblStyle w:val="TableGrid"/>
        <w:tblW w:w="14071" w:type="dxa"/>
        <w:tblLook w:val="04A0" w:firstRow="1" w:lastRow="0" w:firstColumn="1" w:lastColumn="0" w:noHBand="0" w:noVBand="1"/>
      </w:tblPr>
      <w:tblGrid>
        <w:gridCol w:w="675"/>
        <w:gridCol w:w="1860"/>
        <w:gridCol w:w="1815"/>
        <w:gridCol w:w="2484"/>
        <w:gridCol w:w="1255"/>
        <w:gridCol w:w="1173"/>
        <w:gridCol w:w="1231"/>
        <w:gridCol w:w="1173"/>
        <w:gridCol w:w="1231"/>
        <w:gridCol w:w="1174"/>
      </w:tblGrid>
      <w:tr w:rsidR="006218F3" w:rsidRPr="00C5480D" w14:paraId="6FE325C1" w14:textId="77777777" w:rsidTr="006218F3">
        <w:trPr>
          <w:trHeight w:val="454"/>
        </w:trPr>
        <w:tc>
          <w:tcPr>
            <w:tcW w:w="693" w:type="dxa"/>
            <w:vMerge w:val="restart"/>
          </w:tcPr>
          <w:p w14:paraId="75381E2C" w14:textId="77777777" w:rsidR="004E6605" w:rsidRPr="00C8536A" w:rsidRDefault="004E6605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  <w:vMerge w:val="restart"/>
          </w:tcPr>
          <w:p w14:paraId="04EA6A1C" w14:textId="6162EAC0" w:rsidR="004E6605" w:rsidRPr="00C8536A" w:rsidRDefault="004E6605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b/>
                <w:lang w:val="en-US"/>
              </w:rPr>
              <w:t>Plant structure</w:t>
            </w:r>
          </w:p>
        </w:tc>
        <w:tc>
          <w:tcPr>
            <w:tcW w:w="1854" w:type="dxa"/>
            <w:vMerge w:val="restart"/>
          </w:tcPr>
          <w:p w14:paraId="2FF56BD8" w14:textId="2AD4B0A7" w:rsidR="004E6605" w:rsidRPr="00C8536A" w:rsidRDefault="004E6605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b/>
                <w:lang w:val="en-US"/>
              </w:rPr>
              <w:t>Acquisition number living collection BGM</w:t>
            </w:r>
          </w:p>
        </w:tc>
        <w:tc>
          <w:tcPr>
            <w:tcW w:w="2576" w:type="dxa"/>
            <w:vMerge w:val="restart"/>
          </w:tcPr>
          <w:p w14:paraId="753715BB" w14:textId="4F5CA83F" w:rsidR="004E6605" w:rsidRPr="00C8536A" w:rsidRDefault="00B71DD4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b/>
                <w:lang w:val="en-US"/>
              </w:rPr>
              <w:t>Endophyte identity</w:t>
            </w:r>
          </w:p>
        </w:tc>
        <w:tc>
          <w:tcPr>
            <w:tcW w:w="7041" w:type="dxa"/>
            <w:gridSpan w:val="6"/>
          </w:tcPr>
          <w:p w14:paraId="5923DE56" w14:textId="41193709" w:rsidR="004E6605" w:rsidRPr="00C8536A" w:rsidRDefault="004E6605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b/>
                <w:lang w:val="en-US"/>
              </w:rPr>
              <w:t>GenBank accession number</w:t>
            </w:r>
          </w:p>
        </w:tc>
      </w:tr>
      <w:tr w:rsidR="006218F3" w:rsidRPr="00C5480D" w14:paraId="53EFA581" w14:textId="77777777" w:rsidTr="006218F3">
        <w:trPr>
          <w:trHeight w:val="810"/>
        </w:trPr>
        <w:tc>
          <w:tcPr>
            <w:tcW w:w="693" w:type="dxa"/>
            <w:vMerge/>
          </w:tcPr>
          <w:p w14:paraId="5F1C9316" w14:textId="77777777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07" w:type="dxa"/>
            <w:vMerge/>
          </w:tcPr>
          <w:p w14:paraId="66438B68" w14:textId="77777777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54" w:type="dxa"/>
            <w:vMerge/>
          </w:tcPr>
          <w:p w14:paraId="4847FB82" w14:textId="77777777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76" w:type="dxa"/>
            <w:vMerge/>
          </w:tcPr>
          <w:p w14:paraId="0C888531" w14:textId="77777777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5" w:type="dxa"/>
          </w:tcPr>
          <w:p w14:paraId="33FF1762" w14:textId="77777777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16S rDNA</w:t>
            </w:r>
          </w:p>
          <w:p w14:paraId="0AE191B9" w14:textId="0AA029DF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81" w:type="dxa"/>
          </w:tcPr>
          <w:p w14:paraId="4A53FF95" w14:textId="2C72D742" w:rsidR="007340AA" w:rsidRPr="00C8536A" w:rsidRDefault="007340AA" w:rsidP="00C85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BLAST similarity</w:t>
            </w:r>
          </w:p>
        </w:tc>
        <w:tc>
          <w:tcPr>
            <w:tcW w:w="1231" w:type="dxa"/>
          </w:tcPr>
          <w:p w14:paraId="4816678B" w14:textId="77777777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36A">
              <w:rPr>
                <w:rFonts w:ascii="Times New Roman" w:hAnsi="Times New Roman" w:cs="Times New Roman"/>
                <w:i/>
                <w:lang w:val="en-US"/>
              </w:rPr>
              <w:t>gyrB</w:t>
            </w:r>
            <w:proofErr w:type="spellEnd"/>
          </w:p>
        </w:tc>
        <w:tc>
          <w:tcPr>
            <w:tcW w:w="1181" w:type="dxa"/>
          </w:tcPr>
          <w:p w14:paraId="1380CAFA" w14:textId="327D22F0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BLAST similarity</w:t>
            </w:r>
          </w:p>
        </w:tc>
        <w:tc>
          <w:tcPr>
            <w:tcW w:w="1011" w:type="dxa"/>
          </w:tcPr>
          <w:p w14:paraId="14E030D1" w14:textId="77777777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36A">
              <w:rPr>
                <w:rFonts w:ascii="Times New Roman" w:hAnsi="Times New Roman" w:cs="Times New Roman"/>
                <w:i/>
                <w:lang w:val="en-US"/>
              </w:rPr>
              <w:t>recA</w:t>
            </w:r>
            <w:proofErr w:type="spellEnd"/>
          </w:p>
        </w:tc>
        <w:tc>
          <w:tcPr>
            <w:tcW w:w="1182" w:type="dxa"/>
          </w:tcPr>
          <w:p w14:paraId="4EF7961C" w14:textId="3AD83BCF" w:rsidR="007340AA" w:rsidRPr="00C8536A" w:rsidRDefault="007340AA" w:rsidP="00306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BLAST similarity</w:t>
            </w:r>
          </w:p>
        </w:tc>
      </w:tr>
      <w:tr w:rsidR="006218F3" w:rsidRPr="00C5480D" w14:paraId="476F0840" w14:textId="77777777" w:rsidTr="006218F3">
        <w:trPr>
          <w:trHeight w:val="454"/>
        </w:trPr>
        <w:tc>
          <w:tcPr>
            <w:tcW w:w="693" w:type="dxa"/>
          </w:tcPr>
          <w:p w14:paraId="2F820039" w14:textId="6510AD34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07" w:type="dxa"/>
          </w:tcPr>
          <w:p w14:paraId="294F63A6" w14:textId="5D222314" w:rsidR="007340AA" w:rsidRPr="00C8536A" w:rsidRDefault="00A82397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Lea</w:t>
            </w:r>
            <w:r>
              <w:rPr>
                <w:rFonts w:ascii="Times New Roman" w:hAnsi="Times New Roman" w:cs="Times New Roman"/>
                <w:lang w:val="en-US"/>
              </w:rPr>
              <w:t>ves</w:t>
            </w:r>
          </w:p>
        </w:tc>
        <w:tc>
          <w:tcPr>
            <w:tcW w:w="1854" w:type="dxa"/>
          </w:tcPr>
          <w:p w14:paraId="65AEA215" w14:textId="447FBF2B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778CE41B" w14:textId="73D5A05F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1D46C71" w14:textId="1EEB2D54" w:rsidR="007340AA" w:rsidRPr="002B491B" w:rsidRDefault="00B400C6" w:rsidP="00306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MK132783</w:t>
            </w:r>
          </w:p>
        </w:tc>
        <w:tc>
          <w:tcPr>
            <w:tcW w:w="1181" w:type="dxa"/>
          </w:tcPr>
          <w:p w14:paraId="738FA090" w14:textId="158E25B1" w:rsidR="007340AA" w:rsidRPr="00C8536A" w:rsidRDefault="00C36A3C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</w:t>
            </w:r>
            <w:r w:rsidR="00597B7E" w:rsidRPr="00C8536A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1231" w:type="dxa"/>
          </w:tcPr>
          <w:p w14:paraId="5AE8A483" w14:textId="667F1546" w:rsidR="007340AA" w:rsidRPr="00C8536A" w:rsidRDefault="00B400C6" w:rsidP="00306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181" w:type="dxa"/>
          </w:tcPr>
          <w:p w14:paraId="680FB7CF" w14:textId="4842DF87" w:rsidR="007340AA" w:rsidRPr="00C8536A" w:rsidRDefault="00597B7E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590EF515" w14:textId="08D0DDFE" w:rsidR="007340AA" w:rsidRPr="00C8536A" w:rsidRDefault="002B491B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2" w:type="dxa"/>
          </w:tcPr>
          <w:p w14:paraId="3E0B7803" w14:textId="0A71B21B" w:rsidR="007340AA" w:rsidRPr="00C8536A" w:rsidRDefault="00F42707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</w:tr>
      <w:tr w:rsidR="006218F3" w:rsidRPr="00C5480D" w14:paraId="08B13DAE" w14:textId="77777777" w:rsidTr="006218F3">
        <w:trPr>
          <w:trHeight w:val="454"/>
        </w:trPr>
        <w:tc>
          <w:tcPr>
            <w:tcW w:w="693" w:type="dxa"/>
          </w:tcPr>
          <w:p w14:paraId="1BB314FE" w14:textId="65764EDA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07" w:type="dxa"/>
          </w:tcPr>
          <w:p w14:paraId="40391EE7" w14:textId="4DBC8E14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Lea</w:t>
            </w:r>
            <w:r>
              <w:rPr>
                <w:rFonts w:ascii="Times New Roman" w:hAnsi="Times New Roman" w:cs="Times New Roman"/>
                <w:lang w:val="en-US"/>
              </w:rPr>
              <w:t>ves</w:t>
            </w:r>
          </w:p>
        </w:tc>
        <w:tc>
          <w:tcPr>
            <w:tcW w:w="1854" w:type="dxa"/>
          </w:tcPr>
          <w:p w14:paraId="6A635A75" w14:textId="70E2AD86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20010513-92</w:t>
            </w:r>
          </w:p>
        </w:tc>
        <w:tc>
          <w:tcPr>
            <w:tcW w:w="2576" w:type="dxa"/>
          </w:tcPr>
          <w:p w14:paraId="009232D8" w14:textId="4327E172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A98820B" w14:textId="42A006EB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MK132782</w:t>
            </w:r>
          </w:p>
        </w:tc>
        <w:tc>
          <w:tcPr>
            <w:tcW w:w="1181" w:type="dxa"/>
          </w:tcPr>
          <w:p w14:paraId="5925D778" w14:textId="14029C2A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478F4A3B" w14:textId="65254E4D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181" w:type="dxa"/>
          </w:tcPr>
          <w:p w14:paraId="1BC7EF58" w14:textId="48860826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60E2553F" w14:textId="0CC1665C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A670E7">
              <w:rPr>
                <w:rFonts w:ascii="Times New Roman" w:hAnsi="Times New Roman" w:cs="Times New Roman"/>
                <w:lang w:val="en-US"/>
              </w:rPr>
              <w:t>MK132</w:t>
            </w:r>
            <w:r w:rsidR="006218F3">
              <w:rPr>
                <w:rFonts w:ascii="Times New Roman" w:hAnsi="Times New Roman" w:cs="Times New Roman"/>
                <w:lang w:val="en-US"/>
              </w:rPr>
              <w:t>825</w:t>
            </w:r>
          </w:p>
        </w:tc>
        <w:tc>
          <w:tcPr>
            <w:tcW w:w="1182" w:type="dxa"/>
          </w:tcPr>
          <w:p w14:paraId="6035C7E7" w14:textId="6C751F40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126F09E3" w14:textId="77777777" w:rsidTr="006218F3">
        <w:trPr>
          <w:trHeight w:val="454"/>
        </w:trPr>
        <w:tc>
          <w:tcPr>
            <w:tcW w:w="693" w:type="dxa"/>
          </w:tcPr>
          <w:p w14:paraId="3ED756E8" w14:textId="6C009E50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07" w:type="dxa"/>
          </w:tcPr>
          <w:p w14:paraId="662DDB12" w14:textId="55A37D7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Lea</w:t>
            </w:r>
            <w:r>
              <w:rPr>
                <w:rFonts w:ascii="Times New Roman" w:hAnsi="Times New Roman" w:cs="Times New Roman"/>
                <w:lang w:val="en-US"/>
              </w:rPr>
              <w:t>ves</w:t>
            </w:r>
          </w:p>
        </w:tc>
        <w:tc>
          <w:tcPr>
            <w:tcW w:w="1854" w:type="dxa"/>
          </w:tcPr>
          <w:p w14:paraId="083A24BF" w14:textId="30AF468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20021526-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853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6" w:type="dxa"/>
          </w:tcPr>
          <w:p w14:paraId="39A079BF" w14:textId="18E41B3C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627F0CF1" w14:textId="65746460" w:rsidR="006218F3" w:rsidRPr="00B400C6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MK132780</w:t>
            </w:r>
          </w:p>
        </w:tc>
        <w:tc>
          <w:tcPr>
            <w:tcW w:w="1181" w:type="dxa"/>
          </w:tcPr>
          <w:p w14:paraId="1DE9B5D8" w14:textId="432DA84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193B316A" w14:textId="6437666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804</w:t>
            </w:r>
          </w:p>
        </w:tc>
        <w:tc>
          <w:tcPr>
            <w:tcW w:w="1181" w:type="dxa"/>
          </w:tcPr>
          <w:p w14:paraId="29F1D904" w14:textId="58F365E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66D1FA7B" w14:textId="464C8306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82" w:type="dxa"/>
          </w:tcPr>
          <w:p w14:paraId="3E1F351C" w14:textId="643CC5EC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47F1CF52" w14:textId="77777777" w:rsidTr="006218F3">
        <w:trPr>
          <w:trHeight w:val="454"/>
        </w:trPr>
        <w:tc>
          <w:tcPr>
            <w:tcW w:w="693" w:type="dxa"/>
          </w:tcPr>
          <w:p w14:paraId="554ECAC0" w14:textId="01F57C01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07" w:type="dxa"/>
          </w:tcPr>
          <w:p w14:paraId="4AC50928" w14:textId="7C1217A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Vegetative bud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854" w:type="dxa"/>
          </w:tcPr>
          <w:p w14:paraId="03FD2278" w14:textId="23D65E1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21200E64" w14:textId="71E3A869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30DE9299" w14:textId="5D0FB94A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MK132789</w:t>
            </w:r>
          </w:p>
        </w:tc>
        <w:tc>
          <w:tcPr>
            <w:tcW w:w="1181" w:type="dxa"/>
          </w:tcPr>
          <w:p w14:paraId="32A3543F" w14:textId="499CE43C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339AC16F" w14:textId="48C7E60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181" w:type="dxa"/>
          </w:tcPr>
          <w:p w14:paraId="3EE3B759" w14:textId="0C9A4A49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552D9BEF" w14:textId="63F1BC86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82" w:type="dxa"/>
          </w:tcPr>
          <w:p w14:paraId="40FDAF98" w14:textId="61B7362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6CE649A4" w14:textId="77777777" w:rsidTr="006218F3">
        <w:trPr>
          <w:trHeight w:val="454"/>
        </w:trPr>
        <w:tc>
          <w:tcPr>
            <w:tcW w:w="693" w:type="dxa"/>
          </w:tcPr>
          <w:p w14:paraId="206DD5F9" w14:textId="45C0B61C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07" w:type="dxa"/>
          </w:tcPr>
          <w:p w14:paraId="30B66F6D" w14:textId="3BE97E57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Vegetative bud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54" w:type="dxa"/>
          </w:tcPr>
          <w:p w14:paraId="61DD6464" w14:textId="4E4BB46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20010513-92</w:t>
            </w:r>
          </w:p>
        </w:tc>
        <w:tc>
          <w:tcPr>
            <w:tcW w:w="2576" w:type="dxa"/>
          </w:tcPr>
          <w:p w14:paraId="05612839" w14:textId="49547CB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EF82D42" w14:textId="586F7200" w:rsidR="006218F3" w:rsidRPr="00B400C6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MK132790</w:t>
            </w:r>
          </w:p>
        </w:tc>
        <w:tc>
          <w:tcPr>
            <w:tcW w:w="1181" w:type="dxa"/>
          </w:tcPr>
          <w:p w14:paraId="652EA67A" w14:textId="22ECC01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307D8807" w14:textId="10B4E03C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815</w:t>
            </w:r>
          </w:p>
        </w:tc>
        <w:tc>
          <w:tcPr>
            <w:tcW w:w="1181" w:type="dxa"/>
          </w:tcPr>
          <w:p w14:paraId="49B5813E" w14:textId="76B910B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21AA03ED" w14:textId="0FCA0BF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14:paraId="532C0914" w14:textId="4CA5902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330B4704" w14:textId="77777777" w:rsidTr="006218F3">
        <w:trPr>
          <w:trHeight w:val="454"/>
        </w:trPr>
        <w:tc>
          <w:tcPr>
            <w:tcW w:w="693" w:type="dxa"/>
          </w:tcPr>
          <w:p w14:paraId="541AE2A1" w14:textId="4940E27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7" w:type="dxa"/>
          </w:tcPr>
          <w:p w14:paraId="26752F4E" w14:textId="07A0B13E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Vegetative bud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54" w:type="dxa"/>
          </w:tcPr>
          <w:p w14:paraId="78A47DA1" w14:textId="4F30F05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20021526-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853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6" w:type="dxa"/>
          </w:tcPr>
          <w:p w14:paraId="59746F77" w14:textId="424A2879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AA45905" w14:textId="31A37911" w:rsidR="006218F3" w:rsidRPr="00B400C6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MK132792</w:t>
            </w:r>
          </w:p>
        </w:tc>
        <w:tc>
          <w:tcPr>
            <w:tcW w:w="1181" w:type="dxa"/>
          </w:tcPr>
          <w:p w14:paraId="07C96FFD" w14:textId="37CCC5D0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99.8 %</w:t>
            </w:r>
          </w:p>
        </w:tc>
        <w:tc>
          <w:tcPr>
            <w:tcW w:w="1231" w:type="dxa"/>
          </w:tcPr>
          <w:p w14:paraId="29DD2B75" w14:textId="7299B0FA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181" w:type="dxa"/>
          </w:tcPr>
          <w:p w14:paraId="55D9F6FB" w14:textId="16207870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6AB0C39D" w14:textId="503C213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82" w:type="dxa"/>
          </w:tcPr>
          <w:p w14:paraId="25E4CC42" w14:textId="0697BFB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6C82195E" w14:textId="77777777" w:rsidTr="006218F3">
        <w:trPr>
          <w:trHeight w:val="454"/>
        </w:trPr>
        <w:tc>
          <w:tcPr>
            <w:tcW w:w="693" w:type="dxa"/>
          </w:tcPr>
          <w:p w14:paraId="2F10D761" w14:textId="31FF77CF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07" w:type="dxa"/>
          </w:tcPr>
          <w:p w14:paraId="34236CFF" w14:textId="3A3AD0F1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Flower bud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854" w:type="dxa"/>
          </w:tcPr>
          <w:p w14:paraId="4E19346C" w14:textId="20F2758B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20001943-58</w:t>
            </w:r>
          </w:p>
        </w:tc>
        <w:tc>
          <w:tcPr>
            <w:tcW w:w="2576" w:type="dxa"/>
          </w:tcPr>
          <w:p w14:paraId="37FCFF82" w14:textId="10940E2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280DC9F2" w14:textId="4A64564C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MK132785</w:t>
            </w:r>
          </w:p>
        </w:tc>
        <w:tc>
          <w:tcPr>
            <w:tcW w:w="1181" w:type="dxa"/>
          </w:tcPr>
          <w:p w14:paraId="3E4878E5" w14:textId="45CD856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603C2337" w14:textId="5A7F3EA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802</w:t>
            </w:r>
          </w:p>
        </w:tc>
        <w:tc>
          <w:tcPr>
            <w:tcW w:w="1181" w:type="dxa"/>
          </w:tcPr>
          <w:p w14:paraId="7D52C6EC" w14:textId="34C326E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5B926137" w14:textId="04B0333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182" w:type="dxa"/>
          </w:tcPr>
          <w:p w14:paraId="6BA654DA" w14:textId="06A1EADB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46BE4954" w14:textId="77777777" w:rsidTr="006218F3">
        <w:trPr>
          <w:trHeight w:val="454"/>
        </w:trPr>
        <w:tc>
          <w:tcPr>
            <w:tcW w:w="693" w:type="dxa"/>
          </w:tcPr>
          <w:p w14:paraId="3C47551E" w14:textId="1AEF613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07" w:type="dxa"/>
          </w:tcPr>
          <w:p w14:paraId="17993312" w14:textId="7D6E74E1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Flower bud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854" w:type="dxa"/>
          </w:tcPr>
          <w:p w14:paraId="6B4904D7" w14:textId="44E08E7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6B4B9AFF" w14:textId="75C5DD8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1B841866" w14:textId="553A6CB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MK132788</w:t>
            </w:r>
          </w:p>
        </w:tc>
        <w:tc>
          <w:tcPr>
            <w:tcW w:w="1181" w:type="dxa"/>
          </w:tcPr>
          <w:p w14:paraId="0ADC9D3D" w14:textId="78833C7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418D4339" w14:textId="0334C4E6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806</w:t>
            </w:r>
          </w:p>
        </w:tc>
        <w:tc>
          <w:tcPr>
            <w:tcW w:w="1181" w:type="dxa"/>
          </w:tcPr>
          <w:p w14:paraId="4C88D22D" w14:textId="3DB75CE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6CFAFD54" w14:textId="0C82A034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82" w:type="dxa"/>
          </w:tcPr>
          <w:p w14:paraId="37F3D7D9" w14:textId="0CBB8936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76789E85" w14:textId="77777777" w:rsidTr="006218F3">
        <w:trPr>
          <w:trHeight w:val="454"/>
        </w:trPr>
        <w:tc>
          <w:tcPr>
            <w:tcW w:w="693" w:type="dxa"/>
          </w:tcPr>
          <w:p w14:paraId="12297FA7" w14:textId="42D007F0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07" w:type="dxa"/>
          </w:tcPr>
          <w:p w14:paraId="5D12EA8E" w14:textId="1186D8F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Flower bud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854" w:type="dxa"/>
          </w:tcPr>
          <w:p w14:paraId="39BD2EF7" w14:textId="00DFACBC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1995273-22</w:t>
            </w:r>
          </w:p>
        </w:tc>
        <w:tc>
          <w:tcPr>
            <w:tcW w:w="2576" w:type="dxa"/>
          </w:tcPr>
          <w:p w14:paraId="29BF8A5B" w14:textId="1FF2487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7180EA4" w14:textId="17FD75D9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MK132791</w:t>
            </w:r>
          </w:p>
        </w:tc>
        <w:tc>
          <w:tcPr>
            <w:tcW w:w="1181" w:type="dxa"/>
          </w:tcPr>
          <w:p w14:paraId="054B53F5" w14:textId="5DB2C990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13D4C57D" w14:textId="0591331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1181" w:type="dxa"/>
          </w:tcPr>
          <w:p w14:paraId="35E0A483" w14:textId="3E73071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7BC8D26C" w14:textId="1DA2DCD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82" w:type="dxa"/>
          </w:tcPr>
          <w:p w14:paraId="06140C83" w14:textId="118B923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046FFA93" w14:textId="77777777" w:rsidTr="006218F3">
        <w:trPr>
          <w:trHeight w:val="454"/>
        </w:trPr>
        <w:tc>
          <w:tcPr>
            <w:tcW w:w="693" w:type="dxa"/>
          </w:tcPr>
          <w:p w14:paraId="4750BE81" w14:textId="2CD1EDF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07" w:type="dxa"/>
          </w:tcPr>
          <w:p w14:paraId="7FA940D6" w14:textId="0CA31D0C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Anthers</w:t>
            </w:r>
          </w:p>
        </w:tc>
        <w:tc>
          <w:tcPr>
            <w:tcW w:w="1854" w:type="dxa"/>
          </w:tcPr>
          <w:p w14:paraId="1B295A1D" w14:textId="689E1E4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20001943-58</w:t>
            </w:r>
          </w:p>
        </w:tc>
        <w:tc>
          <w:tcPr>
            <w:tcW w:w="2576" w:type="dxa"/>
          </w:tcPr>
          <w:p w14:paraId="1C72D47E" w14:textId="14FD565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72F171D0" w14:textId="191EA7FC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MK132773</w:t>
            </w:r>
          </w:p>
        </w:tc>
        <w:tc>
          <w:tcPr>
            <w:tcW w:w="1181" w:type="dxa"/>
          </w:tcPr>
          <w:p w14:paraId="6FF50B6D" w14:textId="21CFA5A6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99 %</w:t>
            </w:r>
          </w:p>
        </w:tc>
        <w:tc>
          <w:tcPr>
            <w:tcW w:w="1231" w:type="dxa"/>
          </w:tcPr>
          <w:p w14:paraId="5C141E4C" w14:textId="520F7F4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816</w:t>
            </w:r>
          </w:p>
        </w:tc>
        <w:tc>
          <w:tcPr>
            <w:tcW w:w="1181" w:type="dxa"/>
          </w:tcPr>
          <w:p w14:paraId="26C44691" w14:textId="31739BDD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99.5 %</w:t>
            </w:r>
          </w:p>
        </w:tc>
        <w:tc>
          <w:tcPr>
            <w:tcW w:w="1011" w:type="dxa"/>
          </w:tcPr>
          <w:p w14:paraId="669CDEE4" w14:textId="36376BEB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82" w:type="dxa"/>
          </w:tcPr>
          <w:p w14:paraId="52D3E6CA" w14:textId="327436C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7B1398B6" w14:textId="77777777" w:rsidTr="006218F3">
        <w:trPr>
          <w:trHeight w:val="454"/>
        </w:trPr>
        <w:tc>
          <w:tcPr>
            <w:tcW w:w="693" w:type="dxa"/>
          </w:tcPr>
          <w:p w14:paraId="76DCEEF7" w14:textId="1975C9CF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07" w:type="dxa"/>
          </w:tcPr>
          <w:p w14:paraId="14C87D28" w14:textId="56CBDB9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Anthers</w:t>
            </w:r>
          </w:p>
        </w:tc>
        <w:tc>
          <w:tcPr>
            <w:tcW w:w="1854" w:type="dxa"/>
          </w:tcPr>
          <w:p w14:paraId="6A763215" w14:textId="65B353EB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536C4591" w14:textId="2BA73D1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105AB82E" w14:textId="1E09FDC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181" w:type="dxa"/>
          </w:tcPr>
          <w:p w14:paraId="020BD118" w14:textId="23EA29F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483D86F0" w14:textId="344D3A24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181" w:type="dxa"/>
          </w:tcPr>
          <w:p w14:paraId="1A6146FC" w14:textId="0CF343B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99.7 %</w:t>
            </w:r>
          </w:p>
        </w:tc>
        <w:tc>
          <w:tcPr>
            <w:tcW w:w="1011" w:type="dxa"/>
          </w:tcPr>
          <w:p w14:paraId="5F3CACCF" w14:textId="6A7148E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82" w:type="dxa"/>
          </w:tcPr>
          <w:p w14:paraId="20ECED0B" w14:textId="2F65FCA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18B4B985" w14:textId="77777777" w:rsidTr="006218F3">
        <w:trPr>
          <w:trHeight w:val="454"/>
        </w:trPr>
        <w:tc>
          <w:tcPr>
            <w:tcW w:w="693" w:type="dxa"/>
          </w:tcPr>
          <w:p w14:paraId="2D44872F" w14:textId="49DF18E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07" w:type="dxa"/>
          </w:tcPr>
          <w:p w14:paraId="3902E6D9" w14:textId="0ECA702B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Anthers</w:t>
            </w:r>
          </w:p>
        </w:tc>
        <w:tc>
          <w:tcPr>
            <w:tcW w:w="1854" w:type="dxa"/>
          </w:tcPr>
          <w:p w14:paraId="3F5EE554" w14:textId="073DE1D7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1995273-22</w:t>
            </w:r>
          </w:p>
        </w:tc>
        <w:tc>
          <w:tcPr>
            <w:tcW w:w="2576" w:type="dxa"/>
          </w:tcPr>
          <w:p w14:paraId="3690A0D5" w14:textId="6C0D9BC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251A09A" w14:textId="0723F093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1" w:type="dxa"/>
          </w:tcPr>
          <w:p w14:paraId="1A7B8717" w14:textId="587714D4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231" w:type="dxa"/>
          </w:tcPr>
          <w:p w14:paraId="717D4C74" w14:textId="00CD895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811</w:t>
            </w:r>
          </w:p>
        </w:tc>
        <w:tc>
          <w:tcPr>
            <w:tcW w:w="1181" w:type="dxa"/>
          </w:tcPr>
          <w:p w14:paraId="0FFA48F6" w14:textId="5DE3F80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4A24D1D1" w14:textId="54A9D209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2" w:type="dxa"/>
          </w:tcPr>
          <w:p w14:paraId="0FCDC369" w14:textId="769A91B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05A18510" w14:textId="77777777" w:rsidTr="006218F3">
        <w:trPr>
          <w:trHeight w:val="454"/>
        </w:trPr>
        <w:tc>
          <w:tcPr>
            <w:tcW w:w="693" w:type="dxa"/>
          </w:tcPr>
          <w:p w14:paraId="7DC2790C" w14:textId="611DA3EA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907" w:type="dxa"/>
          </w:tcPr>
          <w:p w14:paraId="28AAC469" w14:textId="49262FA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Gynoecia</w:t>
            </w:r>
          </w:p>
        </w:tc>
        <w:tc>
          <w:tcPr>
            <w:tcW w:w="1854" w:type="dxa"/>
          </w:tcPr>
          <w:p w14:paraId="3A3DBE25" w14:textId="58FE3BB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20001943-58</w:t>
            </w:r>
          </w:p>
        </w:tc>
        <w:tc>
          <w:tcPr>
            <w:tcW w:w="2576" w:type="dxa"/>
          </w:tcPr>
          <w:p w14:paraId="6DB46EA6" w14:textId="2C457123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4EA8DC6" w14:textId="228258EF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181" w:type="dxa"/>
          </w:tcPr>
          <w:p w14:paraId="00C98D90" w14:textId="123212E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421DE0C9" w14:textId="76C15EC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807</w:t>
            </w:r>
          </w:p>
        </w:tc>
        <w:tc>
          <w:tcPr>
            <w:tcW w:w="1181" w:type="dxa"/>
          </w:tcPr>
          <w:p w14:paraId="4F488D00" w14:textId="201EA46B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41A251B9" w14:textId="148CD16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82" w:type="dxa"/>
          </w:tcPr>
          <w:p w14:paraId="2D5621FA" w14:textId="22D628A0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33D03D44" w14:textId="77777777" w:rsidTr="006218F3">
        <w:trPr>
          <w:trHeight w:val="454"/>
        </w:trPr>
        <w:tc>
          <w:tcPr>
            <w:tcW w:w="693" w:type="dxa"/>
          </w:tcPr>
          <w:p w14:paraId="41026CCF" w14:textId="7F12122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1907" w:type="dxa"/>
          </w:tcPr>
          <w:p w14:paraId="15152408" w14:textId="734F0BC0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Gynoecia</w:t>
            </w:r>
          </w:p>
        </w:tc>
        <w:tc>
          <w:tcPr>
            <w:tcW w:w="1854" w:type="dxa"/>
          </w:tcPr>
          <w:p w14:paraId="671410C9" w14:textId="3A82BDC3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07D4CC9C" w14:textId="44B6A2C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05C0BD4B" w14:textId="5B8D4AC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181" w:type="dxa"/>
          </w:tcPr>
          <w:p w14:paraId="46155C24" w14:textId="1DA2220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99.4 %</w:t>
            </w:r>
          </w:p>
        </w:tc>
        <w:tc>
          <w:tcPr>
            <w:tcW w:w="1231" w:type="dxa"/>
          </w:tcPr>
          <w:p w14:paraId="17E62376" w14:textId="40C4BC5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814</w:t>
            </w:r>
          </w:p>
        </w:tc>
        <w:tc>
          <w:tcPr>
            <w:tcW w:w="1181" w:type="dxa"/>
          </w:tcPr>
          <w:p w14:paraId="3C7CB209" w14:textId="52966DB8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038B317E" w14:textId="52CAF82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182" w:type="dxa"/>
          </w:tcPr>
          <w:p w14:paraId="16C6DEC3" w14:textId="0CE14CA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2F91349B" w14:textId="77777777" w:rsidTr="006218F3">
        <w:trPr>
          <w:trHeight w:val="454"/>
        </w:trPr>
        <w:tc>
          <w:tcPr>
            <w:tcW w:w="693" w:type="dxa"/>
          </w:tcPr>
          <w:p w14:paraId="0726ED75" w14:textId="2D907ED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07" w:type="dxa"/>
          </w:tcPr>
          <w:p w14:paraId="7B70519B" w14:textId="1B5E0ACB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Gynoecia</w:t>
            </w:r>
          </w:p>
        </w:tc>
        <w:tc>
          <w:tcPr>
            <w:tcW w:w="1854" w:type="dxa"/>
          </w:tcPr>
          <w:p w14:paraId="1EF798AD" w14:textId="01D0D2AF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1995273-22</w:t>
            </w:r>
          </w:p>
        </w:tc>
        <w:tc>
          <w:tcPr>
            <w:tcW w:w="2576" w:type="dxa"/>
          </w:tcPr>
          <w:p w14:paraId="1BA8F7F2" w14:textId="432F3B3F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4EC09D59" w14:textId="5D439891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81" w:type="dxa"/>
          </w:tcPr>
          <w:p w14:paraId="021B3AE8" w14:textId="6FFF91D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23CE6182" w14:textId="75EE9F0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808</w:t>
            </w:r>
          </w:p>
        </w:tc>
        <w:tc>
          <w:tcPr>
            <w:tcW w:w="1181" w:type="dxa"/>
          </w:tcPr>
          <w:p w14:paraId="69AF82C9" w14:textId="3B2F495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2E05AF39" w14:textId="7DF6C01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82" w:type="dxa"/>
          </w:tcPr>
          <w:p w14:paraId="0D39552E" w14:textId="3A477EC9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708C096D" w14:textId="77777777" w:rsidTr="006218F3">
        <w:trPr>
          <w:trHeight w:val="454"/>
        </w:trPr>
        <w:tc>
          <w:tcPr>
            <w:tcW w:w="693" w:type="dxa"/>
          </w:tcPr>
          <w:p w14:paraId="7DD9D1D3" w14:textId="0600B829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07" w:type="dxa"/>
          </w:tcPr>
          <w:p w14:paraId="28539359" w14:textId="2C8305D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Embryos</w:t>
            </w:r>
          </w:p>
        </w:tc>
        <w:tc>
          <w:tcPr>
            <w:tcW w:w="1854" w:type="dxa"/>
          </w:tcPr>
          <w:p w14:paraId="29489560" w14:textId="40F67A82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609747C2" w14:textId="4AC6946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AA88CF0" w14:textId="523E126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181" w:type="dxa"/>
          </w:tcPr>
          <w:p w14:paraId="34CF0A98" w14:textId="3A8C0E79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052BEF5A" w14:textId="2A69D4B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809</w:t>
            </w:r>
          </w:p>
        </w:tc>
        <w:tc>
          <w:tcPr>
            <w:tcW w:w="1181" w:type="dxa"/>
          </w:tcPr>
          <w:p w14:paraId="05D63CC5" w14:textId="62C5A70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72187128" w14:textId="30D8487A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82" w:type="dxa"/>
          </w:tcPr>
          <w:p w14:paraId="06E5F2FD" w14:textId="2E979B49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99.8 %</w:t>
            </w:r>
          </w:p>
        </w:tc>
      </w:tr>
      <w:tr w:rsidR="006218F3" w:rsidRPr="00C5480D" w14:paraId="3C18A9DE" w14:textId="77777777" w:rsidTr="006218F3">
        <w:trPr>
          <w:trHeight w:val="454"/>
        </w:trPr>
        <w:tc>
          <w:tcPr>
            <w:tcW w:w="693" w:type="dxa"/>
          </w:tcPr>
          <w:p w14:paraId="3C12F1DC" w14:textId="3F38490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907" w:type="dxa"/>
          </w:tcPr>
          <w:p w14:paraId="3DD56BF3" w14:textId="04A01CA1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Embryos</w:t>
            </w:r>
          </w:p>
        </w:tc>
        <w:tc>
          <w:tcPr>
            <w:tcW w:w="1854" w:type="dxa"/>
          </w:tcPr>
          <w:p w14:paraId="3F9B19C0" w14:textId="485CC471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19951273-22</w:t>
            </w:r>
          </w:p>
        </w:tc>
        <w:tc>
          <w:tcPr>
            <w:tcW w:w="2576" w:type="dxa"/>
          </w:tcPr>
          <w:p w14:paraId="3C37B7BD" w14:textId="29E90FC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4B28D799" w14:textId="20435FD7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181" w:type="dxa"/>
          </w:tcPr>
          <w:p w14:paraId="051B31D8" w14:textId="2A14188B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0FDF6278" w14:textId="77008D0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813</w:t>
            </w:r>
          </w:p>
        </w:tc>
        <w:tc>
          <w:tcPr>
            <w:tcW w:w="1181" w:type="dxa"/>
          </w:tcPr>
          <w:p w14:paraId="7F53E310" w14:textId="53A4E72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72CAF37E" w14:textId="51E5A9E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82" w:type="dxa"/>
          </w:tcPr>
          <w:p w14:paraId="503AD479" w14:textId="63D7BB1C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2E4CF0E8" w14:textId="77777777" w:rsidTr="006218F3">
        <w:trPr>
          <w:trHeight w:val="454"/>
        </w:trPr>
        <w:tc>
          <w:tcPr>
            <w:tcW w:w="693" w:type="dxa"/>
          </w:tcPr>
          <w:p w14:paraId="27DBC15A" w14:textId="6D0EE7E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907" w:type="dxa"/>
          </w:tcPr>
          <w:p w14:paraId="34955F74" w14:textId="27A88B07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Embryos</w:t>
            </w:r>
          </w:p>
        </w:tc>
        <w:tc>
          <w:tcPr>
            <w:tcW w:w="1854" w:type="dxa"/>
          </w:tcPr>
          <w:p w14:paraId="617BC319" w14:textId="0C573F3B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20001943-58</w:t>
            </w:r>
          </w:p>
        </w:tc>
        <w:tc>
          <w:tcPr>
            <w:tcW w:w="2576" w:type="dxa"/>
          </w:tcPr>
          <w:p w14:paraId="63F88DBE" w14:textId="0A2161C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1DCA31EA" w14:textId="40ADDA9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181" w:type="dxa"/>
          </w:tcPr>
          <w:p w14:paraId="4D1249A7" w14:textId="5FFE4524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50695355" w14:textId="7388D89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795</w:t>
            </w:r>
          </w:p>
        </w:tc>
        <w:tc>
          <w:tcPr>
            <w:tcW w:w="1181" w:type="dxa"/>
          </w:tcPr>
          <w:p w14:paraId="51A07BE9" w14:textId="167415DB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99.5 %</w:t>
            </w:r>
          </w:p>
        </w:tc>
        <w:tc>
          <w:tcPr>
            <w:tcW w:w="1011" w:type="dxa"/>
          </w:tcPr>
          <w:p w14:paraId="1E7E7B5A" w14:textId="6FDCBB3A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82" w:type="dxa"/>
          </w:tcPr>
          <w:p w14:paraId="14BE773C" w14:textId="6632160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33ED493E" w14:textId="77777777" w:rsidTr="006218F3">
        <w:trPr>
          <w:trHeight w:val="454"/>
        </w:trPr>
        <w:tc>
          <w:tcPr>
            <w:tcW w:w="693" w:type="dxa"/>
          </w:tcPr>
          <w:p w14:paraId="59E473C4" w14:textId="3DB0AA4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07" w:type="dxa"/>
          </w:tcPr>
          <w:p w14:paraId="2C3A0729" w14:textId="3D80DB87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Twigs (second internode)</w:t>
            </w:r>
          </w:p>
        </w:tc>
        <w:tc>
          <w:tcPr>
            <w:tcW w:w="1854" w:type="dxa"/>
          </w:tcPr>
          <w:p w14:paraId="49318B62" w14:textId="1372A84E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0CBD0021" w14:textId="30AF7F2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21C55FFD" w14:textId="10E5E25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181" w:type="dxa"/>
          </w:tcPr>
          <w:p w14:paraId="1642B0BC" w14:textId="38AF5C3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076ECB12" w14:textId="04435436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43214"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181" w:type="dxa"/>
          </w:tcPr>
          <w:p w14:paraId="1782E74E" w14:textId="3EC3D8D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279C27EC" w14:textId="3BF88773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9C6462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82" w:type="dxa"/>
          </w:tcPr>
          <w:p w14:paraId="13F047FF" w14:textId="2DBCF9B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99.8 %</w:t>
            </w:r>
          </w:p>
        </w:tc>
      </w:tr>
      <w:tr w:rsidR="006218F3" w:rsidRPr="00C5480D" w14:paraId="724A8F24" w14:textId="77777777" w:rsidTr="006218F3">
        <w:trPr>
          <w:trHeight w:val="454"/>
        </w:trPr>
        <w:tc>
          <w:tcPr>
            <w:tcW w:w="693" w:type="dxa"/>
          </w:tcPr>
          <w:p w14:paraId="11DA5A24" w14:textId="57AD7ADE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07" w:type="dxa"/>
          </w:tcPr>
          <w:p w14:paraId="00C0C337" w14:textId="354F7AFA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Twigs (second internode)</w:t>
            </w:r>
          </w:p>
        </w:tc>
        <w:tc>
          <w:tcPr>
            <w:tcW w:w="1854" w:type="dxa"/>
          </w:tcPr>
          <w:p w14:paraId="7E0DC7EE" w14:textId="452DAAFA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20010513-92</w:t>
            </w:r>
          </w:p>
        </w:tc>
        <w:tc>
          <w:tcPr>
            <w:tcW w:w="2576" w:type="dxa"/>
          </w:tcPr>
          <w:p w14:paraId="71BBE314" w14:textId="040510B7" w:rsidR="007340AA" w:rsidRPr="00C8536A" w:rsidRDefault="007340AA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61E5146A" w14:textId="11581639" w:rsidR="007340AA" w:rsidRPr="00B400C6" w:rsidRDefault="00B400C6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0C6">
              <w:rPr>
                <w:rFonts w:ascii="Times New Roman" w:hAnsi="Times New Roman" w:cs="Times New Roman"/>
                <w:b/>
                <w:lang w:val="en-US"/>
              </w:rPr>
              <w:t>MK132781</w:t>
            </w:r>
          </w:p>
        </w:tc>
        <w:tc>
          <w:tcPr>
            <w:tcW w:w="1181" w:type="dxa"/>
          </w:tcPr>
          <w:p w14:paraId="3023E87F" w14:textId="3A7126D6" w:rsidR="007340AA" w:rsidRPr="00C8536A" w:rsidRDefault="00597B7E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1EA2DC92" w14:textId="029D05FC" w:rsidR="007340AA" w:rsidRPr="00C8536A" w:rsidRDefault="00F47928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1" w:type="dxa"/>
          </w:tcPr>
          <w:p w14:paraId="6C9B228E" w14:textId="6B66F97B" w:rsidR="007340AA" w:rsidRPr="00C8536A" w:rsidRDefault="00F42707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011" w:type="dxa"/>
          </w:tcPr>
          <w:p w14:paraId="68E2A1B3" w14:textId="5CFB3A89" w:rsidR="007340AA" w:rsidRPr="00C8536A" w:rsidRDefault="00F47928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2" w:type="dxa"/>
          </w:tcPr>
          <w:p w14:paraId="16899A4C" w14:textId="687DD62C" w:rsidR="007340AA" w:rsidRPr="00C8536A" w:rsidRDefault="00F42707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</w:tr>
      <w:tr w:rsidR="006218F3" w:rsidRPr="00C5480D" w14:paraId="4C71E7A5" w14:textId="77777777" w:rsidTr="006218F3">
        <w:trPr>
          <w:trHeight w:val="454"/>
        </w:trPr>
        <w:tc>
          <w:tcPr>
            <w:tcW w:w="693" w:type="dxa"/>
          </w:tcPr>
          <w:p w14:paraId="388E3948" w14:textId="515EF26E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907" w:type="dxa"/>
          </w:tcPr>
          <w:p w14:paraId="43384A29" w14:textId="42873768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Twigs (second internode)</w:t>
            </w:r>
          </w:p>
        </w:tc>
        <w:tc>
          <w:tcPr>
            <w:tcW w:w="1854" w:type="dxa"/>
          </w:tcPr>
          <w:p w14:paraId="6181D9EA" w14:textId="238066B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20021526-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C853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6" w:type="dxa"/>
          </w:tcPr>
          <w:p w14:paraId="4D91C9BD" w14:textId="4844AA1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6B9CB30D" w14:textId="626B513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1" w:type="dxa"/>
          </w:tcPr>
          <w:p w14:paraId="141CFCD3" w14:textId="3E8E44CE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231" w:type="dxa"/>
          </w:tcPr>
          <w:p w14:paraId="26F4401C" w14:textId="76CDAB8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1601DA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181" w:type="dxa"/>
          </w:tcPr>
          <w:p w14:paraId="371BDDAE" w14:textId="7E77389D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15805823" w14:textId="0A2749F7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53D08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82" w:type="dxa"/>
          </w:tcPr>
          <w:p w14:paraId="43142A70" w14:textId="2542224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5C5E037A" w14:textId="77777777" w:rsidTr="006218F3">
        <w:trPr>
          <w:trHeight w:val="454"/>
        </w:trPr>
        <w:tc>
          <w:tcPr>
            <w:tcW w:w="693" w:type="dxa"/>
          </w:tcPr>
          <w:p w14:paraId="3CAB7907" w14:textId="0D2CA6BD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907" w:type="dxa"/>
          </w:tcPr>
          <w:p w14:paraId="194EE294" w14:textId="05054C46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Twigs (lignifying)</w:t>
            </w:r>
          </w:p>
        </w:tc>
        <w:tc>
          <w:tcPr>
            <w:tcW w:w="1854" w:type="dxa"/>
          </w:tcPr>
          <w:p w14:paraId="025703DD" w14:textId="374BC1F7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19536779</w:t>
            </w:r>
          </w:p>
        </w:tc>
        <w:tc>
          <w:tcPr>
            <w:tcW w:w="2576" w:type="dxa"/>
          </w:tcPr>
          <w:p w14:paraId="5F3BDC52" w14:textId="705D04D5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28F83627" w14:textId="6C7C6424" w:rsidR="006218F3" w:rsidRPr="00C8536A" w:rsidRDefault="006218F3" w:rsidP="006218F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1" w:type="dxa"/>
          </w:tcPr>
          <w:p w14:paraId="4D8AB222" w14:textId="679DC47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31F9DFA6" w14:textId="389865B1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1601DA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805</w:t>
            </w:r>
          </w:p>
        </w:tc>
        <w:tc>
          <w:tcPr>
            <w:tcW w:w="1181" w:type="dxa"/>
          </w:tcPr>
          <w:p w14:paraId="5CE0960C" w14:textId="3ADE34A2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011" w:type="dxa"/>
          </w:tcPr>
          <w:p w14:paraId="742A0CF6" w14:textId="34429E7F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753D08">
              <w:rPr>
                <w:rFonts w:ascii="Times New Roman" w:hAnsi="Times New Roman" w:cs="Times New Roman"/>
                <w:lang w:val="en-US"/>
              </w:rPr>
              <w:t>MK1328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182" w:type="dxa"/>
          </w:tcPr>
          <w:p w14:paraId="2EE92014" w14:textId="43194EE5" w:rsidR="006218F3" w:rsidRPr="00C8536A" w:rsidRDefault="006218F3" w:rsidP="006218F3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6218F3" w:rsidRPr="00C5480D" w14:paraId="26A8A678" w14:textId="77777777" w:rsidTr="006218F3">
        <w:trPr>
          <w:trHeight w:val="454"/>
        </w:trPr>
        <w:tc>
          <w:tcPr>
            <w:tcW w:w="693" w:type="dxa"/>
          </w:tcPr>
          <w:p w14:paraId="1A87DFEF" w14:textId="3B8F52FE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907" w:type="dxa"/>
          </w:tcPr>
          <w:p w14:paraId="69A68D71" w14:textId="046FBE9B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Twigs (lignifying)</w:t>
            </w:r>
          </w:p>
        </w:tc>
        <w:tc>
          <w:tcPr>
            <w:tcW w:w="1854" w:type="dxa"/>
          </w:tcPr>
          <w:p w14:paraId="358D1C0A" w14:textId="4DEFFC1A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20010513-92</w:t>
            </w:r>
          </w:p>
        </w:tc>
        <w:tc>
          <w:tcPr>
            <w:tcW w:w="2576" w:type="dxa"/>
          </w:tcPr>
          <w:p w14:paraId="01798C5F" w14:textId="0AA74957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64653884" w14:textId="4A17802C" w:rsidR="00B400C6" w:rsidRPr="00C8536A" w:rsidRDefault="00B400C6" w:rsidP="00B400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1" w:type="dxa"/>
          </w:tcPr>
          <w:p w14:paraId="495DBBD2" w14:textId="72F25F1C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231" w:type="dxa"/>
          </w:tcPr>
          <w:p w14:paraId="662B3C56" w14:textId="69835DC8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1601DA">
              <w:rPr>
                <w:rFonts w:ascii="Times New Roman" w:hAnsi="Times New Roman" w:cs="Times New Roman"/>
                <w:lang w:val="en-US"/>
              </w:rPr>
              <w:t>MK132</w:t>
            </w:r>
            <w:r w:rsidR="006218F3">
              <w:rPr>
                <w:rFonts w:ascii="Times New Roman" w:hAnsi="Times New Roman" w:cs="Times New Roman"/>
                <w:lang w:val="en-US"/>
              </w:rPr>
              <w:t>812</w:t>
            </w:r>
          </w:p>
        </w:tc>
        <w:tc>
          <w:tcPr>
            <w:tcW w:w="1181" w:type="dxa"/>
          </w:tcPr>
          <w:p w14:paraId="2BFB3D1F" w14:textId="6C9C14FE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99.8 %</w:t>
            </w:r>
          </w:p>
        </w:tc>
        <w:tc>
          <w:tcPr>
            <w:tcW w:w="1011" w:type="dxa"/>
          </w:tcPr>
          <w:p w14:paraId="36B837CE" w14:textId="2D017722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2" w:type="dxa"/>
          </w:tcPr>
          <w:p w14:paraId="6064978A" w14:textId="5737B1ED" w:rsidR="00B400C6" w:rsidRPr="00C8536A" w:rsidRDefault="00B400C6" w:rsidP="00B400C6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</w:tr>
      <w:tr w:rsidR="006218F3" w:rsidRPr="00C5480D" w14:paraId="53A125B7" w14:textId="77777777" w:rsidTr="006218F3">
        <w:trPr>
          <w:trHeight w:val="454"/>
        </w:trPr>
        <w:tc>
          <w:tcPr>
            <w:tcW w:w="693" w:type="dxa"/>
          </w:tcPr>
          <w:p w14:paraId="5A73E44F" w14:textId="6830C4CE" w:rsidR="007340AA" w:rsidRPr="00C8536A" w:rsidRDefault="007340AA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907" w:type="dxa"/>
          </w:tcPr>
          <w:p w14:paraId="2B0A7FF8" w14:textId="31FAFF2F" w:rsidR="007340AA" w:rsidRPr="00C8536A" w:rsidRDefault="007340AA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Twigs (lignifying)</w:t>
            </w:r>
          </w:p>
        </w:tc>
        <w:tc>
          <w:tcPr>
            <w:tcW w:w="1854" w:type="dxa"/>
          </w:tcPr>
          <w:p w14:paraId="4CDC1BB1" w14:textId="0FF2182F" w:rsidR="007340AA" w:rsidRPr="00C8536A" w:rsidRDefault="007340AA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20021526-</w:t>
            </w:r>
            <w:r w:rsidR="00E47041">
              <w:rPr>
                <w:rFonts w:ascii="Times New Roman" w:hAnsi="Times New Roman" w:cs="Times New Roman"/>
                <w:lang w:val="en-US"/>
              </w:rPr>
              <w:t>4</w:t>
            </w:r>
            <w:r w:rsidRPr="00C853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6" w:type="dxa"/>
          </w:tcPr>
          <w:p w14:paraId="331F43E5" w14:textId="309744B3" w:rsidR="007340AA" w:rsidRPr="00C8536A" w:rsidRDefault="007340AA" w:rsidP="0030644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8536A">
              <w:rPr>
                <w:rFonts w:ascii="Times New Roman" w:hAnsi="Times New Roman" w:cs="Times New Roman"/>
                <w:i/>
                <w:lang w:val="en-US"/>
              </w:rPr>
              <w:t xml:space="preserve">Candidatus </w:t>
            </w:r>
            <w:r w:rsidRPr="00C8536A"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 w:rsidRPr="00C8536A">
              <w:rPr>
                <w:rFonts w:ascii="Times New Roman" w:hAnsi="Times New Roman" w:cs="Times New Roman"/>
                <w:lang w:val="en-US"/>
              </w:rPr>
              <w:t>kirkii</w:t>
            </w:r>
            <w:proofErr w:type="spellEnd"/>
          </w:p>
        </w:tc>
        <w:tc>
          <w:tcPr>
            <w:tcW w:w="1255" w:type="dxa"/>
          </w:tcPr>
          <w:p w14:paraId="54C27854" w14:textId="6ED1443F" w:rsidR="007340AA" w:rsidRPr="00C8536A" w:rsidRDefault="00B400C6" w:rsidP="0030644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MK1327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181" w:type="dxa"/>
          </w:tcPr>
          <w:p w14:paraId="312AB7DB" w14:textId="2A861312" w:rsidR="007340AA" w:rsidRPr="00C8536A" w:rsidRDefault="00597B7E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  <w:tc>
          <w:tcPr>
            <w:tcW w:w="1231" w:type="dxa"/>
          </w:tcPr>
          <w:p w14:paraId="7E349609" w14:textId="2C442A45" w:rsidR="007340AA" w:rsidRPr="00C8536A" w:rsidRDefault="00F47928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181" w:type="dxa"/>
          </w:tcPr>
          <w:p w14:paraId="4EDC0F78" w14:textId="46CA74D3" w:rsidR="007340AA" w:rsidRPr="00C8536A" w:rsidRDefault="00F42707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E1E0B">
              <w:rPr>
                <w:rFonts w:ascii="Times New Roman" w:eastAsia="Times New Roman" w:hAnsi="Times New Roman"/>
                <w:color w:val="000000"/>
                <w:lang w:eastAsia="nl-NL"/>
              </w:rPr>
              <w:t>–</w:t>
            </w:r>
          </w:p>
        </w:tc>
        <w:tc>
          <w:tcPr>
            <w:tcW w:w="1011" w:type="dxa"/>
          </w:tcPr>
          <w:p w14:paraId="7AB26D58" w14:textId="4AA82D6A" w:rsidR="007340AA" w:rsidRPr="00C8536A" w:rsidRDefault="006218F3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A670E7">
              <w:rPr>
                <w:rFonts w:ascii="Times New Roman" w:hAnsi="Times New Roman" w:cs="Times New Roman"/>
                <w:lang w:val="en-US"/>
              </w:rPr>
              <w:t>MK132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82" w:type="dxa"/>
          </w:tcPr>
          <w:p w14:paraId="6B4A504C" w14:textId="3CF46EC0" w:rsidR="007340AA" w:rsidRPr="00C8536A" w:rsidRDefault="008C5223" w:rsidP="0030644A">
            <w:pPr>
              <w:rPr>
                <w:rFonts w:ascii="Times New Roman" w:hAnsi="Times New Roman" w:cs="Times New Roman"/>
                <w:lang w:val="en-US"/>
              </w:rPr>
            </w:pPr>
            <w:r w:rsidRPr="00C8536A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</w:tbl>
    <w:p w14:paraId="066F377D" w14:textId="77777777" w:rsidR="00FC1E15" w:rsidRPr="00C8536A" w:rsidRDefault="00FC1E15" w:rsidP="0038417A">
      <w:pPr>
        <w:rPr>
          <w:b/>
          <w:lang w:val="en-US"/>
        </w:rPr>
      </w:pPr>
      <w:bookmarkStart w:id="3" w:name="_GoBack"/>
      <w:bookmarkEnd w:id="3"/>
    </w:p>
    <w:p w14:paraId="26115006" w14:textId="77777777" w:rsidR="0038417A" w:rsidRPr="00C8536A" w:rsidRDefault="0038417A" w:rsidP="0038417A">
      <w:pPr>
        <w:rPr>
          <w:lang w:val="en-US"/>
        </w:rPr>
      </w:pPr>
    </w:p>
    <w:sectPr w:rsidR="0038417A" w:rsidRPr="00C8536A" w:rsidSect="00E04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30"/>
    <w:rsid w:val="000E7985"/>
    <w:rsid w:val="001651E2"/>
    <w:rsid w:val="002B491B"/>
    <w:rsid w:val="002D7438"/>
    <w:rsid w:val="0030644A"/>
    <w:rsid w:val="0038417A"/>
    <w:rsid w:val="00403493"/>
    <w:rsid w:val="004E6605"/>
    <w:rsid w:val="00597B7E"/>
    <w:rsid w:val="006218F3"/>
    <w:rsid w:val="007340AA"/>
    <w:rsid w:val="0076331A"/>
    <w:rsid w:val="00803B27"/>
    <w:rsid w:val="008A1F62"/>
    <w:rsid w:val="008B0617"/>
    <w:rsid w:val="008C5223"/>
    <w:rsid w:val="009D57C1"/>
    <w:rsid w:val="00A82397"/>
    <w:rsid w:val="00AB6DE4"/>
    <w:rsid w:val="00AC402E"/>
    <w:rsid w:val="00B400C6"/>
    <w:rsid w:val="00B71DD4"/>
    <w:rsid w:val="00B97EFF"/>
    <w:rsid w:val="00BC722A"/>
    <w:rsid w:val="00BE770B"/>
    <w:rsid w:val="00C319BB"/>
    <w:rsid w:val="00C36A3C"/>
    <w:rsid w:val="00C40151"/>
    <w:rsid w:val="00C5480D"/>
    <w:rsid w:val="00C8536A"/>
    <w:rsid w:val="00D0321C"/>
    <w:rsid w:val="00DD5486"/>
    <w:rsid w:val="00E04030"/>
    <w:rsid w:val="00E47041"/>
    <w:rsid w:val="00F42707"/>
    <w:rsid w:val="00F47928"/>
    <w:rsid w:val="00FA379C"/>
    <w:rsid w:val="00FC1E15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31E4"/>
  <w15:chartTrackingRefBased/>
  <w15:docId w15:val="{9CC43334-C3E3-4528-A8F3-510E858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7041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8A1F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F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F6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Sinnesael</dc:creator>
  <cp:keywords/>
  <dc:description/>
  <cp:lastModifiedBy>Arne Sinnesael</cp:lastModifiedBy>
  <cp:revision>8</cp:revision>
  <dcterms:created xsi:type="dcterms:W3CDTF">2018-10-15T11:33:00Z</dcterms:created>
  <dcterms:modified xsi:type="dcterms:W3CDTF">2018-11-07T13:28:00Z</dcterms:modified>
</cp:coreProperties>
</file>