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240" w:type="dxa"/>
        <w:tblInd w:w="93" w:type="dxa"/>
        <w:tblLook w:val="04A0" w:firstRow="1" w:lastRow="0" w:firstColumn="1" w:lastColumn="0" w:noHBand="0" w:noVBand="1"/>
      </w:tblPr>
      <w:tblGrid>
        <w:gridCol w:w="711"/>
        <w:gridCol w:w="2800"/>
        <w:gridCol w:w="1860"/>
        <w:gridCol w:w="2000"/>
        <w:gridCol w:w="2138"/>
        <w:gridCol w:w="1428"/>
        <w:gridCol w:w="2052"/>
        <w:gridCol w:w="2193"/>
        <w:gridCol w:w="7080"/>
      </w:tblGrid>
      <w:tr w:rsidR="004104CF" w:rsidRPr="004104CF" w14:paraId="5EA8CF97" w14:textId="77777777" w:rsidTr="004104CF">
        <w:trPr>
          <w:trHeight w:val="600"/>
        </w:trPr>
        <w:tc>
          <w:tcPr>
            <w:tcW w:w="680" w:type="dxa"/>
            <w:tcBorders>
              <w:top w:val="nil"/>
              <w:left w:val="nil"/>
              <w:bottom w:val="nil"/>
              <w:right w:val="nil"/>
            </w:tcBorders>
            <w:shd w:val="clear" w:color="auto" w:fill="auto"/>
            <w:noWrap/>
            <w:vAlign w:val="bottom"/>
            <w:hideMark/>
          </w:tcPr>
          <w:p w14:paraId="60BAE9D1"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7DA8DBED"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860" w:type="dxa"/>
            <w:tcBorders>
              <w:top w:val="nil"/>
              <w:left w:val="nil"/>
              <w:bottom w:val="nil"/>
              <w:right w:val="nil"/>
            </w:tcBorders>
            <w:shd w:val="clear" w:color="auto" w:fill="auto"/>
            <w:noWrap/>
            <w:vAlign w:val="bottom"/>
            <w:hideMark/>
          </w:tcPr>
          <w:p w14:paraId="520A0D9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66B8CC8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5A8BFD83" w14:textId="1FDB1751" w:rsidR="004104CF" w:rsidRPr="004104CF" w:rsidRDefault="004104CF" w:rsidP="004104CF">
            <w:pPr>
              <w:rPr>
                <w:rFonts w:ascii="Times New Roman" w:eastAsia="Times New Roman" w:hAnsi="Times New Roman" w:cs="Times New Roman"/>
                <w:b/>
                <w:bCs/>
                <w:color w:val="000000"/>
                <w:sz w:val="20"/>
                <w:szCs w:val="20"/>
                <w:lang w:val="en-IE"/>
              </w:rPr>
            </w:pPr>
            <w:bookmarkStart w:id="0" w:name="_GoBack"/>
            <w:bookmarkEnd w:id="0"/>
          </w:p>
        </w:tc>
        <w:tc>
          <w:tcPr>
            <w:tcW w:w="1428" w:type="dxa"/>
            <w:tcBorders>
              <w:top w:val="nil"/>
              <w:left w:val="nil"/>
              <w:bottom w:val="nil"/>
              <w:right w:val="nil"/>
            </w:tcBorders>
            <w:shd w:val="clear" w:color="auto" w:fill="auto"/>
            <w:vAlign w:val="bottom"/>
            <w:hideMark/>
          </w:tcPr>
          <w:p w14:paraId="47895E9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vAlign w:val="bottom"/>
            <w:hideMark/>
          </w:tcPr>
          <w:p w14:paraId="7BFE6BB8"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vAlign w:val="bottom"/>
            <w:hideMark/>
          </w:tcPr>
          <w:p w14:paraId="6A7759C4"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vAlign w:val="bottom"/>
            <w:hideMark/>
          </w:tcPr>
          <w:p w14:paraId="7FBBB201"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Wk 8 Focus group session</w:t>
            </w:r>
          </w:p>
        </w:tc>
      </w:tr>
      <w:tr w:rsidR="004104CF" w:rsidRPr="004104CF" w14:paraId="3EFBB4C1" w14:textId="77777777" w:rsidTr="004104CF">
        <w:trPr>
          <w:trHeight w:val="300"/>
        </w:trPr>
        <w:tc>
          <w:tcPr>
            <w:tcW w:w="680" w:type="dxa"/>
            <w:tcBorders>
              <w:top w:val="nil"/>
              <w:left w:val="nil"/>
              <w:bottom w:val="nil"/>
              <w:right w:val="nil"/>
            </w:tcBorders>
            <w:shd w:val="clear" w:color="auto" w:fill="auto"/>
            <w:noWrap/>
            <w:vAlign w:val="bottom"/>
            <w:hideMark/>
          </w:tcPr>
          <w:p w14:paraId="0D30BE2F"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21FCBAE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860" w:type="dxa"/>
            <w:tcBorders>
              <w:top w:val="nil"/>
              <w:left w:val="nil"/>
              <w:bottom w:val="nil"/>
              <w:right w:val="nil"/>
            </w:tcBorders>
            <w:shd w:val="clear" w:color="auto" w:fill="auto"/>
            <w:noWrap/>
            <w:vAlign w:val="bottom"/>
            <w:hideMark/>
          </w:tcPr>
          <w:p w14:paraId="779A579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771E9CA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6C6DD03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4BD8FA4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5E06A08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3F4A3FD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1E8066FD" w14:textId="77777777" w:rsidR="004104CF" w:rsidRPr="004104CF" w:rsidRDefault="004104CF" w:rsidP="004104CF">
            <w:pPr>
              <w:rPr>
                <w:rFonts w:ascii="Times New Roman" w:eastAsia="Times New Roman" w:hAnsi="Times New Roman" w:cs="Times New Roman"/>
                <w:b/>
                <w:bCs/>
                <w:i/>
                <w:iCs/>
                <w:color w:val="000000"/>
                <w:sz w:val="20"/>
                <w:szCs w:val="20"/>
                <w:lang w:val="en-IE"/>
              </w:rPr>
            </w:pPr>
            <w:r w:rsidRPr="004104CF">
              <w:rPr>
                <w:rFonts w:ascii="Times New Roman" w:eastAsia="Times New Roman" w:hAnsi="Times New Roman" w:cs="Times New Roman"/>
                <w:b/>
                <w:bCs/>
                <w:i/>
                <w:iCs/>
                <w:color w:val="000000"/>
                <w:sz w:val="20"/>
                <w:szCs w:val="20"/>
                <w:lang w:val="en-IE"/>
              </w:rPr>
              <w:t>what was your experience of taking this MSC training course?</w:t>
            </w:r>
          </w:p>
        </w:tc>
      </w:tr>
      <w:tr w:rsidR="004104CF" w:rsidRPr="004104CF" w14:paraId="4B532CC8" w14:textId="77777777" w:rsidTr="004104CF">
        <w:trPr>
          <w:trHeight w:val="560"/>
        </w:trPr>
        <w:tc>
          <w:tcPr>
            <w:tcW w:w="680" w:type="dxa"/>
            <w:tcBorders>
              <w:top w:val="nil"/>
              <w:left w:val="nil"/>
              <w:bottom w:val="nil"/>
              <w:right w:val="nil"/>
            </w:tcBorders>
            <w:shd w:val="clear" w:color="auto" w:fill="auto"/>
            <w:noWrap/>
            <w:vAlign w:val="bottom"/>
            <w:hideMark/>
          </w:tcPr>
          <w:p w14:paraId="59521678"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P.I.D.</w:t>
            </w:r>
          </w:p>
        </w:tc>
        <w:tc>
          <w:tcPr>
            <w:tcW w:w="2800" w:type="dxa"/>
            <w:tcBorders>
              <w:top w:val="nil"/>
              <w:left w:val="nil"/>
              <w:bottom w:val="nil"/>
              <w:right w:val="nil"/>
            </w:tcBorders>
            <w:shd w:val="clear" w:color="auto" w:fill="auto"/>
            <w:noWrap/>
            <w:vAlign w:val="bottom"/>
            <w:hideMark/>
          </w:tcPr>
          <w:p w14:paraId="3D34E8F0"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Positive Mental States (B)</w:t>
            </w:r>
          </w:p>
        </w:tc>
        <w:tc>
          <w:tcPr>
            <w:tcW w:w="1860" w:type="dxa"/>
            <w:tcBorders>
              <w:top w:val="nil"/>
              <w:left w:val="nil"/>
              <w:bottom w:val="nil"/>
              <w:right w:val="nil"/>
            </w:tcBorders>
            <w:shd w:val="clear" w:color="auto" w:fill="auto"/>
            <w:noWrap/>
            <w:vAlign w:val="bottom"/>
            <w:hideMark/>
          </w:tcPr>
          <w:p w14:paraId="31D915E1"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Reduced Stress.(C)</w:t>
            </w:r>
          </w:p>
        </w:tc>
        <w:tc>
          <w:tcPr>
            <w:tcW w:w="2000" w:type="dxa"/>
            <w:tcBorders>
              <w:top w:val="nil"/>
              <w:left w:val="nil"/>
              <w:bottom w:val="nil"/>
              <w:right w:val="nil"/>
            </w:tcBorders>
            <w:shd w:val="clear" w:color="auto" w:fill="auto"/>
            <w:noWrap/>
            <w:vAlign w:val="bottom"/>
            <w:hideMark/>
          </w:tcPr>
          <w:p w14:paraId="702938A5"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Enhanced Coping(D)</w:t>
            </w:r>
          </w:p>
        </w:tc>
        <w:tc>
          <w:tcPr>
            <w:tcW w:w="2147" w:type="dxa"/>
            <w:tcBorders>
              <w:top w:val="nil"/>
              <w:left w:val="nil"/>
              <w:bottom w:val="nil"/>
              <w:right w:val="nil"/>
            </w:tcBorders>
            <w:shd w:val="clear" w:color="auto" w:fill="auto"/>
            <w:vAlign w:val="bottom"/>
            <w:hideMark/>
          </w:tcPr>
          <w:p w14:paraId="786EFEF5"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Acceptance. (E)</w:t>
            </w:r>
          </w:p>
        </w:tc>
        <w:tc>
          <w:tcPr>
            <w:tcW w:w="1428" w:type="dxa"/>
            <w:tcBorders>
              <w:top w:val="nil"/>
              <w:left w:val="nil"/>
              <w:bottom w:val="nil"/>
              <w:right w:val="nil"/>
            </w:tcBorders>
            <w:shd w:val="clear" w:color="auto" w:fill="auto"/>
            <w:vAlign w:val="bottom"/>
            <w:hideMark/>
          </w:tcPr>
          <w:p w14:paraId="5538084B"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Mindful Awareness (F)</w:t>
            </w:r>
          </w:p>
        </w:tc>
        <w:tc>
          <w:tcPr>
            <w:tcW w:w="2052" w:type="dxa"/>
            <w:tcBorders>
              <w:top w:val="nil"/>
              <w:left w:val="nil"/>
              <w:bottom w:val="nil"/>
              <w:right w:val="nil"/>
            </w:tcBorders>
            <w:shd w:val="clear" w:color="auto" w:fill="auto"/>
            <w:vAlign w:val="bottom"/>
            <w:hideMark/>
          </w:tcPr>
          <w:p w14:paraId="61A318DC"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Difficulty           practicing (G)</w:t>
            </w:r>
          </w:p>
        </w:tc>
        <w:tc>
          <w:tcPr>
            <w:tcW w:w="2193" w:type="dxa"/>
            <w:tcBorders>
              <w:top w:val="nil"/>
              <w:left w:val="nil"/>
              <w:bottom w:val="nil"/>
              <w:right w:val="nil"/>
            </w:tcBorders>
            <w:shd w:val="clear" w:color="auto" w:fill="auto"/>
            <w:noWrap/>
            <w:vAlign w:val="bottom"/>
            <w:hideMark/>
          </w:tcPr>
          <w:p w14:paraId="48FD942D"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w:t>
            </w:r>
          </w:p>
        </w:tc>
        <w:tc>
          <w:tcPr>
            <w:tcW w:w="7080" w:type="dxa"/>
            <w:tcBorders>
              <w:top w:val="nil"/>
              <w:left w:val="nil"/>
              <w:bottom w:val="nil"/>
              <w:right w:val="nil"/>
            </w:tcBorders>
            <w:shd w:val="clear" w:color="auto" w:fill="auto"/>
            <w:noWrap/>
            <w:vAlign w:val="bottom"/>
            <w:hideMark/>
          </w:tcPr>
          <w:p w14:paraId="432A5D89"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RESPONSE</w:t>
            </w:r>
          </w:p>
        </w:tc>
      </w:tr>
      <w:tr w:rsidR="004104CF" w:rsidRPr="004104CF" w14:paraId="6984D83D" w14:textId="77777777" w:rsidTr="004104CF">
        <w:trPr>
          <w:trHeight w:val="1680"/>
        </w:trPr>
        <w:tc>
          <w:tcPr>
            <w:tcW w:w="680" w:type="dxa"/>
            <w:tcBorders>
              <w:top w:val="nil"/>
              <w:left w:val="nil"/>
              <w:bottom w:val="nil"/>
              <w:right w:val="nil"/>
            </w:tcBorders>
            <w:shd w:val="clear" w:color="auto" w:fill="auto"/>
            <w:noWrap/>
            <w:vAlign w:val="bottom"/>
            <w:hideMark/>
          </w:tcPr>
          <w:p w14:paraId="50E9D098"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1</w:t>
            </w:r>
          </w:p>
        </w:tc>
        <w:tc>
          <w:tcPr>
            <w:tcW w:w="2800" w:type="dxa"/>
            <w:tcBorders>
              <w:top w:val="nil"/>
              <w:left w:val="nil"/>
              <w:bottom w:val="nil"/>
              <w:right w:val="nil"/>
            </w:tcBorders>
            <w:shd w:val="clear" w:color="auto" w:fill="auto"/>
            <w:vAlign w:val="bottom"/>
            <w:hideMark/>
          </w:tcPr>
          <w:p w14:paraId="34F42C30"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 xml:space="preserve">Happier (B3)                              More Content (B8)                 More relaxed (B9)                     sleeping better (B7)                           </w:t>
            </w:r>
          </w:p>
        </w:tc>
        <w:tc>
          <w:tcPr>
            <w:tcW w:w="1860" w:type="dxa"/>
            <w:tcBorders>
              <w:top w:val="nil"/>
              <w:left w:val="nil"/>
              <w:bottom w:val="nil"/>
              <w:right w:val="nil"/>
            </w:tcBorders>
            <w:shd w:val="clear" w:color="auto" w:fill="auto"/>
            <w:noWrap/>
            <w:vAlign w:val="bottom"/>
            <w:hideMark/>
          </w:tcPr>
          <w:p w14:paraId="1650068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Stressed =(C1)</w:t>
            </w:r>
          </w:p>
        </w:tc>
        <w:tc>
          <w:tcPr>
            <w:tcW w:w="2000" w:type="dxa"/>
            <w:tcBorders>
              <w:top w:val="nil"/>
              <w:left w:val="nil"/>
              <w:bottom w:val="nil"/>
              <w:right w:val="nil"/>
            </w:tcBorders>
            <w:shd w:val="clear" w:color="auto" w:fill="auto"/>
            <w:vAlign w:val="bottom"/>
            <w:hideMark/>
          </w:tcPr>
          <w:p w14:paraId="171741C3"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able to cope with working day.=(D1)</w:t>
            </w:r>
          </w:p>
        </w:tc>
        <w:tc>
          <w:tcPr>
            <w:tcW w:w="2147" w:type="dxa"/>
            <w:tcBorders>
              <w:top w:val="nil"/>
              <w:left w:val="nil"/>
              <w:bottom w:val="nil"/>
              <w:right w:val="nil"/>
            </w:tcBorders>
            <w:shd w:val="clear" w:color="auto" w:fill="auto"/>
            <w:vAlign w:val="bottom"/>
            <w:hideMark/>
          </w:tcPr>
          <w:p w14:paraId="72428BB6"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Acceptance ofExterior circumstances(E1)More Acceotance of Interior Affect(E2)</w:t>
            </w:r>
          </w:p>
        </w:tc>
        <w:tc>
          <w:tcPr>
            <w:tcW w:w="1428" w:type="dxa"/>
            <w:tcBorders>
              <w:top w:val="nil"/>
              <w:left w:val="nil"/>
              <w:bottom w:val="nil"/>
              <w:right w:val="nil"/>
            </w:tcBorders>
            <w:shd w:val="clear" w:color="auto" w:fill="auto"/>
            <w:noWrap/>
            <w:vAlign w:val="bottom"/>
            <w:hideMark/>
          </w:tcPr>
          <w:p w14:paraId="7DF6B5F5"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7CAF671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7013F87C"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vAlign w:val="bottom"/>
            <w:hideMark/>
          </w:tcPr>
          <w:p w14:paraId="4930A05C"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feeling happier(B3), more content (B8)with myself (H1),less stressed(C1),or uptight,learning to breathe through difficult situations &amp;emotions(E1),(E2),sleeping better  (B7), more relaxed,better(B9) able to cope with working days demands (D1).</w:t>
            </w:r>
          </w:p>
        </w:tc>
      </w:tr>
      <w:tr w:rsidR="004104CF" w:rsidRPr="004104CF" w14:paraId="61ADA450" w14:textId="77777777" w:rsidTr="004104CF">
        <w:trPr>
          <w:trHeight w:val="1580"/>
        </w:trPr>
        <w:tc>
          <w:tcPr>
            <w:tcW w:w="680" w:type="dxa"/>
            <w:tcBorders>
              <w:top w:val="nil"/>
              <w:left w:val="nil"/>
              <w:bottom w:val="nil"/>
              <w:right w:val="nil"/>
            </w:tcBorders>
            <w:shd w:val="clear" w:color="auto" w:fill="auto"/>
            <w:noWrap/>
            <w:vAlign w:val="bottom"/>
            <w:hideMark/>
          </w:tcPr>
          <w:p w14:paraId="28688ECD"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2</w:t>
            </w:r>
          </w:p>
        </w:tc>
        <w:tc>
          <w:tcPr>
            <w:tcW w:w="2800" w:type="dxa"/>
            <w:tcBorders>
              <w:top w:val="nil"/>
              <w:left w:val="nil"/>
              <w:bottom w:val="nil"/>
              <w:right w:val="nil"/>
            </w:tcBorders>
            <w:shd w:val="clear" w:color="auto" w:fill="auto"/>
            <w:vAlign w:val="bottom"/>
            <w:hideMark/>
          </w:tcPr>
          <w:p w14:paraId="4E3B24DD"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peaceful (B1)             More Relaxed(B9)                   Improved Concentration(B2)</w:t>
            </w:r>
          </w:p>
        </w:tc>
        <w:tc>
          <w:tcPr>
            <w:tcW w:w="1860" w:type="dxa"/>
            <w:tcBorders>
              <w:top w:val="nil"/>
              <w:left w:val="nil"/>
              <w:bottom w:val="nil"/>
              <w:right w:val="nil"/>
            </w:tcBorders>
            <w:shd w:val="clear" w:color="auto" w:fill="auto"/>
            <w:noWrap/>
            <w:vAlign w:val="bottom"/>
            <w:hideMark/>
          </w:tcPr>
          <w:p w14:paraId="4E021CAF"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Stress =(C1)</w:t>
            </w:r>
          </w:p>
        </w:tc>
        <w:tc>
          <w:tcPr>
            <w:tcW w:w="2000" w:type="dxa"/>
            <w:tcBorders>
              <w:top w:val="nil"/>
              <w:left w:val="nil"/>
              <w:bottom w:val="nil"/>
              <w:right w:val="nil"/>
            </w:tcBorders>
            <w:shd w:val="clear" w:color="auto" w:fill="auto"/>
            <w:vAlign w:val="bottom"/>
            <w:hideMark/>
          </w:tcPr>
          <w:p w14:paraId="42133CB7"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 better Coping Personal Life(D2)</w:t>
            </w:r>
          </w:p>
        </w:tc>
        <w:tc>
          <w:tcPr>
            <w:tcW w:w="2147" w:type="dxa"/>
            <w:tcBorders>
              <w:top w:val="nil"/>
              <w:left w:val="nil"/>
              <w:bottom w:val="nil"/>
              <w:right w:val="nil"/>
            </w:tcBorders>
            <w:shd w:val="clear" w:color="auto" w:fill="auto"/>
            <w:vAlign w:val="bottom"/>
            <w:hideMark/>
          </w:tcPr>
          <w:p w14:paraId="770D1BD5"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Acceotance of Interior Affect(E2)</w:t>
            </w:r>
          </w:p>
        </w:tc>
        <w:tc>
          <w:tcPr>
            <w:tcW w:w="1428" w:type="dxa"/>
            <w:tcBorders>
              <w:top w:val="nil"/>
              <w:left w:val="nil"/>
              <w:bottom w:val="nil"/>
              <w:right w:val="nil"/>
            </w:tcBorders>
            <w:shd w:val="clear" w:color="auto" w:fill="auto"/>
            <w:vAlign w:val="bottom"/>
            <w:hideMark/>
          </w:tcPr>
          <w:p w14:paraId="4CF1B509"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distracted (F2)</w:t>
            </w:r>
          </w:p>
        </w:tc>
        <w:tc>
          <w:tcPr>
            <w:tcW w:w="2052" w:type="dxa"/>
            <w:tcBorders>
              <w:top w:val="nil"/>
              <w:left w:val="nil"/>
              <w:bottom w:val="nil"/>
              <w:right w:val="nil"/>
            </w:tcBorders>
            <w:shd w:val="clear" w:color="auto" w:fill="auto"/>
            <w:noWrap/>
            <w:vAlign w:val="bottom"/>
            <w:hideMark/>
          </w:tcPr>
          <w:p w14:paraId="6FBB0171"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743350D2"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vAlign w:val="bottom"/>
            <w:hideMark/>
          </w:tcPr>
          <w:p w14:paraId="6FB08365"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Letting more go, not fearful of opening up(E2), acknowledging more and finding it helpful, accepting things and lettings go (E2),feeling more peaceful (B1) and relaxed(B9),not getting worked up or stressed,as much(C1), better concentration (B2),can see how distracted I was(F2), Not giving 100% anyplace &amp; not feeling bad about it,(H1)  more satisified with myself in work &amp; outside,(H1)</w:t>
            </w:r>
          </w:p>
        </w:tc>
      </w:tr>
      <w:tr w:rsidR="004104CF" w:rsidRPr="004104CF" w14:paraId="7B55BB0A" w14:textId="77777777" w:rsidTr="004104CF">
        <w:trPr>
          <w:trHeight w:val="1580"/>
        </w:trPr>
        <w:tc>
          <w:tcPr>
            <w:tcW w:w="680" w:type="dxa"/>
            <w:tcBorders>
              <w:top w:val="nil"/>
              <w:left w:val="nil"/>
              <w:bottom w:val="nil"/>
              <w:right w:val="nil"/>
            </w:tcBorders>
            <w:shd w:val="clear" w:color="auto" w:fill="auto"/>
            <w:noWrap/>
            <w:vAlign w:val="bottom"/>
            <w:hideMark/>
          </w:tcPr>
          <w:p w14:paraId="5D857D2F"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3</w:t>
            </w:r>
          </w:p>
        </w:tc>
        <w:tc>
          <w:tcPr>
            <w:tcW w:w="2800" w:type="dxa"/>
            <w:tcBorders>
              <w:top w:val="nil"/>
              <w:left w:val="nil"/>
              <w:bottom w:val="nil"/>
              <w:right w:val="nil"/>
            </w:tcBorders>
            <w:shd w:val="clear" w:color="auto" w:fill="auto"/>
            <w:noWrap/>
            <w:vAlign w:val="bottom"/>
            <w:hideMark/>
          </w:tcPr>
          <w:p w14:paraId="65205208"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860" w:type="dxa"/>
            <w:tcBorders>
              <w:top w:val="nil"/>
              <w:left w:val="nil"/>
              <w:bottom w:val="nil"/>
              <w:right w:val="nil"/>
            </w:tcBorders>
            <w:shd w:val="clear" w:color="auto" w:fill="auto"/>
            <w:noWrap/>
            <w:vAlign w:val="bottom"/>
            <w:hideMark/>
          </w:tcPr>
          <w:p w14:paraId="23F7F492"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Stress =(C1)</w:t>
            </w:r>
          </w:p>
        </w:tc>
        <w:tc>
          <w:tcPr>
            <w:tcW w:w="2000" w:type="dxa"/>
            <w:tcBorders>
              <w:top w:val="nil"/>
              <w:left w:val="nil"/>
              <w:bottom w:val="nil"/>
              <w:right w:val="nil"/>
            </w:tcBorders>
            <w:shd w:val="clear" w:color="auto" w:fill="auto"/>
            <w:vAlign w:val="bottom"/>
            <w:hideMark/>
          </w:tcPr>
          <w:p w14:paraId="7A6E3B95"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 Better )Coping Personal Life(D2)</w:t>
            </w:r>
          </w:p>
        </w:tc>
        <w:tc>
          <w:tcPr>
            <w:tcW w:w="2147" w:type="dxa"/>
            <w:tcBorders>
              <w:top w:val="nil"/>
              <w:left w:val="nil"/>
              <w:bottom w:val="nil"/>
              <w:right w:val="nil"/>
            </w:tcBorders>
            <w:shd w:val="clear" w:color="auto" w:fill="auto"/>
            <w:vAlign w:val="bottom"/>
            <w:hideMark/>
          </w:tcPr>
          <w:p w14:paraId="71F0CC52"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Acceptance of Exterior circumstances(E1)</w:t>
            </w:r>
          </w:p>
        </w:tc>
        <w:tc>
          <w:tcPr>
            <w:tcW w:w="1428" w:type="dxa"/>
            <w:tcBorders>
              <w:top w:val="nil"/>
              <w:left w:val="nil"/>
              <w:bottom w:val="nil"/>
              <w:right w:val="nil"/>
            </w:tcBorders>
            <w:shd w:val="clear" w:color="auto" w:fill="auto"/>
            <w:vAlign w:val="bottom"/>
            <w:hideMark/>
          </w:tcPr>
          <w:p w14:paraId="3DDB561B"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Mindful &amp; aware (F1)</w:t>
            </w:r>
          </w:p>
        </w:tc>
        <w:tc>
          <w:tcPr>
            <w:tcW w:w="2052" w:type="dxa"/>
            <w:tcBorders>
              <w:top w:val="nil"/>
              <w:left w:val="nil"/>
              <w:bottom w:val="nil"/>
              <w:right w:val="nil"/>
            </w:tcBorders>
            <w:shd w:val="clear" w:color="auto" w:fill="auto"/>
            <w:noWrap/>
            <w:vAlign w:val="bottom"/>
            <w:hideMark/>
          </w:tcPr>
          <w:p w14:paraId="22832E7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1D99565B"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vAlign w:val="bottom"/>
            <w:hideMark/>
          </w:tcPr>
          <w:p w14:paraId="1E92A87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I find the informal practice helpful day to day in work, less stress.(C1) Also when out of work walking etc(D1)(D2). I enjoyed the course &amp; Intend to continue to practice Both formal &amp; Informal,i have more mindful of accepting negative situations,(E1)(F1) I found affectionate breathing very benefical, it helped me to be less selfcritical &amp; give myself a break(H1)</w:t>
            </w:r>
          </w:p>
        </w:tc>
      </w:tr>
      <w:tr w:rsidR="004104CF" w:rsidRPr="004104CF" w14:paraId="198C1A8C" w14:textId="77777777" w:rsidTr="004104CF">
        <w:trPr>
          <w:trHeight w:val="1120"/>
        </w:trPr>
        <w:tc>
          <w:tcPr>
            <w:tcW w:w="680" w:type="dxa"/>
            <w:tcBorders>
              <w:top w:val="nil"/>
              <w:left w:val="nil"/>
              <w:bottom w:val="nil"/>
              <w:right w:val="nil"/>
            </w:tcBorders>
            <w:shd w:val="clear" w:color="auto" w:fill="auto"/>
            <w:noWrap/>
            <w:vAlign w:val="bottom"/>
            <w:hideMark/>
          </w:tcPr>
          <w:p w14:paraId="22F5585C"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4</w:t>
            </w:r>
          </w:p>
        </w:tc>
        <w:tc>
          <w:tcPr>
            <w:tcW w:w="2800" w:type="dxa"/>
            <w:tcBorders>
              <w:top w:val="nil"/>
              <w:left w:val="nil"/>
              <w:bottom w:val="nil"/>
              <w:right w:val="nil"/>
            </w:tcBorders>
            <w:shd w:val="clear" w:color="auto" w:fill="auto"/>
            <w:vAlign w:val="bottom"/>
            <w:hideMark/>
          </w:tcPr>
          <w:p w14:paraId="394B804A"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 xml:space="preserve">more calm=(B6)                       more confident (B10)            </w:t>
            </w:r>
          </w:p>
        </w:tc>
        <w:tc>
          <w:tcPr>
            <w:tcW w:w="1860" w:type="dxa"/>
            <w:tcBorders>
              <w:top w:val="nil"/>
              <w:left w:val="nil"/>
              <w:bottom w:val="nil"/>
              <w:right w:val="nil"/>
            </w:tcBorders>
            <w:shd w:val="clear" w:color="auto" w:fill="auto"/>
            <w:noWrap/>
            <w:vAlign w:val="bottom"/>
            <w:hideMark/>
          </w:tcPr>
          <w:p w14:paraId="2085599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vAlign w:val="bottom"/>
            <w:hideMark/>
          </w:tcPr>
          <w:p w14:paraId="36CA02D7"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 Better Coping Personal Life(D2)</w:t>
            </w:r>
          </w:p>
        </w:tc>
        <w:tc>
          <w:tcPr>
            <w:tcW w:w="2147" w:type="dxa"/>
            <w:tcBorders>
              <w:top w:val="nil"/>
              <w:left w:val="nil"/>
              <w:bottom w:val="nil"/>
              <w:right w:val="nil"/>
            </w:tcBorders>
            <w:shd w:val="clear" w:color="auto" w:fill="auto"/>
            <w:vAlign w:val="bottom"/>
            <w:hideMark/>
          </w:tcPr>
          <w:p w14:paraId="7EDBD2E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5237288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291BCFC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2AFF4A0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vAlign w:val="bottom"/>
            <w:hideMark/>
          </w:tcPr>
          <w:p w14:paraId="1EC8D47A"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able to cope with difficulties(D1)(D2), better posture,more confident at work (B10),feeling calmer(B6), Better atmosphere at home MSC, has brought a positive vibe to my life.&amp; relationshios , feeling calmer,(D2)</w:t>
            </w:r>
          </w:p>
        </w:tc>
      </w:tr>
      <w:tr w:rsidR="004104CF" w:rsidRPr="004104CF" w14:paraId="24A41168" w14:textId="77777777" w:rsidTr="004104CF">
        <w:trPr>
          <w:trHeight w:val="1960"/>
        </w:trPr>
        <w:tc>
          <w:tcPr>
            <w:tcW w:w="680" w:type="dxa"/>
            <w:tcBorders>
              <w:top w:val="nil"/>
              <w:left w:val="nil"/>
              <w:bottom w:val="nil"/>
              <w:right w:val="nil"/>
            </w:tcBorders>
            <w:shd w:val="clear" w:color="auto" w:fill="auto"/>
            <w:noWrap/>
            <w:vAlign w:val="bottom"/>
            <w:hideMark/>
          </w:tcPr>
          <w:p w14:paraId="2EE3389D"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5</w:t>
            </w:r>
          </w:p>
        </w:tc>
        <w:tc>
          <w:tcPr>
            <w:tcW w:w="2800" w:type="dxa"/>
            <w:tcBorders>
              <w:top w:val="nil"/>
              <w:left w:val="nil"/>
              <w:bottom w:val="nil"/>
              <w:right w:val="nil"/>
            </w:tcBorders>
            <w:shd w:val="clear" w:color="auto" w:fill="auto"/>
            <w:noWrap/>
            <w:vAlign w:val="bottom"/>
            <w:hideMark/>
          </w:tcPr>
          <w:p w14:paraId="5DFFAB0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860" w:type="dxa"/>
            <w:tcBorders>
              <w:top w:val="nil"/>
              <w:left w:val="nil"/>
              <w:bottom w:val="nil"/>
              <w:right w:val="nil"/>
            </w:tcBorders>
            <w:shd w:val="clear" w:color="auto" w:fill="auto"/>
            <w:noWrap/>
            <w:vAlign w:val="bottom"/>
            <w:hideMark/>
          </w:tcPr>
          <w:p w14:paraId="345072F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vAlign w:val="bottom"/>
            <w:hideMark/>
          </w:tcPr>
          <w:p w14:paraId="0D578EFB"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w:t>
            </w:r>
          </w:p>
        </w:tc>
        <w:tc>
          <w:tcPr>
            <w:tcW w:w="2147" w:type="dxa"/>
            <w:tcBorders>
              <w:top w:val="nil"/>
              <w:left w:val="nil"/>
              <w:bottom w:val="nil"/>
              <w:right w:val="nil"/>
            </w:tcBorders>
            <w:shd w:val="clear" w:color="auto" w:fill="auto"/>
            <w:vAlign w:val="bottom"/>
            <w:hideMark/>
          </w:tcPr>
          <w:p w14:paraId="7314E276"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Acceptance ofExterior circumstances(E1)</w:t>
            </w:r>
          </w:p>
        </w:tc>
        <w:tc>
          <w:tcPr>
            <w:tcW w:w="1428" w:type="dxa"/>
            <w:tcBorders>
              <w:top w:val="nil"/>
              <w:left w:val="nil"/>
              <w:bottom w:val="nil"/>
              <w:right w:val="nil"/>
            </w:tcBorders>
            <w:shd w:val="clear" w:color="auto" w:fill="auto"/>
            <w:noWrap/>
            <w:vAlign w:val="bottom"/>
            <w:hideMark/>
          </w:tcPr>
          <w:p w14:paraId="0340BA5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653842D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3A68F94A"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vAlign w:val="bottom"/>
            <w:hideMark/>
          </w:tcPr>
          <w:p w14:paraId="68306BCA"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using informal practice at work  allows me to step back from a situation,accepting it for what it(E1) is,Ifelt writing the compassionate letter to myself difficult because I do feel at times shame and not good enough. Putting it on paper and reading it over. It helped me to see things differently.I found the compassionate side of writting the letter easier than I thoughtit would be(H1). I now realise i just need to be more self-compassionate &amp; less self-critical(H1)</w:t>
            </w:r>
          </w:p>
        </w:tc>
      </w:tr>
      <w:tr w:rsidR="004104CF" w:rsidRPr="004104CF" w14:paraId="7267ACEF" w14:textId="77777777" w:rsidTr="004104CF">
        <w:trPr>
          <w:trHeight w:val="300"/>
        </w:trPr>
        <w:tc>
          <w:tcPr>
            <w:tcW w:w="680" w:type="dxa"/>
            <w:tcBorders>
              <w:top w:val="nil"/>
              <w:left w:val="nil"/>
              <w:bottom w:val="nil"/>
              <w:right w:val="nil"/>
            </w:tcBorders>
            <w:shd w:val="clear" w:color="auto" w:fill="auto"/>
            <w:noWrap/>
            <w:vAlign w:val="bottom"/>
            <w:hideMark/>
          </w:tcPr>
          <w:p w14:paraId="453C8145"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6</w:t>
            </w:r>
          </w:p>
        </w:tc>
        <w:tc>
          <w:tcPr>
            <w:tcW w:w="2800" w:type="dxa"/>
            <w:tcBorders>
              <w:top w:val="nil"/>
              <w:left w:val="nil"/>
              <w:bottom w:val="nil"/>
              <w:right w:val="nil"/>
            </w:tcBorders>
            <w:shd w:val="clear" w:color="auto" w:fill="auto"/>
            <w:noWrap/>
            <w:vAlign w:val="bottom"/>
            <w:hideMark/>
          </w:tcPr>
          <w:p w14:paraId="3D3820A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860" w:type="dxa"/>
            <w:tcBorders>
              <w:top w:val="nil"/>
              <w:left w:val="nil"/>
              <w:bottom w:val="nil"/>
              <w:right w:val="nil"/>
            </w:tcBorders>
            <w:shd w:val="clear" w:color="auto" w:fill="auto"/>
            <w:noWrap/>
            <w:vAlign w:val="bottom"/>
            <w:hideMark/>
          </w:tcPr>
          <w:p w14:paraId="2D48EEA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61F728B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61E113D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12C2535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44048B65"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Falling Asleep(G1)</w:t>
            </w:r>
          </w:p>
        </w:tc>
        <w:tc>
          <w:tcPr>
            <w:tcW w:w="2193" w:type="dxa"/>
            <w:tcBorders>
              <w:top w:val="nil"/>
              <w:left w:val="nil"/>
              <w:bottom w:val="nil"/>
              <w:right w:val="nil"/>
            </w:tcBorders>
            <w:shd w:val="clear" w:color="auto" w:fill="auto"/>
            <w:noWrap/>
            <w:vAlign w:val="bottom"/>
            <w:hideMark/>
          </w:tcPr>
          <w:p w14:paraId="7D648A8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vAlign w:val="bottom"/>
            <w:hideMark/>
          </w:tcPr>
          <w:p w14:paraId="1522C837"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difficult to do Self-compassion find myself falling asleep(G1)</w:t>
            </w:r>
          </w:p>
        </w:tc>
      </w:tr>
      <w:tr w:rsidR="004104CF" w:rsidRPr="004104CF" w14:paraId="5A994C87" w14:textId="77777777" w:rsidTr="004104CF">
        <w:trPr>
          <w:trHeight w:val="840"/>
        </w:trPr>
        <w:tc>
          <w:tcPr>
            <w:tcW w:w="680" w:type="dxa"/>
            <w:tcBorders>
              <w:top w:val="nil"/>
              <w:left w:val="nil"/>
              <w:bottom w:val="nil"/>
              <w:right w:val="nil"/>
            </w:tcBorders>
            <w:shd w:val="clear" w:color="auto" w:fill="auto"/>
            <w:noWrap/>
            <w:vAlign w:val="bottom"/>
            <w:hideMark/>
          </w:tcPr>
          <w:p w14:paraId="0E624D8E"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7</w:t>
            </w:r>
          </w:p>
        </w:tc>
        <w:tc>
          <w:tcPr>
            <w:tcW w:w="2800" w:type="dxa"/>
            <w:tcBorders>
              <w:top w:val="nil"/>
              <w:left w:val="nil"/>
              <w:bottom w:val="nil"/>
              <w:right w:val="nil"/>
            </w:tcBorders>
            <w:shd w:val="clear" w:color="auto" w:fill="auto"/>
            <w:noWrap/>
            <w:vAlign w:val="bottom"/>
            <w:hideMark/>
          </w:tcPr>
          <w:p w14:paraId="6C45F675"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calm=(B6)</w:t>
            </w:r>
          </w:p>
        </w:tc>
        <w:tc>
          <w:tcPr>
            <w:tcW w:w="1860" w:type="dxa"/>
            <w:tcBorders>
              <w:top w:val="nil"/>
              <w:left w:val="nil"/>
              <w:bottom w:val="nil"/>
              <w:right w:val="nil"/>
            </w:tcBorders>
            <w:shd w:val="clear" w:color="auto" w:fill="auto"/>
            <w:noWrap/>
            <w:vAlign w:val="bottom"/>
            <w:hideMark/>
          </w:tcPr>
          <w:p w14:paraId="530CD758"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vAlign w:val="bottom"/>
            <w:hideMark/>
          </w:tcPr>
          <w:p w14:paraId="2EAE3A17"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w:t>
            </w:r>
          </w:p>
        </w:tc>
        <w:tc>
          <w:tcPr>
            <w:tcW w:w="2147" w:type="dxa"/>
            <w:tcBorders>
              <w:top w:val="nil"/>
              <w:left w:val="nil"/>
              <w:bottom w:val="nil"/>
              <w:right w:val="nil"/>
            </w:tcBorders>
            <w:shd w:val="clear" w:color="auto" w:fill="auto"/>
            <w:vAlign w:val="bottom"/>
            <w:hideMark/>
          </w:tcPr>
          <w:p w14:paraId="6CF74624"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Acceptance ofExterior circumstances(E1)</w:t>
            </w:r>
          </w:p>
        </w:tc>
        <w:tc>
          <w:tcPr>
            <w:tcW w:w="1428" w:type="dxa"/>
            <w:tcBorders>
              <w:top w:val="nil"/>
              <w:left w:val="nil"/>
              <w:bottom w:val="nil"/>
              <w:right w:val="nil"/>
            </w:tcBorders>
            <w:shd w:val="clear" w:color="auto" w:fill="auto"/>
            <w:vAlign w:val="bottom"/>
            <w:hideMark/>
          </w:tcPr>
          <w:p w14:paraId="654ABF59"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mindful &amp; Aware (F1)</w:t>
            </w:r>
          </w:p>
        </w:tc>
        <w:tc>
          <w:tcPr>
            <w:tcW w:w="2052" w:type="dxa"/>
            <w:tcBorders>
              <w:top w:val="nil"/>
              <w:left w:val="nil"/>
              <w:bottom w:val="nil"/>
              <w:right w:val="nil"/>
            </w:tcBorders>
            <w:shd w:val="clear" w:color="auto" w:fill="auto"/>
            <w:noWrap/>
            <w:vAlign w:val="bottom"/>
            <w:hideMark/>
          </w:tcPr>
          <w:p w14:paraId="7F9BA54D"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1121715D"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vAlign w:val="bottom"/>
            <w:hideMark/>
          </w:tcPr>
          <w:p w14:paraId="4B06AFF6"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Becoming more aware and mindful (F1), feeling calmer,(B6)better able to cope with day to day hassle at work,(D1) more accepting of difficulties,saying to myself this too will pass(H1)</w:t>
            </w:r>
          </w:p>
        </w:tc>
      </w:tr>
      <w:tr w:rsidR="004104CF" w:rsidRPr="004104CF" w14:paraId="428FF856" w14:textId="77777777" w:rsidTr="004104CF">
        <w:trPr>
          <w:trHeight w:val="300"/>
        </w:trPr>
        <w:tc>
          <w:tcPr>
            <w:tcW w:w="680" w:type="dxa"/>
            <w:tcBorders>
              <w:top w:val="nil"/>
              <w:left w:val="nil"/>
              <w:bottom w:val="nil"/>
              <w:right w:val="nil"/>
            </w:tcBorders>
            <w:shd w:val="clear" w:color="auto" w:fill="auto"/>
            <w:noWrap/>
            <w:vAlign w:val="bottom"/>
            <w:hideMark/>
          </w:tcPr>
          <w:p w14:paraId="4619C0EB" w14:textId="77777777" w:rsidR="004104CF" w:rsidRPr="004104CF" w:rsidRDefault="004104CF" w:rsidP="004104CF">
            <w:pPr>
              <w:jc w:val="center"/>
              <w:rPr>
                <w:rFonts w:ascii="Times New Roman" w:eastAsia="Times New Roman" w:hAnsi="Times New Roman" w:cs="Times New Roman"/>
                <w:b/>
                <w:bCs/>
                <w:color w:val="000000"/>
                <w:sz w:val="20"/>
                <w:szCs w:val="20"/>
                <w:lang w:val="en-IE"/>
              </w:rPr>
            </w:pPr>
          </w:p>
        </w:tc>
        <w:tc>
          <w:tcPr>
            <w:tcW w:w="2800" w:type="dxa"/>
            <w:tcBorders>
              <w:top w:val="nil"/>
              <w:left w:val="nil"/>
              <w:bottom w:val="nil"/>
              <w:right w:val="nil"/>
            </w:tcBorders>
            <w:shd w:val="clear" w:color="auto" w:fill="auto"/>
            <w:noWrap/>
            <w:vAlign w:val="bottom"/>
            <w:hideMark/>
          </w:tcPr>
          <w:p w14:paraId="650AC419"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KEY</w:t>
            </w:r>
          </w:p>
        </w:tc>
        <w:tc>
          <w:tcPr>
            <w:tcW w:w="1860" w:type="dxa"/>
            <w:tcBorders>
              <w:top w:val="nil"/>
              <w:left w:val="nil"/>
              <w:bottom w:val="nil"/>
              <w:right w:val="nil"/>
            </w:tcBorders>
            <w:shd w:val="clear" w:color="auto" w:fill="auto"/>
            <w:noWrap/>
            <w:vAlign w:val="bottom"/>
            <w:hideMark/>
          </w:tcPr>
          <w:p w14:paraId="6911CCE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vAlign w:val="bottom"/>
            <w:hideMark/>
          </w:tcPr>
          <w:p w14:paraId="6AEF4B67"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792CAE2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vAlign w:val="bottom"/>
            <w:hideMark/>
          </w:tcPr>
          <w:p w14:paraId="42229C4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44D26F51"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5805454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vAlign w:val="bottom"/>
            <w:hideMark/>
          </w:tcPr>
          <w:p w14:paraId="5D3E8562"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3F3D9717" w14:textId="77777777" w:rsidTr="004104CF">
        <w:trPr>
          <w:trHeight w:val="300"/>
        </w:trPr>
        <w:tc>
          <w:tcPr>
            <w:tcW w:w="680" w:type="dxa"/>
            <w:tcBorders>
              <w:top w:val="nil"/>
              <w:left w:val="nil"/>
              <w:bottom w:val="nil"/>
              <w:right w:val="nil"/>
            </w:tcBorders>
            <w:shd w:val="clear" w:color="auto" w:fill="auto"/>
            <w:noWrap/>
            <w:vAlign w:val="bottom"/>
            <w:hideMark/>
          </w:tcPr>
          <w:p w14:paraId="2836DF20"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5C1A86F8"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Positive Mental States (B)</w:t>
            </w:r>
          </w:p>
        </w:tc>
        <w:tc>
          <w:tcPr>
            <w:tcW w:w="1860" w:type="dxa"/>
            <w:tcBorders>
              <w:top w:val="nil"/>
              <w:left w:val="nil"/>
              <w:bottom w:val="nil"/>
              <w:right w:val="nil"/>
            </w:tcBorders>
            <w:shd w:val="clear" w:color="auto" w:fill="auto"/>
            <w:noWrap/>
            <w:vAlign w:val="bottom"/>
            <w:hideMark/>
          </w:tcPr>
          <w:p w14:paraId="00B8C8B7"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CODES</w:t>
            </w:r>
          </w:p>
        </w:tc>
        <w:tc>
          <w:tcPr>
            <w:tcW w:w="2000" w:type="dxa"/>
            <w:tcBorders>
              <w:top w:val="nil"/>
              <w:left w:val="nil"/>
              <w:bottom w:val="nil"/>
              <w:right w:val="nil"/>
            </w:tcBorders>
            <w:shd w:val="clear" w:color="auto" w:fill="auto"/>
            <w:noWrap/>
            <w:vAlign w:val="bottom"/>
            <w:hideMark/>
          </w:tcPr>
          <w:p w14:paraId="4BF8C82E"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Codes</w:t>
            </w:r>
          </w:p>
        </w:tc>
        <w:tc>
          <w:tcPr>
            <w:tcW w:w="2147" w:type="dxa"/>
            <w:tcBorders>
              <w:top w:val="nil"/>
              <w:left w:val="nil"/>
              <w:bottom w:val="nil"/>
              <w:right w:val="nil"/>
            </w:tcBorders>
            <w:shd w:val="clear" w:color="auto" w:fill="auto"/>
            <w:vAlign w:val="bottom"/>
            <w:hideMark/>
          </w:tcPr>
          <w:p w14:paraId="2224734B"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Codes</w:t>
            </w:r>
          </w:p>
        </w:tc>
        <w:tc>
          <w:tcPr>
            <w:tcW w:w="1428" w:type="dxa"/>
            <w:tcBorders>
              <w:top w:val="nil"/>
              <w:left w:val="nil"/>
              <w:bottom w:val="nil"/>
              <w:right w:val="nil"/>
            </w:tcBorders>
            <w:shd w:val="clear" w:color="auto" w:fill="auto"/>
            <w:noWrap/>
            <w:vAlign w:val="bottom"/>
            <w:hideMark/>
          </w:tcPr>
          <w:p w14:paraId="6B67B65F"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Codes</w:t>
            </w:r>
          </w:p>
        </w:tc>
        <w:tc>
          <w:tcPr>
            <w:tcW w:w="2052" w:type="dxa"/>
            <w:tcBorders>
              <w:top w:val="nil"/>
              <w:left w:val="nil"/>
              <w:bottom w:val="nil"/>
              <w:right w:val="nil"/>
            </w:tcBorders>
            <w:shd w:val="clear" w:color="auto" w:fill="auto"/>
            <w:noWrap/>
            <w:vAlign w:val="bottom"/>
            <w:hideMark/>
          </w:tcPr>
          <w:p w14:paraId="04CC4836"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Codes</w:t>
            </w:r>
          </w:p>
        </w:tc>
        <w:tc>
          <w:tcPr>
            <w:tcW w:w="2193" w:type="dxa"/>
            <w:tcBorders>
              <w:top w:val="nil"/>
              <w:left w:val="nil"/>
              <w:bottom w:val="nil"/>
              <w:right w:val="nil"/>
            </w:tcBorders>
            <w:shd w:val="clear" w:color="auto" w:fill="auto"/>
            <w:noWrap/>
            <w:vAlign w:val="bottom"/>
            <w:hideMark/>
          </w:tcPr>
          <w:p w14:paraId="2BFAF019"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 xml:space="preserve">Codes </w:t>
            </w:r>
          </w:p>
        </w:tc>
        <w:tc>
          <w:tcPr>
            <w:tcW w:w="7080" w:type="dxa"/>
            <w:tcBorders>
              <w:top w:val="nil"/>
              <w:left w:val="nil"/>
              <w:bottom w:val="nil"/>
              <w:right w:val="nil"/>
            </w:tcBorders>
            <w:shd w:val="clear" w:color="auto" w:fill="auto"/>
            <w:noWrap/>
            <w:vAlign w:val="bottom"/>
            <w:hideMark/>
          </w:tcPr>
          <w:p w14:paraId="54D9B690"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08E862AA" w14:textId="77777777" w:rsidTr="004104CF">
        <w:trPr>
          <w:trHeight w:val="560"/>
        </w:trPr>
        <w:tc>
          <w:tcPr>
            <w:tcW w:w="680" w:type="dxa"/>
            <w:tcBorders>
              <w:top w:val="nil"/>
              <w:left w:val="nil"/>
              <w:bottom w:val="nil"/>
              <w:right w:val="nil"/>
            </w:tcBorders>
            <w:shd w:val="clear" w:color="auto" w:fill="auto"/>
            <w:noWrap/>
            <w:vAlign w:val="bottom"/>
            <w:hideMark/>
          </w:tcPr>
          <w:p w14:paraId="38DA32F6"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25E1C689"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peaceful= (B1)</w:t>
            </w:r>
          </w:p>
        </w:tc>
        <w:tc>
          <w:tcPr>
            <w:tcW w:w="1860" w:type="dxa"/>
            <w:tcBorders>
              <w:top w:val="nil"/>
              <w:left w:val="nil"/>
              <w:bottom w:val="nil"/>
              <w:right w:val="nil"/>
            </w:tcBorders>
            <w:shd w:val="clear" w:color="auto" w:fill="auto"/>
            <w:noWrap/>
            <w:vAlign w:val="bottom"/>
            <w:hideMark/>
          </w:tcPr>
          <w:p w14:paraId="618A2DF7"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Reduced Stress(C)</w:t>
            </w:r>
          </w:p>
        </w:tc>
        <w:tc>
          <w:tcPr>
            <w:tcW w:w="2000" w:type="dxa"/>
            <w:tcBorders>
              <w:top w:val="nil"/>
              <w:left w:val="nil"/>
              <w:bottom w:val="nil"/>
              <w:right w:val="nil"/>
            </w:tcBorders>
            <w:shd w:val="clear" w:color="auto" w:fill="auto"/>
            <w:noWrap/>
            <w:vAlign w:val="bottom"/>
            <w:hideMark/>
          </w:tcPr>
          <w:p w14:paraId="0D123F6A"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Enhanced coping (D)</w:t>
            </w:r>
          </w:p>
        </w:tc>
        <w:tc>
          <w:tcPr>
            <w:tcW w:w="2147" w:type="dxa"/>
            <w:tcBorders>
              <w:top w:val="nil"/>
              <w:left w:val="nil"/>
              <w:bottom w:val="nil"/>
              <w:right w:val="nil"/>
            </w:tcBorders>
            <w:shd w:val="clear" w:color="auto" w:fill="auto"/>
            <w:vAlign w:val="bottom"/>
            <w:hideMark/>
          </w:tcPr>
          <w:p w14:paraId="10178174"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Acceptance (E)</w:t>
            </w:r>
          </w:p>
        </w:tc>
        <w:tc>
          <w:tcPr>
            <w:tcW w:w="1428" w:type="dxa"/>
            <w:tcBorders>
              <w:top w:val="nil"/>
              <w:left w:val="nil"/>
              <w:bottom w:val="nil"/>
              <w:right w:val="nil"/>
            </w:tcBorders>
            <w:shd w:val="clear" w:color="auto" w:fill="auto"/>
            <w:noWrap/>
            <w:vAlign w:val="bottom"/>
            <w:hideMark/>
          </w:tcPr>
          <w:p w14:paraId="70CDFE9A"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Awareness (F)</w:t>
            </w:r>
          </w:p>
        </w:tc>
        <w:tc>
          <w:tcPr>
            <w:tcW w:w="2052" w:type="dxa"/>
            <w:tcBorders>
              <w:top w:val="nil"/>
              <w:left w:val="nil"/>
              <w:bottom w:val="nil"/>
              <w:right w:val="nil"/>
            </w:tcBorders>
            <w:shd w:val="clear" w:color="auto" w:fill="auto"/>
            <w:vAlign w:val="bottom"/>
            <w:hideMark/>
          </w:tcPr>
          <w:p w14:paraId="29AD5461"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Difficulty       practicing(G)</w:t>
            </w:r>
          </w:p>
        </w:tc>
        <w:tc>
          <w:tcPr>
            <w:tcW w:w="2193" w:type="dxa"/>
            <w:tcBorders>
              <w:top w:val="nil"/>
              <w:left w:val="nil"/>
              <w:bottom w:val="nil"/>
              <w:right w:val="nil"/>
            </w:tcBorders>
            <w:shd w:val="clear" w:color="auto" w:fill="auto"/>
            <w:noWrap/>
            <w:vAlign w:val="bottom"/>
            <w:hideMark/>
          </w:tcPr>
          <w:p w14:paraId="798ADF95"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w:t>
            </w:r>
          </w:p>
        </w:tc>
        <w:tc>
          <w:tcPr>
            <w:tcW w:w="7080" w:type="dxa"/>
            <w:tcBorders>
              <w:top w:val="nil"/>
              <w:left w:val="nil"/>
              <w:bottom w:val="nil"/>
              <w:right w:val="nil"/>
            </w:tcBorders>
            <w:shd w:val="clear" w:color="auto" w:fill="auto"/>
            <w:noWrap/>
            <w:vAlign w:val="bottom"/>
            <w:hideMark/>
          </w:tcPr>
          <w:p w14:paraId="5FB048DE"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47739591" w14:textId="77777777" w:rsidTr="004104CF">
        <w:trPr>
          <w:trHeight w:val="840"/>
        </w:trPr>
        <w:tc>
          <w:tcPr>
            <w:tcW w:w="680" w:type="dxa"/>
            <w:tcBorders>
              <w:top w:val="nil"/>
              <w:left w:val="nil"/>
              <w:bottom w:val="nil"/>
              <w:right w:val="nil"/>
            </w:tcBorders>
            <w:shd w:val="clear" w:color="auto" w:fill="auto"/>
            <w:noWrap/>
            <w:vAlign w:val="bottom"/>
            <w:hideMark/>
          </w:tcPr>
          <w:p w14:paraId="561DCA74"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4FECB4E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improved concentration=(B2)</w:t>
            </w:r>
          </w:p>
        </w:tc>
        <w:tc>
          <w:tcPr>
            <w:tcW w:w="1860" w:type="dxa"/>
            <w:tcBorders>
              <w:top w:val="nil"/>
              <w:left w:val="nil"/>
              <w:bottom w:val="nil"/>
              <w:right w:val="nil"/>
            </w:tcBorders>
            <w:shd w:val="clear" w:color="auto" w:fill="auto"/>
            <w:noWrap/>
            <w:vAlign w:val="bottom"/>
            <w:hideMark/>
          </w:tcPr>
          <w:p w14:paraId="46E5104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Stress =(C1)</w:t>
            </w:r>
          </w:p>
        </w:tc>
        <w:tc>
          <w:tcPr>
            <w:tcW w:w="2000" w:type="dxa"/>
            <w:tcBorders>
              <w:top w:val="nil"/>
              <w:left w:val="nil"/>
              <w:bottom w:val="nil"/>
              <w:right w:val="nil"/>
            </w:tcBorders>
            <w:shd w:val="clear" w:color="auto" w:fill="auto"/>
            <w:vAlign w:val="bottom"/>
            <w:hideMark/>
          </w:tcPr>
          <w:p w14:paraId="5CAE787D"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in work.=(D1)</w:t>
            </w:r>
          </w:p>
        </w:tc>
        <w:tc>
          <w:tcPr>
            <w:tcW w:w="2147" w:type="dxa"/>
            <w:tcBorders>
              <w:top w:val="nil"/>
              <w:left w:val="nil"/>
              <w:bottom w:val="nil"/>
              <w:right w:val="nil"/>
            </w:tcBorders>
            <w:shd w:val="clear" w:color="auto" w:fill="auto"/>
            <w:vAlign w:val="bottom"/>
            <w:hideMark/>
          </w:tcPr>
          <w:p w14:paraId="2C51478D"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Acceptance ofExterior circumstances(E1)</w:t>
            </w:r>
          </w:p>
        </w:tc>
        <w:tc>
          <w:tcPr>
            <w:tcW w:w="1428" w:type="dxa"/>
            <w:tcBorders>
              <w:top w:val="nil"/>
              <w:left w:val="nil"/>
              <w:bottom w:val="nil"/>
              <w:right w:val="nil"/>
            </w:tcBorders>
            <w:shd w:val="clear" w:color="auto" w:fill="auto"/>
            <w:vAlign w:val="bottom"/>
            <w:hideMark/>
          </w:tcPr>
          <w:p w14:paraId="4532B487"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Mindful &amp; aware (F1)</w:t>
            </w:r>
          </w:p>
        </w:tc>
        <w:tc>
          <w:tcPr>
            <w:tcW w:w="2052" w:type="dxa"/>
            <w:tcBorders>
              <w:top w:val="nil"/>
              <w:left w:val="nil"/>
              <w:bottom w:val="nil"/>
              <w:right w:val="nil"/>
            </w:tcBorders>
            <w:shd w:val="clear" w:color="auto" w:fill="auto"/>
            <w:noWrap/>
            <w:vAlign w:val="bottom"/>
            <w:hideMark/>
          </w:tcPr>
          <w:p w14:paraId="454483BF"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Falling Asleep(G1)</w:t>
            </w:r>
          </w:p>
        </w:tc>
        <w:tc>
          <w:tcPr>
            <w:tcW w:w="2193" w:type="dxa"/>
            <w:tcBorders>
              <w:top w:val="nil"/>
              <w:left w:val="nil"/>
              <w:bottom w:val="nil"/>
              <w:right w:val="nil"/>
            </w:tcBorders>
            <w:shd w:val="clear" w:color="auto" w:fill="auto"/>
            <w:noWrap/>
            <w:vAlign w:val="bottom"/>
            <w:hideMark/>
          </w:tcPr>
          <w:p w14:paraId="707F1505"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Less Self-critical (H 1)</w:t>
            </w:r>
          </w:p>
        </w:tc>
        <w:tc>
          <w:tcPr>
            <w:tcW w:w="7080" w:type="dxa"/>
            <w:tcBorders>
              <w:top w:val="nil"/>
              <w:left w:val="nil"/>
              <w:bottom w:val="nil"/>
              <w:right w:val="nil"/>
            </w:tcBorders>
            <w:shd w:val="clear" w:color="auto" w:fill="auto"/>
            <w:noWrap/>
            <w:vAlign w:val="bottom"/>
            <w:hideMark/>
          </w:tcPr>
          <w:p w14:paraId="56564A77"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0E76BD97" w14:textId="77777777" w:rsidTr="004104CF">
        <w:trPr>
          <w:trHeight w:val="840"/>
        </w:trPr>
        <w:tc>
          <w:tcPr>
            <w:tcW w:w="680" w:type="dxa"/>
            <w:tcBorders>
              <w:top w:val="nil"/>
              <w:left w:val="nil"/>
              <w:bottom w:val="nil"/>
              <w:right w:val="nil"/>
            </w:tcBorders>
            <w:shd w:val="clear" w:color="auto" w:fill="auto"/>
            <w:noWrap/>
            <w:vAlign w:val="bottom"/>
            <w:hideMark/>
          </w:tcPr>
          <w:p w14:paraId="383DA974"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309A8F73"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happy =(B3)</w:t>
            </w:r>
          </w:p>
        </w:tc>
        <w:tc>
          <w:tcPr>
            <w:tcW w:w="1860" w:type="dxa"/>
            <w:tcBorders>
              <w:top w:val="nil"/>
              <w:left w:val="nil"/>
              <w:bottom w:val="nil"/>
              <w:right w:val="nil"/>
            </w:tcBorders>
            <w:shd w:val="clear" w:color="auto" w:fill="auto"/>
            <w:noWrap/>
            <w:vAlign w:val="bottom"/>
            <w:hideMark/>
          </w:tcPr>
          <w:p w14:paraId="347DED1E"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exhaustion(C2)</w:t>
            </w:r>
          </w:p>
        </w:tc>
        <w:tc>
          <w:tcPr>
            <w:tcW w:w="2000" w:type="dxa"/>
            <w:tcBorders>
              <w:top w:val="nil"/>
              <w:left w:val="nil"/>
              <w:bottom w:val="nil"/>
              <w:right w:val="nil"/>
            </w:tcBorders>
            <w:shd w:val="clear" w:color="auto" w:fill="auto"/>
            <w:vAlign w:val="bottom"/>
            <w:hideMark/>
          </w:tcPr>
          <w:p w14:paraId="5DFE768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Better Coping Personal Life(D2)</w:t>
            </w:r>
          </w:p>
        </w:tc>
        <w:tc>
          <w:tcPr>
            <w:tcW w:w="2147" w:type="dxa"/>
            <w:tcBorders>
              <w:top w:val="nil"/>
              <w:left w:val="nil"/>
              <w:bottom w:val="nil"/>
              <w:right w:val="nil"/>
            </w:tcBorders>
            <w:shd w:val="clear" w:color="auto" w:fill="auto"/>
            <w:vAlign w:val="bottom"/>
            <w:hideMark/>
          </w:tcPr>
          <w:p w14:paraId="0616290F"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Acceotance of Interior Affect(E2)</w:t>
            </w:r>
          </w:p>
        </w:tc>
        <w:tc>
          <w:tcPr>
            <w:tcW w:w="1428" w:type="dxa"/>
            <w:tcBorders>
              <w:top w:val="nil"/>
              <w:left w:val="nil"/>
              <w:bottom w:val="nil"/>
              <w:right w:val="nil"/>
            </w:tcBorders>
            <w:shd w:val="clear" w:color="auto" w:fill="auto"/>
            <w:vAlign w:val="bottom"/>
            <w:hideMark/>
          </w:tcPr>
          <w:p w14:paraId="1B31DC46"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less Distracted(F2)</w:t>
            </w:r>
          </w:p>
        </w:tc>
        <w:tc>
          <w:tcPr>
            <w:tcW w:w="2052" w:type="dxa"/>
            <w:tcBorders>
              <w:top w:val="nil"/>
              <w:left w:val="nil"/>
              <w:bottom w:val="nil"/>
              <w:right w:val="nil"/>
            </w:tcBorders>
            <w:shd w:val="clear" w:color="auto" w:fill="auto"/>
            <w:vAlign w:val="bottom"/>
            <w:hideMark/>
          </w:tcPr>
          <w:p w14:paraId="62DC2944"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Resistance                     to practice (G2)</w:t>
            </w:r>
          </w:p>
        </w:tc>
        <w:tc>
          <w:tcPr>
            <w:tcW w:w="2193" w:type="dxa"/>
            <w:tcBorders>
              <w:top w:val="nil"/>
              <w:left w:val="nil"/>
              <w:bottom w:val="nil"/>
              <w:right w:val="nil"/>
            </w:tcBorders>
            <w:shd w:val="clear" w:color="auto" w:fill="auto"/>
            <w:noWrap/>
            <w:vAlign w:val="bottom"/>
            <w:hideMark/>
          </w:tcPr>
          <w:p w14:paraId="33280C9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2278C6FE"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3CCC0E7B" w14:textId="77777777" w:rsidTr="004104CF">
        <w:trPr>
          <w:trHeight w:val="300"/>
        </w:trPr>
        <w:tc>
          <w:tcPr>
            <w:tcW w:w="680" w:type="dxa"/>
            <w:tcBorders>
              <w:top w:val="nil"/>
              <w:left w:val="nil"/>
              <w:bottom w:val="nil"/>
              <w:right w:val="nil"/>
            </w:tcBorders>
            <w:shd w:val="clear" w:color="auto" w:fill="auto"/>
            <w:noWrap/>
            <w:vAlign w:val="bottom"/>
            <w:hideMark/>
          </w:tcPr>
          <w:p w14:paraId="7C540FFC"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3FF63759"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comforting=(B4)</w:t>
            </w:r>
          </w:p>
        </w:tc>
        <w:tc>
          <w:tcPr>
            <w:tcW w:w="1860" w:type="dxa"/>
            <w:tcBorders>
              <w:top w:val="nil"/>
              <w:left w:val="nil"/>
              <w:bottom w:val="nil"/>
              <w:right w:val="nil"/>
            </w:tcBorders>
            <w:shd w:val="clear" w:color="auto" w:fill="auto"/>
            <w:noWrap/>
            <w:vAlign w:val="bottom"/>
            <w:hideMark/>
          </w:tcPr>
          <w:p w14:paraId="63B6347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6007789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19AB38D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58B14C9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vAlign w:val="bottom"/>
            <w:hideMark/>
          </w:tcPr>
          <w:p w14:paraId="24D49361"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0A26A524"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079A12B3"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72623994" w14:textId="77777777" w:rsidTr="004104CF">
        <w:trPr>
          <w:trHeight w:val="300"/>
        </w:trPr>
        <w:tc>
          <w:tcPr>
            <w:tcW w:w="680" w:type="dxa"/>
            <w:tcBorders>
              <w:top w:val="nil"/>
              <w:left w:val="nil"/>
              <w:bottom w:val="nil"/>
              <w:right w:val="nil"/>
            </w:tcBorders>
            <w:shd w:val="clear" w:color="auto" w:fill="auto"/>
            <w:noWrap/>
            <w:vAlign w:val="bottom"/>
            <w:hideMark/>
          </w:tcPr>
          <w:p w14:paraId="7B545A06"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6E0E941C"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calm=(B6)</w:t>
            </w:r>
          </w:p>
        </w:tc>
        <w:tc>
          <w:tcPr>
            <w:tcW w:w="1860" w:type="dxa"/>
            <w:tcBorders>
              <w:top w:val="nil"/>
              <w:left w:val="nil"/>
              <w:bottom w:val="nil"/>
              <w:right w:val="nil"/>
            </w:tcBorders>
            <w:shd w:val="clear" w:color="auto" w:fill="auto"/>
            <w:noWrap/>
            <w:vAlign w:val="bottom"/>
            <w:hideMark/>
          </w:tcPr>
          <w:p w14:paraId="4054E0C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1340B7D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34DA9D9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41DD3AF8"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5F2C1901"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39C81E3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4D3B2E0B"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1C69341F" w14:textId="77777777" w:rsidTr="004104CF">
        <w:trPr>
          <w:trHeight w:val="300"/>
        </w:trPr>
        <w:tc>
          <w:tcPr>
            <w:tcW w:w="680" w:type="dxa"/>
            <w:tcBorders>
              <w:top w:val="nil"/>
              <w:left w:val="nil"/>
              <w:bottom w:val="nil"/>
              <w:right w:val="nil"/>
            </w:tcBorders>
            <w:shd w:val="clear" w:color="auto" w:fill="auto"/>
            <w:noWrap/>
            <w:vAlign w:val="bottom"/>
            <w:hideMark/>
          </w:tcPr>
          <w:p w14:paraId="3D47DDF3"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091A7E6F"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improved sleep or rest=(B7)</w:t>
            </w:r>
          </w:p>
        </w:tc>
        <w:tc>
          <w:tcPr>
            <w:tcW w:w="1860" w:type="dxa"/>
            <w:tcBorders>
              <w:top w:val="nil"/>
              <w:left w:val="nil"/>
              <w:bottom w:val="nil"/>
              <w:right w:val="nil"/>
            </w:tcBorders>
            <w:shd w:val="clear" w:color="auto" w:fill="auto"/>
            <w:noWrap/>
            <w:vAlign w:val="bottom"/>
            <w:hideMark/>
          </w:tcPr>
          <w:p w14:paraId="587122E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07556CDD"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733E0571"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2D63B1DE"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64AB683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1EC8F1C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1DF007D5"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3802F881" w14:textId="77777777" w:rsidTr="004104CF">
        <w:trPr>
          <w:trHeight w:val="300"/>
        </w:trPr>
        <w:tc>
          <w:tcPr>
            <w:tcW w:w="680" w:type="dxa"/>
            <w:tcBorders>
              <w:top w:val="nil"/>
              <w:left w:val="nil"/>
              <w:bottom w:val="nil"/>
              <w:right w:val="nil"/>
            </w:tcBorders>
            <w:shd w:val="clear" w:color="auto" w:fill="auto"/>
            <w:noWrap/>
            <w:vAlign w:val="bottom"/>
            <w:hideMark/>
          </w:tcPr>
          <w:p w14:paraId="0B015684"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4D60C3D8"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contentment (B8)</w:t>
            </w:r>
          </w:p>
        </w:tc>
        <w:tc>
          <w:tcPr>
            <w:tcW w:w="1860" w:type="dxa"/>
            <w:tcBorders>
              <w:top w:val="nil"/>
              <w:left w:val="nil"/>
              <w:bottom w:val="nil"/>
              <w:right w:val="nil"/>
            </w:tcBorders>
            <w:shd w:val="clear" w:color="auto" w:fill="auto"/>
            <w:noWrap/>
            <w:vAlign w:val="bottom"/>
            <w:hideMark/>
          </w:tcPr>
          <w:p w14:paraId="144610A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5EF9D90B"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320856E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04FBE3C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4E5EBBD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2358D97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229B39BE"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4285A8B0" w14:textId="77777777" w:rsidTr="004104CF">
        <w:trPr>
          <w:trHeight w:val="300"/>
        </w:trPr>
        <w:tc>
          <w:tcPr>
            <w:tcW w:w="680" w:type="dxa"/>
            <w:tcBorders>
              <w:top w:val="nil"/>
              <w:left w:val="nil"/>
              <w:bottom w:val="nil"/>
              <w:right w:val="nil"/>
            </w:tcBorders>
            <w:shd w:val="clear" w:color="auto" w:fill="auto"/>
            <w:noWrap/>
            <w:vAlign w:val="bottom"/>
            <w:hideMark/>
          </w:tcPr>
          <w:p w14:paraId="65043578"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6D8416CE"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Relaxed (B9)</w:t>
            </w:r>
          </w:p>
        </w:tc>
        <w:tc>
          <w:tcPr>
            <w:tcW w:w="1860" w:type="dxa"/>
            <w:tcBorders>
              <w:top w:val="nil"/>
              <w:left w:val="nil"/>
              <w:bottom w:val="nil"/>
              <w:right w:val="nil"/>
            </w:tcBorders>
            <w:shd w:val="clear" w:color="auto" w:fill="auto"/>
            <w:noWrap/>
            <w:vAlign w:val="bottom"/>
            <w:hideMark/>
          </w:tcPr>
          <w:p w14:paraId="7F6BD159"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664B2E8D"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6D45D4B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2AFEC6ED"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0B22468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3CF9112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3A14942F"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26BA4634" w14:textId="77777777" w:rsidTr="004104CF">
        <w:trPr>
          <w:trHeight w:val="300"/>
        </w:trPr>
        <w:tc>
          <w:tcPr>
            <w:tcW w:w="680" w:type="dxa"/>
            <w:tcBorders>
              <w:top w:val="nil"/>
              <w:left w:val="nil"/>
              <w:bottom w:val="nil"/>
              <w:right w:val="nil"/>
            </w:tcBorders>
            <w:shd w:val="clear" w:color="auto" w:fill="auto"/>
            <w:noWrap/>
            <w:vAlign w:val="bottom"/>
            <w:hideMark/>
          </w:tcPr>
          <w:p w14:paraId="1CA54B12"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0C3DB0EF" w14:textId="77777777" w:rsidR="004104CF" w:rsidRPr="004104CF" w:rsidRDefault="004104CF" w:rsidP="004104CF">
            <w:pPr>
              <w:rPr>
                <w:rFonts w:ascii="Times New Roman" w:eastAsia="Times New Roman" w:hAnsi="Times New Roman" w:cs="Times New Roman"/>
                <w:color w:val="000000"/>
                <w:sz w:val="20"/>
                <w:szCs w:val="20"/>
                <w:lang w:val="en-IE"/>
              </w:rPr>
            </w:pPr>
            <w:r w:rsidRPr="004104CF">
              <w:rPr>
                <w:rFonts w:ascii="Times New Roman" w:eastAsia="Times New Roman" w:hAnsi="Times New Roman" w:cs="Times New Roman"/>
                <w:color w:val="000000"/>
                <w:sz w:val="20"/>
                <w:szCs w:val="20"/>
                <w:lang w:val="en-IE"/>
              </w:rPr>
              <w:t>more confident (B10)</w:t>
            </w:r>
          </w:p>
        </w:tc>
        <w:tc>
          <w:tcPr>
            <w:tcW w:w="1860" w:type="dxa"/>
            <w:tcBorders>
              <w:top w:val="nil"/>
              <w:left w:val="nil"/>
              <w:bottom w:val="nil"/>
              <w:right w:val="nil"/>
            </w:tcBorders>
            <w:shd w:val="clear" w:color="auto" w:fill="auto"/>
            <w:noWrap/>
            <w:vAlign w:val="bottom"/>
            <w:hideMark/>
          </w:tcPr>
          <w:p w14:paraId="35B96790"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24C6D5A2"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7AFE64E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0C7266A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1BD837F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50E87DE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02342D4B" w14:textId="77777777" w:rsidR="004104CF" w:rsidRPr="004104CF" w:rsidRDefault="004104CF" w:rsidP="004104CF">
            <w:pPr>
              <w:rPr>
                <w:rFonts w:ascii="Times New Roman" w:eastAsia="Times New Roman" w:hAnsi="Times New Roman" w:cs="Times New Roman"/>
                <w:color w:val="000000"/>
                <w:sz w:val="20"/>
                <w:szCs w:val="20"/>
                <w:lang w:val="en-IE"/>
              </w:rPr>
            </w:pPr>
          </w:p>
        </w:tc>
      </w:tr>
      <w:tr w:rsidR="004104CF" w:rsidRPr="004104CF" w14:paraId="653EA244" w14:textId="77777777" w:rsidTr="004104CF">
        <w:trPr>
          <w:trHeight w:val="300"/>
        </w:trPr>
        <w:tc>
          <w:tcPr>
            <w:tcW w:w="680" w:type="dxa"/>
            <w:tcBorders>
              <w:top w:val="nil"/>
              <w:left w:val="nil"/>
              <w:bottom w:val="nil"/>
              <w:right w:val="nil"/>
            </w:tcBorders>
            <w:shd w:val="clear" w:color="auto" w:fill="auto"/>
            <w:noWrap/>
            <w:vAlign w:val="bottom"/>
            <w:hideMark/>
          </w:tcPr>
          <w:p w14:paraId="5323F5F5" w14:textId="77777777" w:rsidR="004104CF" w:rsidRPr="004104CF" w:rsidRDefault="004104CF" w:rsidP="004104CF">
            <w:pPr>
              <w:jc w:val="center"/>
              <w:rPr>
                <w:rFonts w:ascii="Times New Roman" w:eastAsia="Times New Roman" w:hAnsi="Times New Roman" w:cs="Times New Roman"/>
                <w:color w:val="000000"/>
                <w:sz w:val="20"/>
                <w:szCs w:val="20"/>
                <w:lang w:val="en-IE"/>
              </w:rPr>
            </w:pPr>
          </w:p>
        </w:tc>
        <w:tc>
          <w:tcPr>
            <w:tcW w:w="2800" w:type="dxa"/>
            <w:tcBorders>
              <w:top w:val="nil"/>
              <w:left w:val="nil"/>
              <w:bottom w:val="nil"/>
              <w:right w:val="nil"/>
            </w:tcBorders>
            <w:shd w:val="clear" w:color="auto" w:fill="auto"/>
            <w:noWrap/>
            <w:vAlign w:val="bottom"/>
            <w:hideMark/>
          </w:tcPr>
          <w:p w14:paraId="259FAA46" w14:textId="77777777" w:rsidR="004104CF" w:rsidRPr="004104CF" w:rsidRDefault="004104CF" w:rsidP="004104CF">
            <w:pPr>
              <w:rPr>
                <w:rFonts w:ascii="Times New Roman" w:eastAsia="Times New Roman" w:hAnsi="Times New Roman" w:cs="Times New Roman"/>
                <w:b/>
                <w:bCs/>
                <w:color w:val="000000"/>
                <w:sz w:val="20"/>
                <w:szCs w:val="20"/>
                <w:lang w:val="en-IE"/>
              </w:rPr>
            </w:pPr>
            <w:r w:rsidRPr="004104CF">
              <w:rPr>
                <w:rFonts w:ascii="Times New Roman" w:eastAsia="Times New Roman" w:hAnsi="Times New Roman" w:cs="Times New Roman"/>
                <w:b/>
                <w:bCs/>
                <w:color w:val="000000"/>
                <w:sz w:val="20"/>
                <w:szCs w:val="20"/>
                <w:lang w:val="en-IE"/>
              </w:rPr>
              <w:t>P.I.D=Participant I.D.</w:t>
            </w:r>
          </w:p>
        </w:tc>
        <w:tc>
          <w:tcPr>
            <w:tcW w:w="1860" w:type="dxa"/>
            <w:tcBorders>
              <w:top w:val="nil"/>
              <w:left w:val="nil"/>
              <w:bottom w:val="nil"/>
              <w:right w:val="nil"/>
            </w:tcBorders>
            <w:shd w:val="clear" w:color="auto" w:fill="auto"/>
            <w:noWrap/>
            <w:vAlign w:val="bottom"/>
            <w:hideMark/>
          </w:tcPr>
          <w:p w14:paraId="7953F2FA"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00" w:type="dxa"/>
            <w:tcBorders>
              <w:top w:val="nil"/>
              <w:left w:val="nil"/>
              <w:bottom w:val="nil"/>
              <w:right w:val="nil"/>
            </w:tcBorders>
            <w:shd w:val="clear" w:color="auto" w:fill="auto"/>
            <w:noWrap/>
            <w:vAlign w:val="bottom"/>
            <w:hideMark/>
          </w:tcPr>
          <w:p w14:paraId="249D5FD3"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47" w:type="dxa"/>
            <w:tcBorders>
              <w:top w:val="nil"/>
              <w:left w:val="nil"/>
              <w:bottom w:val="nil"/>
              <w:right w:val="nil"/>
            </w:tcBorders>
            <w:shd w:val="clear" w:color="auto" w:fill="auto"/>
            <w:vAlign w:val="bottom"/>
            <w:hideMark/>
          </w:tcPr>
          <w:p w14:paraId="4471F6FF"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1428" w:type="dxa"/>
            <w:tcBorders>
              <w:top w:val="nil"/>
              <w:left w:val="nil"/>
              <w:bottom w:val="nil"/>
              <w:right w:val="nil"/>
            </w:tcBorders>
            <w:shd w:val="clear" w:color="auto" w:fill="auto"/>
            <w:noWrap/>
            <w:vAlign w:val="bottom"/>
            <w:hideMark/>
          </w:tcPr>
          <w:p w14:paraId="631D6A34"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052" w:type="dxa"/>
            <w:tcBorders>
              <w:top w:val="nil"/>
              <w:left w:val="nil"/>
              <w:bottom w:val="nil"/>
              <w:right w:val="nil"/>
            </w:tcBorders>
            <w:shd w:val="clear" w:color="auto" w:fill="auto"/>
            <w:noWrap/>
            <w:vAlign w:val="bottom"/>
            <w:hideMark/>
          </w:tcPr>
          <w:p w14:paraId="7A80375C"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2193" w:type="dxa"/>
            <w:tcBorders>
              <w:top w:val="nil"/>
              <w:left w:val="nil"/>
              <w:bottom w:val="nil"/>
              <w:right w:val="nil"/>
            </w:tcBorders>
            <w:shd w:val="clear" w:color="auto" w:fill="auto"/>
            <w:noWrap/>
            <w:vAlign w:val="bottom"/>
            <w:hideMark/>
          </w:tcPr>
          <w:p w14:paraId="23D8C8E6" w14:textId="77777777" w:rsidR="004104CF" w:rsidRPr="004104CF" w:rsidRDefault="004104CF" w:rsidP="004104CF">
            <w:pPr>
              <w:rPr>
                <w:rFonts w:ascii="Times New Roman" w:eastAsia="Times New Roman" w:hAnsi="Times New Roman" w:cs="Times New Roman"/>
                <w:color w:val="000000"/>
                <w:sz w:val="20"/>
                <w:szCs w:val="20"/>
                <w:lang w:val="en-IE"/>
              </w:rPr>
            </w:pPr>
          </w:p>
        </w:tc>
        <w:tc>
          <w:tcPr>
            <w:tcW w:w="7080" w:type="dxa"/>
            <w:tcBorders>
              <w:top w:val="nil"/>
              <w:left w:val="nil"/>
              <w:bottom w:val="nil"/>
              <w:right w:val="nil"/>
            </w:tcBorders>
            <w:shd w:val="clear" w:color="auto" w:fill="auto"/>
            <w:noWrap/>
            <w:vAlign w:val="bottom"/>
            <w:hideMark/>
          </w:tcPr>
          <w:p w14:paraId="4E9FD86D" w14:textId="77777777" w:rsidR="004104CF" w:rsidRPr="004104CF" w:rsidRDefault="004104CF" w:rsidP="004104CF">
            <w:pPr>
              <w:rPr>
                <w:rFonts w:ascii="Times New Roman" w:eastAsia="Times New Roman" w:hAnsi="Times New Roman" w:cs="Times New Roman"/>
                <w:color w:val="000000"/>
                <w:sz w:val="20"/>
                <w:szCs w:val="20"/>
                <w:lang w:val="en-IE"/>
              </w:rPr>
            </w:pPr>
          </w:p>
        </w:tc>
      </w:tr>
    </w:tbl>
    <w:p w14:paraId="2EE3EE49" w14:textId="77777777" w:rsidR="00575FB6" w:rsidRPr="004104CF" w:rsidRDefault="00575FB6">
      <w:pPr>
        <w:rPr>
          <w:rFonts w:ascii="Times New Roman" w:hAnsi="Times New Roman" w:cs="Times New Roman"/>
          <w:sz w:val="20"/>
          <w:szCs w:val="20"/>
        </w:rPr>
      </w:pPr>
    </w:p>
    <w:sectPr w:rsidR="00575FB6" w:rsidRPr="004104CF" w:rsidSect="007D7E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CF"/>
    <w:rsid w:val="004104CF"/>
    <w:rsid w:val="00575FB6"/>
    <w:rsid w:val="007D7E8F"/>
    <w:rsid w:val="007E55E5"/>
    <w:rsid w:val="00DF5112"/>
    <w:rsid w:val="00FD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46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0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Macintosh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delaney</dc:creator>
  <cp:keywords/>
  <dc:description/>
  <cp:lastModifiedBy>martin delaney</cp:lastModifiedBy>
  <cp:revision>2</cp:revision>
  <dcterms:created xsi:type="dcterms:W3CDTF">2018-11-05T17:07:00Z</dcterms:created>
  <dcterms:modified xsi:type="dcterms:W3CDTF">2018-11-05T17:07:00Z</dcterms:modified>
</cp:coreProperties>
</file>