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F3B7" w14:textId="447A9892" w:rsidR="00EB71A9" w:rsidRPr="008C4691" w:rsidRDefault="00325579" w:rsidP="00325579">
      <w:pPr>
        <w:rPr>
          <w:rFonts w:asciiTheme="majorHAnsi" w:hAnsiTheme="majorHAnsi" w:cstheme="majorHAnsi"/>
          <w:b/>
        </w:rPr>
      </w:pPr>
      <w:bookmarkStart w:id="0" w:name="_Hlk524087597"/>
      <w:r w:rsidRPr="008C4691">
        <w:rPr>
          <w:rFonts w:asciiTheme="majorHAnsi" w:hAnsiTheme="majorHAnsi" w:cstheme="majorHAnsi"/>
          <w:b/>
        </w:rPr>
        <w:t>S4</w:t>
      </w:r>
      <w:r w:rsidR="00EB71A9" w:rsidRPr="008C4691">
        <w:rPr>
          <w:rFonts w:asciiTheme="majorHAnsi" w:hAnsiTheme="majorHAnsi" w:cstheme="majorHAnsi"/>
          <w:b/>
        </w:rPr>
        <w:t xml:space="preserve"> Table</w:t>
      </w:r>
      <w:r w:rsidR="00EE6EFB">
        <w:rPr>
          <w:rFonts w:asciiTheme="majorHAnsi" w:hAnsiTheme="majorHAnsi" w:cstheme="majorHAnsi"/>
          <w:b/>
        </w:rPr>
        <w:t>s A-</w:t>
      </w:r>
      <w:proofErr w:type="gramStart"/>
      <w:r w:rsidR="00EE6EFB">
        <w:rPr>
          <w:rFonts w:asciiTheme="majorHAnsi" w:hAnsiTheme="majorHAnsi" w:cstheme="majorHAnsi"/>
          <w:b/>
        </w:rPr>
        <w:t xml:space="preserve">C </w:t>
      </w:r>
      <w:r w:rsidR="00EB71A9" w:rsidRPr="008C4691">
        <w:rPr>
          <w:rFonts w:asciiTheme="majorHAnsi" w:hAnsiTheme="majorHAnsi" w:cstheme="majorHAnsi"/>
          <w:b/>
        </w:rPr>
        <w:t xml:space="preserve"> Exploration</w:t>
      </w:r>
      <w:proofErr w:type="gramEnd"/>
      <w:r w:rsidR="00EB71A9" w:rsidRPr="008C4691">
        <w:rPr>
          <w:rFonts w:asciiTheme="majorHAnsi" w:hAnsiTheme="majorHAnsi" w:cstheme="majorHAnsi"/>
          <w:b/>
        </w:rPr>
        <w:t xml:space="preserve"> of moderator variables </w:t>
      </w:r>
    </w:p>
    <w:bookmarkEnd w:id="0"/>
    <w:p w14:paraId="420B823B" w14:textId="77777777" w:rsidR="00C7371F" w:rsidRPr="008C4691" w:rsidRDefault="00C7371F" w:rsidP="00737CF0">
      <w:pPr>
        <w:rPr>
          <w:rFonts w:asciiTheme="majorHAnsi" w:hAnsiTheme="majorHAnsi" w:cstheme="majorHAnsi"/>
          <w:b/>
          <w:sz w:val="20"/>
          <w:szCs w:val="20"/>
        </w:rPr>
      </w:pPr>
    </w:p>
    <w:p w14:paraId="4E8FE79A" w14:textId="4DF28720" w:rsidR="00737CF0" w:rsidRPr="008C4691" w:rsidRDefault="00C7371F" w:rsidP="00737CF0">
      <w:pPr>
        <w:rPr>
          <w:rFonts w:asciiTheme="majorHAnsi" w:hAnsiTheme="majorHAnsi" w:cstheme="majorHAnsi"/>
          <w:b/>
          <w:szCs w:val="20"/>
        </w:rPr>
      </w:pPr>
      <w:r w:rsidRPr="008C4691">
        <w:rPr>
          <w:rFonts w:asciiTheme="majorHAnsi" w:hAnsiTheme="majorHAnsi" w:cstheme="majorHAnsi"/>
          <w:b/>
          <w:szCs w:val="20"/>
        </w:rPr>
        <w:t xml:space="preserve">Table </w:t>
      </w:r>
      <w:r w:rsidR="00EE6EFB">
        <w:rPr>
          <w:rFonts w:asciiTheme="majorHAnsi" w:hAnsiTheme="majorHAnsi" w:cstheme="majorHAnsi"/>
          <w:b/>
          <w:szCs w:val="20"/>
        </w:rPr>
        <w:t xml:space="preserve">A </w:t>
      </w:r>
      <w:r w:rsidR="008C4691" w:rsidRPr="008C4691">
        <w:rPr>
          <w:rFonts w:asciiTheme="majorHAnsi" w:hAnsiTheme="majorHAnsi" w:cstheme="majorHAnsi"/>
          <w:b/>
          <w:szCs w:val="20"/>
        </w:rPr>
        <w:t>Comparison:  MI for smoking cessation</w:t>
      </w:r>
    </w:p>
    <w:p w14:paraId="5FE22A08" w14:textId="77777777" w:rsidR="00737CF0" w:rsidRPr="008C4691" w:rsidRDefault="00737CF0" w:rsidP="00737CF0">
      <w:pPr>
        <w:rPr>
          <w:rFonts w:asciiTheme="majorHAnsi" w:hAnsiTheme="majorHAnsi" w:cstheme="majorHAnsi"/>
          <w:b/>
          <w:sz w:val="20"/>
          <w:szCs w:val="20"/>
        </w:rPr>
      </w:pPr>
    </w:p>
    <w:p w14:paraId="2A7964D4" w14:textId="1CC4A8C8" w:rsidR="00737CF0" w:rsidRPr="00C30E8A" w:rsidRDefault="00737CF0" w:rsidP="00737CF0">
      <w:pPr>
        <w:rPr>
          <w:rFonts w:asciiTheme="majorHAnsi" w:hAnsiTheme="majorHAnsi" w:cstheme="majorHAnsi"/>
          <w:szCs w:val="20"/>
        </w:rPr>
      </w:pPr>
      <w:r w:rsidRPr="00C30E8A">
        <w:rPr>
          <w:rFonts w:asciiTheme="majorHAnsi" w:hAnsiTheme="majorHAnsi" w:cstheme="majorHAnsi"/>
          <w:szCs w:val="20"/>
        </w:rPr>
        <w:t xml:space="preserve">Review:  </w:t>
      </w:r>
      <w:proofErr w:type="spellStart"/>
      <w:r w:rsidRPr="00C30E8A">
        <w:rPr>
          <w:rFonts w:asciiTheme="majorHAnsi" w:hAnsiTheme="majorHAnsi" w:cstheme="majorHAnsi"/>
          <w:szCs w:val="20"/>
        </w:rPr>
        <w:t>Lindson</w:t>
      </w:r>
      <w:proofErr w:type="spellEnd"/>
      <w:r w:rsidRPr="00C30E8A">
        <w:rPr>
          <w:rFonts w:asciiTheme="majorHAnsi" w:hAnsiTheme="majorHAnsi" w:cstheme="majorHAnsi"/>
          <w:szCs w:val="20"/>
        </w:rPr>
        <w:t xml:space="preserve">-Hawley </w:t>
      </w:r>
      <w:r w:rsidR="008C4691" w:rsidRPr="00C30E8A">
        <w:rPr>
          <w:rFonts w:asciiTheme="majorHAnsi" w:hAnsiTheme="majorHAnsi" w:cstheme="majorHAnsi"/>
          <w:szCs w:val="20"/>
        </w:rPr>
        <w:t>et al (</w:t>
      </w:r>
      <w:r w:rsidRPr="00C30E8A">
        <w:rPr>
          <w:rFonts w:asciiTheme="majorHAnsi" w:hAnsiTheme="majorHAnsi" w:cstheme="majorHAnsi"/>
          <w:szCs w:val="20"/>
        </w:rPr>
        <w:t>2015</w:t>
      </w:r>
      <w:r w:rsidR="008C4691" w:rsidRPr="00C30E8A">
        <w:rPr>
          <w:rFonts w:asciiTheme="majorHAnsi" w:hAnsiTheme="majorHAnsi" w:cstheme="majorHAnsi"/>
          <w:szCs w:val="20"/>
        </w:rPr>
        <w:t>)</w:t>
      </w:r>
      <w:r w:rsidR="00EE6EFB">
        <w:rPr>
          <w:rFonts w:asciiTheme="majorHAnsi" w:hAnsiTheme="majorHAnsi" w:cstheme="majorHAnsi"/>
          <w:szCs w:val="20"/>
        </w:rPr>
        <w:t xml:space="preserve"> </w:t>
      </w:r>
      <w:r w:rsidR="00C30E8A">
        <w:rPr>
          <w:rFonts w:asciiTheme="majorHAnsi" w:hAnsiTheme="majorHAnsi" w:cstheme="majorHAnsi"/>
          <w:szCs w:val="20"/>
        </w:rPr>
        <w:fldChar w:fldCharType="begin"/>
      </w:r>
      <w:r w:rsidR="00392058">
        <w:rPr>
          <w:rFonts w:asciiTheme="majorHAnsi" w:hAnsiTheme="majorHAnsi" w:cstheme="majorHAnsi"/>
          <w:szCs w:val="20"/>
        </w:rPr>
        <w:instrText xml:space="preserve"> ADDIN EN.CITE &lt;EndNote&gt;&lt;Cite&gt;&lt;Author&gt;Lindson-Hawley&lt;/Author&gt;&lt;Year&gt;2015&lt;/Year&gt;&lt;RecNum&gt;65&lt;/RecNum&gt;&lt;DisplayText&gt;[1]&lt;/DisplayText&gt;&lt;record&gt;&lt;rec-number&gt;65&lt;/rec-number&gt;&lt;foreign-keys&gt;&lt;key app="EN" db-id="0pezfswx62dss9esawyxexsl9tspf0f2va9w" timestamp="1463910040"&gt;65&lt;/key&gt;&lt;/foreign-keys&gt;&lt;ref-type name="Journal Article"&gt;17&lt;/ref-type&gt;&lt;contributors&gt;&lt;authors&gt;&lt;author&gt;Lindson-Hawley, N.&lt;/author&gt;&lt;author&gt;Thompson, T. P.&lt;/author&gt;&lt;author&gt;Begh, R.&lt;/author&gt;&lt;/authors&gt;&lt;/contributors&gt;&lt;auth-address&gt;Nuffield Department of Primary Care Health Sciences, University of Oxford, Radcliffe Observatory Quarter, Woodstock Road, Oxford, Oxfordshire, UK, OX2 6GG.&lt;/auth-address&gt;&lt;titles&gt;&lt;title&gt;Motivational interviewing for smoking cessation&lt;/title&gt;&lt;secondary-title&gt;Cochrane Database Syst Rev&lt;/secondary-title&gt;&lt;tertiary-title&gt;[Update of Cochrane Database Syst Rev. 2010;(1):CD006936; PMID: 20091612]&lt;/tertiary-title&gt;&lt;/titles&gt;&lt;periodical&gt;&lt;full-title&gt;Cochrane Database Syst Rev&lt;/full-title&gt;&lt;/periodical&gt;&lt;pages&gt;CD006936&lt;/pages&gt;&lt;volume&gt;3&lt;/volume&gt;&lt;section&gt;Lindson-Hawley,Nicola. Nuffield Department of Primary Care Health Sciences, University of Oxford, Radcliffe Observatory Quarter, Woodstock Road, Oxford, Oxfordshire, UK, OX2 6GG.&lt;/section&gt;&lt;keywords&gt;&lt;keyword&gt;Behavior Therapy/*methods&lt;/keyword&gt;&lt;keyword&gt;Hotlines&lt;/keyword&gt;&lt;keyword&gt;Humans&lt;/keyword&gt;&lt;keyword&gt;Motivation&lt;/keyword&gt;&lt;keyword&gt;Motivational Interviewing/*methods&lt;/keyword&gt;&lt;keyword&gt;Randomized Controlled Trials as Topic&lt;/keyword&gt;&lt;keyword&gt;Smoking/*psychology/*therapy&lt;/keyword&gt;&lt;keyword&gt;Smoking Cessation/psychology&lt;/keyword&gt;&lt;/keywords&gt;&lt;dates&gt;&lt;year&gt;2015&lt;/year&gt;&lt;/dates&gt;&lt;pub-location&gt;England&lt;/pub-location&gt;&lt;isbn&gt;1469-493X (Electronic); 1361-6137 (Linking)&lt;/isbn&gt;&lt;accession-num&gt;25726920&lt;/accession-num&gt;&lt;urls&gt;&lt;related-urls&gt;&lt;url&gt;&lt;style face="underline" font="default" size="100%"&gt;http://www.ncbi.nlm.nih.gov/pubmed/25726920&lt;/style&gt;&lt;/url&gt;&lt;/related-urls&gt;&lt;/urls&gt;&lt;electronic-resource-num&gt;10.1002/14651858.CD006936.pub3&lt;/electronic-resource-num&gt;&lt;/record&gt;&lt;/Cite&gt;&lt;/EndNote&gt;</w:instrText>
      </w:r>
      <w:r w:rsidR="00C30E8A">
        <w:rPr>
          <w:rFonts w:asciiTheme="majorHAnsi" w:hAnsiTheme="majorHAnsi" w:cstheme="majorHAnsi"/>
          <w:szCs w:val="20"/>
        </w:rPr>
        <w:fldChar w:fldCharType="separate"/>
      </w:r>
      <w:r w:rsidR="00C30E8A">
        <w:rPr>
          <w:rFonts w:asciiTheme="majorHAnsi" w:hAnsiTheme="majorHAnsi" w:cstheme="majorHAnsi"/>
          <w:noProof/>
          <w:szCs w:val="20"/>
        </w:rPr>
        <w:t>[1]</w:t>
      </w:r>
      <w:r w:rsidR="00C30E8A">
        <w:rPr>
          <w:rFonts w:asciiTheme="majorHAnsi" w:hAnsiTheme="majorHAnsi" w:cstheme="majorHAnsi"/>
          <w:szCs w:val="20"/>
        </w:rPr>
        <w:fldChar w:fldCharType="end"/>
      </w:r>
    </w:p>
    <w:p w14:paraId="0E1DF136" w14:textId="70A5FBF4" w:rsidR="00737CF0" w:rsidRPr="008C4691" w:rsidRDefault="00737CF0" w:rsidP="00737CF0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142"/>
        <w:gridCol w:w="6237"/>
        <w:gridCol w:w="1275"/>
        <w:gridCol w:w="993"/>
        <w:gridCol w:w="1984"/>
        <w:gridCol w:w="1843"/>
      </w:tblGrid>
      <w:tr w:rsidR="00737CF0" w:rsidRPr="008C4691" w14:paraId="4D7DD210" w14:textId="77777777" w:rsidTr="008C469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501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b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sz w:val="20"/>
                <w:szCs w:val="16"/>
                <w:lang w:eastAsia="en-GB"/>
              </w:rPr>
              <w:t>Subgroup explored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D03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b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sz w:val="20"/>
                <w:szCs w:val="16"/>
                <w:lang w:eastAsia="en-GB"/>
              </w:rPr>
              <w:t xml:space="preserve">Subgroup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2D6B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>Number of studies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2E5F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>n (total)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DC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b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sz w:val="20"/>
                <w:szCs w:val="16"/>
                <w:lang w:eastAsia="en-GB"/>
              </w:rPr>
              <w:t>Risk Ratio (M-H, Fixed, 95% 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2C3B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>Effect?</w:t>
            </w:r>
          </w:p>
        </w:tc>
      </w:tr>
      <w:tr w:rsidR="00737CF0" w:rsidRPr="008C4691" w14:paraId="5133D670" w14:textId="77777777" w:rsidTr="008C469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88C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EE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all subgroups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F57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612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16803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C6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1.26 [1.16, 1.36]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62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2B707CC1" w14:textId="77777777" w:rsidTr="008C4691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66BD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therapist delivering MI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93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GP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75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4D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6A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3.49 [1.53, 7.94]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ECD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3384A5DC" w14:textId="77777777" w:rsidTr="008C4691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C0D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ECC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Nurse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A6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72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2C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1.24 [0.91, 1.68]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D3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 benefit or harm</w:t>
            </w:r>
          </w:p>
        </w:tc>
      </w:tr>
      <w:tr w:rsidR="00737CF0" w:rsidRPr="008C4691" w14:paraId="5C0244C5" w14:textId="77777777" w:rsidTr="008C4691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AFF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4F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Counsellor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9C6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D58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13593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39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1.25 [1.15, 1.36]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A7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12E6244B" w14:textId="77777777" w:rsidTr="008C4691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0EF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Length of session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61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&lt; 20 minutes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29F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60A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BD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1.69 [1.34, 2.12]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0C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666B49AD" w14:textId="77777777" w:rsidTr="008C4691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027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2C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&gt; 20 minutes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6E6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752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10306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BA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1.20 [1.08, 1.32]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591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1AFDDE53" w14:textId="77777777" w:rsidTr="008C4691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663E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Number of sessions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6D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 session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4C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678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12103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59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1.26 [1.15, 1.40]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1B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1FCB095D" w14:textId="77777777" w:rsidTr="008C4691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E10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CEC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 or more sessions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C72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31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D2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1.20 [1.02, 1.42]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CFC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4E658DD3" w14:textId="77777777" w:rsidTr="008C4691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2FDF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Number of follow-up phone calls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E8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0 follow-up phone calls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4C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7C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BB5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1.41 [1.20, 1.65]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3A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5DE9007C" w14:textId="77777777" w:rsidTr="008C4691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B2E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DF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1-2 follow-up phone-calls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CAB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6E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49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1.28 [1.05, 1.55]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5E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14DF578A" w14:textId="77777777" w:rsidTr="008C4691">
        <w:trPr>
          <w:trHeight w:val="2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744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2D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&gt;2 follow-up phone calls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FC3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CA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8541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D9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1.20 [1.07, 1.34]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26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</w:tbl>
    <w:p w14:paraId="572DF57D" w14:textId="77777777" w:rsidR="00737CF0" w:rsidRPr="008C4691" w:rsidRDefault="00737CF0" w:rsidP="00737CF0">
      <w:pPr>
        <w:rPr>
          <w:rFonts w:asciiTheme="majorHAnsi" w:hAnsiTheme="majorHAnsi" w:cstheme="majorHAnsi"/>
          <w:b/>
          <w:szCs w:val="20"/>
        </w:rPr>
      </w:pPr>
    </w:p>
    <w:p w14:paraId="192FAAA2" w14:textId="77777777" w:rsidR="00737CF0" w:rsidRPr="00793153" w:rsidRDefault="00737CF0" w:rsidP="00737CF0">
      <w:pPr>
        <w:rPr>
          <w:rFonts w:cs="Arial"/>
          <w:b/>
          <w:sz w:val="20"/>
          <w:szCs w:val="20"/>
          <w:u w:val="single"/>
        </w:rPr>
      </w:pPr>
      <w:r w:rsidRPr="00793153">
        <w:rPr>
          <w:rFonts w:cs="Arial"/>
          <w:b/>
          <w:sz w:val="20"/>
          <w:szCs w:val="20"/>
          <w:u w:val="single"/>
        </w:rPr>
        <w:br w:type="page"/>
      </w:r>
    </w:p>
    <w:p w14:paraId="54B1C3BF" w14:textId="584E0B85" w:rsidR="00737CF0" w:rsidRPr="00C30E8A" w:rsidRDefault="008C4691" w:rsidP="00737CF0">
      <w:pPr>
        <w:rPr>
          <w:rFonts w:asciiTheme="majorHAnsi" w:hAnsiTheme="majorHAnsi" w:cstheme="majorHAnsi"/>
          <w:b/>
          <w:szCs w:val="20"/>
        </w:rPr>
      </w:pPr>
      <w:r w:rsidRPr="00C30E8A">
        <w:rPr>
          <w:rFonts w:asciiTheme="majorHAnsi" w:hAnsiTheme="majorHAnsi" w:cstheme="majorHAnsi"/>
          <w:b/>
          <w:szCs w:val="20"/>
        </w:rPr>
        <w:lastRenderedPageBreak/>
        <w:t>Table</w:t>
      </w:r>
      <w:r w:rsidR="00C30E8A" w:rsidRPr="00C30E8A">
        <w:rPr>
          <w:rFonts w:asciiTheme="majorHAnsi" w:hAnsiTheme="majorHAnsi" w:cstheme="majorHAnsi"/>
          <w:b/>
        </w:rPr>
        <w:t xml:space="preserve"> </w:t>
      </w:r>
      <w:r w:rsidR="00EE6EFB">
        <w:rPr>
          <w:rFonts w:asciiTheme="majorHAnsi" w:hAnsiTheme="majorHAnsi" w:cstheme="majorHAnsi"/>
          <w:b/>
        </w:rPr>
        <w:t xml:space="preserve">B </w:t>
      </w:r>
      <w:r w:rsidR="00C30E8A" w:rsidRPr="00C30E8A">
        <w:rPr>
          <w:rFonts w:asciiTheme="majorHAnsi" w:hAnsiTheme="majorHAnsi" w:cstheme="majorHAnsi"/>
          <w:b/>
        </w:rPr>
        <w:t>Comparison: MI for alcohol-related outcomes in young people (&lt;25 years)</w:t>
      </w:r>
    </w:p>
    <w:p w14:paraId="42AF4762" w14:textId="0BDEB92E" w:rsidR="00737CF0" w:rsidRPr="00C30E8A" w:rsidRDefault="00737CF0" w:rsidP="008C4691">
      <w:pPr>
        <w:rPr>
          <w:rFonts w:asciiTheme="majorHAnsi" w:hAnsiTheme="majorHAnsi" w:cstheme="majorHAnsi"/>
        </w:rPr>
      </w:pPr>
      <w:r w:rsidRPr="00C30E8A">
        <w:rPr>
          <w:rFonts w:asciiTheme="majorHAnsi" w:hAnsiTheme="majorHAnsi" w:cstheme="majorHAnsi"/>
        </w:rPr>
        <w:t xml:space="preserve">Review: </w:t>
      </w:r>
      <w:proofErr w:type="spellStart"/>
      <w:r w:rsidRPr="00C30E8A">
        <w:rPr>
          <w:rFonts w:asciiTheme="majorHAnsi" w:hAnsiTheme="majorHAnsi" w:cstheme="majorHAnsi"/>
        </w:rPr>
        <w:t>Foxcroft</w:t>
      </w:r>
      <w:proofErr w:type="spellEnd"/>
      <w:r w:rsidRPr="00C30E8A">
        <w:rPr>
          <w:rFonts w:asciiTheme="majorHAnsi" w:hAnsiTheme="majorHAnsi" w:cstheme="majorHAnsi"/>
        </w:rPr>
        <w:t xml:space="preserve"> </w:t>
      </w:r>
      <w:r w:rsidR="008C4691" w:rsidRPr="00C30E8A">
        <w:rPr>
          <w:rFonts w:asciiTheme="majorHAnsi" w:hAnsiTheme="majorHAnsi" w:cstheme="majorHAnsi"/>
        </w:rPr>
        <w:t>et al (</w:t>
      </w:r>
      <w:r w:rsidRPr="00C30E8A">
        <w:rPr>
          <w:rFonts w:asciiTheme="majorHAnsi" w:hAnsiTheme="majorHAnsi" w:cstheme="majorHAnsi"/>
        </w:rPr>
        <w:t>2014</w:t>
      </w:r>
      <w:r w:rsidR="008C4691" w:rsidRPr="00C30E8A">
        <w:rPr>
          <w:rFonts w:asciiTheme="majorHAnsi" w:hAnsiTheme="majorHAnsi" w:cstheme="majorHAnsi"/>
        </w:rPr>
        <w:t>)</w:t>
      </w:r>
      <w:bookmarkStart w:id="1" w:name="_GoBack"/>
      <w:r w:rsidR="00C30E8A">
        <w:rPr>
          <w:rFonts w:asciiTheme="majorHAnsi" w:hAnsiTheme="majorHAnsi" w:cstheme="majorHAnsi"/>
        </w:rPr>
        <w:fldChar w:fldCharType="begin"/>
      </w:r>
      <w:r w:rsidR="00C30E8A">
        <w:rPr>
          <w:rFonts w:asciiTheme="majorHAnsi" w:hAnsiTheme="majorHAnsi" w:cstheme="majorHAnsi"/>
        </w:rPr>
        <w:instrText xml:space="preserve"> ADDIN EN.CITE &lt;EndNote&gt;&lt;Cite&gt;&lt;Author&gt;Foxcroft&lt;/Author&gt;&lt;Year&gt;2014&lt;/Year&gt;&lt;RecNum&gt;106&lt;/RecNum&gt;&lt;DisplayText&gt;[2]&lt;/DisplayText&gt;&lt;record&gt;&lt;rec-number&gt;106&lt;/rec-number&gt;&lt;foreign-keys&gt;&lt;key app="EN" db-id="0pezfswx62dss9esawyxexsl9tspf0f2va9w" timestamp="1463910040"&gt;106&lt;/key&gt;&lt;/foreign-keys&gt;&lt;ref-type name="Journal Article"&gt;17&lt;/ref-type&gt;&lt;contributors&gt;&lt;authors&gt;&lt;author&gt;Foxcroft, David R.&lt;/author&gt;&lt;author&gt;Coombes, Lindsey&lt;/author&gt;&lt;author&gt;Wood, Sarah&lt;/author&gt;&lt;author&gt;Allen, Debby&lt;/author&gt;&lt;author&gt;Almeida Santimano, Nerissa M. L.&lt;/author&gt;&lt;/authors&gt;&lt;/contributors&gt;&lt;titles&gt;&lt;title&gt;Motivational interviewing for alcohol misuse in young adults&lt;/title&gt;&lt;secondary-title&gt;The Cochrane database of systematic reviews&lt;/secondary-title&gt;&lt;/titles&gt;&lt;periodical&gt;&lt;full-title&gt;The Cochrane database of systematic reviews&lt;/full-title&gt;&lt;/periodical&gt;&lt;pages&gt;CD007025&lt;/pages&gt;&lt;volume&gt;8&lt;/volume&gt;&lt;section&gt;Foxcroft,David R. Department of Psychology, Social Work and Public Health, Oxford Brookes University, Marston Road, Jack Straws Lane, Marston, Oxford, England, UK, OX3 0FL.&lt;/section&gt;&lt;keywords&gt;&lt;keyword&gt;Adolescent&lt;/keyword&gt;&lt;keyword&gt;Adult&lt;/keyword&gt;&lt;keyword&gt;Alcohol Drinking/ep [Epidemiology]&lt;/keyword&gt;&lt;keyword&gt;*Alcohol Drinking/pc [Prevention &amp;amp; Control]&lt;/keyword&gt;&lt;keyword&gt;*Alcohol-Related Disorders/pc [Prevention &amp;amp; Control]&lt;/keyword&gt;&lt;keyword&gt;Female&lt;/keyword&gt;&lt;keyword&gt;Follow-Up Studies&lt;/keyword&gt;&lt;keyword&gt;Humans&lt;/keyword&gt;&lt;keyword&gt;Male&lt;/keyword&gt;&lt;keyword&gt;*Motivational Interviewing/mt [Methods]&lt;/keyword&gt;&lt;keyword&gt;Randomized Controlled Trials as Topic&lt;/keyword&gt;&lt;keyword&gt;Risk-Taking&lt;/keyword&gt;&lt;keyword&gt;Time Factors&lt;/keyword&gt;&lt;keyword&gt;Young Adult&lt;/keyword&gt;&lt;/keywords&gt;&lt;dates&gt;&lt;year&gt;2014&lt;/year&gt;&lt;/dates&gt;&lt;pub-location&gt;England&lt;/pub-location&gt;&lt;isbn&gt;1469-493X&lt;/isbn&gt;&lt;urls&gt;&lt;related-urls&gt;&lt;url&gt;http://ovidsp.ovid.com/ovidweb.cgi?T=JS&amp;amp;PAGE=reference&amp;amp;D=medl&amp;amp;NEWS=N&amp;amp;AN=25140980&lt;/url&gt;&lt;/related-urls&gt;&lt;/urls&gt;&lt;/record&gt;&lt;/Cite&gt;&lt;/EndNote&gt;</w:instrText>
      </w:r>
      <w:r w:rsidR="00C30E8A">
        <w:rPr>
          <w:rFonts w:asciiTheme="majorHAnsi" w:hAnsiTheme="majorHAnsi" w:cstheme="majorHAnsi"/>
        </w:rPr>
        <w:fldChar w:fldCharType="separate"/>
      </w:r>
      <w:r w:rsidR="00C30E8A">
        <w:rPr>
          <w:rFonts w:asciiTheme="majorHAnsi" w:hAnsiTheme="majorHAnsi" w:cstheme="majorHAnsi"/>
          <w:noProof/>
        </w:rPr>
        <w:t>[2]</w:t>
      </w:r>
      <w:r w:rsidR="00C30E8A">
        <w:rPr>
          <w:rFonts w:asciiTheme="majorHAnsi" w:hAnsiTheme="majorHAnsi" w:cstheme="majorHAnsi"/>
        </w:rPr>
        <w:fldChar w:fldCharType="end"/>
      </w:r>
      <w:bookmarkEnd w:id="1"/>
    </w:p>
    <w:p w14:paraId="59526200" w14:textId="33A5F1A7" w:rsidR="00737CF0" w:rsidRPr="008C4691" w:rsidRDefault="00737CF0" w:rsidP="008C4691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977"/>
        <w:gridCol w:w="3685"/>
        <w:gridCol w:w="1134"/>
        <w:gridCol w:w="851"/>
        <w:gridCol w:w="1984"/>
        <w:gridCol w:w="1843"/>
      </w:tblGrid>
      <w:tr w:rsidR="00737CF0" w:rsidRPr="008C4691" w14:paraId="5CA98844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8D5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Outcome /</w:t>
            </w:r>
          </w:p>
          <w:p w14:paraId="6CE824C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Subgroup explored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DE8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Subgroup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FBD1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>Number of studies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4B8E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>n (total)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5D21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</w:pPr>
            <w:proofErr w:type="spellStart"/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>Standardised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 xml:space="preserve"> mean difference (95% CI)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8CF5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16"/>
                <w:lang w:eastAsia="en-GB"/>
              </w:rPr>
              <w:t>Effect?</w:t>
            </w:r>
          </w:p>
        </w:tc>
      </w:tr>
      <w:tr w:rsidR="00737CF0" w:rsidRPr="008C4691" w14:paraId="68779110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7CE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Quantity of alcohol consumed (&lt; 4months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E5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FEB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C4C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83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-0.25 [-0.37, -0.14]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48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5A26C5F5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50F5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87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A5E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0BF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37F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-0.15 [-0.31, 0.01]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12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 benefit or harm</w:t>
            </w:r>
          </w:p>
        </w:tc>
      </w:tr>
      <w:tr w:rsidR="00737CF0" w:rsidRPr="008C4691" w14:paraId="4789B2EA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2FB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53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D3E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A55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7B4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-0.35 [-0.48, -0.22]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3A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69B93133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92E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Quantity of alcohol consumed (&gt; 4 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DD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F18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8691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6676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36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-0.14 [-0.20, -0.08]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121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beneficial </w:t>
            </w:r>
          </w:p>
        </w:tc>
      </w:tr>
      <w:tr w:rsidR="00737CF0" w:rsidRPr="008C4691" w14:paraId="49237403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16AB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B0C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5FB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24A8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1CE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-0.16 [-0.24, -0.08]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B3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1E9E1B24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6F6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AEB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815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BF0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36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-0.11 [-0.19, -0.04]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AF9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0A5202A5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E65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Frequency of alcohol consumption (&lt;4 month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65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31F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E21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05B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-0.26 [-0.44, -0.09]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CF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7AD3A1E9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C2F4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D7F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ED68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DFB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DFC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-0.07 [-0.28, 0.14]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83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 benefit or harm</w:t>
            </w:r>
          </w:p>
        </w:tc>
      </w:tr>
      <w:tr w:rsidR="00737CF0" w:rsidRPr="008C4691" w14:paraId="1FB82517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5B1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179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D9B6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F242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681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B15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-0.45 [-0.64, -0.26]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E2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6AFC7CD7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946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Frequency of alcohol consumption (&gt;4 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3F3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FEC3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F03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4390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D9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-0.11 [-0.19, -0.03]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479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beneficial </w:t>
            </w:r>
          </w:p>
        </w:tc>
      </w:tr>
      <w:tr w:rsidR="00737CF0" w:rsidRPr="008C4691" w14:paraId="6C50D4D7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E303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F1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8726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C90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F6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-0.11 [-0.22, -0.01]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52C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48D1882E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248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D8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A61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486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AE8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-0.11 [-0.27, 0.04]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3B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22A995AF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37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Binge drinking (&lt;4 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63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511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C0B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4A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-0.23 [-0.42, -0.04]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7A6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74152D43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0282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2D6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2008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06A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6B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-0.10 [-0.32, 0.12]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767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24BBD208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68B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B5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36B5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981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4F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-0.39 [-0.69, -0.08]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A71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0B44D8A7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4AFB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Binge drinking (4+ 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635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B02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580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4028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4B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-0.05 [-0.12, 0.01]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7F8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284AA66C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2F2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C4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172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5F4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4EE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-0.09 [-0.18, -0.00]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96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00DAB559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365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1E1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92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E5C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5F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-0.01 [-0.13, 0.10]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4FA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432098CC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D35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Peak BAC (&gt;4 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A2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CF66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CF9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78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-0.14 [-0.23, -0.05]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413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55852F77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29E5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DCA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A7DE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824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46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-0.15 [-0.27, -0.04]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6FD" w14:textId="77777777" w:rsidR="00737CF0" w:rsidRPr="008C4691" w:rsidRDefault="00737CF0" w:rsidP="00195A9A">
            <w:pPr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8C4691">
              <w:rPr>
                <w:rFonts w:eastAsia="Times New Roman" w:cs="Arial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18D8D84A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D3F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FF4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2F4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648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787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-0.11 [-0.25, 0.03]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9E83" w14:textId="77777777" w:rsidR="00737CF0" w:rsidRPr="008C4691" w:rsidRDefault="00737CF0" w:rsidP="00195A9A">
            <w:pPr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8C4691">
              <w:rPr>
                <w:rFonts w:eastAsia="Times New Roman" w:cs="Arial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60D334CF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A6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Alcohol problems (&lt;4 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4B9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A03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87C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8D4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-0.16 [-0.32, -0.00]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924" w14:textId="77777777" w:rsidR="00737CF0" w:rsidRPr="008C4691" w:rsidRDefault="00737CF0" w:rsidP="00195A9A">
            <w:pPr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8C4691">
              <w:rPr>
                <w:rFonts w:eastAsia="Times New Roman" w:cs="Arial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34F43E2E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DD76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52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93FD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1F2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43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-0.07 [-0.37, 0.23]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F3E3" w14:textId="77777777" w:rsidR="00737CF0" w:rsidRPr="008C4691" w:rsidRDefault="00737CF0" w:rsidP="00195A9A">
            <w:pPr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8C4691">
              <w:rPr>
                <w:rFonts w:eastAsia="Times New Roman" w:cs="Arial"/>
                <w:sz w:val="20"/>
                <w:szCs w:val="16"/>
                <w:lang w:eastAsia="en-GB"/>
              </w:rPr>
              <w:t>no benefit or harm</w:t>
            </w:r>
          </w:p>
        </w:tc>
      </w:tr>
      <w:tr w:rsidR="00737CF0" w:rsidRPr="008C4691" w14:paraId="06CE9147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481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C0D2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E971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3E2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8B2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-0.22 [-0.39, -0.05]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4024" w14:textId="77777777" w:rsidR="00737CF0" w:rsidRPr="008C4691" w:rsidRDefault="00737CF0" w:rsidP="00195A9A">
            <w:pPr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8C4691">
              <w:rPr>
                <w:rFonts w:eastAsia="Times New Roman" w:cs="Arial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13D7EA0D" w14:textId="77777777" w:rsidTr="008C469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0F5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Alcohol problems (4+ months follow-up)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0998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none (any </w:t>
            </w:r>
            <w:proofErr w:type="spellStart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non MI</w:t>
            </w:r>
            <w:proofErr w:type="spellEnd"/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comparison)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FDF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707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6742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084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-0.08 [-0.15, 0.00]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CEE" w14:textId="77777777" w:rsidR="00737CF0" w:rsidRPr="008C4691" w:rsidRDefault="00737CF0" w:rsidP="00195A9A">
            <w:pPr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8C4691">
              <w:rPr>
                <w:rFonts w:eastAsia="Times New Roman" w:cs="Arial"/>
                <w:sz w:val="20"/>
                <w:szCs w:val="16"/>
                <w:lang w:eastAsia="en-GB"/>
              </w:rPr>
              <w:t>beneficial</w:t>
            </w:r>
          </w:p>
        </w:tc>
      </w:tr>
      <w:tr w:rsidR="00737CF0" w:rsidRPr="008C4691" w14:paraId="0ACDE485" w14:textId="77777777" w:rsidTr="008C4691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AA20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Type of control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C8C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alternative intervention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58E3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BF7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3745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91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-0.06 [-0.18, 0.06]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D8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no benefit or harm</w:t>
            </w:r>
          </w:p>
        </w:tc>
      </w:tr>
      <w:tr w:rsidR="00737CF0" w:rsidRPr="008C4691" w14:paraId="13DBED06" w14:textId="77777777" w:rsidTr="008C4691">
        <w:trPr>
          <w:trHeight w:val="20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6FF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8881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comparison with assessment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A4CA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B0BF" w14:textId="77777777" w:rsidR="00737CF0" w:rsidRPr="008C4691" w:rsidRDefault="00737CF0" w:rsidP="00195A9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2997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87A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 xml:space="preserve"> -0.10 [-0.20, -0.01]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33D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16"/>
                <w:lang w:eastAsia="en-GB"/>
              </w:rPr>
              <w:t>beneficial</w:t>
            </w:r>
          </w:p>
        </w:tc>
      </w:tr>
    </w:tbl>
    <w:p w14:paraId="7720CC0E" w14:textId="77777777" w:rsidR="00737CF0" w:rsidRPr="008C4691" w:rsidRDefault="00737CF0" w:rsidP="00737CF0">
      <w:pPr>
        <w:rPr>
          <w:rFonts w:cs="Arial"/>
          <w:b/>
          <w:szCs w:val="20"/>
        </w:rPr>
      </w:pPr>
    </w:p>
    <w:p w14:paraId="1CFD13CB" w14:textId="7C6C04C2" w:rsidR="00737CF0" w:rsidRPr="008C4691" w:rsidRDefault="00C7371F" w:rsidP="00737CF0">
      <w:pPr>
        <w:rPr>
          <w:rFonts w:asciiTheme="majorHAnsi" w:hAnsiTheme="majorHAnsi" w:cstheme="majorHAnsi"/>
          <w:b/>
          <w:szCs w:val="20"/>
        </w:rPr>
      </w:pPr>
      <w:r w:rsidRPr="008C4691">
        <w:rPr>
          <w:rFonts w:asciiTheme="majorHAnsi" w:hAnsiTheme="majorHAnsi" w:cstheme="majorHAnsi"/>
          <w:b/>
          <w:szCs w:val="20"/>
        </w:rPr>
        <w:t>Table</w:t>
      </w:r>
      <w:r w:rsidR="00C30E8A" w:rsidRPr="00C30E8A">
        <w:rPr>
          <w:rFonts w:asciiTheme="majorHAnsi" w:hAnsiTheme="majorHAnsi" w:cstheme="majorHAnsi"/>
          <w:b/>
          <w:szCs w:val="20"/>
        </w:rPr>
        <w:t xml:space="preserve"> </w:t>
      </w:r>
      <w:r w:rsidR="00EE6EFB">
        <w:rPr>
          <w:rFonts w:asciiTheme="majorHAnsi" w:hAnsiTheme="majorHAnsi" w:cstheme="majorHAnsi"/>
          <w:b/>
          <w:szCs w:val="20"/>
        </w:rPr>
        <w:t xml:space="preserve">C </w:t>
      </w:r>
      <w:r w:rsidR="00C30E8A" w:rsidRPr="008C4691">
        <w:rPr>
          <w:rFonts w:asciiTheme="majorHAnsi" w:hAnsiTheme="majorHAnsi" w:cstheme="majorHAnsi"/>
          <w:b/>
          <w:szCs w:val="20"/>
        </w:rPr>
        <w:t>Comparison: MI for reducing alcohol consumption versus no-treatment control groups</w:t>
      </w:r>
    </w:p>
    <w:p w14:paraId="33ED0D7E" w14:textId="5252F524" w:rsidR="00737CF0" w:rsidRPr="00C30E8A" w:rsidRDefault="00737CF0" w:rsidP="00737CF0">
      <w:pPr>
        <w:rPr>
          <w:rFonts w:asciiTheme="majorHAnsi" w:hAnsiTheme="majorHAnsi" w:cstheme="majorHAnsi"/>
          <w:szCs w:val="20"/>
        </w:rPr>
      </w:pPr>
      <w:r w:rsidRPr="00C30E8A">
        <w:rPr>
          <w:rFonts w:asciiTheme="majorHAnsi" w:hAnsiTheme="majorHAnsi" w:cstheme="majorHAnsi"/>
          <w:szCs w:val="20"/>
        </w:rPr>
        <w:t xml:space="preserve">Review: </w:t>
      </w:r>
      <w:proofErr w:type="spellStart"/>
      <w:r w:rsidRPr="00C30E8A">
        <w:rPr>
          <w:rFonts w:asciiTheme="majorHAnsi" w:hAnsiTheme="majorHAnsi" w:cstheme="majorHAnsi"/>
          <w:szCs w:val="20"/>
        </w:rPr>
        <w:t>Vasilaki</w:t>
      </w:r>
      <w:proofErr w:type="spellEnd"/>
      <w:r w:rsidRPr="00C30E8A">
        <w:rPr>
          <w:rFonts w:asciiTheme="majorHAnsi" w:hAnsiTheme="majorHAnsi" w:cstheme="majorHAnsi"/>
          <w:szCs w:val="20"/>
        </w:rPr>
        <w:t xml:space="preserve"> </w:t>
      </w:r>
      <w:r w:rsidR="00C30E8A">
        <w:rPr>
          <w:rFonts w:asciiTheme="majorHAnsi" w:hAnsiTheme="majorHAnsi" w:cstheme="majorHAnsi"/>
          <w:szCs w:val="20"/>
        </w:rPr>
        <w:t>et al (</w:t>
      </w:r>
      <w:r w:rsidRPr="00C30E8A">
        <w:rPr>
          <w:rFonts w:asciiTheme="majorHAnsi" w:hAnsiTheme="majorHAnsi" w:cstheme="majorHAnsi"/>
          <w:szCs w:val="20"/>
        </w:rPr>
        <w:t>2006</w:t>
      </w:r>
      <w:r w:rsidR="00C30E8A">
        <w:rPr>
          <w:rFonts w:asciiTheme="majorHAnsi" w:hAnsiTheme="majorHAnsi" w:cstheme="majorHAnsi"/>
          <w:szCs w:val="20"/>
        </w:rPr>
        <w:t>)</w:t>
      </w:r>
      <w:r w:rsidR="00FD17D8">
        <w:rPr>
          <w:rFonts w:asciiTheme="majorHAnsi" w:hAnsiTheme="majorHAnsi" w:cstheme="majorHAnsi"/>
          <w:szCs w:val="20"/>
        </w:rPr>
        <w:fldChar w:fldCharType="begin"/>
      </w:r>
      <w:r w:rsidR="00392058">
        <w:rPr>
          <w:rFonts w:asciiTheme="majorHAnsi" w:hAnsiTheme="majorHAnsi" w:cstheme="majorHAnsi"/>
          <w:szCs w:val="20"/>
        </w:rPr>
        <w:instrText xml:space="preserve"> ADDIN EN.CITE &lt;EndNote&gt;&lt;Cite&gt;&lt;Author&gt;Vasilaki&lt;/Author&gt;&lt;Year&gt;2006&lt;/Year&gt;&lt;RecNum&gt;703&lt;/RecNum&gt;&lt;DisplayText&gt;[3]&lt;/DisplayText&gt;&lt;record&gt;&lt;rec-number&gt;703&lt;/rec-number&gt;&lt;foreign-keys&gt;&lt;key app="EN" db-id="0pezfswx62dss9esawyxexsl9tspf0f2va9w" timestamp="1506246076"&gt;703&lt;/key&gt;&lt;/foreign-keys&gt;&lt;ref-type name="Journal Article"&gt;17&lt;/ref-type&gt;&lt;contributors&gt;&lt;authors&gt;&lt;author&gt;Vasilaki, Eirini I.&lt;/author&gt;&lt;author&gt;Hosier, Steven G.&lt;/author&gt;&lt;author&gt;Cox, W. Miles&lt;/author&gt;&lt;/authors&gt;&lt;/contributors&gt;&lt;auth-address&gt;Cox, W. Miles, School of Psychology, University of Wales, Brigantia Building, Bangor, United Kingdom, LL57 2AS&lt;/auth-address&gt;&lt;titles&gt;&lt;title&gt;The efficacy of motivational interviewing as a brief intervention for excessive drinking: A meta-analytic review&lt;/title&gt;&lt;secondary-title&gt;Alcohol and Alcoholism&lt;/secondary-title&gt;&lt;/titles&gt;&lt;periodical&gt;&lt;full-title&gt;Alcohol and Alcoholism&lt;/full-title&gt;&lt;/periodical&gt;&lt;pages&gt;328-335&lt;/pages&gt;&lt;volume&gt;41&lt;/volume&gt;&lt;number&gt;3&lt;/number&gt;&lt;keywords&gt;&lt;keyword&gt;motivational interviewing efficacybrief interventionexcessive drinkingalcohol consumptionAlcohol AbuseAlcohol Drinking PatternsInterventionInterviewingMotivationMotivational Interviewing&lt;/keyword&gt;&lt;/keywords&gt;&lt;dates&gt;&lt;year&gt;2006&lt;/year&gt;&lt;/dates&gt;&lt;pub-location&gt;United Kingdom&lt;/pub-location&gt;&lt;publisher&gt;Oxford University Press&lt;/publisher&gt;&lt;isbn&gt;0735-04141464-3502&lt;/isbn&gt;&lt;accession-num&gt;2006-05794-019&lt;/accession-num&gt;&lt;urls&gt;&lt;related-urls&gt;&lt;url&gt;&lt;style face="underline" font="default" size="100%"&gt;http://search.ebscohost.com/login.aspx?direct=true&amp;amp;db=psyh&amp;amp;AN=2006-05794-019&amp;amp;site=ehost-livem.cox@bangor.ac.ukhttp://alcalc.oxfordjournals.org/content/alcalc/41/3/328.full.pdf&lt;/style&gt;&lt;/url&gt;&lt;/related-urls&gt;&lt;/urls&gt;&lt;remote-database-name&gt;psyh&lt;/remote-database-name&gt;&lt;remote-database-provider&gt;EBSCOhost&lt;/remote-database-provider&gt;&lt;/record&gt;&lt;/Cite&gt;&lt;/EndNote&gt;</w:instrText>
      </w:r>
      <w:r w:rsidR="00FD17D8">
        <w:rPr>
          <w:rFonts w:asciiTheme="majorHAnsi" w:hAnsiTheme="majorHAnsi" w:cstheme="majorHAnsi"/>
          <w:szCs w:val="20"/>
        </w:rPr>
        <w:fldChar w:fldCharType="separate"/>
      </w:r>
      <w:r w:rsidR="00FD17D8">
        <w:rPr>
          <w:rFonts w:asciiTheme="majorHAnsi" w:hAnsiTheme="majorHAnsi" w:cstheme="majorHAnsi"/>
          <w:noProof/>
          <w:szCs w:val="20"/>
        </w:rPr>
        <w:t>[3]</w:t>
      </w:r>
      <w:r w:rsidR="00FD17D8">
        <w:rPr>
          <w:rFonts w:asciiTheme="majorHAnsi" w:hAnsiTheme="majorHAnsi" w:cstheme="majorHAnsi"/>
          <w:szCs w:val="20"/>
        </w:rPr>
        <w:fldChar w:fldCharType="end"/>
      </w:r>
    </w:p>
    <w:p w14:paraId="282B5DD6" w14:textId="37032817" w:rsidR="00737CF0" w:rsidRPr="008C4691" w:rsidRDefault="00737CF0" w:rsidP="00737CF0">
      <w:pPr>
        <w:rPr>
          <w:rFonts w:asciiTheme="majorHAnsi" w:hAnsiTheme="majorHAnsi" w:cstheme="majorHAnsi"/>
          <w:b/>
          <w:szCs w:val="20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685"/>
        <w:gridCol w:w="1134"/>
        <w:gridCol w:w="851"/>
        <w:gridCol w:w="1984"/>
        <w:gridCol w:w="1843"/>
      </w:tblGrid>
      <w:tr w:rsidR="00737CF0" w:rsidRPr="008C4691" w14:paraId="5F5FD8A9" w14:textId="77777777" w:rsidTr="008C4691">
        <w:trPr>
          <w:trHeight w:val="20"/>
        </w:trPr>
        <w:tc>
          <w:tcPr>
            <w:tcW w:w="4977" w:type="dxa"/>
            <w:shd w:val="clear" w:color="auto" w:fill="FFFFFF" w:themeFill="background1"/>
          </w:tcPr>
          <w:p w14:paraId="22BBA40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Subgroup explored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13904663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Subgroup 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0E8ED07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Number of studies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22D9EDB3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 (total)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14:paraId="1D80C2CC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Effect Size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6FBDCC9F" w14:textId="77777777" w:rsidR="00737CF0" w:rsidRPr="008C4691" w:rsidRDefault="00737CF0" w:rsidP="00195A9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Effect?</w:t>
            </w:r>
          </w:p>
        </w:tc>
      </w:tr>
      <w:tr w:rsidR="00737CF0" w:rsidRPr="008C4691" w14:paraId="34983DB6" w14:textId="77777777" w:rsidTr="008C4691">
        <w:trPr>
          <w:trHeight w:val="20"/>
        </w:trPr>
        <w:tc>
          <w:tcPr>
            <w:tcW w:w="4977" w:type="dxa"/>
            <w:shd w:val="clear" w:color="auto" w:fill="FFFFFF" w:themeFill="background1"/>
          </w:tcPr>
          <w:p w14:paraId="7B07B09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Reducing alcohol consumption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14:paraId="710FACC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165748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C33B46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1587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14:paraId="569CEC6C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0.18 [0.07, 0.29]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D26CD20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Beneficial</w:t>
            </w:r>
          </w:p>
        </w:tc>
      </w:tr>
      <w:tr w:rsidR="00737CF0" w:rsidRPr="008C4691" w14:paraId="2ADA131A" w14:textId="77777777" w:rsidTr="00195A9A">
        <w:trPr>
          <w:trHeight w:val="20"/>
        </w:trPr>
        <w:tc>
          <w:tcPr>
            <w:tcW w:w="4977" w:type="dxa"/>
            <w:vMerge w:val="restart"/>
          </w:tcPr>
          <w:p w14:paraId="4F8436F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Time of follow-up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E3DCFB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≤3 months follow-up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56707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5DFB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048929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0.60 [0.36, 0.83]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0EB24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Beneficial</w:t>
            </w:r>
          </w:p>
        </w:tc>
      </w:tr>
      <w:tr w:rsidR="00737CF0" w:rsidRPr="008C4691" w14:paraId="1C4956C4" w14:textId="77777777" w:rsidTr="00195A9A">
        <w:trPr>
          <w:trHeight w:val="20"/>
        </w:trPr>
        <w:tc>
          <w:tcPr>
            <w:tcW w:w="4977" w:type="dxa"/>
            <w:vMerge/>
          </w:tcPr>
          <w:p w14:paraId="0B1BA6F6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EE0EF07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≤6 months follow-up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3EBA35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7A54DA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16019E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0.06 [–0.06, 0.18]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48DCBF" w14:textId="77777777" w:rsidR="00737CF0" w:rsidRPr="008C4691" w:rsidRDefault="00737CF0" w:rsidP="00195A9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C469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 benefit or harm</w:t>
            </w:r>
          </w:p>
        </w:tc>
      </w:tr>
    </w:tbl>
    <w:p w14:paraId="64F70E99" w14:textId="77777777" w:rsidR="00737CF0" w:rsidRPr="008C4691" w:rsidRDefault="00737CF0" w:rsidP="00737CF0">
      <w:pPr>
        <w:rPr>
          <w:rFonts w:cs="Arial"/>
          <w:szCs w:val="20"/>
        </w:rPr>
      </w:pPr>
    </w:p>
    <w:p w14:paraId="22FE0625" w14:textId="77777777" w:rsidR="00C30E8A" w:rsidRDefault="00C30E8A">
      <w:pPr>
        <w:rPr>
          <w:sz w:val="32"/>
        </w:rPr>
      </w:pPr>
    </w:p>
    <w:p w14:paraId="287A1048" w14:textId="5B016F7E" w:rsidR="00C30E8A" w:rsidRPr="00A65478" w:rsidRDefault="00FD17D8" w:rsidP="00A65478">
      <w:pPr>
        <w:pStyle w:val="Heading1"/>
      </w:pPr>
      <w:r w:rsidRPr="00A65478">
        <w:t xml:space="preserve">Reference </w:t>
      </w:r>
    </w:p>
    <w:p w14:paraId="49E902E5" w14:textId="77777777" w:rsidR="00392058" w:rsidRPr="00392058" w:rsidRDefault="00C30E8A" w:rsidP="00392058">
      <w:pPr>
        <w:pStyle w:val="EndNoteBibliography"/>
      </w:pPr>
      <w:r w:rsidRPr="00A65478">
        <w:rPr>
          <w:rFonts w:asciiTheme="majorHAnsi" w:hAnsiTheme="majorHAnsi"/>
          <w:sz w:val="32"/>
        </w:rPr>
        <w:fldChar w:fldCharType="begin"/>
      </w:r>
      <w:r w:rsidRPr="00A65478">
        <w:rPr>
          <w:rFonts w:asciiTheme="majorHAnsi" w:hAnsiTheme="majorHAnsi"/>
          <w:sz w:val="32"/>
        </w:rPr>
        <w:instrText xml:space="preserve"> ADDIN EN.REFLIST </w:instrText>
      </w:r>
      <w:r w:rsidRPr="00A65478">
        <w:rPr>
          <w:rFonts w:asciiTheme="majorHAnsi" w:hAnsiTheme="majorHAnsi"/>
          <w:sz w:val="32"/>
        </w:rPr>
        <w:fldChar w:fldCharType="separate"/>
      </w:r>
      <w:r w:rsidR="00392058" w:rsidRPr="00392058">
        <w:t>1.</w:t>
      </w:r>
      <w:r w:rsidR="00392058" w:rsidRPr="00392058">
        <w:tab/>
        <w:t>Lindson-Hawley N, Thompson TP, Begh R. Motivational interviewing for smoking cessation. Cochrane Database Syst Rev. 2015;3:CD006936. doi: 10.1002/14651858.CD006936.pub3. PubMed PMID: 25726920.</w:t>
      </w:r>
    </w:p>
    <w:p w14:paraId="1FD6F0E4" w14:textId="77777777" w:rsidR="00392058" w:rsidRPr="00392058" w:rsidRDefault="00392058" w:rsidP="00392058">
      <w:pPr>
        <w:pStyle w:val="EndNoteBibliography"/>
      </w:pPr>
      <w:r w:rsidRPr="00392058">
        <w:t>2.</w:t>
      </w:r>
      <w:r w:rsidRPr="00392058">
        <w:tab/>
        <w:t>Foxcroft DR, Coombes L, Wood S, Allen D, Almeida Santimano NML. Motivational interviewing for alcohol misuse in young adults. The Cochrane database of systematic reviews. 2014;8:CD007025.</w:t>
      </w:r>
    </w:p>
    <w:p w14:paraId="747554BF" w14:textId="77777777" w:rsidR="00392058" w:rsidRPr="00392058" w:rsidRDefault="00392058" w:rsidP="00392058">
      <w:pPr>
        <w:pStyle w:val="EndNoteBibliography"/>
      </w:pPr>
      <w:r w:rsidRPr="00392058">
        <w:t>3.</w:t>
      </w:r>
      <w:r w:rsidRPr="00392058">
        <w:tab/>
        <w:t>Vasilaki EI, Hosier SG, Cox WM. The efficacy of motivational interviewing as a brief intervention for excessive drinking: A meta-analytic review. Alcohol and Alcoholism. 2006;41(3):328-35. PubMed PMID: 2006-05794-019.</w:t>
      </w:r>
    </w:p>
    <w:p w14:paraId="74F7EAD5" w14:textId="31A07A01" w:rsidR="000214C2" w:rsidRPr="008C4691" w:rsidRDefault="00C30E8A">
      <w:pPr>
        <w:rPr>
          <w:sz w:val="32"/>
        </w:rPr>
      </w:pPr>
      <w:r w:rsidRPr="00A65478">
        <w:rPr>
          <w:rFonts w:asciiTheme="majorHAnsi" w:hAnsiTheme="majorHAnsi"/>
          <w:sz w:val="32"/>
        </w:rPr>
        <w:fldChar w:fldCharType="end"/>
      </w:r>
    </w:p>
    <w:sectPr w:rsidR="000214C2" w:rsidRPr="008C4691" w:rsidSect="00737CF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(3)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ezfswx62dss9esawyxexsl9tspf0f2va9w&quot;&gt;MI updated search 2018 update july&lt;record-ids&gt;&lt;item&gt;65&lt;/item&gt;&lt;item&gt;106&lt;/item&gt;&lt;item&gt;703&lt;/item&gt;&lt;/record-ids&gt;&lt;/item&gt;&lt;/Libraries&gt;"/>
  </w:docVars>
  <w:rsids>
    <w:rsidRoot w:val="00737CF0"/>
    <w:rsid w:val="000214C2"/>
    <w:rsid w:val="001F333A"/>
    <w:rsid w:val="00325579"/>
    <w:rsid w:val="00392058"/>
    <w:rsid w:val="00585F69"/>
    <w:rsid w:val="00737CF0"/>
    <w:rsid w:val="007A6D6D"/>
    <w:rsid w:val="00841176"/>
    <w:rsid w:val="008C4691"/>
    <w:rsid w:val="00A65478"/>
    <w:rsid w:val="00B03AB4"/>
    <w:rsid w:val="00C30E8A"/>
    <w:rsid w:val="00C7371F"/>
    <w:rsid w:val="00CC3CC3"/>
    <w:rsid w:val="00D22202"/>
    <w:rsid w:val="00D70202"/>
    <w:rsid w:val="00EB71A9"/>
    <w:rsid w:val="00EE6EFB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6CE86"/>
  <w14:defaultImageDpi w14:val="300"/>
  <w15:docId w15:val="{6260906E-2EB6-48A4-A283-97ED31D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F0"/>
  </w:style>
  <w:style w:type="paragraph" w:styleId="Heading1">
    <w:name w:val="heading 1"/>
    <w:basedOn w:val="Normal"/>
    <w:next w:val="Normal"/>
    <w:link w:val="Heading1Char"/>
    <w:uiPriority w:val="9"/>
    <w:qFormat/>
    <w:rsid w:val="00FD17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30E8A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0E8A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30E8A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0E8A"/>
    <w:rPr>
      <w:rFonts w:ascii="Cambria" w:hAnsi="Cambria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D17D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Campbell</dc:creator>
  <cp:lastModifiedBy>Frost, Helen</cp:lastModifiedBy>
  <cp:revision>2</cp:revision>
  <cp:lastPrinted>2018-09-27T16:30:00Z</cp:lastPrinted>
  <dcterms:created xsi:type="dcterms:W3CDTF">2018-09-27T16:30:00Z</dcterms:created>
  <dcterms:modified xsi:type="dcterms:W3CDTF">2018-09-27T16:30:00Z</dcterms:modified>
</cp:coreProperties>
</file>