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CA6" w:rsidRPr="00C25CA6" w:rsidRDefault="00C25CA6" w:rsidP="00C25CA6">
      <w:pPr>
        <w:pStyle w:val="Heading2"/>
        <w:rPr>
          <w:b w:val="0"/>
          <w:sz w:val="32"/>
          <w:szCs w:val="32"/>
        </w:rPr>
      </w:pPr>
      <w:bookmarkStart w:id="0" w:name="_GoBack"/>
      <w:bookmarkEnd w:id="0"/>
      <w:r w:rsidRPr="00C25CA6">
        <w:rPr>
          <w:sz w:val="32"/>
          <w:szCs w:val="32"/>
        </w:rPr>
        <w:t xml:space="preserve">S3 Table. Consumer units (CU) </w:t>
      </w:r>
      <w:r w:rsidR="0053338F">
        <w:rPr>
          <w:sz w:val="32"/>
          <w:szCs w:val="32"/>
        </w:rPr>
        <w:t>for translation of</w:t>
      </w:r>
      <w:r w:rsidRPr="00C25CA6">
        <w:rPr>
          <w:sz w:val="32"/>
          <w:szCs w:val="32"/>
        </w:rPr>
        <w:t xml:space="preserve"> </w:t>
      </w:r>
      <w:r w:rsidR="0053338F">
        <w:rPr>
          <w:sz w:val="32"/>
          <w:szCs w:val="32"/>
        </w:rPr>
        <w:t>fo</w:t>
      </w:r>
      <w:r w:rsidR="00E565A5">
        <w:rPr>
          <w:sz w:val="32"/>
          <w:szCs w:val="32"/>
        </w:rPr>
        <w:t>od-based dietary guidelines (FBDG</w:t>
      </w:r>
      <w:r w:rsidR="0053338F">
        <w:rPr>
          <w:sz w:val="32"/>
          <w:szCs w:val="32"/>
        </w:rPr>
        <w:t>s)</w:t>
      </w:r>
      <w:r w:rsidRPr="00C25CA6">
        <w:rPr>
          <w:sz w:val="32"/>
          <w:szCs w:val="32"/>
        </w:rPr>
        <w:t xml:space="preserve"> </w:t>
      </w:r>
      <w:r>
        <w:rPr>
          <w:sz w:val="32"/>
          <w:szCs w:val="32"/>
        </w:rPr>
        <w:t>f</w:t>
      </w:r>
      <w:r w:rsidRPr="00C25CA6">
        <w:rPr>
          <w:sz w:val="32"/>
          <w:szCs w:val="32"/>
        </w:rPr>
        <w:t xml:space="preserve">or </w:t>
      </w:r>
      <w:r w:rsidR="0053338F">
        <w:rPr>
          <w:sz w:val="32"/>
          <w:szCs w:val="32"/>
        </w:rPr>
        <w:t xml:space="preserve">non-breastfed children 12 to </w:t>
      </w:r>
      <w:r w:rsidRPr="00C25CA6">
        <w:rPr>
          <w:sz w:val="32"/>
          <w:szCs w:val="32"/>
        </w:rPr>
        <w:t>23mo</w:t>
      </w:r>
      <w:r w:rsidR="0053338F">
        <w:rPr>
          <w:sz w:val="32"/>
          <w:szCs w:val="32"/>
        </w:rPr>
        <w:t>nths old to optimised food needs</w:t>
      </w:r>
      <w:r w:rsidRPr="00C25CA6">
        <w:rPr>
          <w:sz w:val="32"/>
          <w:szCs w:val="32"/>
        </w:rPr>
        <w:t xml:space="preserve"> for all household members</w:t>
      </w:r>
      <w:r w:rsidR="001707C8">
        <w:rPr>
          <w:sz w:val="32"/>
          <w:szCs w:val="32"/>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873"/>
        <w:gridCol w:w="552"/>
        <w:gridCol w:w="617"/>
        <w:gridCol w:w="1037"/>
        <w:gridCol w:w="991"/>
        <w:gridCol w:w="1055"/>
        <w:gridCol w:w="736"/>
        <w:gridCol w:w="1130"/>
        <w:gridCol w:w="734"/>
        <w:gridCol w:w="1231"/>
        <w:gridCol w:w="1022"/>
        <w:gridCol w:w="910"/>
      </w:tblGrid>
      <w:tr w:rsidR="0053338F" w:rsidRPr="0053338F" w:rsidTr="002578C7">
        <w:trPr>
          <w:jc w:val="center"/>
        </w:trPr>
        <w:tc>
          <w:tcPr>
            <w:tcW w:w="0" w:type="auto"/>
            <w:tcBorders>
              <w:top w:val="single" w:sz="4" w:space="0" w:color="auto"/>
              <w:bottom w:val="single" w:sz="4" w:space="0" w:color="auto"/>
            </w:tcBorders>
            <w:vAlign w:val="center"/>
          </w:tcPr>
          <w:p w:rsidR="00C25CA6" w:rsidRPr="0053338F" w:rsidRDefault="00C25CA6" w:rsidP="00505399">
            <w:pPr>
              <w:rPr>
                <w:rFonts w:asciiTheme="minorHAnsi" w:hAnsiTheme="minorHAnsi"/>
                <w:b/>
                <w:sz w:val="20"/>
                <w:szCs w:val="20"/>
              </w:rPr>
            </w:pPr>
            <w:r w:rsidRPr="0053338F">
              <w:rPr>
                <w:rFonts w:asciiTheme="minorHAnsi" w:hAnsiTheme="minorHAnsi"/>
                <w:b/>
                <w:sz w:val="20"/>
                <w:szCs w:val="20"/>
              </w:rPr>
              <w:t>Groups WHO</w:t>
            </w:r>
          </w:p>
        </w:tc>
        <w:tc>
          <w:tcPr>
            <w:tcW w:w="0" w:type="auto"/>
            <w:tcBorders>
              <w:top w:val="single" w:sz="4" w:space="0" w:color="auto"/>
              <w:bottom w:val="single" w:sz="4" w:space="0" w:color="auto"/>
            </w:tcBorders>
            <w:vAlign w:val="center"/>
          </w:tcPr>
          <w:p w:rsidR="00C25CA6" w:rsidRPr="0053338F" w:rsidRDefault="00C25CA6" w:rsidP="00505399">
            <w:pPr>
              <w:jc w:val="center"/>
              <w:rPr>
                <w:rFonts w:asciiTheme="minorHAnsi" w:hAnsiTheme="minorHAnsi"/>
                <w:b/>
                <w:sz w:val="20"/>
                <w:szCs w:val="20"/>
              </w:rPr>
            </w:pPr>
            <w:r w:rsidRPr="0053338F">
              <w:rPr>
                <w:rFonts w:asciiTheme="minorHAnsi" w:hAnsiTheme="minorHAnsi"/>
                <w:b/>
                <w:sz w:val="20"/>
                <w:szCs w:val="20"/>
              </w:rPr>
              <w:t>Calcium</w:t>
            </w:r>
          </w:p>
        </w:tc>
        <w:tc>
          <w:tcPr>
            <w:tcW w:w="0" w:type="auto"/>
            <w:tcBorders>
              <w:top w:val="single" w:sz="4" w:space="0" w:color="auto"/>
              <w:bottom w:val="single" w:sz="4" w:space="0" w:color="auto"/>
            </w:tcBorders>
            <w:vAlign w:val="center"/>
          </w:tcPr>
          <w:p w:rsidR="00C25CA6" w:rsidRPr="0053338F" w:rsidRDefault="00C25CA6" w:rsidP="00505399">
            <w:pPr>
              <w:jc w:val="center"/>
              <w:rPr>
                <w:rFonts w:asciiTheme="minorHAnsi" w:hAnsiTheme="minorHAnsi"/>
                <w:b/>
                <w:sz w:val="20"/>
                <w:szCs w:val="20"/>
              </w:rPr>
            </w:pPr>
            <w:r w:rsidRPr="0053338F">
              <w:rPr>
                <w:rFonts w:asciiTheme="minorHAnsi" w:hAnsiTheme="minorHAnsi"/>
                <w:b/>
                <w:sz w:val="20"/>
                <w:szCs w:val="20"/>
              </w:rPr>
              <w:t>Zinc</w:t>
            </w:r>
          </w:p>
        </w:tc>
        <w:tc>
          <w:tcPr>
            <w:tcW w:w="0" w:type="auto"/>
            <w:tcBorders>
              <w:top w:val="single" w:sz="4" w:space="0" w:color="auto"/>
              <w:bottom w:val="single" w:sz="4" w:space="0" w:color="auto"/>
            </w:tcBorders>
            <w:vAlign w:val="center"/>
          </w:tcPr>
          <w:p w:rsidR="00C25CA6" w:rsidRPr="0053338F" w:rsidRDefault="00C25CA6" w:rsidP="00505399">
            <w:pPr>
              <w:jc w:val="center"/>
              <w:rPr>
                <w:rFonts w:asciiTheme="minorHAnsi" w:hAnsiTheme="minorHAnsi"/>
                <w:b/>
                <w:sz w:val="20"/>
                <w:szCs w:val="20"/>
              </w:rPr>
            </w:pPr>
            <w:r w:rsidRPr="0053338F">
              <w:rPr>
                <w:rFonts w:asciiTheme="minorHAnsi" w:hAnsiTheme="minorHAnsi"/>
                <w:b/>
                <w:sz w:val="20"/>
                <w:szCs w:val="20"/>
              </w:rPr>
              <w:t>Iron</w:t>
            </w:r>
          </w:p>
        </w:tc>
        <w:tc>
          <w:tcPr>
            <w:tcW w:w="0" w:type="auto"/>
            <w:tcBorders>
              <w:top w:val="single" w:sz="4" w:space="0" w:color="auto"/>
              <w:bottom w:val="single" w:sz="4" w:space="0" w:color="auto"/>
            </w:tcBorders>
            <w:vAlign w:val="center"/>
          </w:tcPr>
          <w:p w:rsidR="00C25CA6" w:rsidRPr="0053338F" w:rsidRDefault="00C25CA6" w:rsidP="00505399">
            <w:pPr>
              <w:jc w:val="center"/>
              <w:rPr>
                <w:rFonts w:asciiTheme="minorHAnsi" w:hAnsiTheme="minorHAnsi"/>
                <w:b/>
                <w:sz w:val="20"/>
                <w:szCs w:val="20"/>
              </w:rPr>
            </w:pPr>
            <w:r w:rsidRPr="0053338F">
              <w:rPr>
                <w:rFonts w:asciiTheme="minorHAnsi" w:hAnsiTheme="minorHAnsi"/>
                <w:b/>
                <w:sz w:val="20"/>
                <w:szCs w:val="20"/>
              </w:rPr>
              <w:t>Vit</w:t>
            </w:r>
            <w:r w:rsidR="0053338F">
              <w:rPr>
                <w:rFonts w:asciiTheme="minorHAnsi" w:hAnsiTheme="minorHAnsi"/>
                <w:b/>
                <w:sz w:val="20"/>
                <w:szCs w:val="20"/>
              </w:rPr>
              <w:t>amin</w:t>
            </w:r>
            <w:r w:rsidRPr="0053338F">
              <w:rPr>
                <w:rFonts w:asciiTheme="minorHAnsi" w:hAnsiTheme="minorHAnsi"/>
                <w:b/>
                <w:sz w:val="20"/>
                <w:szCs w:val="20"/>
              </w:rPr>
              <w:t xml:space="preserve"> A</w:t>
            </w:r>
          </w:p>
        </w:tc>
        <w:tc>
          <w:tcPr>
            <w:tcW w:w="0" w:type="auto"/>
            <w:tcBorders>
              <w:top w:val="single" w:sz="4" w:space="0" w:color="auto"/>
              <w:bottom w:val="single" w:sz="4" w:space="0" w:color="auto"/>
            </w:tcBorders>
            <w:vAlign w:val="center"/>
          </w:tcPr>
          <w:p w:rsidR="00C25CA6" w:rsidRPr="0053338F" w:rsidRDefault="0053338F" w:rsidP="00505399">
            <w:pPr>
              <w:jc w:val="center"/>
              <w:rPr>
                <w:rFonts w:asciiTheme="minorHAnsi" w:hAnsiTheme="minorHAnsi"/>
                <w:b/>
                <w:sz w:val="20"/>
                <w:szCs w:val="20"/>
              </w:rPr>
            </w:pPr>
            <w:r>
              <w:rPr>
                <w:rFonts w:asciiTheme="minorHAnsi" w:hAnsiTheme="minorHAnsi"/>
                <w:b/>
                <w:sz w:val="20"/>
                <w:szCs w:val="20"/>
              </w:rPr>
              <w:t>Thiamine</w:t>
            </w:r>
          </w:p>
        </w:tc>
        <w:tc>
          <w:tcPr>
            <w:tcW w:w="0" w:type="auto"/>
            <w:tcBorders>
              <w:top w:val="single" w:sz="4" w:space="0" w:color="auto"/>
              <w:bottom w:val="single" w:sz="4" w:space="0" w:color="auto"/>
            </w:tcBorders>
            <w:vAlign w:val="center"/>
          </w:tcPr>
          <w:p w:rsidR="00C25CA6" w:rsidRPr="0053338F" w:rsidRDefault="0053338F" w:rsidP="00505399">
            <w:pPr>
              <w:jc w:val="center"/>
              <w:rPr>
                <w:rFonts w:asciiTheme="minorHAnsi" w:hAnsiTheme="minorHAnsi"/>
                <w:b/>
                <w:sz w:val="20"/>
                <w:szCs w:val="20"/>
              </w:rPr>
            </w:pPr>
            <w:r>
              <w:rPr>
                <w:rFonts w:asciiTheme="minorHAnsi" w:hAnsiTheme="minorHAnsi"/>
                <w:b/>
                <w:sz w:val="20"/>
                <w:szCs w:val="20"/>
              </w:rPr>
              <w:t>Riboflavin</w:t>
            </w:r>
          </w:p>
        </w:tc>
        <w:tc>
          <w:tcPr>
            <w:tcW w:w="0" w:type="auto"/>
            <w:tcBorders>
              <w:top w:val="single" w:sz="4" w:space="0" w:color="auto"/>
              <w:bottom w:val="single" w:sz="4" w:space="0" w:color="auto"/>
            </w:tcBorders>
            <w:vAlign w:val="center"/>
          </w:tcPr>
          <w:p w:rsidR="00C25CA6" w:rsidRPr="0053338F" w:rsidRDefault="00C25CA6" w:rsidP="00505399">
            <w:pPr>
              <w:jc w:val="center"/>
              <w:rPr>
                <w:rFonts w:asciiTheme="minorHAnsi" w:hAnsiTheme="minorHAnsi"/>
                <w:b/>
                <w:sz w:val="20"/>
                <w:szCs w:val="20"/>
              </w:rPr>
            </w:pPr>
            <w:r w:rsidRPr="0053338F">
              <w:rPr>
                <w:rFonts w:asciiTheme="minorHAnsi" w:hAnsiTheme="minorHAnsi"/>
                <w:b/>
                <w:sz w:val="20"/>
                <w:szCs w:val="20"/>
              </w:rPr>
              <w:t>Niacin</w:t>
            </w:r>
          </w:p>
        </w:tc>
        <w:tc>
          <w:tcPr>
            <w:tcW w:w="0" w:type="auto"/>
            <w:tcBorders>
              <w:top w:val="single" w:sz="4" w:space="0" w:color="auto"/>
              <w:bottom w:val="single" w:sz="4" w:space="0" w:color="auto"/>
            </w:tcBorders>
            <w:vAlign w:val="center"/>
          </w:tcPr>
          <w:p w:rsidR="00C25CA6" w:rsidRPr="0053338F" w:rsidRDefault="00C25CA6" w:rsidP="00505399">
            <w:pPr>
              <w:jc w:val="center"/>
              <w:rPr>
                <w:rFonts w:asciiTheme="minorHAnsi" w:hAnsiTheme="minorHAnsi"/>
                <w:b/>
                <w:sz w:val="20"/>
                <w:szCs w:val="20"/>
              </w:rPr>
            </w:pPr>
            <w:r w:rsidRPr="0053338F">
              <w:rPr>
                <w:rFonts w:asciiTheme="minorHAnsi" w:hAnsiTheme="minorHAnsi"/>
                <w:b/>
                <w:sz w:val="20"/>
                <w:szCs w:val="20"/>
              </w:rPr>
              <w:t>Vit</w:t>
            </w:r>
            <w:r w:rsidR="0053338F">
              <w:rPr>
                <w:rFonts w:asciiTheme="minorHAnsi" w:hAnsiTheme="minorHAnsi"/>
                <w:b/>
                <w:sz w:val="20"/>
                <w:szCs w:val="20"/>
              </w:rPr>
              <w:t>amin</w:t>
            </w:r>
            <w:r w:rsidRPr="0053338F">
              <w:rPr>
                <w:rFonts w:asciiTheme="minorHAnsi" w:hAnsiTheme="minorHAnsi"/>
                <w:b/>
                <w:sz w:val="20"/>
                <w:szCs w:val="20"/>
              </w:rPr>
              <w:t xml:space="preserve"> B6</w:t>
            </w:r>
          </w:p>
        </w:tc>
        <w:tc>
          <w:tcPr>
            <w:tcW w:w="0" w:type="auto"/>
            <w:tcBorders>
              <w:top w:val="single" w:sz="4" w:space="0" w:color="auto"/>
              <w:bottom w:val="single" w:sz="4" w:space="0" w:color="auto"/>
            </w:tcBorders>
            <w:vAlign w:val="center"/>
          </w:tcPr>
          <w:p w:rsidR="00C25CA6" w:rsidRPr="0053338F" w:rsidRDefault="00C25CA6" w:rsidP="00505399">
            <w:pPr>
              <w:jc w:val="center"/>
              <w:rPr>
                <w:rFonts w:asciiTheme="minorHAnsi" w:hAnsiTheme="minorHAnsi"/>
                <w:b/>
                <w:sz w:val="20"/>
                <w:szCs w:val="20"/>
              </w:rPr>
            </w:pPr>
            <w:r w:rsidRPr="0053338F">
              <w:rPr>
                <w:rFonts w:asciiTheme="minorHAnsi" w:hAnsiTheme="minorHAnsi"/>
                <w:b/>
                <w:sz w:val="20"/>
                <w:szCs w:val="20"/>
              </w:rPr>
              <w:t>Folate</w:t>
            </w:r>
          </w:p>
        </w:tc>
        <w:tc>
          <w:tcPr>
            <w:tcW w:w="0" w:type="auto"/>
            <w:tcBorders>
              <w:top w:val="single" w:sz="4" w:space="0" w:color="auto"/>
              <w:bottom w:val="single" w:sz="4" w:space="0" w:color="auto"/>
            </w:tcBorders>
            <w:vAlign w:val="center"/>
          </w:tcPr>
          <w:p w:rsidR="00C25CA6" w:rsidRPr="0053338F" w:rsidRDefault="00C25CA6" w:rsidP="00505399">
            <w:pPr>
              <w:jc w:val="center"/>
              <w:rPr>
                <w:rFonts w:asciiTheme="minorHAnsi" w:hAnsiTheme="minorHAnsi"/>
                <w:b/>
                <w:sz w:val="20"/>
                <w:szCs w:val="20"/>
              </w:rPr>
            </w:pPr>
            <w:r w:rsidRPr="0053338F">
              <w:rPr>
                <w:rFonts w:asciiTheme="minorHAnsi" w:hAnsiTheme="minorHAnsi"/>
                <w:b/>
                <w:sz w:val="20"/>
                <w:szCs w:val="20"/>
              </w:rPr>
              <w:t>Vit</w:t>
            </w:r>
            <w:r w:rsidR="0053338F">
              <w:rPr>
                <w:rFonts w:asciiTheme="minorHAnsi" w:hAnsiTheme="minorHAnsi"/>
                <w:b/>
                <w:sz w:val="20"/>
                <w:szCs w:val="20"/>
              </w:rPr>
              <w:t>amin</w:t>
            </w:r>
            <w:r w:rsidRPr="0053338F">
              <w:rPr>
                <w:rFonts w:asciiTheme="minorHAnsi" w:hAnsiTheme="minorHAnsi"/>
                <w:b/>
                <w:sz w:val="20"/>
                <w:szCs w:val="20"/>
              </w:rPr>
              <w:t xml:space="preserve"> B12</w:t>
            </w:r>
          </w:p>
        </w:tc>
        <w:tc>
          <w:tcPr>
            <w:tcW w:w="0" w:type="auto"/>
            <w:tcBorders>
              <w:top w:val="single" w:sz="4" w:space="0" w:color="auto"/>
              <w:bottom w:val="single" w:sz="4" w:space="0" w:color="auto"/>
            </w:tcBorders>
            <w:vAlign w:val="center"/>
          </w:tcPr>
          <w:p w:rsidR="00C25CA6" w:rsidRPr="0053338F" w:rsidRDefault="00C25CA6" w:rsidP="00505399">
            <w:pPr>
              <w:jc w:val="center"/>
              <w:rPr>
                <w:rFonts w:asciiTheme="minorHAnsi" w:hAnsiTheme="minorHAnsi"/>
                <w:b/>
                <w:sz w:val="20"/>
                <w:szCs w:val="20"/>
              </w:rPr>
            </w:pPr>
            <w:r w:rsidRPr="0053338F">
              <w:rPr>
                <w:rFonts w:asciiTheme="minorHAnsi" w:hAnsiTheme="minorHAnsi"/>
                <w:b/>
                <w:sz w:val="20"/>
                <w:szCs w:val="20"/>
              </w:rPr>
              <w:t>Vit</w:t>
            </w:r>
            <w:r w:rsidR="0053338F">
              <w:rPr>
                <w:rFonts w:asciiTheme="minorHAnsi" w:hAnsiTheme="minorHAnsi"/>
                <w:b/>
                <w:sz w:val="20"/>
                <w:szCs w:val="20"/>
              </w:rPr>
              <w:t>amin</w:t>
            </w:r>
            <w:r w:rsidRPr="0053338F">
              <w:rPr>
                <w:rFonts w:asciiTheme="minorHAnsi" w:hAnsiTheme="minorHAnsi"/>
                <w:b/>
                <w:sz w:val="20"/>
                <w:szCs w:val="20"/>
              </w:rPr>
              <w:t xml:space="preserve"> C</w:t>
            </w:r>
          </w:p>
        </w:tc>
        <w:tc>
          <w:tcPr>
            <w:tcW w:w="0" w:type="auto"/>
            <w:tcBorders>
              <w:top w:val="single" w:sz="4" w:space="0" w:color="auto"/>
              <w:bottom w:val="single" w:sz="4" w:space="0" w:color="auto"/>
            </w:tcBorders>
            <w:vAlign w:val="center"/>
          </w:tcPr>
          <w:p w:rsidR="00C25CA6" w:rsidRPr="0053338F" w:rsidRDefault="00C25CA6" w:rsidP="00505399">
            <w:pPr>
              <w:jc w:val="center"/>
              <w:rPr>
                <w:rFonts w:asciiTheme="minorHAnsi" w:hAnsiTheme="minorHAnsi"/>
                <w:b/>
                <w:i/>
                <w:sz w:val="20"/>
                <w:szCs w:val="20"/>
              </w:rPr>
            </w:pPr>
            <w:r w:rsidRPr="0053338F">
              <w:rPr>
                <w:rFonts w:asciiTheme="minorHAnsi" w:hAnsiTheme="minorHAnsi"/>
                <w:b/>
                <w:i/>
                <w:sz w:val="20"/>
                <w:szCs w:val="20"/>
              </w:rPr>
              <w:t>Average</w:t>
            </w:r>
          </w:p>
        </w:tc>
      </w:tr>
      <w:tr w:rsidR="0053338F" w:rsidRPr="0053338F" w:rsidTr="002578C7">
        <w:trPr>
          <w:jc w:val="center"/>
        </w:trPr>
        <w:tc>
          <w:tcPr>
            <w:tcW w:w="0" w:type="auto"/>
            <w:tcBorders>
              <w:top w:val="single" w:sz="4" w:space="0" w:color="auto"/>
              <w:bottom w:val="single" w:sz="4" w:space="0" w:color="auto"/>
            </w:tcBorders>
            <w:vAlign w:val="center"/>
          </w:tcPr>
          <w:p w:rsidR="00C25CA6" w:rsidRPr="0053338F" w:rsidRDefault="00C25CA6" w:rsidP="00505399">
            <w:pPr>
              <w:rPr>
                <w:rFonts w:asciiTheme="minorHAnsi" w:hAnsiTheme="minorHAnsi"/>
                <w:color w:val="000000"/>
                <w:sz w:val="20"/>
                <w:szCs w:val="20"/>
              </w:rPr>
            </w:pPr>
          </w:p>
        </w:tc>
        <w:tc>
          <w:tcPr>
            <w:tcW w:w="0" w:type="auto"/>
            <w:gridSpan w:val="12"/>
            <w:tcBorders>
              <w:top w:val="single" w:sz="4" w:space="0" w:color="auto"/>
              <w:bottom w:val="single" w:sz="4" w:space="0" w:color="auto"/>
            </w:tcBorders>
            <w:vAlign w:val="center"/>
          </w:tcPr>
          <w:p w:rsidR="00C25CA6" w:rsidRPr="0053338F" w:rsidRDefault="00C25CA6" w:rsidP="00505399">
            <w:pPr>
              <w:jc w:val="center"/>
              <w:rPr>
                <w:rFonts w:asciiTheme="minorHAnsi" w:hAnsiTheme="minorHAnsi"/>
                <w:i/>
                <w:sz w:val="20"/>
                <w:szCs w:val="20"/>
              </w:rPr>
            </w:pPr>
            <w:r w:rsidRPr="0053338F">
              <w:rPr>
                <w:rFonts w:asciiTheme="minorHAnsi" w:hAnsiTheme="minorHAnsi"/>
                <w:i/>
                <w:sz w:val="20"/>
                <w:szCs w:val="20"/>
              </w:rPr>
              <w:t>Consumer Units (CU)</w:t>
            </w:r>
          </w:p>
        </w:tc>
      </w:tr>
      <w:tr w:rsidR="0053338F" w:rsidRPr="0053338F" w:rsidTr="002578C7">
        <w:trPr>
          <w:jc w:val="center"/>
        </w:trPr>
        <w:tc>
          <w:tcPr>
            <w:tcW w:w="0" w:type="auto"/>
            <w:tcBorders>
              <w:top w:val="single" w:sz="4" w:space="0" w:color="auto"/>
            </w:tcBorders>
            <w:vAlign w:val="center"/>
          </w:tcPr>
          <w:p w:rsidR="00C25CA6" w:rsidRPr="0053338F" w:rsidRDefault="00C25CA6" w:rsidP="00505399">
            <w:pPr>
              <w:rPr>
                <w:rFonts w:asciiTheme="minorHAnsi" w:hAnsiTheme="minorHAnsi"/>
                <w:color w:val="000000"/>
                <w:sz w:val="20"/>
                <w:szCs w:val="20"/>
              </w:rPr>
            </w:pPr>
            <w:r w:rsidRPr="0053338F">
              <w:rPr>
                <w:rFonts w:asciiTheme="minorHAnsi" w:hAnsiTheme="minorHAnsi"/>
                <w:color w:val="000000"/>
                <w:sz w:val="20"/>
                <w:szCs w:val="20"/>
              </w:rPr>
              <w:t>0 - 6 mo</w:t>
            </w:r>
            <w:r w:rsidR="0051696D">
              <w:rPr>
                <w:rFonts w:asciiTheme="minorHAnsi" w:hAnsiTheme="minorHAnsi"/>
                <w:color w:val="000000"/>
                <w:sz w:val="20"/>
                <w:szCs w:val="20"/>
              </w:rPr>
              <w:t>nths</w:t>
            </w:r>
            <w:r w:rsidRPr="0053338F">
              <w:rPr>
                <w:rFonts w:asciiTheme="minorHAnsi" w:hAnsiTheme="minorHAnsi"/>
                <w:color w:val="000000"/>
                <w:sz w:val="20"/>
                <w:szCs w:val="20"/>
              </w:rPr>
              <w:t xml:space="preserve"> </w:t>
            </w:r>
          </w:p>
        </w:tc>
        <w:tc>
          <w:tcPr>
            <w:tcW w:w="0" w:type="auto"/>
            <w:tcBorders>
              <w:top w:val="single" w:sz="4" w:space="0" w:color="auto"/>
            </w:tcBorders>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0.1</w:t>
            </w:r>
          </w:p>
        </w:tc>
        <w:tc>
          <w:tcPr>
            <w:tcW w:w="0" w:type="auto"/>
            <w:tcBorders>
              <w:top w:val="single" w:sz="4" w:space="0" w:color="auto"/>
            </w:tcBorders>
            <w:vAlign w:val="center"/>
          </w:tcPr>
          <w:p w:rsidR="00C25CA6" w:rsidRPr="0053338F" w:rsidRDefault="00C25CA6" w:rsidP="00505399">
            <w:pPr>
              <w:jc w:val="center"/>
              <w:rPr>
                <w:rFonts w:asciiTheme="minorHAnsi" w:hAnsiTheme="minorHAnsi"/>
                <w:b/>
                <w:sz w:val="20"/>
                <w:szCs w:val="20"/>
              </w:rPr>
            </w:pPr>
            <w:r w:rsidRPr="0053338F">
              <w:rPr>
                <w:rFonts w:asciiTheme="minorHAnsi" w:hAnsiTheme="minorHAnsi"/>
                <w:b/>
                <w:sz w:val="20"/>
                <w:szCs w:val="20"/>
              </w:rPr>
              <w:t>0.8</w:t>
            </w:r>
          </w:p>
        </w:tc>
        <w:tc>
          <w:tcPr>
            <w:tcW w:w="0" w:type="auto"/>
            <w:tcBorders>
              <w:top w:val="single" w:sz="4" w:space="0" w:color="auto"/>
            </w:tcBorders>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w:t>
            </w:r>
          </w:p>
        </w:tc>
        <w:tc>
          <w:tcPr>
            <w:tcW w:w="0" w:type="auto"/>
            <w:tcBorders>
              <w:top w:val="single" w:sz="4" w:space="0" w:color="auto"/>
            </w:tcBorders>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w:t>
            </w:r>
          </w:p>
        </w:tc>
        <w:tc>
          <w:tcPr>
            <w:tcW w:w="0" w:type="auto"/>
            <w:tcBorders>
              <w:top w:val="single" w:sz="4" w:space="0" w:color="auto"/>
            </w:tcBorders>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0.1</w:t>
            </w:r>
          </w:p>
        </w:tc>
        <w:tc>
          <w:tcPr>
            <w:tcW w:w="0" w:type="auto"/>
            <w:tcBorders>
              <w:top w:val="single" w:sz="4" w:space="0" w:color="auto"/>
            </w:tcBorders>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0.1</w:t>
            </w:r>
          </w:p>
        </w:tc>
        <w:tc>
          <w:tcPr>
            <w:tcW w:w="0" w:type="auto"/>
            <w:tcBorders>
              <w:top w:val="single" w:sz="4" w:space="0" w:color="auto"/>
            </w:tcBorders>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0.1</w:t>
            </w:r>
          </w:p>
        </w:tc>
        <w:tc>
          <w:tcPr>
            <w:tcW w:w="0" w:type="auto"/>
            <w:tcBorders>
              <w:top w:val="single" w:sz="4" w:space="0" w:color="auto"/>
            </w:tcBorders>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w:t>
            </w:r>
          </w:p>
        </w:tc>
        <w:tc>
          <w:tcPr>
            <w:tcW w:w="0" w:type="auto"/>
            <w:tcBorders>
              <w:top w:val="single" w:sz="4" w:space="0" w:color="auto"/>
            </w:tcBorders>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w:t>
            </w:r>
          </w:p>
        </w:tc>
        <w:tc>
          <w:tcPr>
            <w:tcW w:w="0" w:type="auto"/>
            <w:tcBorders>
              <w:top w:val="single" w:sz="4" w:space="0" w:color="auto"/>
            </w:tcBorders>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w:t>
            </w:r>
          </w:p>
        </w:tc>
        <w:tc>
          <w:tcPr>
            <w:tcW w:w="0" w:type="auto"/>
            <w:tcBorders>
              <w:top w:val="single" w:sz="4" w:space="0" w:color="auto"/>
            </w:tcBorders>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w:t>
            </w:r>
          </w:p>
        </w:tc>
        <w:tc>
          <w:tcPr>
            <w:tcW w:w="0" w:type="auto"/>
            <w:tcBorders>
              <w:top w:val="single" w:sz="4" w:space="0" w:color="auto"/>
            </w:tcBorders>
            <w:vAlign w:val="center"/>
          </w:tcPr>
          <w:p w:rsidR="00C25CA6" w:rsidRPr="0053338F" w:rsidRDefault="0053338F" w:rsidP="00505399">
            <w:pPr>
              <w:jc w:val="center"/>
              <w:rPr>
                <w:rFonts w:asciiTheme="minorHAnsi" w:hAnsiTheme="minorHAnsi"/>
                <w:i/>
                <w:sz w:val="20"/>
                <w:szCs w:val="20"/>
              </w:rPr>
            </w:pPr>
            <w:r>
              <w:rPr>
                <w:rFonts w:asciiTheme="minorHAnsi" w:hAnsiTheme="minorHAnsi"/>
                <w:i/>
                <w:sz w:val="20"/>
                <w:szCs w:val="20"/>
              </w:rPr>
              <w:t>0.4</w:t>
            </w:r>
          </w:p>
        </w:tc>
      </w:tr>
      <w:tr w:rsidR="0053338F" w:rsidRPr="0053338F" w:rsidTr="002578C7">
        <w:trPr>
          <w:jc w:val="center"/>
        </w:trPr>
        <w:tc>
          <w:tcPr>
            <w:tcW w:w="0" w:type="auto"/>
            <w:vAlign w:val="center"/>
          </w:tcPr>
          <w:p w:rsidR="00C25CA6" w:rsidRPr="0053338F" w:rsidRDefault="00C25CA6" w:rsidP="00505399">
            <w:pPr>
              <w:rPr>
                <w:rFonts w:asciiTheme="minorHAnsi" w:hAnsiTheme="minorHAnsi"/>
                <w:color w:val="000000"/>
                <w:sz w:val="20"/>
                <w:szCs w:val="20"/>
                <w:vertAlign w:val="superscript"/>
              </w:rPr>
            </w:pPr>
            <w:r w:rsidRPr="0053338F">
              <w:rPr>
                <w:rFonts w:asciiTheme="minorHAnsi" w:hAnsiTheme="minorHAnsi"/>
                <w:color w:val="000000"/>
                <w:sz w:val="20"/>
                <w:szCs w:val="20"/>
              </w:rPr>
              <w:t>7 - 12 mo</w:t>
            </w:r>
            <w:r w:rsidR="0051696D">
              <w:rPr>
                <w:rFonts w:asciiTheme="minorHAnsi" w:hAnsiTheme="minorHAnsi"/>
                <w:color w:val="000000"/>
                <w:sz w:val="20"/>
                <w:szCs w:val="20"/>
              </w:rPr>
              <w:t>nths</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0.1</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0.5</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0.5</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0.2</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0.2</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0.3</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0.2</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w:t>
            </w:r>
          </w:p>
        </w:tc>
        <w:tc>
          <w:tcPr>
            <w:tcW w:w="0" w:type="auto"/>
            <w:vAlign w:val="center"/>
          </w:tcPr>
          <w:p w:rsidR="00C25CA6" w:rsidRPr="0053338F" w:rsidRDefault="00C25CA6" w:rsidP="00505399">
            <w:pPr>
              <w:jc w:val="center"/>
              <w:rPr>
                <w:rFonts w:asciiTheme="minorHAnsi" w:hAnsiTheme="minorHAnsi"/>
                <w:b/>
                <w:sz w:val="20"/>
                <w:szCs w:val="20"/>
              </w:rPr>
            </w:pPr>
            <w:r w:rsidRPr="0053338F">
              <w:rPr>
                <w:rFonts w:asciiTheme="minorHAnsi" w:hAnsiTheme="minorHAnsi"/>
                <w:b/>
                <w:sz w:val="20"/>
                <w:szCs w:val="20"/>
              </w:rPr>
              <w:t>0.7</w:t>
            </w:r>
          </w:p>
        </w:tc>
        <w:tc>
          <w:tcPr>
            <w:tcW w:w="0" w:type="auto"/>
            <w:vAlign w:val="center"/>
          </w:tcPr>
          <w:p w:rsidR="00C25CA6" w:rsidRPr="0053338F" w:rsidRDefault="0053338F" w:rsidP="00505399">
            <w:pPr>
              <w:jc w:val="center"/>
              <w:rPr>
                <w:rFonts w:asciiTheme="minorHAnsi" w:hAnsiTheme="minorHAnsi"/>
                <w:i/>
                <w:sz w:val="20"/>
                <w:szCs w:val="20"/>
              </w:rPr>
            </w:pPr>
            <w:r>
              <w:rPr>
                <w:rFonts w:asciiTheme="minorHAnsi" w:hAnsiTheme="minorHAnsi"/>
                <w:i/>
                <w:sz w:val="20"/>
                <w:szCs w:val="20"/>
              </w:rPr>
              <w:t>0.5</w:t>
            </w:r>
          </w:p>
        </w:tc>
      </w:tr>
      <w:tr w:rsidR="0053338F" w:rsidRPr="0053338F" w:rsidTr="002578C7">
        <w:trPr>
          <w:jc w:val="center"/>
        </w:trPr>
        <w:tc>
          <w:tcPr>
            <w:tcW w:w="0" w:type="auto"/>
            <w:vAlign w:val="center"/>
          </w:tcPr>
          <w:p w:rsidR="00C25CA6" w:rsidRPr="0053338F" w:rsidRDefault="0051696D" w:rsidP="00505399">
            <w:pPr>
              <w:rPr>
                <w:rFonts w:asciiTheme="minorHAnsi" w:hAnsiTheme="minorHAnsi"/>
                <w:color w:val="000000"/>
                <w:sz w:val="20"/>
                <w:szCs w:val="20"/>
                <w:vertAlign w:val="superscript"/>
              </w:rPr>
            </w:pPr>
            <w:r>
              <w:rPr>
                <w:rFonts w:asciiTheme="minorHAnsi" w:hAnsiTheme="minorHAnsi"/>
                <w:color w:val="000000"/>
                <w:sz w:val="20"/>
                <w:szCs w:val="20"/>
              </w:rPr>
              <w:t>1 - 3 months</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0.3</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0.2</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0.4</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0.3</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0.2</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0.4</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0.3</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0.2</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0.1</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0.1</w:t>
            </w:r>
          </w:p>
        </w:tc>
        <w:tc>
          <w:tcPr>
            <w:tcW w:w="0" w:type="auto"/>
            <w:vAlign w:val="center"/>
          </w:tcPr>
          <w:p w:rsidR="00C25CA6" w:rsidRPr="0053338F" w:rsidRDefault="0053338F" w:rsidP="00505399">
            <w:pPr>
              <w:jc w:val="center"/>
              <w:rPr>
                <w:rFonts w:asciiTheme="minorHAnsi" w:hAnsiTheme="minorHAnsi"/>
                <w:i/>
                <w:sz w:val="20"/>
                <w:szCs w:val="20"/>
              </w:rPr>
            </w:pPr>
            <w:r>
              <w:rPr>
                <w:rFonts w:asciiTheme="minorHAnsi" w:hAnsiTheme="minorHAnsi"/>
                <w:i/>
                <w:sz w:val="20"/>
                <w:szCs w:val="20"/>
              </w:rPr>
              <w:t>0.5</w:t>
            </w:r>
          </w:p>
        </w:tc>
      </w:tr>
      <w:tr w:rsidR="0053338F" w:rsidRPr="0053338F" w:rsidTr="002578C7">
        <w:trPr>
          <w:jc w:val="center"/>
        </w:trPr>
        <w:tc>
          <w:tcPr>
            <w:tcW w:w="0" w:type="auto"/>
            <w:vAlign w:val="center"/>
          </w:tcPr>
          <w:p w:rsidR="00C25CA6" w:rsidRPr="0053338F" w:rsidRDefault="00C25CA6" w:rsidP="00505399">
            <w:pPr>
              <w:rPr>
                <w:rFonts w:asciiTheme="minorHAnsi" w:hAnsiTheme="minorHAnsi"/>
                <w:color w:val="000000"/>
                <w:sz w:val="20"/>
                <w:szCs w:val="20"/>
              </w:rPr>
            </w:pPr>
            <w:r w:rsidRPr="0053338F">
              <w:rPr>
                <w:rFonts w:asciiTheme="minorHAnsi" w:hAnsiTheme="minorHAnsi"/>
                <w:color w:val="000000"/>
                <w:sz w:val="20"/>
                <w:szCs w:val="20"/>
              </w:rPr>
              <w:t>4 - 6 y</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0.6</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0.6</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0.5</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0.7</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0.5</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0.5</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0.6</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0.4</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0.5</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0.5</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0.7</w:t>
            </w:r>
          </w:p>
        </w:tc>
        <w:tc>
          <w:tcPr>
            <w:tcW w:w="0" w:type="auto"/>
            <w:vAlign w:val="center"/>
          </w:tcPr>
          <w:p w:rsidR="00C25CA6" w:rsidRPr="0053338F" w:rsidRDefault="00C25CA6" w:rsidP="00505399">
            <w:pPr>
              <w:jc w:val="center"/>
              <w:rPr>
                <w:rFonts w:asciiTheme="minorHAnsi" w:hAnsiTheme="minorHAnsi"/>
                <w:i/>
                <w:sz w:val="20"/>
                <w:szCs w:val="20"/>
              </w:rPr>
            </w:pPr>
            <w:r w:rsidRPr="0053338F">
              <w:rPr>
                <w:rFonts w:asciiTheme="minorHAnsi" w:hAnsiTheme="minorHAnsi"/>
                <w:i/>
                <w:sz w:val="20"/>
                <w:szCs w:val="20"/>
              </w:rPr>
              <w:t>0.6</w:t>
            </w:r>
          </w:p>
        </w:tc>
      </w:tr>
      <w:tr w:rsidR="0053338F" w:rsidRPr="0053338F" w:rsidTr="002578C7">
        <w:trPr>
          <w:jc w:val="center"/>
        </w:trPr>
        <w:tc>
          <w:tcPr>
            <w:tcW w:w="0" w:type="auto"/>
            <w:vAlign w:val="center"/>
          </w:tcPr>
          <w:p w:rsidR="00C25CA6" w:rsidRPr="0053338F" w:rsidRDefault="00C25CA6" w:rsidP="00505399">
            <w:pPr>
              <w:rPr>
                <w:rFonts w:asciiTheme="minorHAnsi" w:hAnsiTheme="minorHAnsi"/>
                <w:color w:val="000000"/>
                <w:sz w:val="20"/>
                <w:szCs w:val="20"/>
              </w:rPr>
            </w:pPr>
            <w:r w:rsidRPr="0053338F">
              <w:rPr>
                <w:rFonts w:asciiTheme="minorHAnsi" w:hAnsiTheme="minorHAnsi"/>
                <w:color w:val="000000"/>
                <w:sz w:val="20"/>
                <w:szCs w:val="20"/>
              </w:rPr>
              <w:t>7 - 9 y</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0.7</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0.6</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0.5</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0.9</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0.8</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0.8</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0.9</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0.7</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0.8</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0.8</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0.8</w:t>
            </w:r>
          </w:p>
        </w:tc>
        <w:tc>
          <w:tcPr>
            <w:tcW w:w="0" w:type="auto"/>
            <w:vAlign w:val="center"/>
          </w:tcPr>
          <w:p w:rsidR="00C25CA6" w:rsidRPr="0053338F" w:rsidRDefault="00C25CA6" w:rsidP="00505399">
            <w:pPr>
              <w:jc w:val="center"/>
              <w:rPr>
                <w:rFonts w:asciiTheme="minorHAnsi" w:hAnsiTheme="minorHAnsi"/>
                <w:i/>
                <w:sz w:val="20"/>
                <w:szCs w:val="20"/>
              </w:rPr>
            </w:pPr>
            <w:r w:rsidRPr="0053338F">
              <w:rPr>
                <w:rFonts w:asciiTheme="minorHAnsi" w:hAnsiTheme="minorHAnsi"/>
                <w:i/>
                <w:sz w:val="20"/>
                <w:szCs w:val="20"/>
              </w:rPr>
              <w:t>0.7</w:t>
            </w:r>
          </w:p>
        </w:tc>
      </w:tr>
      <w:tr w:rsidR="0053338F" w:rsidRPr="0053338F" w:rsidTr="002578C7">
        <w:trPr>
          <w:jc w:val="center"/>
        </w:trPr>
        <w:tc>
          <w:tcPr>
            <w:tcW w:w="0" w:type="auto"/>
            <w:vAlign w:val="center"/>
          </w:tcPr>
          <w:p w:rsidR="00C25CA6" w:rsidRPr="0053338F" w:rsidRDefault="00C25CA6" w:rsidP="00505399">
            <w:pPr>
              <w:rPr>
                <w:rFonts w:asciiTheme="minorHAnsi" w:hAnsiTheme="minorHAnsi"/>
                <w:color w:val="000000"/>
                <w:sz w:val="20"/>
                <w:szCs w:val="20"/>
              </w:rPr>
            </w:pPr>
            <w:r w:rsidRPr="0053338F">
              <w:rPr>
                <w:rFonts w:asciiTheme="minorHAnsi" w:hAnsiTheme="minorHAnsi"/>
                <w:color w:val="000000"/>
                <w:sz w:val="20"/>
                <w:szCs w:val="20"/>
              </w:rPr>
              <w:t>Females, 10 - 14 y, pre-menarche</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1.3</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b/>
                <w:sz w:val="20"/>
                <w:szCs w:val="20"/>
              </w:rPr>
            </w:pPr>
            <w:r w:rsidRPr="0053338F">
              <w:rPr>
                <w:rFonts w:asciiTheme="minorHAnsi" w:hAnsiTheme="minorHAnsi"/>
                <w:b/>
                <w:sz w:val="20"/>
                <w:szCs w:val="20"/>
              </w:rPr>
              <w:t>0.6</w:t>
            </w:r>
          </w:p>
        </w:tc>
        <w:tc>
          <w:tcPr>
            <w:tcW w:w="0" w:type="auto"/>
            <w:vAlign w:val="center"/>
          </w:tcPr>
          <w:p w:rsidR="00C25CA6" w:rsidRPr="0053338F" w:rsidRDefault="00C25CA6" w:rsidP="00505399">
            <w:pPr>
              <w:jc w:val="center"/>
              <w:rPr>
                <w:rFonts w:asciiTheme="minorHAnsi" w:hAnsiTheme="minorHAnsi"/>
                <w:b/>
                <w:sz w:val="20"/>
                <w:szCs w:val="20"/>
              </w:rPr>
            </w:pPr>
            <w:r w:rsidRPr="0053338F">
              <w:rPr>
                <w:rFonts w:asciiTheme="minorHAnsi" w:hAnsiTheme="minorHAnsi"/>
                <w:b/>
                <w:sz w:val="20"/>
                <w:szCs w:val="20"/>
              </w:rPr>
              <w:t>1.4</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1.1</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0.9</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i/>
                <w:sz w:val="20"/>
                <w:szCs w:val="20"/>
              </w:rPr>
            </w:pPr>
            <w:r w:rsidRPr="0053338F">
              <w:rPr>
                <w:rFonts w:asciiTheme="minorHAnsi" w:hAnsiTheme="minorHAnsi"/>
                <w:i/>
                <w:sz w:val="20"/>
                <w:szCs w:val="20"/>
              </w:rPr>
              <w:t>1.0</w:t>
            </w:r>
          </w:p>
        </w:tc>
      </w:tr>
      <w:tr w:rsidR="0053338F" w:rsidRPr="0053338F" w:rsidTr="002578C7">
        <w:trPr>
          <w:jc w:val="center"/>
        </w:trPr>
        <w:tc>
          <w:tcPr>
            <w:tcW w:w="0" w:type="auto"/>
            <w:vAlign w:val="center"/>
          </w:tcPr>
          <w:p w:rsidR="00C25CA6" w:rsidRPr="0053338F" w:rsidRDefault="00C25CA6" w:rsidP="00505399">
            <w:pPr>
              <w:rPr>
                <w:rFonts w:asciiTheme="minorHAnsi" w:hAnsiTheme="minorHAnsi"/>
                <w:color w:val="000000"/>
                <w:sz w:val="20"/>
                <w:szCs w:val="20"/>
              </w:rPr>
            </w:pPr>
            <w:r w:rsidRPr="0053338F">
              <w:rPr>
                <w:rFonts w:asciiTheme="minorHAnsi" w:hAnsiTheme="minorHAnsi"/>
                <w:color w:val="000000"/>
                <w:sz w:val="20"/>
                <w:szCs w:val="20"/>
              </w:rPr>
              <w:t>Females, 10 - 14 y, menarche</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1.3</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0.7</w:t>
            </w:r>
          </w:p>
        </w:tc>
        <w:tc>
          <w:tcPr>
            <w:tcW w:w="0" w:type="auto"/>
            <w:vAlign w:val="center"/>
          </w:tcPr>
          <w:p w:rsidR="00C25CA6" w:rsidRPr="0053338F" w:rsidRDefault="00C25CA6" w:rsidP="00505399">
            <w:pPr>
              <w:jc w:val="center"/>
              <w:rPr>
                <w:rFonts w:asciiTheme="minorHAnsi" w:hAnsiTheme="minorHAnsi"/>
                <w:b/>
                <w:sz w:val="20"/>
                <w:szCs w:val="20"/>
              </w:rPr>
            </w:pPr>
            <w:r w:rsidRPr="0053338F">
              <w:rPr>
                <w:rFonts w:asciiTheme="minorHAnsi" w:hAnsiTheme="minorHAnsi"/>
                <w:b/>
                <w:sz w:val="20"/>
                <w:szCs w:val="20"/>
              </w:rPr>
              <w:t>1.4</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1.1</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0.9</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i/>
                <w:sz w:val="20"/>
                <w:szCs w:val="20"/>
              </w:rPr>
            </w:pPr>
            <w:r w:rsidRPr="0053338F">
              <w:rPr>
                <w:rFonts w:asciiTheme="minorHAnsi" w:hAnsiTheme="minorHAnsi"/>
                <w:i/>
                <w:sz w:val="20"/>
                <w:szCs w:val="20"/>
              </w:rPr>
              <w:t>1.0</w:t>
            </w:r>
          </w:p>
        </w:tc>
      </w:tr>
      <w:tr w:rsidR="0053338F" w:rsidRPr="0053338F" w:rsidTr="002578C7">
        <w:trPr>
          <w:jc w:val="center"/>
        </w:trPr>
        <w:tc>
          <w:tcPr>
            <w:tcW w:w="0" w:type="auto"/>
            <w:vAlign w:val="center"/>
          </w:tcPr>
          <w:p w:rsidR="00C25CA6" w:rsidRPr="0053338F" w:rsidRDefault="00C25CA6" w:rsidP="00505399">
            <w:pPr>
              <w:rPr>
                <w:rFonts w:asciiTheme="minorHAnsi" w:hAnsiTheme="minorHAnsi"/>
                <w:color w:val="000000"/>
                <w:sz w:val="20"/>
                <w:szCs w:val="20"/>
              </w:rPr>
            </w:pPr>
            <w:r w:rsidRPr="0053338F">
              <w:rPr>
                <w:rFonts w:asciiTheme="minorHAnsi" w:hAnsiTheme="minorHAnsi"/>
                <w:color w:val="000000"/>
                <w:sz w:val="20"/>
                <w:szCs w:val="20"/>
              </w:rPr>
              <w:t>Females, 15 - 18 y</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1.3</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1.3</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1.4</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1.1</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0.9</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i/>
                <w:sz w:val="20"/>
                <w:szCs w:val="20"/>
              </w:rPr>
            </w:pPr>
            <w:r w:rsidRPr="0053338F">
              <w:rPr>
                <w:rFonts w:asciiTheme="minorHAnsi" w:hAnsiTheme="minorHAnsi"/>
                <w:i/>
                <w:sz w:val="20"/>
                <w:szCs w:val="20"/>
              </w:rPr>
              <w:t>1.1</w:t>
            </w:r>
          </w:p>
        </w:tc>
      </w:tr>
      <w:tr w:rsidR="0053338F" w:rsidRPr="0053338F" w:rsidTr="002578C7">
        <w:trPr>
          <w:jc w:val="center"/>
        </w:trPr>
        <w:tc>
          <w:tcPr>
            <w:tcW w:w="0" w:type="auto"/>
            <w:vAlign w:val="center"/>
          </w:tcPr>
          <w:p w:rsidR="00C25CA6" w:rsidRPr="0053338F" w:rsidRDefault="00C25CA6" w:rsidP="00505399">
            <w:pPr>
              <w:rPr>
                <w:rFonts w:asciiTheme="minorHAnsi" w:hAnsiTheme="minorHAnsi"/>
                <w:color w:val="000000"/>
                <w:sz w:val="20"/>
                <w:szCs w:val="20"/>
              </w:rPr>
            </w:pPr>
            <w:r w:rsidRPr="0053338F">
              <w:rPr>
                <w:rFonts w:asciiTheme="minorHAnsi" w:hAnsiTheme="minorHAnsi"/>
                <w:color w:val="000000"/>
                <w:sz w:val="20"/>
                <w:szCs w:val="20"/>
              </w:rPr>
              <w:t>Males, 10 - 14 y</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1.3</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tabs>
                <w:tab w:val="center" w:pos="272"/>
              </w:tabs>
              <w:rPr>
                <w:rFonts w:asciiTheme="minorHAnsi" w:hAnsiTheme="minorHAnsi"/>
                <w:b/>
                <w:sz w:val="20"/>
                <w:szCs w:val="20"/>
              </w:rPr>
            </w:pPr>
            <w:r w:rsidRPr="0053338F">
              <w:rPr>
                <w:rFonts w:asciiTheme="minorHAnsi" w:hAnsiTheme="minorHAnsi"/>
                <w:b/>
                <w:sz w:val="20"/>
                <w:szCs w:val="20"/>
              </w:rPr>
              <w:tab/>
              <w:t>0.7</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1.4</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1.2</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1.1</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1.1</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BC7DE4" w:rsidP="00505399">
            <w:pPr>
              <w:jc w:val="center"/>
              <w:rPr>
                <w:rFonts w:asciiTheme="minorHAnsi" w:hAnsiTheme="minorHAnsi"/>
                <w:i/>
                <w:sz w:val="20"/>
                <w:szCs w:val="20"/>
              </w:rPr>
            </w:pPr>
            <w:r>
              <w:rPr>
                <w:rFonts w:asciiTheme="minorHAnsi" w:hAnsiTheme="minorHAnsi"/>
                <w:i/>
                <w:sz w:val="20"/>
                <w:szCs w:val="20"/>
              </w:rPr>
              <w:t>1.1</w:t>
            </w:r>
          </w:p>
        </w:tc>
      </w:tr>
      <w:tr w:rsidR="0053338F" w:rsidRPr="0053338F" w:rsidTr="002578C7">
        <w:trPr>
          <w:jc w:val="center"/>
        </w:trPr>
        <w:tc>
          <w:tcPr>
            <w:tcW w:w="0" w:type="auto"/>
            <w:vAlign w:val="center"/>
          </w:tcPr>
          <w:p w:rsidR="00C25CA6" w:rsidRPr="0053338F" w:rsidRDefault="00C25CA6" w:rsidP="00505399">
            <w:pPr>
              <w:rPr>
                <w:rFonts w:asciiTheme="minorHAnsi" w:hAnsiTheme="minorHAnsi"/>
                <w:color w:val="000000"/>
                <w:sz w:val="20"/>
                <w:szCs w:val="20"/>
              </w:rPr>
            </w:pPr>
            <w:r w:rsidRPr="0053338F">
              <w:rPr>
                <w:rFonts w:asciiTheme="minorHAnsi" w:hAnsiTheme="minorHAnsi"/>
                <w:color w:val="000000"/>
                <w:sz w:val="20"/>
                <w:szCs w:val="20"/>
              </w:rPr>
              <w:t>Males, 15 - 18 y</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1.3</w:t>
            </w:r>
          </w:p>
        </w:tc>
        <w:tc>
          <w:tcPr>
            <w:tcW w:w="0" w:type="auto"/>
            <w:vAlign w:val="center"/>
          </w:tcPr>
          <w:p w:rsidR="00C25CA6" w:rsidRPr="0053338F" w:rsidRDefault="00C25CA6" w:rsidP="00505399">
            <w:pPr>
              <w:jc w:val="center"/>
              <w:rPr>
                <w:rFonts w:asciiTheme="minorHAnsi" w:hAnsiTheme="minorHAnsi"/>
                <w:b/>
                <w:sz w:val="20"/>
                <w:szCs w:val="20"/>
              </w:rPr>
            </w:pPr>
            <w:r w:rsidRPr="0053338F">
              <w:rPr>
                <w:rFonts w:asciiTheme="minorHAnsi" w:hAnsiTheme="minorHAnsi"/>
                <w:b/>
                <w:sz w:val="20"/>
                <w:szCs w:val="20"/>
              </w:rPr>
              <w:t>1.6</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0.9</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1.4</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1.2</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1.1</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1.1</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i/>
                <w:sz w:val="20"/>
                <w:szCs w:val="20"/>
              </w:rPr>
            </w:pPr>
            <w:r w:rsidRPr="0053338F">
              <w:rPr>
                <w:rFonts w:asciiTheme="minorHAnsi" w:hAnsiTheme="minorHAnsi"/>
                <w:i/>
                <w:sz w:val="20"/>
                <w:szCs w:val="20"/>
              </w:rPr>
              <w:t>1.1</w:t>
            </w:r>
          </w:p>
        </w:tc>
      </w:tr>
      <w:tr w:rsidR="001707C8" w:rsidRPr="0053338F" w:rsidTr="002578C7">
        <w:trPr>
          <w:jc w:val="center"/>
        </w:trPr>
        <w:tc>
          <w:tcPr>
            <w:tcW w:w="0" w:type="auto"/>
            <w:shd w:val="clear" w:color="auto" w:fill="D9D9D9" w:themeFill="background1" w:themeFillShade="D9"/>
            <w:vAlign w:val="center"/>
          </w:tcPr>
          <w:p w:rsidR="00C25CA6" w:rsidRPr="0053338F" w:rsidRDefault="00C25CA6" w:rsidP="00505399">
            <w:pPr>
              <w:rPr>
                <w:rFonts w:asciiTheme="minorHAnsi" w:hAnsiTheme="minorHAnsi"/>
                <w:bCs/>
                <w:color w:val="000000"/>
                <w:sz w:val="20"/>
                <w:szCs w:val="20"/>
              </w:rPr>
            </w:pPr>
            <w:r w:rsidRPr="0053338F">
              <w:rPr>
                <w:rFonts w:asciiTheme="minorHAnsi" w:hAnsiTheme="minorHAnsi"/>
                <w:bCs/>
                <w:color w:val="000000"/>
                <w:sz w:val="20"/>
                <w:szCs w:val="20"/>
              </w:rPr>
              <w:t>Females, 19 - 50 y, premenopausal</w:t>
            </w:r>
          </w:p>
        </w:tc>
        <w:tc>
          <w:tcPr>
            <w:tcW w:w="0" w:type="auto"/>
            <w:shd w:val="clear" w:color="auto" w:fill="D9D9D9" w:themeFill="background1" w:themeFillShade="D9"/>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shd w:val="clear" w:color="auto" w:fill="D9D9D9" w:themeFill="background1" w:themeFillShade="D9"/>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shd w:val="clear" w:color="auto" w:fill="D9D9D9" w:themeFill="background1" w:themeFillShade="D9"/>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shd w:val="clear" w:color="auto" w:fill="D9D9D9" w:themeFill="background1" w:themeFillShade="D9"/>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shd w:val="clear" w:color="auto" w:fill="D9D9D9" w:themeFill="background1" w:themeFillShade="D9"/>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shd w:val="clear" w:color="auto" w:fill="D9D9D9" w:themeFill="background1" w:themeFillShade="D9"/>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shd w:val="clear" w:color="auto" w:fill="D9D9D9" w:themeFill="background1" w:themeFillShade="D9"/>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shd w:val="clear" w:color="auto" w:fill="D9D9D9" w:themeFill="background1" w:themeFillShade="D9"/>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shd w:val="clear" w:color="auto" w:fill="D9D9D9" w:themeFill="background1" w:themeFillShade="D9"/>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shd w:val="clear" w:color="auto" w:fill="D9D9D9" w:themeFill="background1" w:themeFillShade="D9"/>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shd w:val="clear" w:color="auto" w:fill="D9D9D9" w:themeFill="background1" w:themeFillShade="D9"/>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shd w:val="clear" w:color="auto" w:fill="D9D9D9" w:themeFill="background1" w:themeFillShade="D9"/>
            <w:vAlign w:val="center"/>
          </w:tcPr>
          <w:p w:rsidR="00C25CA6" w:rsidRPr="0053338F" w:rsidRDefault="00C25CA6" w:rsidP="00505399">
            <w:pPr>
              <w:jc w:val="center"/>
              <w:rPr>
                <w:rFonts w:asciiTheme="minorHAnsi" w:hAnsiTheme="minorHAnsi"/>
                <w:i/>
                <w:sz w:val="20"/>
                <w:szCs w:val="20"/>
              </w:rPr>
            </w:pPr>
            <w:r w:rsidRPr="0053338F">
              <w:rPr>
                <w:rFonts w:asciiTheme="minorHAnsi" w:hAnsiTheme="minorHAnsi"/>
                <w:i/>
                <w:sz w:val="20"/>
                <w:szCs w:val="20"/>
              </w:rPr>
              <w:t>1.0</w:t>
            </w:r>
          </w:p>
        </w:tc>
      </w:tr>
      <w:tr w:rsidR="0053338F" w:rsidRPr="0053338F" w:rsidTr="002578C7">
        <w:trPr>
          <w:jc w:val="center"/>
        </w:trPr>
        <w:tc>
          <w:tcPr>
            <w:tcW w:w="0" w:type="auto"/>
            <w:vAlign w:val="center"/>
          </w:tcPr>
          <w:p w:rsidR="00C25CA6" w:rsidRPr="0053338F" w:rsidRDefault="00C25CA6" w:rsidP="00505399">
            <w:pPr>
              <w:rPr>
                <w:rFonts w:asciiTheme="minorHAnsi" w:hAnsiTheme="minorHAnsi"/>
                <w:color w:val="000000"/>
                <w:sz w:val="20"/>
                <w:szCs w:val="20"/>
              </w:rPr>
            </w:pPr>
            <w:r w:rsidRPr="0053338F">
              <w:rPr>
                <w:rFonts w:asciiTheme="minorHAnsi" w:hAnsiTheme="minorHAnsi"/>
                <w:color w:val="000000"/>
                <w:sz w:val="20"/>
                <w:szCs w:val="20"/>
              </w:rPr>
              <w:t>Females, 51 - 65 y, menopausal</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1.3</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b/>
                <w:sz w:val="20"/>
                <w:szCs w:val="20"/>
              </w:rPr>
            </w:pPr>
            <w:r w:rsidRPr="0053338F">
              <w:rPr>
                <w:rFonts w:asciiTheme="minorHAnsi" w:hAnsiTheme="minorHAnsi"/>
                <w:b/>
                <w:sz w:val="20"/>
                <w:szCs w:val="20"/>
              </w:rPr>
              <w:t>0.5</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1.2</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i/>
                <w:sz w:val="20"/>
                <w:szCs w:val="20"/>
              </w:rPr>
            </w:pPr>
            <w:r w:rsidRPr="0053338F">
              <w:rPr>
                <w:rFonts w:asciiTheme="minorHAnsi" w:hAnsiTheme="minorHAnsi"/>
                <w:i/>
                <w:sz w:val="20"/>
                <w:szCs w:val="20"/>
              </w:rPr>
              <w:t>1.0</w:t>
            </w:r>
          </w:p>
        </w:tc>
      </w:tr>
      <w:tr w:rsidR="0053338F" w:rsidRPr="0053338F" w:rsidTr="002578C7">
        <w:trPr>
          <w:jc w:val="center"/>
        </w:trPr>
        <w:tc>
          <w:tcPr>
            <w:tcW w:w="0" w:type="auto"/>
            <w:vAlign w:val="center"/>
          </w:tcPr>
          <w:p w:rsidR="00C25CA6" w:rsidRPr="0053338F" w:rsidRDefault="00C25CA6" w:rsidP="00505399">
            <w:pPr>
              <w:rPr>
                <w:rFonts w:asciiTheme="minorHAnsi" w:hAnsiTheme="minorHAnsi"/>
                <w:color w:val="000000"/>
                <w:sz w:val="20"/>
                <w:szCs w:val="20"/>
              </w:rPr>
            </w:pPr>
            <w:r w:rsidRPr="0053338F">
              <w:rPr>
                <w:rFonts w:asciiTheme="minorHAnsi" w:hAnsiTheme="minorHAnsi"/>
                <w:color w:val="000000"/>
                <w:sz w:val="20"/>
                <w:szCs w:val="20"/>
              </w:rPr>
              <w:t>Males, 19 - 50 y</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b/>
                <w:sz w:val="20"/>
                <w:szCs w:val="20"/>
              </w:rPr>
            </w:pPr>
            <w:r w:rsidRPr="0053338F">
              <w:rPr>
                <w:rFonts w:asciiTheme="minorHAnsi" w:hAnsiTheme="minorHAnsi"/>
                <w:b/>
                <w:sz w:val="20"/>
                <w:szCs w:val="20"/>
              </w:rPr>
              <w:t>2.1</w:t>
            </w:r>
          </w:p>
        </w:tc>
        <w:tc>
          <w:tcPr>
            <w:tcW w:w="0" w:type="auto"/>
            <w:vAlign w:val="center"/>
          </w:tcPr>
          <w:p w:rsidR="00C25CA6" w:rsidRPr="0053338F" w:rsidRDefault="00C25CA6" w:rsidP="00505399">
            <w:pPr>
              <w:jc w:val="center"/>
              <w:rPr>
                <w:rFonts w:asciiTheme="minorHAnsi" w:hAnsiTheme="minorHAnsi"/>
                <w:b/>
                <w:sz w:val="20"/>
                <w:szCs w:val="20"/>
              </w:rPr>
            </w:pPr>
            <w:r w:rsidRPr="0053338F">
              <w:rPr>
                <w:rFonts w:asciiTheme="minorHAnsi" w:hAnsiTheme="minorHAnsi"/>
                <w:b/>
                <w:sz w:val="20"/>
                <w:szCs w:val="20"/>
              </w:rPr>
              <w:t>0.7</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1.1</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1.2</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1.1</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1.1</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1.1</w:t>
            </w:r>
          </w:p>
        </w:tc>
        <w:tc>
          <w:tcPr>
            <w:tcW w:w="0" w:type="auto"/>
            <w:vAlign w:val="center"/>
          </w:tcPr>
          <w:p w:rsidR="00C25CA6" w:rsidRPr="0053338F" w:rsidRDefault="00C25CA6" w:rsidP="00505399">
            <w:pPr>
              <w:jc w:val="center"/>
              <w:rPr>
                <w:rFonts w:asciiTheme="minorHAnsi" w:hAnsiTheme="minorHAnsi"/>
                <w:i/>
                <w:sz w:val="20"/>
                <w:szCs w:val="20"/>
              </w:rPr>
            </w:pPr>
            <w:r w:rsidRPr="0053338F">
              <w:rPr>
                <w:rFonts w:asciiTheme="minorHAnsi" w:hAnsiTheme="minorHAnsi"/>
                <w:i/>
                <w:sz w:val="20"/>
                <w:szCs w:val="20"/>
              </w:rPr>
              <w:t>1.1</w:t>
            </w:r>
          </w:p>
        </w:tc>
      </w:tr>
      <w:tr w:rsidR="0053338F" w:rsidRPr="0053338F" w:rsidTr="002578C7">
        <w:trPr>
          <w:jc w:val="center"/>
        </w:trPr>
        <w:tc>
          <w:tcPr>
            <w:tcW w:w="0" w:type="auto"/>
            <w:vAlign w:val="center"/>
          </w:tcPr>
          <w:p w:rsidR="00C25CA6" w:rsidRPr="0053338F" w:rsidRDefault="00C25CA6" w:rsidP="00505399">
            <w:pPr>
              <w:rPr>
                <w:rFonts w:asciiTheme="minorHAnsi" w:hAnsiTheme="minorHAnsi"/>
                <w:color w:val="000000"/>
                <w:sz w:val="20"/>
                <w:szCs w:val="20"/>
              </w:rPr>
            </w:pPr>
            <w:r w:rsidRPr="0053338F">
              <w:rPr>
                <w:rFonts w:asciiTheme="minorHAnsi" w:hAnsiTheme="minorHAnsi"/>
                <w:color w:val="000000"/>
                <w:sz w:val="20"/>
                <w:szCs w:val="20"/>
              </w:rPr>
              <w:t>Males, 51 - 65 y</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b/>
                <w:sz w:val="20"/>
                <w:szCs w:val="20"/>
              </w:rPr>
            </w:pPr>
            <w:r w:rsidRPr="0053338F">
              <w:rPr>
                <w:rFonts w:asciiTheme="minorHAnsi" w:hAnsiTheme="minorHAnsi"/>
                <w:b/>
                <w:sz w:val="20"/>
                <w:szCs w:val="20"/>
              </w:rPr>
              <w:t>2.1</w:t>
            </w:r>
          </w:p>
        </w:tc>
        <w:tc>
          <w:tcPr>
            <w:tcW w:w="0" w:type="auto"/>
            <w:vAlign w:val="center"/>
          </w:tcPr>
          <w:p w:rsidR="00C25CA6" w:rsidRPr="0053338F" w:rsidRDefault="00C25CA6" w:rsidP="00505399">
            <w:pPr>
              <w:jc w:val="center"/>
              <w:rPr>
                <w:rFonts w:asciiTheme="minorHAnsi" w:hAnsiTheme="minorHAnsi"/>
                <w:b/>
                <w:sz w:val="20"/>
                <w:szCs w:val="20"/>
              </w:rPr>
            </w:pPr>
            <w:r w:rsidRPr="0053338F">
              <w:rPr>
                <w:rFonts w:asciiTheme="minorHAnsi" w:hAnsiTheme="minorHAnsi"/>
                <w:b/>
                <w:sz w:val="20"/>
                <w:szCs w:val="20"/>
              </w:rPr>
              <w:t>0.7</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1.1</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1.2</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1.1</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1.1</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1.3</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1.1</w:t>
            </w:r>
          </w:p>
        </w:tc>
        <w:tc>
          <w:tcPr>
            <w:tcW w:w="0" w:type="auto"/>
            <w:vAlign w:val="center"/>
          </w:tcPr>
          <w:p w:rsidR="00C25CA6" w:rsidRPr="0053338F" w:rsidRDefault="00C25CA6" w:rsidP="00505399">
            <w:pPr>
              <w:jc w:val="center"/>
              <w:rPr>
                <w:rFonts w:asciiTheme="minorHAnsi" w:hAnsiTheme="minorHAnsi"/>
                <w:i/>
                <w:sz w:val="20"/>
                <w:szCs w:val="20"/>
              </w:rPr>
            </w:pPr>
            <w:r w:rsidRPr="0053338F">
              <w:rPr>
                <w:rFonts w:asciiTheme="minorHAnsi" w:hAnsiTheme="minorHAnsi"/>
                <w:i/>
                <w:sz w:val="20"/>
                <w:szCs w:val="20"/>
              </w:rPr>
              <w:t>1.2</w:t>
            </w:r>
          </w:p>
        </w:tc>
      </w:tr>
      <w:tr w:rsidR="0053338F" w:rsidRPr="0053338F" w:rsidTr="002578C7">
        <w:trPr>
          <w:jc w:val="center"/>
        </w:trPr>
        <w:tc>
          <w:tcPr>
            <w:tcW w:w="0" w:type="auto"/>
            <w:vAlign w:val="center"/>
          </w:tcPr>
          <w:p w:rsidR="00C25CA6" w:rsidRPr="0053338F" w:rsidRDefault="00C25CA6" w:rsidP="00505399">
            <w:pPr>
              <w:rPr>
                <w:rFonts w:asciiTheme="minorHAnsi" w:hAnsiTheme="minorHAnsi"/>
                <w:color w:val="000000"/>
                <w:sz w:val="20"/>
                <w:szCs w:val="20"/>
              </w:rPr>
            </w:pPr>
            <w:r w:rsidRPr="0053338F">
              <w:rPr>
                <w:rFonts w:asciiTheme="minorHAnsi" w:hAnsiTheme="minorHAnsi"/>
                <w:color w:val="000000"/>
                <w:sz w:val="20"/>
                <w:szCs w:val="20"/>
              </w:rPr>
              <w:t>Females, 65+ y</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1.3</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b/>
                <w:sz w:val="20"/>
                <w:szCs w:val="20"/>
              </w:rPr>
            </w:pPr>
            <w:r w:rsidRPr="0053338F">
              <w:rPr>
                <w:rFonts w:asciiTheme="minorHAnsi" w:hAnsiTheme="minorHAnsi"/>
                <w:b/>
                <w:sz w:val="20"/>
                <w:szCs w:val="20"/>
              </w:rPr>
              <w:t>0.5</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1.1</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1.2</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1.1</w:t>
            </w:r>
          </w:p>
        </w:tc>
        <w:tc>
          <w:tcPr>
            <w:tcW w:w="0" w:type="auto"/>
            <w:vAlign w:val="center"/>
          </w:tcPr>
          <w:p w:rsidR="00C25CA6" w:rsidRPr="0053338F" w:rsidRDefault="00C25CA6" w:rsidP="00505399">
            <w:pPr>
              <w:jc w:val="center"/>
              <w:rPr>
                <w:rFonts w:asciiTheme="minorHAnsi" w:hAnsiTheme="minorHAnsi"/>
                <w:i/>
                <w:sz w:val="20"/>
                <w:szCs w:val="20"/>
              </w:rPr>
            </w:pPr>
            <w:r w:rsidRPr="0053338F">
              <w:rPr>
                <w:rFonts w:asciiTheme="minorHAnsi" w:hAnsiTheme="minorHAnsi"/>
                <w:i/>
                <w:sz w:val="20"/>
                <w:szCs w:val="20"/>
              </w:rPr>
              <w:t>1.0</w:t>
            </w:r>
          </w:p>
        </w:tc>
      </w:tr>
      <w:tr w:rsidR="0053338F" w:rsidRPr="0053338F" w:rsidTr="002578C7">
        <w:trPr>
          <w:jc w:val="center"/>
        </w:trPr>
        <w:tc>
          <w:tcPr>
            <w:tcW w:w="0" w:type="auto"/>
            <w:vAlign w:val="center"/>
          </w:tcPr>
          <w:p w:rsidR="00C25CA6" w:rsidRPr="0053338F" w:rsidRDefault="00C25CA6" w:rsidP="00505399">
            <w:pPr>
              <w:rPr>
                <w:rFonts w:asciiTheme="minorHAnsi" w:hAnsiTheme="minorHAnsi"/>
                <w:color w:val="000000"/>
                <w:sz w:val="20"/>
                <w:szCs w:val="20"/>
              </w:rPr>
            </w:pPr>
            <w:r w:rsidRPr="0053338F">
              <w:rPr>
                <w:rFonts w:asciiTheme="minorHAnsi" w:hAnsiTheme="minorHAnsi"/>
                <w:color w:val="000000"/>
                <w:sz w:val="20"/>
                <w:szCs w:val="20"/>
              </w:rPr>
              <w:t>Males, 65+ y</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1.3</w:t>
            </w:r>
          </w:p>
        </w:tc>
        <w:tc>
          <w:tcPr>
            <w:tcW w:w="0" w:type="auto"/>
            <w:vAlign w:val="center"/>
          </w:tcPr>
          <w:p w:rsidR="00C25CA6" w:rsidRPr="0053338F" w:rsidRDefault="00C25CA6" w:rsidP="00505399">
            <w:pPr>
              <w:jc w:val="center"/>
              <w:rPr>
                <w:rFonts w:asciiTheme="minorHAnsi" w:hAnsiTheme="minorHAnsi"/>
                <w:b/>
                <w:sz w:val="20"/>
                <w:szCs w:val="20"/>
              </w:rPr>
            </w:pPr>
            <w:r w:rsidRPr="0053338F">
              <w:rPr>
                <w:rFonts w:asciiTheme="minorHAnsi" w:hAnsiTheme="minorHAnsi"/>
                <w:b/>
                <w:sz w:val="20"/>
                <w:szCs w:val="20"/>
              </w:rPr>
              <w:t>2.1</w:t>
            </w:r>
          </w:p>
        </w:tc>
        <w:tc>
          <w:tcPr>
            <w:tcW w:w="0" w:type="auto"/>
            <w:vAlign w:val="center"/>
          </w:tcPr>
          <w:p w:rsidR="00C25CA6" w:rsidRPr="0053338F" w:rsidRDefault="00C25CA6" w:rsidP="00505399">
            <w:pPr>
              <w:jc w:val="center"/>
              <w:rPr>
                <w:rFonts w:asciiTheme="minorHAnsi" w:hAnsiTheme="minorHAnsi"/>
                <w:b/>
                <w:sz w:val="20"/>
                <w:szCs w:val="20"/>
              </w:rPr>
            </w:pPr>
            <w:r w:rsidRPr="0053338F">
              <w:rPr>
                <w:rFonts w:asciiTheme="minorHAnsi" w:hAnsiTheme="minorHAnsi"/>
                <w:b/>
                <w:sz w:val="20"/>
                <w:szCs w:val="20"/>
              </w:rPr>
              <w:t>0.7</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1.1</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1.2</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1.1</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1.1</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1.3</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1.1</w:t>
            </w:r>
          </w:p>
        </w:tc>
        <w:tc>
          <w:tcPr>
            <w:tcW w:w="0" w:type="auto"/>
            <w:vAlign w:val="center"/>
          </w:tcPr>
          <w:p w:rsidR="00C25CA6" w:rsidRPr="0053338F" w:rsidRDefault="00C25CA6" w:rsidP="00505399">
            <w:pPr>
              <w:jc w:val="center"/>
              <w:rPr>
                <w:rFonts w:asciiTheme="minorHAnsi" w:hAnsiTheme="minorHAnsi"/>
                <w:i/>
                <w:sz w:val="20"/>
                <w:szCs w:val="20"/>
              </w:rPr>
            </w:pPr>
            <w:r w:rsidRPr="0053338F">
              <w:rPr>
                <w:rFonts w:asciiTheme="minorHAnsi" w:hAnsiTheme="minorHAnsi"/>
                <w:i/>
                <w:sz w:val="20"/>
                <w:szCs w:val="20"/>
              </w:rPr>
              <w:t>1.2</w:t>
            </w:r>
          </w:p>
        </w:tc>
      </w:tr>
      <w:tr w:rsidR="0053338F" w:rsidRPr="0053338F" w:rsidTr="002578C7">
        <w:trPr>
          <w:trHeight w:val="141"/>
          <w:jc w:val="center"/>
        </w:trPr>
        <w:tc>
          <w:tcPr>
            <w:tcW w:w="0" w:type="auto"/>
            <w:vAlign w:val="center"/>
          </w:tcPr>
          <w:p w:rsidR="00C25CA6" w:rsidRPr="0053338F" w:rsidRDefault="00C25CA6" w:rsidP="00505399">
            <w:pPr>
              <w:rPr>
                <w:rFonts w:asciiTheme="minorHAnsi" w:hAnsiTheme="minorHAnsi"/>
                <w:iCs/>
                <w:color w:val="000000"/>
                <w:sz w:val="20"/>
                <w:szCs w:val="20"/>
              </w:rPr>
            </w:pPr>
            <w:r w:rsidRPr="0053338F">
              <w:rPr>
                <w:rFonts w:asciiTheme="minorHAnsi" w:hAnsiTheme="minorHAnsi"/>
                <w:iCs/>
                <w:color w:val="000000"/>
                <w:sz w:val="20"/>
                <w:szCs w:val="20"/>
              </w:rPr>
              <w:t>Pregnant women</w:t>
            </w:r>
          </w:p>
        </w:tc>
        <w:tc>
          <w:tcPr>
            <w:tcW w:w="0" w:type="auto"/>
            <w:vAlign w:val="center"/>
          </w:tcPr>
          <w:p w:rsidR="00C25CA6" w:rsidRPr="0053338F" w:rsidRDefault="00C25CA6" w:rsidP="00505399">
            <w:pPr>
              <w:jc w:val="center"/>
              <w:rPr>
                <w:rFonts w:asciiTheme="minorHAnsi" w:hAnsiTheme="minorHAnsi"/>
                <w:b/>
                <w:sz w:val="20"/>
                <w:szCs w:val="20"/>
              </w:rPr>
            </w:pPr>
            <w:r w:rsidRPr="0053338F">
              <w:rPr>
                <w:rFonts w:asciiTheme="minorHAnsi" w:hAnsiTheme="minorHAnsi"/>
                <w:b/>
                <w:sz w:val="20"/>
                <w:szCs w:val="20"/>
              </w:rPr>
              <w:t>1.2</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1.7</w:t>
            </w:r>
          </w:p>
        </w:tc>
        <w:tc>
          <w:tcPr>
            <w:tcW w:w="0" w:type="auto"/>
            <w:vAlign w:val="center"/>
          </w:tcPr>
          <w:p w:rsidR="00C25CA6" w:rsidRPr="0053338F" w:rsidRDefault="00C25CA6" w:rsidP="00505399">
            <w:pPr>
              <w:jc w:val="center"/>
              <w:rPr>
                <w:rFonts w:asciiTheme="minorHAnsi" w:hAnsiTheme="minorHAnsi"/>
                <w:b/>
                <w:sz w:val="20"/>
                <w:szCs w:val="20"/>
              </w:rPr>
            </w:pPr>
            <w:r w:rsidRPr="0053338F">
              <w:rPr>
                <w:rFonts w:asciiTheme="minorHAnsi" w:hAnsiTheme="minorHAnsi"/>
                <w:b/>
                <w:sz w:val="20"/>
                <w:szCs w:val="20"/>
              </w:rPr>
              <w:t>3.8</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1.4</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1.3</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1.3</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1.3</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1.5</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1.6</w:t>
            </w:r>
          </w:p>
        </w:tc>
        <w:tc>
          <w:tcPr>
            <w:tcW w:w="0" w:type="auto"/>
            <w:vAlign w:val="center"/>
          </w:tcPr>
          <w:p w:rsidR="00C25CA6" w:rsidRPr="0053338F" w:rsidRDefault="00C25CA6" w:rsidP="00505399">
            <w:pPr>
              <w:jc w:val="center"/>
              <w:rPr>
                <w:rFonts w:asciiTheme="minorHAnsi" w:hAnsiTheme="minorHAnsi"/>
                <w:b/>
                <w:sz w:val="20"/>
                <w:szCs w:val="20"/>
              </w:rPr>
            </w:pPr>
            <w:r w:rsidRPr="0053338F">
              <w:rPr>
                <w:rFonts w:asciiTheme="minorHAnsi" w:hAnsiTheme="minorHAnsi"/>
                <w:b/>
                <w:sz w:val="20"/>
                <w:szCs w:val="20"/>
              </w:rPr>
              <w:t>1.1</w:t>
            </w:r>
          </w:p>
        </w:tc>
        <w:tc>
          <w:tcPr>
            <w:tcW w:w="0" w:type="auto"/>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1.3</w:t>
            </w:r>
          </w:p>
        </w:tc>
        <w:tc>
          <w:tcPr>
            <w:tcW w:w="0" w:type="auto"/>
            <w:vAlign w:val="center"/>
          </w:tcPr>
          <w:p w:rsidR="00C25CA6" w:rsidRPr="0053338F" w:rsidRDefault="00C25CA6" w:rsidP="00505399">
            <w:pPr>
              <w:jc w:val="center"/>
              <w:rPr>
                <w:rFonts w:asciiTheme="minorHAnsi" w:hAnsiTheme="minorHAnsi"/>
                <w:i/>
                <w:sz w:val="20"/>
                <w:szCs w:val="20"/>
              </w:rPr>
            </w:pPr>
            <w:r w:rsidRPr="0053338F">
              <w:rPr>
                <w:rFonts w:asciiTheme="minorHAnsi" w:hAnsiTheme="minorHAnsi"/>
                <w:i/>
                <w:sz w:val="20"/>
                <w:szCs w:val="20"/>
              </w:rPr>
              <w:t>1.6</w:t>
            </w:r>
          </w:p>
        </w:tc>
      </w:tr>
      <w:tr w:rsidR="0053338F" w:rsidRPr="0053338F" w:rsidTr="002578C7">
        <w:trPr>
          <w:jc w:val="center"/>
        </w:trPr>
        <w:tc>
          <w:tcPr>
            <w:tcW w:w="0" w:type="auto"/>
            <w:tcBorders>
              <w:bottom w:val="single" w:sz="4" w:space="0" w:color="auto"/>
            </w:tcBorders>
            <w:vAlign w:val="center"/>
          </w:tcPr>
          <w:p w:rsidR="00C25CA6" w:rsidRPr="0053338F" w:rsidRDefault="00C25CA6" w:rsidP="00505399">
            <w:pPr>
              <w:rPr>
                <w:rFonts w:asciiTheme="minorHAnsi" w:hAnsiTheme="minorHAnsi"/>
                <w:iCs/>
                <w:color w:val="000000"/>
                <w:sz w:val="20"/>
                <w:szCs w:val="20"/>
              </w:rPr>
            </w:pPr>
            <w:r w:rsidRPr="0053338F">
              <w:rPr>
                <w:rFonts w:asciiTheme="minorHAnsi" w:hAnsiTheme="minorHAnsi"/>
                <w:iCs/>
                <w:color w:val="000000"/>
                <w:sz w:val="20"/>
                <w:szCs w:val="20"/>
              </w:rPr>
              <w:t>Lactating women</w:t>
            </w:r>
          </w:p>
        </w:tc>
        <w:tc>
          <w:tcPr>
            <w:tcW w:w="0" w:type="auto"/>
            <w:tcBorders>
              <w:bottom w:val="single" w:sz="4" w:space="0" w:color="auto"/>
            </w:tcBorders>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1.0</w:t>
            </w:r>
          </w:p>
        </w:tc>
        <w:tc>
          <w:tcPr>
            <w:tcW w:w="0" w:type="auto"/>
            <w:tcBorders>
              <w:bottom w:val="single" w:sz="4" w:space="0" w:color="auto"/>
            </w:tcBorders>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1.3</w:t>
            </w:r>
          </w:p>
        </w:tc>
        <w:tc>
          <w:tcPr>
            <w:tcW w:w="0" w:type="auto"/>
            <w:tcBorders>
              <w:bottom w:val="single" w:sz="4" w:space="0" w:color="auto"/>
            </w:tcBorders>
            <w:vAlign w:val="center"/>
          </w:tcPr>
          <w:p w:rsidR="00C25CA6" w:rsidRPr="0053338F" w:rsidRDefault="00C25CA6" w:rsidP="00505399">
            <w:pPr>
              <w:jc w:val="center"/>
              <w:rPr>
                <w:rFonts w:asciiTheme="minorHAnsi" w:hAnsiTheme="minorHAnsi"/>
                <w:b/>
                <w:sz w:val="20"/>
                <w:szCs w:val="20"/>
              </w:rPr>
            </w:pPr>
            <w:r w:rsidRPr="0053338F">
              <w:rPr>
                <w:rFonts w:asciiTheme="minorHAnsi" w:hAnsiTheme="minorHAnsi"/>
                <w:b/>
                <w:sz w:val="20"/>
                <w:szCs w:val="20"/>
              </w:rPr>
              <w:t>0.7</w:t>
            </w:r>
          </w:p>
        </w:tc>
        <w:tc>
          <w:tcPr>
            <w:tcW w:w="0" w:type="auto"/>
            <w:tcBorders>
              <w:bottom w:val="single" w:sz="4" w:space="0" w:color="auto"/>
            </w:tcBorders>
            <w:vAlign w:val="center"/>
          </w:tcPr>
          <w:p w:rsidR="00C25CA6" w:rsidRPr="0053338F" w:rsidRDefault="00C25CA6" w:rsidP="00505399">
            <w:pPr>
              <w:jc w:val="center"/>
              <w:rPr>
                <w:rFonts w:asciiTheme="minorHAnsi" w:hAnsiTheme="minorHAnsi"/>
                <w:b/>
                <w:sz w:val="20"/>
                <w:szCs w:val="20"/>
              </w:rPr>
            </w:pPr>
            <w:r w:rsidRPr="0053338F">
              <w:rPr>
                <w:rFonts w:asciiTheme="minorHAnsi" w:hAnsiTheme="minorHAnsi"/>
                <w:b/>
                <w:sz w:val="20"/>
                <w:szCs w:val="20"/>
              </w:rPr>
              <w:t>1.7</w:t>
            </w:r>
          </w:p>
        </w:tc>
        <w:tc>
          <w:tcPr>
            <w:tcW w:w="0" w:type="auto"/>
            <w:tcBorders>
              <w:bottom w:val="single" w:sz="4" w:space="0" w:color="auto"/>
            </w:tcBorders>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1.5</w:t>
            </w:r>
          </w:p>
        </w:tc>
        <w:tc>
          <w:tcPr>
            <w:tcW w:w="0" w:type="auto"/>
            <w:tcBorders>
              <w:bottom w:val="single" w:sz="4" w:space="0" w:color="auto"/>
            </w:tcBorders>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1.4</w:t>
            </w:r>
          </w:p>
        </w:tc>
        <w:tc>
          <w:tcPr>
            <w:tcW w:w="0" w:type="auto"/>
            <w:tcBorders>
              <w:bottom w:val="single" w:sz="4" w:space="0" w:color="auto"/>
            </w:tcBorders>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1.2</w:t>
            </w:r>
          </w:p>
        </w:tc>
        <w:tc>
          <w:tcPr>
            <w:tcW w:w="0" w:type="auto"/>
            <w:tcBorders>
              <w:bottom w:val="single" w:sz="4" w:space="0" w:color="auto"/>
            </w:tcBorders>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1.5</w:t>
            </w:r>
          </w:p>
        </w:tc>
        <w:tc>
          <w:tcPr>
            <w:tcW w:w="0" w:type="auto"/>
            <w:tcBorders>
              <w:bottom w:val="single" w:sz="4" w:space="0" w:color="auto"/>
            </w:tcBorders>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1.4</w:t>
            </w:r>
          </w:p>
        </w:tc>
        <w:tc>
          <w:tcPr>
            <w:tcW w:w="0" w:type="auto"/>
            <w:tcBorders>
              <w:bottom w:val="single" w:sz="4" w:space="0" w:color="auto"/>
            </w:tcBorders>
            <w:vAlign w:val="center"/>
          </w:tcPr>
          <w:p w:rsidR="00C25CA6" w:rsidRPr="0053338F" w:rsidRDefault="00C25CA6" w:rsidP="00505399">
            <w:pPr>
              <w:jc w:val="center"/>
              <w:rPr>
                <w:rFonts w:asciiTheme="minorHAnsi" w:hAnsiTheme="minorHAnsi"/>
                <w:sz w:val="20"/>
                <w:szCs w:val="20"/>
              </w:rPr>
            </w:pPr>
            <w:r w:rsidRPr="0053338F">
              <w:rPr>
                <w:rFonts w:asciiTheme="minorHAnsi" w:hAnsiTheme="minorHAnsi"/>
                <w:sz w:val="20"/>
                <w:szCs w:val="20"/>
              </w:rPr>
              <w:t>1.2</w:t>
            </w:r>
          </w:p>
        </w:tc>
        <w:tc>
          <w:tcPr>
            <w:tcW w:w="0" w:type="auto"/>
            <w:tcBorders>
              <w:bottom w:val="single" w:sz="4" w:space="0" w:color="auto"/>
            </w:tcBorders>
            <w:vAlign w:val="center"/>
          </w:tcPr>
          <w:p w:rsidR="00C25CA6" w:rsidRPr="0053338F" w:rsidRDefault="00C25CA6" w:rsidP="00505399">
            <w:pPr>
              <w:jc w:val="center"/>
              <w:rPr>
                <w:rFonts w:asciiTheme="minorHAnsi" w:hAnsiTheme="minorHAnsi"/>
                <w:b/>
                <w:sz w:val="20"/>
                <w:szCs w:val="20"/>
              </w:rPr>
            </w:pPr>
            <w:r w:rsidRPr="0053338F">
              <w:rPr>
                <w:rFonts w:asciiTheme="minorHAnsi" w:hAnsiTheme="minorHAnsi"/>
                <w:b/>
                <w:sz w:val="20"/>
                <w:szCs w:val="20"/>
              </w:rPr>
              <w:t>1.7</w:t>
            </w:r>
          </w:p>
        </w:tc>
        <w:tc>
          <w:tcPr>
            <w:tcW w:w="0" w:type="auto"/>
            <w:tcBorders>
              <w:bottom w:val="single" w:sz="4" w:space="0" w:color="auto"/>
            </w:tcBorders>
            <w:vAlign w:val="center"/>
          </w:tcPr>
          <w:p w:rsidR="00C25CA6" w:rsidRPr="0053338F" w:rsidRDefault="00C25CA6" w:rsidP="00505399">
            <w:pPr>
              <w:jc w:val="center"/>
              <w:rPr>
                <w:rFonts w:asciiTheme="minorHAnsi" w:hAnsiTheme="minorHAnsi"/>
                <w:i/>
                <w:sz w:val="20"/>
                <w:szCs w:val="20"/>
              </w:rPr>
            </w:pPr>
            <w:r w:rsidRPr="0053338F">
              <w:rPr>
                <w:rFonts w:asciiTheme="minorHAnsi" w:hAnsiTheme="minorHAnsi"/>
                <w:i/>
                <w:sz w:val="20"/>
                <w:szCs w:val="20"/>
              </w:rPr>
              <w:t>1.3</w:t>
            </w:r>
          </w:p>
        </w:tc>
      </w:tr>
    </w:tbl>
    <w:p w:rsidR="00A81923" w:rsidRPr="003E05A5" w:rsidRDefault="00C73368" w:rsidP="00C25CA6">
      <w:pPr>
        <w:spacing w:line="240" w:lineRule="auto"/>
        <w:rPr>
          <w:rFonts w:asciiTheme="minorHAnsi" w:hAnsiTheme="minorHAnsi"/>
          <w:sz w:val="18"/>
          <w:szCs w:val="18"/>
          <w:lang w:val="en-GB"/>
        </w:rPr>
      </w:pPr>
      <w:r w:rsidRPr="003E05A5">
        <w:rPr>
          <w:rFonts w:asciiTheme="minorHAnsi" w:hAnsiTheme="minorHAnsi"/>
          <w:sz w:val="18"/>
          <w:szCs w:val="18"/>
          <w:lang w:val="en-GB"/>
        </w:rPr>
        <w:t>Consumer units are based on EARs of each nutrient</w:t>
      </w:r>
      <w:r w:rsidR="0051696D" w:rsidRPr="003E05A5">
        <w:rPr>
          <w:rFonts w:asciiTheme="minorHAnsi" w:hAnsiTheme="minorHAnsi"/>
          <w:sz w:val="18"/>
          <w:szCs w:val="18"/>
          <w:lang w:val="en-GB"/>
        </w:rPr>
        <w:t xml:space="preserve"> (WHO/FAO 2004)</w:t>
      </w:r>
      <w:r w:rsidRPr="003E05A5">
        <w:rPr>
          <w:rFonts w:asciiTheme="minorHAnsi" w:hAnsiTheme="minorHAnsi"/>
          <w:sz w:val="18"/>
          <w:szCs w:val="18"/>
          <w:lang w:val="en-GB"/>
        </w:rPr>
        <w:t xml:space="preserve"> for specific group relative to EAR of women 19 to 50 years old who are not pregnant or lactating. Averages of the consumer units of all 11 nutrients were calculated for each group</w:t>
      </w:r>
      <w:r w:rsidR="007307D3">
        <w:rPr>
          <w:rFonts w:asciiTheme="minorHAnsi" w:hAnsiTheme="minorHAnsi"/>
          <w:sz w:val="18"/>
          <w:szCs w:val="18"/>
          <w:lang w:val="en-GB"/>
        </w:rPr>
        <w:t xml:space="preserve"> (average are calculated for each row)</w:t>
      </w:r>
      <w:r w:rsidRPr="003E05A5">
        <w:rPr>
          <w:rFonts w:asciiTheme="minorHAnsi" w:hAnsiTheme="minorHAnsi"/>
          <w:sz w:val="18"/>
          <w:szCs w:val="18"/>
          <w:lang w:val="en-GB"/>
        </w:rPr>
        <w:t>. Average consumer units are used to</w:t>
      </w:r>
      <w:r w:rsidR="0053338F" w:rsidRPr="003E05A5">
        <w:rPr>
          <w:rFonts w:asciiTheme="minorHAnsi" w:hAnsiTheme="minorHAnsi"/>
          <w:sz w:val="18"/>
          <w:szCs w:val="18"/>
          <w:lang w:val="en-GB"/>
        </w:rPr>
        <w:t xml:space="preserve"> calculate quantity of foods needed for each household member based on FBDGs for non-breastfed children 12 to 23 months old. </w:t>
      </w:r>
      <w:r w:rsidR="0051696D" w:rsidRPr="003E05A5">
        <w:rPr>
          <w:rFonts w:asciiTheme="minorHAnsi" w:hAnsiTheme="minorHAnsi"/>
          <w:sz w:val="18"/>
          <w:szCs w:val="18"/>
          <w:lang w:val="en-GB"/>
        </w:rPr>
        <w:br/>
      </w:r>
      <w:r w:rsidR="00C25CA6" w:rsidRPr="003E05A5">
        <w:rPr>
          <w:rFonts w:asciiTheme="minorHAnsi" w:hAnsiTheme="minorHAnsi"/>
          <w:b/>
          <w:i/>
          <w:sz w:val="18"/>
          <w:szCs w:val="18"/>
          <w:lang w:val="en-GB"/>
        </w:rPr>
        <w:t>Bold</w:t>
      </w:r>
      <w:r w:rsidR="001707C8" w:rsidRPr="003E05A5">
        <w:rPr>
          <w:rFonts w:asciiTheme="minorHAnsi" w:hAnsiTheme="minorHAnsi"/>
          <w:b/>
          <w:i/>
          <w:sz w:val="18"/>
          <w:szCs w:val="18"/>
          <w:lang w:val="en-GB"/>
        </w:rPr>
        <w:t xml:space="preserve"> </w:t>
      </w:r>
      <w:r w:rsidR="00C25CA6" w:rsidRPr="003E05A5">
        <w:rPr>
          <w:rFonts w:asciiTheme="minorHAnsi" w:hAnsiTheme="minorHAnsi"/>
          <w:i/>
          <w:sz w:val="18"/>
          <w:szCs w:val="18"/>
          <w:lang w:val="en-GB"/>
        </w:rPr>
        <w:t>= 0.4 or more CU difference of a specific nutrient with average CU for all nutrients for a specific group</w:t>
      </w:r>
      <w:r w:rsidR="001707C8" w:rsidRPr="003E05A5">
        <w:rPr>
          <w:rFonts w:asciiTheme="minorHAnsi" w:hAnsiTheme="minorHAnsi"/>
          <w:i/>
          <w:sz w:val="18"/>
          <w:szCs w:val="18"/>
          <w:lang w:val="en-GB"/>
        </w:rPr>
        <w:t>.</w:t>
      </w:r>
    </w:p>
    <w:sectPr w:rsidR="00A81923" w:rsidRPr="003E05A5" w:rsidSect="001707C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A6"/>
    <w:rsid w:val="001707C8"/>
    <w:rsid w:val="002578C7"/>
    <w:rsid w:val="003E05A5"/>
    <w:rsid w:val="00506823"/>
    <w:rsid w:val="005136E4"/>
    <w:rsid w:val="0051696D"/>
    <w:rsid w:val="0053338F"/>
    <w:rsid w:val="005442F8"/>
    <w:rsid w:val="005D7B3A"/>
    <w:rsid w:val="005F55CA"/>
    <w:rsid w:val="007307D3"/>
    <w:rsid w:val="007432BE"/>
    <w:rsid w:val="00AD7B5A"/>
    <w:rsid w:val="00BC7DE4"/>
    <w:rsid w:val="00C25CA6"/>
    <w:rsid w:val="00C73368"/>
    <w:rsid w:val="00DB66A0"/>
    <w:rsid w:val="00E15861"/>
    <w:rsid w:val="00E565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20B3F-BBA3-42EE-909F-2808066F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nl-NL" w:eastAsia="en-US" w:bidi="ar-SA"/>
      </w:rPr>
    </w:rPrDefault>
    <w:pPrDefault>
      <w:pPr>
        <w:spacing w:after="160" w:line="30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CA6"/>
  </w:style>
  <w:style w:type="paragraph" w:styleId="Heading2">
    <w:name w:val="heading 2"/>
    <w:basedOn w:val="Normal"/>
    <w:next w:val="Normal"/>
    <w:link w:val="Heading2Char"/>
    <w:uiPriority w:val="9"/>
    <w:unhideWhenUsed/>
    <w:qFormat/>
    <w:rsid w:val="00C25CA6"/>
    <w:pPr>
      <w:keepNext/>
      <w:keepLines/>
      <w:spacing w:before="440" w:after="240" w:line="480" w:lineRule="auto"/>
      <w:jc w:val="both"/>
      <w:outlineLvl w:val="1"/>
    </w:pPr>
    <w:rPr>
      <w:rFonts w:asciiTheme="minorHAnsi" w:eastAsiaTheme="majorEastAsia" w:hAnsiTheme="minorHAnsi" w:cstheme="majorBidi"/>
      <w:b/>
      <w:bCs/>
      <w:sz w:val="2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CA6"/>
    <w:rPr>
      <w:rFonts w:asciiTheme="minorHAnsi" w:eastAsiaTheme="majorEastAsia" w:hAnsiTheme="minorHAnsi" w:cstheme="majorBidi"/>
      <w:b/>
      <w:bCs/>
      <w:sz w:val="20"/>
      <w:szCs w:val="26"/>
      <w:lang w:val="en-GB"/>
    </w:rPr>
  </w:style>
  <w:style w:type="table" w:styleId="TableGrid">
    <w:name w:val="Table Grid"/>
    <w:basedOn w:val="TableNormal"/>
    <w:uiPriority w:val="39"/>
    <w:rsid w:val="00C25CA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B1CDCFE6.dotm</Template>
  <TotalTime>1</TotalTime>
  <Pages>1</Pages>
  <Words>318</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Jager, Ilse de</dc:creator>
  <cp:keywords/>
  <dc:description/>
  <cp:lastModifiedBy>Jager, Ilse de</cp:lastModifiedBy>
  <cp:revision>2</cp:revision>
  <dcterms:created xsi:type="dcterms:W3CDTF">2018-09-05T17:52:00Z</dcterms:created>
  <dcterms:modified xsi:type="dcterms:W3CDTF">2018-09-05T17:52:00Z</dcterms:modified>
</cp:coreProperties>
</file>