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56FCB" w14:textId="5F6E8E3A" w:rsidR="004526DF" w:rsidRPr="005A1195" w:rsidRDefault="00D61AC9" w:rsidP="00893A97">
      <w:pPr>
        <w:spacing w:after="0" w:line="360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  <w:lang w:val="en-US"/>
        </w:rPr>
      </w:pPr>
      <w:r w:rsidRPr="005A1195">
        <w:rPr>
          <w:rFonts w:ascii="Times New Roman" w:hAnsi="Times New Roman"/>
          <w:b/>
          <w:bCs/>
          <w:caps/>
          <w:color w:val="000000"/>
          <w:sz w:val="24"/>
          <w:szCs w:val="24"/>
          <w:lang w:val="en-US"/>
        </w:rPr>
        <w:t xml:space="preserve">S1 </w:t>
      </w:r>
      <w:r w:rsidR="00A94C7D" w:rsidRPr="005A1195">
        <w:rPr>
          <w:rFonts w:ascii="Times New Roman" w:hAnsi="Times New Roman"/>
          <w:b/>
          <w:bCs/>
          <w:caps/>
          <w:color w:val="000000"/>
          <w:sz w:val="24"/>
          <w:szCs w:val="24"/>
          <w:lang w:val="en-US"/>
        </w:rPr>
        <w:t xml:space="preserve">APPENDIX FILE </w:t>
      </w:r>
    </w:p>
    <w:p w14:paraId="6E6A5A4E" w14:textId="01176192" w:rsidR="004E7346" w:rsidRPr="00220CDC" w:rsidRDefault="004E7346" w:rsidP="00893A97">
      <w:pPr>
        <w:spacing w:after="0" w:line="360" w:lineRule="auto"/>
        <w:jc w:val="center"/>
        <w:rPr>
          <w:rFonts w:ascii="Times New Roman" w:hAnsi="Times New Roman"/>
          <w:b/>
          <w:bCs/>
          <w:caps/>
          <w:color w:val="000000"/>
          <w:sz w:val="28"/>
          <w:szCs w:val="24"/>
          <w:lang w:val="en-US"/>
        </w:rPr>
      </w:pPr>
      <w:r w:rsidRPr="005A1195">
        <w:rPr>
          <w:rFonts w:ascii="Times New Roman" w:hAnsi="Times New Roman"/>
          <w:b/>
          <w:bCs/>
          <w:caps/>
          <w:color w:val="000000"/>
          <w:sz w:val="28"/>
          <w:szCs w:val="24"/>
          <w:lang w:val="en-US"/>
        </w:rPr>
        <w:t>SUPPLEMENTARY APPENDIX</w:t>
      </w:r>
    </w:p>
    <w:p w14:paraId="7E1E81F4" w14:textId="77777777" w:rsidR="00C60B3A" w:rsidRPr="00605F9A" w:rsidRDefault="001E13FF" w:rsidP="00893A97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8"/>
          <w:szCs w:val="24"/>
          <w:lang w:val="en-US"/>
        </w:rPr>
      </w:pPr>
      <w:r w:rsidRPr="001E13FF">
        <w:rPr>
          <w:rFonts w:ascii="Times New Roman" w:hAnsi="Times New Roman"/>
          <w:bCs/>
          <w:color w:val="000000"/>
          <w:sz w:val="28"/>
          <w:szCs w:val="24"/>
          <w:lang w:val="en-US"/>
        </w:rPr>
        <w:t>Intermittent furosemide administration in patients with or at risk for acute kidney injury: meta-analysis of randomized trials</w:t>
      </w:r>
    </w:p>
    <w:p w14:paraId="736C6B38" w14:textId="77777777" w:rsidR="00605F9A" w:rsidRPr="001E13FF" w:rsidRDefault="00605F9A" w:rsidP="0041275B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  <w:lang w:val="en-US"/>
        </w:rPr>
      </w:pPr>
    </w:p>
    <w:p w14:paraId="56FA6129" w14:textId="77E287E9" w:rsidR="0041275B" w:rsidRDefault="00914239" w:rsidP="0041275B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41275B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41275B">
        <w:rPr>
          <w:rFonts w:ascii="Times New Roman" w:hAnsi="Times New Roman"/>
          <w:i/>
          <w:sz w:val="24"/>
          <w:szCs w:val="24"/>
        </w:rPr>
        <w:t>Bove, A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41275B">
        <w:rPr>
          <w:rFonts w:ascii="Times New Roman" w:hAnsi="Times New Roman"/>
          <w:i/>
          <w:sz w:val="24"/>
          <w:szCs w:val="24"/>
        </w:rPr>
        <w:t>Belletti, A</w:t>
      </w:r>
      <w:r w:rsidR="0041275B">
        <w:rPr>
          <w:rFonts w:ascii="Times New Roman" w:hAnsi="Times New Roman"/>
          <w:i/>
          <w:sz w:val="24"/>
          <w:szCs w:val="24"/>
        </w:rPr>
        <w:t xml:space="preserve">. </w:t>
      </w:r>
      <w:r w:rsidRPr="0041275B">
        <w:rPr>
          <w:rFonts w:ascii="Times New Roman" w:hAnsi="Times New Roman"/>
          <w:i/>
          <w:sz w:val="24"/>
          <w:szCs w:val="24"/>
        </w:rPr>
        <w:t>Putzu, S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41275B">
        <w:rPr>
          <w:rFonts w:ascii="Times New Roman" w:hAnsi="Times New Roman"/>
          <w:i/>
          <w:sz w:val="24"/>
          <w:szCs w:val="24"/>
        </w:rPr>
        <w:t>Pappacena</w:t>
      </w:r>
      <w:proofErr w:type="spellEnd"/>
      <w:r w:rsidRPr="0041275B">
        <w:rPr>
          <w:rFonts w:ascii="Times New Roman" w:hAnsi="Times New Roman"/>
          <w:i/>
          <w:sz w:val="24"/>
          <w:szCs w:val="24"/>
        </w:rPr>
        <w:t xml:space="preserve">, </w:t>
      </w:r>
    </w:p>
    <w:p w14:paraId="0405310A" w14:textId="46F081B8" w:rsidR="00914239" w:rsidRPr="0041275B" w:rsidRDefault="00914239" w:rsidP="0041275B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41275B"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41275B">
        <w:rPr>
          <w:rFonts w:ascii="Times New Roman" w:hAnsi="Times New Roman"/>
          <w:i/>
          <w:sz w:val="24"/>
          <w:szCs w:val="24"/>
        </w:rPr>
        <w:t>Denaro, G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41275B">
        <w:rPr>
          <w:rFonts w:ascii="Times New Roman" w:hAnsi="Times New Roman"/>
          <w:i/>
          <w:sz w:val="24"/>
          <w:szCs w:val="24"/>
        </w:rPr>
        <w:t>Land</w:t>
      </w:r>
      <w:r>
        <w:rPr>
          <w:rFonts w:ascii="Times New Roman" w:hAnsi="Times New Roman"/>
          <w:i/>
          <w:sz w:val="24"/>
          <w:szCs w:val="24"/>
        </w:rPr>
        <w:t>oni</w:t>
      </w:r>
      <w:proofErr w:type="spellEnd"/>
      <w:r w:rsidRPr="0041275B">
        <w:rPr>
          <w:rFonts w:ascii="Times New Roman" w:hAnsi="Times New Roman"/>
          <w:i/>
          <w:sz w:val="24"/>
          <w:szCs w:val="24"/>
        </w:rPr>
        <w:t xml:space="preserve">, </w:t>
      </w:r>
      <w:r w:rsidRPr="0041275B"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z w:val="24"/>
        </w:rPr>
        <w:t>.</w:t>
      </w:r>
      <w:r w:rsidRPr="0041275B">
        <w:rPr>
          <w:rFonts w:ascii="Times New Roman" w:hAnsi="Times New Roman"/>
          <w:i/>
          <w:sz w:val="24"/>
        </w:rPr>
        <w:t xml:space="preserve">M. </w:t>
      </w:r>
      <w:proofErr w:type="spellStart"/>
      <w:r w:rsidRPr="0041275B">
        <w:rPr>
          <w:rFonts w:ascii="Times New Roman" w:hAnsi="Times New Roman"/>
          <w:i/>
          <w:sz w:val="24"/>
        </w:rPr>
        <w:t>Bagshaw</w:t>
      </w:r>
      <w:proofErr w:type="spellEnd"/>
      <w:r w:rsidRPr="0041275B">
        <w:rPr>
          <w:rFonts w:ascii="Times New Roman" w:hAnsi="Times New Roman"/>
          <w:i/>
          <w:sz w:val="24"/>
        </w:rPr>
        <w:t xml:space="preserve">, </w:t>
      </w:r>
      <w:r w:rsidRPr="0041275B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41275B">
        <w:rPr>
          <w:rFonts w:ascii="Times New Roman" w:hAnsi="Times New Roman"/>
          <w:i/>
          <w:sz w:val="24"/>
          <w:szCs w:val="24"/>
        </w:rPr>
        <w:t>Zangrillo</w:t>
      </w:r>
    </w:p>
    <w:p w14:paraId="215A2DAB" w14:textId="5952C271" w:rsidR="004526DF" w:rsidRPr="0041275B" w:rsidRDefault="00F4320B" w:rsidP="00683857">
      <w:pPr>
        <w:spacing w:after="0"/>
        <w:jc w:val="center"/>
        <w:rPr>
          <w:rFonts w:ascii="Times New Roman" w:hAnsi="Times New Roman"/>
          <w:i/>
          <w:sz w:val="24"/>
        </w:rPr>
      </w:pPr>
      <w:r w:rsidRPr="0041275B">
        <w:rPr>
          <w:rFonts w:ascii="Times New Roman" w:hAnsi="Times New Roman"/>
          <w:i/>
          <w:sz w:val="24"/>
        </w:rPr>
        <w:t xml:space="preserve"> </w:t>
      </w:r>
    </w:p>
    <w:p w14:paraId="1300E314" w14:textId="6F28EA37" w:rsidR="00083758" w:rsidRPr="00BE5E7F" w:rsidRDefault="00083758" w:rsidP="0008375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BE5E7F">
        <w:rPr>
          <w:rFonts w:ascii="Times New Roman" w:hAnsi="Times New Roman"/>
          <w:b/>
          <w:color w:val="000000"/>
          <w:sz w:val="24"/>
          <w:szCs w:val="24"/>
          <w:lang w:val="en-US"/>
        </w:rPr>
        <w:t>TABLE OF CONTENTS</w:t>
      </w:r>
    </w:p>
    <w:p w14:paraId="16FA583E" w14:textId="77777777" w:rsidR="00083758" w:rsidRPr="007C7D5C" w:rsidRDefault="00083758" w:rsidP="00083758">
      <w:pPr>
        <w:spacing w:after="0" w:line="360" w:lineRule="auto"/>
        <w:jc w:val="both"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>Sea</w:t>
      </w:r>
      <w:r>
        <w:rPr>
          <w:rFonts w:ascii="Times New Roman" w:hAnsi="Times New Roman"/>
          <w:b/>
          <w:color w:val="000000"/>
          <w:szCs w:val="24"/>
          <w:lang w:val="en-US"/>
        </w:rPr>
        <w:t>rch strategy for PubMed</w:t>
      </w:r>
      <w:r>
        <w:rPr>
          <w:rFonts w:ascii="Times New Roman" w:hAnsi="Times New Roman"/>
          <w:b/>
          <w:color w:val="000000"/>
          <w:szCs w:val="24"/>
          <w:lang w:val="en-US"/>
        </w:rPr>
        <w:tab/>
      </w:r>
      <w:r>
        <w:rPr>
          <w:rFonts w:ascii="Times New Roman" w:hAnsi="Times New Roman"/>
          <w:b/>
          <w:color w:val="000000"/>
          <w:szCs w:val="24"/>
          <w:lang w:val="en-US"/>
        </w:rPr>
        <w:tab/>
      </w:r>
      <w:r>
        <w:rPr>
          <w:rFonts w:ascii="Times New Roman" w:hAnsi="Times New Roman"/>
          <w:b/>
          <w:color w:val="000000"/>
          <w:szCs w:val="24"/>
          <w:lang w:val="en-US"/>
        </w:rPr>
        <w:tab/>
      </w:r>
      <w:r>
        <w:rPr>
          <w:rFonts w:ascii="Times New Roman" w:hAnsi="Times New Roman"/>
          <w:b/>
          <w:color w:val="000000"/>
          <w:szCs w:val="24"/>
          <w:lang w:val="en-US"/>
        </w:rPr>
        <w:tab/>
      </w:r>
      <w:r>
        <w:rPr>
          <w:rFonts w:ascii="Times New Roman" w:hAnsi="Times New Roman"/>
          <w:b/>
          <w:color w:val="000000"/>
          <w:szCs w:val="24"/>
          <w:lang w:val="en-US"/>
        </w:rPr>
        <w:tab/>
      </w:r>
      <w:r>
        <w:rPr>
          <w:rFonts w:ascii="Times New Roman" w:hAnsi="Times New Roman"/>
          <w:b/>
          <w:color w:val="000000"/>
          <w:szCs w:val="24"/>
          <w:lang w:val="en-US"/>
        </w:rPr>
        <w:tab/>
      </w:r>
      <w:r>
        <w:rPr>
          <w:rFonts w:ascii="Times New Roman" w:hAnsi="Times New Roman"/>
          <w:b/>
          <w:color w:val="000000"/>
          <w:szCs w:val="24"/>
          <w:lang w:val="en-US"/>
        </w:rPr>
        <w:tab/>
      </w:r>
      <w:r>
        <w:rPr>
          <w:rFonts w:ascii="Times New Roman" w:hAnsi="Times New Roman"/>
          <w:b/>
          <w:color w:val="000000"/>
          <w:szCs w:val="24"/>
          <w:lang w:val="en-US"/>
        </w:rPr>
        <w:tab/>
      </w:r>
    </w:p>
    <w:p w14:paraId="1D180357" w14:textId="77777777" w:rsidR="00083758" w:rsidRPr="007C7D5C" w:rsidRDefault="00083758" w:rsidP="00083758">
      <w:pPr>
        <w:spacing w:after="0" w:line="360" w:lineRule="auto"/>
        <w:jc w:val="both"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Table A – </w:t>
      </w:r>
      <w:r w:rsidRPr="007C7D5C">
        <w:rPr>
          <w:rFonts w:ascii="Times New Roman" w:hAnsi="Times New Roman"/>
          <w:color w:val="000000"/>
          <w:szCs w:val="24"/>
          <w:lang w:val="en-US"/>
        </w:rPr>
        <w:t>List of excluded studies and reasons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bookmarkStart w:id="0" w:name="_GoBack"/>
      <w:bookmarkEnd w:id="0"/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3D44D8A7" w14:textId="77777777" w:rsidR="00083758" w:rsidRPr="007C7D5C" w:rsidRDefault="00083758" w:rsidP="00083758">
      <w:pPr>
        <w:spacing w:after="0" w:line="360" w:lineRule="auto"/>
        <w:jc w:val="both"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Table B - </w:t>
      </w:r>
      <w:r w:rsidRPr="007C7D5C">
        <w:rPr>
          <w:rFonts w:ascii="Times New Roman" w:hAnsi="Times New Roman"/>
          <w:lang w:val="en-US"/>
        </w:rPr>
        <w:t>Analysis by control treatment</w:t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</w:p>
    <w:p w14:paraId="1538536A" w14:textId="77777777" w:rsidR="00083758" w:rsidRPr="007C7D5C" w:rsidRDefault="00083758" w:rsidP="00083758">
      <w:pPr>
        <w:spacing w:after="0" w:line="360" w:lineRule="auto"/>
        <w:rPr>
          <w:rFonts w:ascii="Times New Roman" w:hAnsi="Times New Roman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Table C - </w:t>
      </w:r>
      <w:r w:rsidRPr="007C7D5C">
        <w:rPr>
          <w:rFonts w:ascii="Times New Roman" w:hAnsi="Times New Roman"/>
          <w:lang w:val="en-US"/>
        </w:rPr>
        <w:t>Analysis by setting</w:t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</w:p>
    <w:p w14:paraId="2CE4CDB2" w14:textId="77777777" w:rsidR="00083758" w:rsidRPr="007C7D5C" w:rsidRDefault="00083758" w:rsidP="00083758">
      <w:pPr>
        <w:spacing w:after="0" w:line="360" w:lineRule="auto"/>
        <w:rPr>
          <w:rFonts w:ascii="Times New Roman" w:hAnsi="Times New Roman"/>
          <w:lang w:val="en-US"/>
        </w:rPr>
      </w:pPr>
      <w:r w:rsidRPr="007C7D5C">
        <w:rPr>
          <w:rFonts w:ascii="Times New Roman" w:hAnsi="Times New Roman"/>
          <w:b/>
          <w:lang w:val="en-US"/>
        </w:rPr>
        <w:t xml:space="preserve">Supplementary Table D – </w:t>
      </w:r>
      <w:r w:rsidRPr="007C7D5C">
        <w:rPr>
          <w:rFonts w:ascii="Times New Roman" w:hAnsi="Times New Roman"/>
          <w:lang w:val="en-US"/>
        </w:rPr>
        <w:t xml:space="preserve">Analysis by prevention </w:t>
      </w:r>
      <w:proofErr w:type="spellStart"/>
      <w:r w:rsidRPr="007C7D5C">
        <w:rPr>
          <w:rFonts w:ascii="Times New Roman" w:hAnsi="Times New Roman"/>
          <w:lang w:val="en-US"/>
        </w:rPr>
        <w:t>vs</w:t>
      </w:r>
      <w:proofErr w:type="spellEnd"/>
      <w:r w:rsidRPr="007C7D5C">
        <w:rPr>
          <w:rFonts w:ascii="Times New Roman" w:hAnsi="Times New Roman"/>
          <w:lang w:val="en-US"/>
        </w:rPr>
        <w:t xml:space="preserve"> treatment</w:t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</w:p>
    <w:p w14:paraId="60B3E461" w14:textId="77777777" w:rsidR="00083758" w:rsidRPr="007C7D5C" w:rsidRDefault="00083758" w:rsidP="00083758">
      <w:pPr>
        <w:spacing w:after="0" w:line="360" w:lineRule="auto"/>
        <w:rPr>
          <w:rFonts w:ascii="Times New Roman" w:hAnsi="Times New Roman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>Supplementary Figure A</w:t>
      </w:r>
      <w:r w:rsidRPr="007C7D5C">
        <w:rPr>
          <w:rFonts w:ascii="Times New Roman" w:hAnsi="Times New Roman"/>
          <w:b/>
          <w:lang w:val="en-US"/>
        </w:rPr>
        <w:t xml:space="preserve"> - </w:t>
      </w:r>
      <w:r w:rsidRPr="007C7D5C">
        <w:rPr>
          <w:rFonts w:ascii="Times New Roman" w:hAnsi="Times New Roman"/>
          <w:lang w:val="en-US"/>
        </w:rPr>
        <w:t>Summary of risk of bias assessment</w:t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  <w:r w:rsidRPr="007C7D5C">
        <w:rPr>
          <w:rFonts w:ascii="Times New Roman" w:hAnsi="Times New Roman"/>
          <w:b/>
          <w:lang w:val="en-US"/>
        </w:rPr>
        <w:tab/>
      </w:r>
    </w:p>
    <w:p w14:paraId="704D3859" w14:textId="77777777" w:rsidR="00083758" w:rsidRPr="007C7D5C" w:rsidRDefault="00083758" w:rsidP="00083758">
      <w:pPr>
        <w:spacing w:after="0" w:line="360" w:lineRule="auto"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B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all-cause mortality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5D77A9BD" w14:textId="77777777" w:rsidR="00083758" w:rsidRPr="007C7D5C" w:rsidRDefault="00083758" w:rsidP="00083758">
      <w:pPr>
        <w:spacing w:after="0" w:line="360" w:lineRule="auto"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C - </w:t>
      </w:r>
      <w:r w:rsidRPr="007C7D5C">
        <w:rPr>
          <w:rFonts w:ascii="Times New Roman" w:hAnsi="Times New Roman"/>
          <w:color w:val="000000"/>
          <w:szCs w:val="24"/>
          <w:lang w:val="en-US"/>
        </w:rPr>
        <w:t>Trial sequential analysis for mortality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52B797CB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szCs w:val="20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D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all-cause mortality, by control treatment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6847224E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E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all-cause mortality, by setting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0BFC0931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F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28/30-days mortality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5EF96422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G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28/30-days mortality, by control treatment</w:t>
      </w:r>
    </w:p>
    <w:p w14:paraId="20834332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H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28/30-days mortality, by setting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66B59CA5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I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28/30-days mortality, by treatment indication</w:t>
      </w:r>
    </w:p>
    <w:p w14:paraId="60474AB8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J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AKI</w:t>
      </w:r>
      <w:r w:rsidRPr="007C7D5C">
        <w:rPr>
          <w:rFonts w:ascii="Times New Roman" w:hAnsi="Times New Roman"/>
          <w:b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b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b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b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b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b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b/>
          <w:color w:val="000000"/>
          <w:szCs w:val="24"/>
          <w:lang w:val="en-US"/>
        </w:rPr>
        <w:tab/>
      </w:r>
    </w:p>
    <w:p w14:paraId="2A0A5A73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K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AKI, by control treatment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 </w:t>
      </w:r>
    </w:p>
    <w:p w14:paraId="6A3CACF1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L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AKI, by setting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34C3781C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M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AKI, by treatment indication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49E3ACDA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N –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receipt of RRT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3E6B0980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O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receipt of RRT, by control treatment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2B585954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P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receipt of RRT, by setting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7767BF95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Q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receipt of RRT, by treatment indication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622DAFB0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R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length of hospital stay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0DB9D6D2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S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length of hospital stay, by control treatment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2D72EEA3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T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length of hospital stay, by setting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2D39AD78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U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length of hospital stay, by treatment indication</w:t>
      </w:r>
    </w:p>
    <w:p w14:paraId="18C0AEA9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V </w:t>
      </w:r>
      <w:r w:rsidRPr="007C7D5C">
        <w:rPr>
          <w:rFonts w:ascii="Times New Roman" w:hAnsi="Times New Roman"/>
          <w:color w:val="000000"/>
          <w:szCs w:val="24"/>
          <w:lang w:val="en-US"/>
        </w:rPr>
        <w:t xml:space="preserve">Forest plot for peak serum </w:t>
      </w:r>
      <w:proofErr w:type="spellStart"/>
      <w:r w:rsidRPr="007C7D5C">
        <w:rPr>
          <w:rFonts w:ascii="Times New Roman" w:hAnsi="Times New Roman"/>
          <w:color w:val="000000"/>
          <w:szCs w:val="24"/>
          <w:lang w:val="en-US"/>
        </w:rPr>
        <w:t>creatinine</w:t>
      </w:r>
      <w:proofErr w:type="spellEnd"/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  <w:t xml:space="preserve"> </w:t>
      </w:r>
    </w:p>
    <w:p w14:paraId="32F9499C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lastRenderedPageBreak/>
        <w:t xml:space="preserve">Supplementary Figure W - </w:t>
      </w:r>
      <w:r w:rsidRPr="007C7D5C">
        <w:rPr>
          <w:rFonts w:ascii="Times New Roman" w:hAnsi="Times New Roman"/>
          <w:color w:val="000000"/>
          <w:szCs w:val="24"/>
          <w:lang w:val="en-US"/>
        </w:rPr>
        <w:t xml:space="preserve">Forest plot for peak serum </w:t>
      </w:r>
      <w:proofErr w:type="spellStart"/>
      <w:r w:rsidRPr="007C7D5C">
        <w:rPr>
          <w:rFonts w:ascii="Times New Roman" w:hAnsi="Times New Roman"/>
          <w:color w:val="000000"/>
          <w:szCs w:val="24"/>
          <w:lang w:val="en-US"/>
        </w:rPr>
        <w:t>creatinine</w:t>
      </w:r>
      <w:proofErr w:type="spellEnd"/>
      <w:r w:rsidRPr="007C7D5C">
        <w:rPr>
          <w:rFonts w:ascii="Times New Roman" w:hAnsi="Times New Roman"/>
          <w:color w:val="000000"/>
          <w:szCs w:val="24"/>
          <w:lang w:val="en-US"/>
        </w:rPr>
        <w:t>, by control treatment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2089B2B3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X - </w:t>
      </w:r>
      <w:r w:rsidRPr="007C7D5C">
        <w:rPr>
          <w:rFonts w:ascii="Times New Roman" w:hAnsi="Times New Roman"/>
          <w:color w:val="000000"/>
          <w:szCs w:val="24"/>
          <w:lang w:val="en-US"/>
        </w:rPr>
        <w:t xml:space="preserve">Forest plot for peak serum </w:t>
      </w:r>
      <w:proofErr w:type="spellStart"/>
      <w:r w:rsidRPr="007C7D5C">
        <w:rPr>
          <w:rFonts w:ascii="Times New Roman" w:hAnsi="Times New Roman"/>
          <w:color w:val="000000"/>
          <w:szCs w:val="24"/>
          <w:lang w:val="en-US"/>
        </w:rPr>
        <w:t>creatinine</w:t>
      </w:r>
      <w:proofErr w:type="spellEnd"/>
      <w:r w:rsidRPr="007C7D5C">
        <w:rPr>
          <w:rFonts w:ascii="Times New Roman" w:hAnsi="Times New Roman"/>
          <w:color w:val="000000"/>
          <w:szCs w:val="24"/>
          <w:lang w:val="en-US"/>
        </w:rPr>
        <w:t>, by setting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5D994C60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Y - </w:t>
      </w:r>
      <w:r w:rsidRPr="007C7D5C">
        <w:rPr>
          <w:rFonts w:ascii="Times New Roman" w:hAnsi="Times New Roman"/>
          <w:color w:val="000000"/>
          <w:szCs w:val="24"/>
          <w:lang w:val="en-US"/>
        </w:rPr>
        <w:t xml:space="preserve">Forest plot for peak serum </w:t>
      </w:r>
      <w:proofErr w:type="spellStart"/>
      <w:r w:rsidRPr="007C7D5C">
        <w:rPr>
          <w:rFonts w:ascii="Times New Roman" w:hAnsi="Times New Roman"/>
          <w:color w:val="000000"/>
          <w:szCs w:val="24"/>
          <w:lang w:val="en-US"/>
        </w:rPr>
        <w:t>creatinine</w:t>
      </w:r>
      <w:proofErr w:type="spellEnd"/>
      <w:r w:rsidRPr="007C7D5C">
        <w:rPr>
          <w:rFonts w:ascii="Times New Roman" w:hAnsi="Times New Roman"/>
          <w:color w:val="000000"/>
          <w:szCs w:val="24"/>
          <w:lang w:val="en-US"/>
        </w:rPr>
        <w:t>, by treatment indication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5D13E66D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Z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all-cause mortality, contrast-induced AKI versus non contrast-induced AKI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5F7BBE7C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AB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28/30 days all-cause mortality, contrast-induced AKI versus non contrast-induced AKI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4C12D75E" w14:textId="77777777" w:rsidR="00083758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AC - </w:t>
      </w:r>
      <w:r w:rsidRPr="007C7D5C">
        <w:rPr>
          <w:rFonts w:ascii="Times New Roman" w:hAnsi="Times New Roman"/>
          <w:color w:val="000000"/>
          <w:szCs w:val="24"/>
          <w:lang w:val="en-US"/>
        </w:rPr>
        <w:t xml:space="preserve">Forest plot for AKI, contrast-induced AKI versus non </w:t>
      </w:r>
      <w:r>
        <w:rPr>
          <w:rFonts w:ascii="Times New Roman" w:hAnsi="Times New Roman"/>
          <w:color w:val="000000"/>
          <w:szCs w:val="24"/>
          <w:lang w:val="en-US"/>
        </w:rPr>
        <w:t>contrast-induced AKI</w:t>
      </w:r>
    </w:p>
    <w:p w14:paraId="3741C448" w14:textId="09DD0B3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AD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receipt of renal-replacement therapy, contrast-induced AKI versus non contrast-induced AKI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7113D1A0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AE - </w:t>
      </w:r>
      <w:r w:rsidRPr="007C7D5C">
        <w:rPr>
          <w:rFonts w:ascii="Times New Roman" w:hAnsi="Times New Roman"/>
          <w:color w:val="000000"/>
          <w:szCs w:val="24"/>
          <w:lang w:val="en-US"/>
        </w:rPr>
        <w:t>Forest plot for hospital length of stay, contrast-induced AKI versus non contrast-induced AKI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205DCE4E" w14:textId="77777777" w:rsidR="00083758" w:rsidRPr="007C7D5C" w:rsidRDefault="00083758" w:rsidP="00083758">
      <w:pPr>
        <w:tabs>
          <w:tab w:val="left" w:pos="2070"/>
        </w:tabs>
        <w:spacing w:line="360" w:lineRule="auto"/>
        <w:contextualSpacing/>
        <w:rPr>
          <w:rFonts w:ascii="Times New Roman" w:hAnsi="Times New Roman"/>
          <w:b/>
          <w:color w:val="000000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 xml:space="preserve">Supplementary Figure AF - </w:t>
      </w:r>
      <w:r w:rsidRPr="007C7D5C">
        <w:rPr>
          <w:rFonts w:ascii="Times New Roman" w:hAnsi="Times New Roman"/>
          <w:color w:val="000000"/>
          <w:szCs w:val="24"/>
          <w:lang w:val="en-US"/>
        </w:rPr>
        <w:t xml:space="preserve">Forest plot for peak serum </w:t>
      </w:r>
      <w:proofErr w:type="spellStart"/>
      <w:r w:rsidRPr="007C7D5C">
        <w:rPr>
          <w:rFonts w:ascii="Times New Roman" w:hAnsi="Times New Roman"/>
          <w:color w:val="000000"/>
          <w:szCs w:val="24"/>
          <w:lang w:val="en-US"/>
        </w:rPr>
        <w:t>creatinine</w:t>
      </w:r>
      <w:proofErr w:type="spellEnd"/>
      <w:r w:rsidRPr="007C7D5C">
        <w:rPr>
          <w:rFonts w:ascii="Times New Roman" w:hAnsi="Times New Roman"/>
          <w:color w:val="000000"/>
          <w:szCs w:val="24"/>
          <w:lang w:val="en-US"/>
        </w:rPr>
        <w:t>, contrast-induced AKI versus non contrast-induced AKI</w:t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  <w:r w:rsidRPr="007C7D5C">
        <w:rPr>
          <w:rFonts w:ascii="Times New Roman" w:hAnsi="Times New Roman"/>
          <w:color w:val="000000"/>
          <w:szCs w:val="24"/>
          <w:lang w:val="en-US"/>
        </w:rPr>
        <w:tab/>
      </w:r>
    </w:p>
    <w:p w14:paraId="37C6D175" w14:textId="49C03E75" w:rsidR="002E11D7" w:rsidRDefault="00083758" w:rsidP="00083758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C7D5C">
        <w:rPr>
          <w:rFonts w:ascii="Times New Roman" w:hAnsi="Times New Roman"/>
          <w:b/>
          <w:color w:val="000000"/>
          <w:szCs w:val="24"/>
          <w:lang w:val="en-US"/>
        </w:rPr>
        <w:t>Supplementary References</w:t>
      </w:r>
      <w:r w:rsidRPr="007C7D5C">
        <w:rPr>
          <w:rFonts w:ascii="Times New Roman" w:hAnsi="Times New Roman"/>
          <w:b/>
          <w:color w:val="000000"/>
          <w:szCs w:val="24"/>
          <w:lang w:val="en-US"/>
        </w:rPr>
        <w:tab/>
      </w:r>
    </w:p>
    <w:p w14:paraId="23E5CE88" w14:textId="77777777" w:rsidR="00083758" w:rsidRPr="00220CDC" w:rsidRDefault="00083758" w:rsidP="004526D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/>
        </w:rPr>
        <w:sectPr w:rsidR="00083758" w:rsidRPr="00220CDC">
          <w:footerReference w:type="default" r:id="rId9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2A6D154" w14:textId="77777777" w:rsidR="00680C94" w:rsidRPr="00220CDC" w:rsidRDefault="004526DF" w:rsidP="0032706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>Search strategy for PubMed</w:t>
      </w:r>
    </w:p>
    <w:p w14:paraId="64B96B97" w14:textId="77777777" w:rsidR="0032706C" w:rsidRDefault="0032706C" w:rsidP="0032706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14:paraId="38616529" w14:textId="77777777" w:rsidR="00E716D4" w:rsidRPr="00E716D4" w:rsidRDefault="00E716D4" w:rsidP="003270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GB"/>
        </w:rPr>
      </w:pPr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(</w:t>
      </w:r>
      <w:proofErr w:type="gram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furosemide</w:t>
      </w:r>
      <w:proofErr w:type="gram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 xml:space="preserve"> OR 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frusemide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 xml:space="preserve">) AND (randomized controlled </w:t>
      </w:r>
      <w:proofErr w:type="gram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trial[</w:t>
      </w:r>
      <w:proofErr w:type="spellStart"/>
      <w:proofErr w:type="gram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pt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controlled clinical trial[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pt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randomized controlled trials[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random allocation[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double-blind method[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single-blind method[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clinical trial[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pt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clinical trials[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(clinical trial[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((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singl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 xml:space="preserve">] OR 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doubl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 xml:space="preserve">] OR 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trebl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 xml:space="preserve">] OR 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tripl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]) AND (mask*[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blind[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])) OR (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latin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 xml:space="preserve"> square[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]) OR placebos[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placebo*[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random*[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research design[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mh:noexp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follow-up studies[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prospective studies[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cross-over studies[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control*[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 xml:space="preserve">] OR 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prospectiv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volunteer*[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tw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]) NOT (animal[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NOT human[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mh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]) NOT (comment[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pt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editorial[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pt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meta-analysis[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pt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practice-guideline[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pt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 OR review[</w:t>
      </w:r>
      <w:proofErr w:type="spellStart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pt</w:t>
      </w:r>
      <w:proofErr w:type="spellEnd"/>
      <w:r w:rsidRPr="00E716D4">
        <w:rPr>
          <w:rFonts w:ascii="Times New Roman" w:hAnsi="Times New Roman"/>
          <w:color w:val="000000"/>
          <w:sz w:val="24"/>
          <w:szCs w:val="24"/>
          <w:lang w:val="en-GB"/>
        </w:rPr>
        <w:t>]))</w:t>
      </w:r>
    </w:p>
    <w:p w14:paraId="0B729F8D" w14:textId="77777777" w:rsidR="004526DF" w:rsidRPr="00220CDC" w:rsidRDefault="004526DF" w:rsidP="004526D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/>
        </w:rPr>
        <w:sectPr w:rsidR="004526DF" w:rsidRPr="00220CDC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75FACE7" w14:textId="2F2E39F2" w:rsidR="004526DF" w:rsidRPr="00220CDC" w:rsidRDefault="006350E3" w:rsidP="0032706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>Supplementary</w:t>
      </w:r>
      <w:r w:rsidR="00706748"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526DF"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Table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A</w:t>
      </w:r>
      <w:r w:rsidR="0032706C"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. </w:t>
      </w:r>
      <w:r w:rsidR="004526DF" w:rsidRPr="00220CDC">
        <w:rPr>
          <w:rFonts w:ascii="Times New Roman" w:hAnsi="Times New Roman"/>
          <w:color w:val="000000"/>
          <w:sz w:val="24"/>
          <w:szCs w:val="24"/>
          <w:lang w:val="en-US"/>
        </w:rPr>
        <w:t>List of excluded studies, together with reason for exclusion</w:t>
      </w:r>
    </w:p>
    <w:p w14:paraId="3C78FB1A" w14:textId="77777777" w:rsidR="0032706C" w:rsidRPr="00220CDC" w:rsidRDefault="0032706C" w:rsidP="0032706C">
      <w:pPr>
        <w:spacing w:after="0" w:line="240" w:lineRule="auto"/>
        <w:rPr>
          <w:rFonts w:ascii="Times New Roman" w:hAnsi="Times New Roman"/>
          <w:color w:val="000000"/>
          <w:sz w:val="20"/>
          <w:szCs w:val="24"/>
          <w:lang w:val="en-US"/>
        </w:rPr>
      </w:pPr>
    </w:p>
    <w:tbl>
      <w:tblPr>
        <w:tblW w:w="5000" w:type="pct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004"/>
        <w:gridCol w:w="1184"/>
        <w:gridCol w:w="2929"/>
        <w:gridCol w:w="3737"/>
      </w:tblGrid>
      <w:tr w:rsidR="00A93EF9" w:rsidRPr="002346AF" w14:paraId="535F742E" w14:textId="77777777" w:rsidTr="002346AF">
        <w:tc>
          <w:tcPr>
            <w:tcW w:w="1017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0845DE7A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/>
                <w:bCs/>
                <w:color w:val="000000"/>
                <w:lang w:val="en-US"/>
              </w:rPr>
            </w:pPr>
            <w:r w:rsidRPr="002346AF">
              <w:rPr>
                <w:rFonts w:cs="Calibri"/>
                <w:b/>
                <w:bCs/>
                <w:color w:val="000000"/>
                <w:lang w:val="en-US"/>
              </w:rPr>
              <w:t>First Author</w:t>
            </w:r>
          </w:p>
        </w:tc>
        <w:tc>
          <w:tcPr>
            <w:tcW w:w="601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7B74B37A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/>
                <w:bCs/>
                <w:color w:val="000000"/>
                <w:lang w:val="en-US"/>
              </w:rPr>
            </w:pPr>
            <w:r w:rsidRPr="002346AF">
              <w:rPr>
                <w:rFonts w:cs="Calibri"/>
                <w:b/>
                <w:bCs/>
                <w:color w:val="000000"/>
                <w:lang w:val="en-US"/>
              </w:rPr>
              <w:t>Year</w:t>
            </w:r>
          </w:p>
        </w:tc>
        <w:tc>
          <w:tcPr>
            <w:tcW w:w="1486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47164243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/>
                <w:bCs/>
                <w:color w:val="000000"/>
                <w:lang w:val="en-US"/>
              </w:rPr>
            </w:pPr>
            <w:r w:rsidRPr="002346AF">
              <w:rPr>
                <w:rFonts w:cs="Calibri"/>
                <w:b/>
                <w:bCs/>
                <w:color w:val="000000"/>
                <w:lang w:val="en-US"/>
              </w:rPr>
              <w:t>Journal</w:t>
            </w:r>
          </w:p>
        </w:tc>
        <w:tc>
          <w:tcPr>
            <w:tcW w:w="1896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3BF8D065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/>
                <w:bCs/>
                <w:color w:val="000000"/>
                <w:lang w:val="en-US"/>
              </w:rPr>
            </w:pPr>
            <w:r w:rsidRPr="002346AF">
              <w:rPr>
                <w:rFonts w:cs="Calibri"/>
                <w:b/>
                <w:bCs/>
                <w:color w:val="000000"/>
                <w:lang w:val="en-US"/>
              </w:rPr>
              <w:t>Reason for exclusion</w:t>
            </w:r>
          </w:p>
        </w:tc>
      </w:tr>
      <w:tr w:rsidR="008E004F" w:rsidRPr="002346AF" w14:paraId="5AA1FE51" w14:textId="77777777" w:rsidTr="002346AF">
        <w:tc>
          <w:tcPr>
            <w:tcW w:w="1017" w:type="pct"/>
            <w:shd w:val="clear" w:color="auto" w:fill="D3DFEE"/>
          </w:tcPr>
          <w:p w14:paraId="0FF8D91D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Badawy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S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58ADDD30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2012</w:t>
            </w:r>
          </w:p>
        </w:tc>
        <w:tc>
          <w:tcPr>
            <w:tcW w:w="1486" w:type="pct"/>
            <w:shd w:val="clear" w:color="auto" w:fill="D3DFEE"/>
          </w:tcPr>
          <w:p w14:paraId="210B685C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J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Crit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Care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4DAF56CE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A93EF9" w:rsidRPr="002346AF" w14:paraId="25CEC75D" w14:textId="77777777" w:rsidTr="002346AF">
        <w:tc>
          <w:tcPr>
            <w:tcW w:w="1017" w:type="pct"/>
            <w:shd w:val="clear" w:color="auto" w:fill="auto"/>
          </w:tcPr>
          <w:p w14:paraId="13A64F55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Bagshaw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SM</w:t>
            </w:r>
          </w:p>
        </w:tc>
        <w:tc>
          <w:tcPr>
            <w:tcW w:w="601" w:type="pct"/>
            <w:shd w:val="clear" w:color="auto" w:fill="auto"/>
          </w:tcPr>
          <w:p w14:paraId="6E3E248D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2017</w:t>
            </w:r>
          </w:p>
        </w:tc>
        <w:tc>
          <w:tcPr>
            <w:tcW w:w="1486" w:type="pct"/>
            <w:shd w:val="clear" w:color="auto" w:fill="auto"/>
          </w:tcPr>
          <w:p w14:paraId="610D29A9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J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Crit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Care</w:t>
            </w:r>
          </w:p>
        </w:tc>
        <w:tc>
          <w:tcPr>
            <w:tcW w:w="1896" w:type="pct"/>
            <w:shd w:val="clear" w:color="auto" w:fill="auto"/>
          </w:tcPr>
          <w:p w14:paraId="51041CB9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8E004F" w:rsidRPr="002346AF" w14:paraId="7C8EA5BA" w14:textId="77777777" w:rsidTr="002346AF">
        <w:tc>
          <w:tcPr>
            <w:tcW w:w="1017" w:type="pct"/>
            <w:shd w:val="clear" w:color="auto" w:fill="D3DFEE"/>
          </w:tcPr>
          <w:p w14:paraId="08C312AE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Bagshaw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SM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3EB05329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2010</w:t>
            </w:r>
          </w:p>
        </w:tc>
        <w:tc>
          <w:tcPr>
            <w:tcW w:w="1486" w:type="pct"/>
            <w:shd w:val="clear" w:color="auto" w:fill="D3DFEE"/>
          </w:tcPr>
          <w:p w14:paraId="0D731D58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Trials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14397D75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Study protocol paper</w:t>
            </w:r>
          </w:p>
        </w:tc>
      </w:tr>
      <w:tr w:rsidR="00A93EF9" w:rsidRPr="002346AF" w14:paraId="202BA271" w14:textId="77777777" w:rsidTr="002346AF">
        <w:tc>
          <w:tcPr>
            <w:tcW w:w="1017" w:type="pct"/>
            <w:shd w:val="clear" w:color="auto" w:fill="auto"/>
          </w:tcPr>
          <w:p w14:paraId="0778C191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Bart BA</w:t>
            </w:r>
          </w:p>
        </w:tc>
        <w:tc>
          <w:tcPr>
            <w:tcW w:w="601" w:type="pct"/>
            <w:shd w:val="clear" w:color="auto" w:fill="auto"/>
          </w:tcPr>
          <w:p w14:paraId="3EA687DB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 xml:space="preserve">2005 </w:t>
            </w:r>
          </w:p>
        </w:tc>
        <w:tc>
          <w:tcPr>
            <w:tcW w:w="1486" w:type="pct"/>
            <w:shd w:val="clear" w:color="auto" w:fill="auto"/>
          </w:tcPr>
          <w:p w14:paraId="15B6AE88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J Am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Coll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Cardiol</w:t>
            </w:r>
            <w:proofErr w:type="spellEnd"/>
          </w:p>
        </w:tc>
        <w:tc>
          <w:tcPr>
            <w:tcW w:w="1896" w:type="pct"/>
            <w:shd w:val="clear" w:color="auto" w:fill="auto"/>
          </w:tcPr>
          <w:p w14:paraId="1C52664F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No bolus furosemide group</w:t>
            </w:r>
          </w:p>
        </w:tc>
      </w:tr>
      <w:tr w:rsidR="00A93EF9" w:rsidRPr="002346AF" w14:paraId="43C8B0D9" w14:textId="77777777" w:rsidTr="002346AF">
        <w:tc>
          <w:tcPr>
            <w:tcW w:w="1017" w:type="pct"/>
            <w:shd w:val="clear" w:color="auto" w:fill="D3DFEE"/>
          </w:tcPr>
          <w:p w14:paraId="4503964D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Bart BA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35A9EC3A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2012</w:t>
            </w:r>
          </w:p>
        </w:tc>
        <w:tc>
          <w:tcPr>
            <w:tcW w:w="1486" w:type="pct"/>
            <w:shd w:val="clear" w:color="auto" w:fill="D3DFEE"/>
          </w:tcPr>
          <w:p w14:paraId="52D84842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N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Engl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J Med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4E58E7FD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No bolus furosemide group</w:t>
            </w:r>
          </w:p>
        </w:tc>
      </w:tr>
      <w:tr w:rsidR="00A93EF9" w:rsidRPr="002346AF" w14:paraId="702A0E22" w14:textId="77777777" w:rsidTr="002346AF">
        <w:tc>
          <w:tcPr>
            <w:tcW w:w="1017" w:type="pct"/>
            <w:shd w:val="clear" w:color="auto" w:fill="auto"/>
          </w:tcPr>
          <w:p w14:paraId="053549CE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Cantarovich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F</w:t>
            </w:r>
          </w:p>
        </w:tc>
        <w:tc>
          <w:tcPr>
            <w:tcW w:w="601" w:type="pct"/>
            <w:shd w:val="clear" w:color="auto" w:fill="auto"/>
          </w:tcPr>
          <w:p w14:paraId="685D168F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2004</w:t>
            </w:r>
          </w:p>
        </w:tc>
        <w:tc>
          <w:tcPr>
            <w:tcW w:w="1486" w:type="pct"/>
            <w:shd w:val="clear" w:color="auto" w:fill="auto"/>
          </w:tcPr>
          <w:p w14:paraId="56376B07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Am J Kidney Dis</w:t>
            </w:r>
          </w:p>
        </w:tc>
        <w:tc>
          <w:tcPr>
            <w:tcW w:w="1896" w:type="pct"/>
            <w:shd w:val="clear" w:color="auto" w:fill="auto"/>
          </w:tcPr>
          <w:p w14:paraId="2711C7C8" w14:textId="77777777" w:rsidR="00A93EF9" w:rsidRPr="002346AF" w:rsidRDefault="008E004F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A93EF9" w:rsidRPr="002346AF" w14:paraId="76BD43F5" w14:textId="77777777" w:rsidTr="002346AF">
        <w:tc>
          <w:tcPr>
            <w:tcW w:w="1017" w:type="pct"/>
            <w:shd w:val="clear" w:color="auto" w:fill="D3DFEE"/>
          </w:tcPr>
          <w:p w14:paraId="186D1D53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Costanzo MR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2D0AAD14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2007</w:t>
            </w:r>
          </w:p>
        </w:tc>
        <w:tc>
          <w:tcPr>
            <w:tcW w:w="1486" w:type="pct"/>
            <w:shd w:val="clear" w:color="auto" w:fill="D3DFEE"/>
          </w:tcPr>
          <w:p w14:paraId="0D9EAD63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J Am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Coll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Cardiol</w:t>
            </w:r>
            <w:proofErr w:type="spellEnd"/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1B6E6FA1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No bolus furosemide group</w:t>
            </w:r>
          </w:p>
        </w:tc>
      </w:tr>
      <w:tr w:rsidR="00A93EF9" w:rsidRPr="002346AF" w14:paraId="5BDBE0AB" w14:textId="77777777" w:rsidTr="002346AF">
        <w:tc>
          <w:tcPr>
            <w:tcW w:w="1017" w:type="pct"/>
            <w:shd w:val="clear" w:color="auto" w:fill="auto"/>
          </w:tcPr>
          <w:p w14:paraId="55E5115A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Costanzo MR</w:t>
            </w:r>
          </w:p>
        </w:tc>
        <w:tc>
          <w:tcPr>
            <w:tcW w:w="601" w:type="pct"/>
            <w:shd w:val="clear" w:color="auto" w:fill="auto"/>
          </w:tcPr>
          <w:p w14:paraId="4FD79391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2010</w:t>
            </w:r>
          </w:p>
        </w:tc>
        <w:tc>
          <w:tcPr>
            <w:tcW w:w="1486" w:type="pct"/>
            <w:shd w:val="clear" w:color="auto" w:fill="auto"/>
          </w:tcPr>
          <w:p w14:paraId="1C4514C5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J Card Fail</w:t>
            </w:r>
          </w:p>
        </w:tc>
        <w:tc>
          <w:tcPr>
            <w:tcW w:w="1896" w:type="pct"/>
            <w:shd w:val="clear" w:color="auto" w:fill="auto"/>
          </w:tcPr>
          <w:p w14:paraId="213A7D0B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Overlapping population</w:t>
            </w:r>
          </w:p>
        </w:tc>
      </w:tr>
      <w:tr w:rsidR="00A93EF9" w:rsidRPr="002346AF" w14:paraId="2AD92E79" w14:textId="77777777" w:rsidTr="002346AF">
        <w:tc>
          <w:tcPr>
            <w:tcW w:w="1017" w:type="pct"/>
            <w:shd w:val="clear" w:color="auto" w:fill="D3DFEE"/>
          </w:tcPr>
          <w:p w14:paraId="1D46D983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Fakhari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S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421344D1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2017</w:t>
            </w:r>
          </w:p>
        </w:tc>
        <w:tc>
          <w:tcPr>
            <w:tcW w:w="1486" w:type="pct"/>
            <w:shd w:val="clear" w:color="auto" w:fill="D3DFEE"/>
          </w:tcPr>
          <w:p w14:paraId="7843D1AD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Res Rep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Urol</w:t>
            </w:r>
            <w:proofErr w:type="spellEnd"/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5CCFCC30" w14:textId="77777777" w:rsidR="00A93EF9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8E004F" w:rsidRPr="002346AF" w14:paraId="60D88CC0" w14:textId="77777777" w:rsidTr="002346AF">
        <w:tc>
          <w:tcPr>
            <w:tcW w:w="1017" w:type="pct"/>
            <w:shd w:val="clear" w:color="auto" w:fill="auto"/>
          </w:tcPr>
          <w:p w14:paraId="68D8940C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Cotter G</w:t>
            </w:r>
          </w:p>
        </w:tc>
        <w:tc>
          <w:tcPr>
            <w:tcW w:w="601" w:type="pct"/>
            <w:shd w:val="clear" w:color="auto" w:fill="auto"/>
          </w:tcPr>
          <w:p w14:paraId="57B4841F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1997</w:t>
            </w:r>
          </w:p>
        </w:tc>
        <w:tc>
          <w:tcPr>
            <w:tcW w:w="1486" w:type="pct"/>
            <w:shd w:val="clear" w:color="auto" w:fill="auto"/>
          </w:tcPr>
          <w:p w14:paraId="433D8B74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Clin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Pharmacol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Ther</w:t>
            </w:r>
            <w:proofErr w:type="spellEnd"/>
          </w:p>
        </w:tc>
        <w:tc>
          <w:tcPr>
            <w:tcW w:w="1896" w:type="pct"/>
            <w:shd w:val="clear" w:color="auto" w:fill="auto"/>
          </w:tcPr>
          <w:p w14:paraId="2B1BB416" w14:textId="77777777" w:rsidR="008E004F" w:rsidRPr="002346AF" w:rsidRDefault="008E004F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Oral furosemide</w:t>
            </w:r>
          </w:p>
        </w:tc>
      </w:tr>
      <w:tr w:rsidR="00A93EF9" w:rsidRPr="002346AF" w14:paraId="56662CB2" w14:textId="77777777" w:rsidTr="002346AF">
        <w:tc>
          <w:tcPr>
            <w:tcW w:w="1017" w:type="pct"/>
            <w:shd w:val="clear" w:color="auto" w:fill="D3DFEE"/>
          </w:tcPr>
          <w:p w14:paraId="6E9C9D01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Giglioli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C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094027DA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2011</w:t>
            </w:r>
          </w:p>
        </w:tc>
        <w:tc>
          <w:tcPr>
            <w:tcW w:w="1486" w:type="pct"/>
            <w:shd w:val="clear" w:color="auto" w:fill="D3DFEE"/>
          </w:tcPr>
          <w:p w14:paraId="7D458CAA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Eur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J Heart Fail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703257FB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No outcome data</w:t>
            </w:r>
          </w:p>
        </w:tc>
      </w:tr>
      <w:tr w:rsidR="00082F7C" w:rsidRPr="002346AF" w14:paraId="4A03CE91" w14:textId="77777777" w:rsidTr="002346AF">
        <w:tc>
          <w:tcPr>
            <w:tcW w:w="1017" w:type="pct"/>
            <w:shd w:val="clear" w:color="auto" w:fill="auto"/>
          </w:tcPr>
          <w:p w14:paraId="28CD93E3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Glamouzis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G</w:t>
            </w:r>
          </w:p>
        </w:tc>
        <w:tc>
          <w:tcPr>
            <w:tcW w:w="601" w:type="pct"/>
            <w:shd w:val="clear" w:color="auto" w:fill="auto"/>
          </w:tcPr>
          <w:p w14:paraId="71AF4287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2010</w:t>
            </w:r>
          </w:p>
        </w:tc>
        <w:tc>
          <w:tcPr>
            <w:tcW w:w="1486" w:type="pct"/>
            <w:shd w:val="clear" w:color="auto" w:fill="auto"/>
          </w:tcPr>
          <w:p w14:paraId="6B9837CA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J Card Fail</w:t>
            </w:r>
          </w:p>
        </w:tc>
        <w:tc>
          <w:tcPr>
            <w:tcW w:w="1896" w:type="pct"/>
            <w:shd w:val="clear" w:color="auto" w:fill="auto"/>
          </w:tcPr>
          <w:p w14:paraId="49A13F3C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082F7C" w:rsidRPr="002346AF" w14:paraId="17EAF706" w14:textId="77777777" w:rsidTr="002346AF">
        <w:tc>
          <w:tcPr>
            <w:tcW w:w="1017" w:type="pct"/>
            <w:shd w:val="clear" w:color="auto" w:fill="D3DFEE"/>
          </w:tcPr>
          <w:p w14:paraId="0F186E7D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Hager B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375374C6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1996</w:t>
            </w:r>
          </w:p>
        </w:tc>
        <w:tc>
          <w:tcPr>
            <w:tcW w:w="1486" w:type="pct"/>
            <w:shd w:val="clear" w:color="auto" w:fill="D3DFEE"/>
          </w:tcPr>
          <w:p w14:paraId="17B38EB9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Schweiz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Med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Wochenschr</w:t>
            </w:r>
            <w:proofErr w:type="spellEnd"/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5E770AEC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082F7C" w:rsidRPr="002346AF" w14:paraId="5378EC32" w14:textId="77777777" w:rsidTr="002346AF">
        <w:tc>
          <w:tcPr>
            <w:tcW w:w="1017" w:type="pct"/>
            <w:shd w:val="clear" w:color="auto" w:fill="auto"/>
          </w:tcPr>
          <w:p w14:paraId="2C135B40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Hamishekhar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H</w:t>
            </w:r>
          </w:p>
        </w:tc>
        <w:tc>
          <w:tcPr>
            <w:tcW w:w="601" w:type="pct"/>
            <w:shd w:val="clear" w:color="auto" w:fill="auto"/>
          </w:tcPr>
          <w:p w14:paraId="7DA07752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2017</w:t>
            </w:r>
          </w:p>
        </w:tc>
        <w:tc>
          <w:tcPr>
            <w:tcW w:w="1486" w:type="pct"/>
            <w:shd w:val="clear" w:color="auto" w:fill="auto"/>
          </w:tcPr>
          <w:p w14:paraId="100E7329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Indian J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Crit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Care Med</w:t>
            </w:r>
          </w:p>
        </w:tc>
        <w:tc>
          <w:tcPr>
            <w:tcW w:w="1896" w:type="pct"/>
            <w:shd w:val="clear" w:color="auto" w:fill="auto"/>
          </w:tcPr>
          <w:p w14:paraId="1564B4CD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A93EF9" w:rsidRPr="002346AF" w14:paraId="05AD74B4" w14:textId="77777777" w:rsidTr="002346AF">
        <w:tc>
          <w:tcPr>
            <w:tcW w:w="1017" w:type="pct"/>
            <w:shd w:val="clear" w:color="auto" w:fill="D3DFEE"/>
          </w:tcPr>
          <w:p w14:paraId="610A1E31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Hanna MA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5C352A72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2012</w:t>
            </w:r>
          </w:p>
        </w:tc>
        <w:tc>
          <w:tcPr>
            <w:tcW w:w="1486" w:type="pct"/>
            <w:shd w:val="clear" w:color="auto" w:fill="D3DFEE"/>
          </w:tcPr>
          <w:p w14:paraId="7EAA3FC9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Congest Heart Fail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645E0332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No bolus furosemide</w:t>
            </w:r>
            <w:r w:rsidR="00082F7C" w:rsidRPr="002346AF">
              <w:rPr>
                <w:rFonts w:cs="Calibri"/>
                <w:color w:val="000000"/>
                <w:lang w:val="en-US"/>
              </w:rPr>
              <w:t xml:space="preserve"> group</w:t>
            </w:r>
          </w:p>
        </w:tc>
      </w:tr>
      <w:tr w:rsidR="00082F7C" w:rsidRPr="002346AF" w14:paraId="2E7A51E5" w14:textId="77777777" w:rsidTr="002346AF">
        <w:tc>
          <w:tcPr>
            <w:tcW w:w="1017" w:type="pct"/>
            <w:shd w:val="clear" w:color="auto" w:fill="auto"/>
          </w:tcPr>
          <w:p w14:paraId="6A62C134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Khan NA</w:t>
            </w:r>
          </w:p>
        </w:tc>
        <w:tc>
          <w:tcPr>
            <w:tcW w:w="601" w:type="pct"/>
            <w:shd w:val="clear" w:color="auto" w:fill="auto"/>
          </w:tcPr>
          <w:p w14:paraId="699AE159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2010</w:t>
            </w:r>
          </w:p>
        </w:tc>
        <w:tc>
          <w:tcPr>
            <w:tcW w:w="1486" w:type="pct"/>
            <w:shd w:val="clear" w:color="auto" w:fill="auto"/>
          </w:tcPr>
          <w:p w14:paraId="75C3FE07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Am J Med</w:t>
            </w:r>
          </w:p>
        </w:tc>
        <w:tc>
          <w:tcPr>
            <w:tcW w:w="1896" w:type="pct"/>
            <w:shd w:val="clear" w:color="auto" w:fill="auto"/>
          </w:tcPr>
          <w:p w14:paraId="7AF5458E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Oral furosemide</w:t>
            </w:r>
          </w:p>
        </w:tc>
      </w:tr>
      <w:tr w:rsidR="00A93EF9" w:rsidRPr="002346AF" w14:paraId="63014BFD" w14:textId="77777777" w:rsidTr="002346AF">
        <w:tc>
          <w:tcPr>
            <w:tcW w:w="1017" w:type="pct"/>
            <w:shd w:val="clear" w:color="auto" w:fill="D3DFEE"/>
          </w:tcPr>
          <w:p w14:paraId="25A49B08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Klinge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JM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36DC3768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1997</w:t>
            </w:r>
          </w:p>
        </w:tc>
        <w:tc>
          <w:tcPr>
            <w:tcW w:w="1486" w:type="pct"/>
            <w:shd w:val="clear" w:color="auto" w:fill="D3DFEE"/>
          </w:tcPr>
          <w:p w14:paraId="39465EC8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Intensive Care Med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5BAEFBDE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Pediatric population</w:t>
            </w:r>
          </w:p>
        </w:tc>
      </w:tr>
      <w:tr w:rsidR="00A93EF9" w:rsidRPr="002346AF" w14:paraId="3A714399" w14:textId="77777777" w:rsidTr="002346AF">
        <w:tc>
          <w:tcPr>
            <w:tcW w:w="1017" w:type="pct"/>
            <w:shd w:val="clear" w:color="auto" w:fill="auto"/>
          </w:tcPr>
          <w:p w14:paraId="43CD08AB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Kwiatkowski DM</w:t>
            </w:r>
          </w:p>
        </w:tc>
        <w:tc>
          <w:tcPr>
            <w:tcW w:w="601" w:type="pct"/>
            <w:shd w:val="clear" w:color="auto" w:fill="auto"/>
          </w:tcPr>
          <w:p w14:paraId="2BD26735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2017</w:t>
            </w:r>
          </w:p>
        </w:tc>
        <w:tc>
          <w:tcPr>
            <w:tcW w:w="1486" w:type="pct"/>
            <w:shd w:val="clear" w:color="auto" w:fill="auto"/>
          </w:tcPr>
          <w:p w14:paraId="41CE22FD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JAMA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Pediatr</w:t>
            </w:r>
            <w:proofErr w:type="spellEnd"/>
          </w:p>
        </w:tc>
        <w:tc>
          <w:tcPr>
            <w:tcW w:w="1896" w:type="pct"/>
            <w:shd w:val="clear" w:color="auto" w:fill="auto"/>
          </w:tcPr>
          <w:p w14:paraId="1C21095F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Pediatric population</w:t>
            </w:r>
          </w:p>
        </w:tc>
      </w:tr>
      <w:tr w:rsidR="00A93EF9" w:rsidRPr="002346AF" w14:paraId="01EEC623" w14:textId="77777777" w:rsidTr="002346AF">
        <w:tc>
          <w:tcPr>
            <w:tcW w:w="1017" w:type="pct"/>
            <w:shd w:val="clear" w:color="auto" w:fill="D3DFEE"/>
          </w:tcPr>
          <w:p w14:paraId="263B265E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Lassnigg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A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463B9933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2000</w:t>
            </w:r>
          </w:p>
        </w:tc>
        <w:tc>
          <w:tcPr>
            <w:tcW w:w="1486" w:type="pct"/>
            <w:shd w:val="clear" w:color="auto" w:fill="D3DFEE"/>
          </w:tcPr>
          <w:p w14:paraId="77710414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J Am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Soc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Nephrol</w:t>
            </w:r>
            <w:proofErr w:type="spellEnd"/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45B66934" w14:textId="77777777" w:rsidR="00A93EF9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A93EF9" w:rsidRPr="002346AF" w14:paraId="46F07C0D" w14:textId="77777777" w:rsidTr="002346AF">
        <w:tc>
          <w:tcPr>
            <w:tcW w:w="1017" w:type="pct"/>
            <w:shd w:val="clear" w:color="auto" w:fill="auto"/>
          </w:tcPr>
          <w:p w14:paraId="4033E2D0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Licata G</w:t>
            </w:r>
          </w:p>
        </w:tc>
        <w:tc>
          <w:tcPr>
            <w:tcW w:w="601" w:type="pct"/>
            <w:shd w:val="clear" w:color="auto" w:fill="auto"/>
          </w:tcPr>
          <w:p w14:paraId="219124F3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2003</w:t>
            </w:r>
          </w:p>
        </w:tc>
        <w:tc>
          <w:tcPr>
            <w:tcW w:w="1486" w:type="pct"/>
            <w:shd w:val="clear" w:color="auto" w:fill="auto"/>
          </w:tcPr>
          <w:p w14:paraId="58435186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Am Heart J</w:t>
            </w:r>
          </w:p>
        </w:tc>
        <w:tc>
          <w:tcPr>
            <w:tcW w:w="1896" w:type="pct"/>
            <w:shd w:val="clear" w:color="auto" w:fill="auto"/>
          </w:tcPr>
          <w:p w14:paraId="299B53F4" w14:textId="77777777" w:rsidR="00A93EF9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Overlapping population</w:t>
            </w:r>
          </w:p>
        </w:tc>
      </w:tr>
      <w:tr w:rsidR="00A93EF9" w:rsidRPr="002346AF" w14:paraId="6F4438A2" w14:textId="77777777" w:rsidTr="002346AF">
        <w:tc>
          <w:tcPr>
            <w:tcW w:w="1017" w:type="pct"/>
            <w:shd w:val="clear" w:color="auto" w:fill="D3DFEE"/>
          </w:tcPr>
          <w:p w14:paraId="12D3D259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Lim E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633948B7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2002</w:t>
            </w:r>
          </w:p>
        </w:tc>
        <w:tc>
          <w:tcPr>
            <w:tcW w:w="1486" w:type="pct"/>
            <w:shd w:val="clear" w:color="auto" w:fill="D3DFEE"/>
          </w:tcPr>
          <w:p w14:paraId="27A79103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Ann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Thorac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Surg</w:t>
            </w:r>
            <w:proofErr w:type="spellEnd"/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6272F595" w14:textId="77777777" w:rsidR="00A93EF9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Oral furosemide</w:t>
            </w:r>
          </w:p>
        </w:tc>
      </w:tr>
      <w:tr w:rsidR="00A93EF9" w:rsidRPr="002346AF" w14:paraId="55635779" w14:textId="77777777" w:rsidTr="002346AF">
        <w:tc>
          <w:tcPr>
            <w:tcW w:w="1017" w:type="pct"/>
            <w:shd w:val="clear" w:color="auto" w:fill="auto"/>
          </w:tcPr>
          <w:p w14:paraId="273D8116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Luciani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GB</w:t>
            </w:r>
          </w:p>
        </w:tc>
        <w:tc>
          <w:tcPr>
            <w:tcW w:w="601" w:type="pct"/>
            <w:shd w:val="clear" w:color="auto" w:fill="auto"/>
          </w:tcPr>
          <w:p w14:paraId="7D8DE18F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 xml:space="preserve">1997 </w:t>
            </w:r>
          </w:p>
        </w:tc>
        <w:tc>
          <w:tcPr>
            <w:tcW w:w="1486" w:type="pct"/>
            <w:shd w:val="clear" w:color="auto" w:fill="auto"/>
          </w:tcPr>
          <w:p w14:paraId="47133079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Ann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Thorac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Surg</w:t>
            </w:r>
            <w:proofErr w:type="spellEnd"/>
          </w:p>
        </w:tc>
        <w:tc>
          <w:tcPr>
            <w:tcW w:w="1896" w:type="pct"/>
            <w:shd w:val="clear" w:color="auto" w:fill="auto"/>
          </w:tcPr>
          <w:p w14:paraId="46375FCF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Pediatric population</w:t>
            </w:r>
          </w:p>
        </w:tc>
      </w:tr>
      <w:tr w:rsidR="00132DAA" w:rsidRPr="002346AF" w14:paraId="32D63675" w14:textId="77777777" w:rsidTr="002346AF">
        <w:tc>
          <w:tcPr>
            <w:tcW w:w="1017" w:type="pct"/>
            <w:shd w:val="clear" w:color="auto" w:fill="D3DFEE"/>
          </w:tcPr>
          <w:p w14:paraId="5F1F9D8A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Majumdar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SR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5AEB9624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2009</w:t>
            </w:r>
          </w:p>
        </w:tc>
        <w:tc>
          <w:tcPr>
            <w:tcW w:w="1486" w:type="pct"/>
            <w:shd w:val="clear" w:color="auto" w:fill="D3DFEE"/>
          </w:tcPr>
          <w:p w14:paraId="1AEBC935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Am J Kidney Dis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6292BFD5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132DAA" w:rsidRPr="002346AF" w14:paraId="7D1DF912" w14:textId="77777777" w:rsidTr="002346AF">
        <w:tc>
          <w:tcPr>
            <w:tcW w:w="1017" w:type="pct"/>
            <w:shd w:val="clear" w:color="auto" w:fill="auto"/>
          </w:tcPr>
          <w:p w14:paraId="5EF3E571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Malfatto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G</w:t>
            </w:r>
          </w:p>
        </w:tc>
        <w:tc>
          <w:tcPr>
            <w:tcW w:w="601" w:type="pct"/>
            <w:shd w:val="clear" w:color="auto" w:fill="auto"/>
          </w:tcPr>
          <w:p w14:paraId="4DB61011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2012</w:t>
            </w:r>
          </w:p>
        </w:tc>
        <w:tc>
          <w:tcPr>
            <w:tcW w:w="1486" w:type="pct"/>
            <w:shd w:val="clear" w:color="auto" w:fill="auto"/>
          </w:tcPr>
          <w:p w14:paraId="5C934B38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J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Cardiovasc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Pharmacol</w:t>
            </w:r>
            <w:proofErr w:type="spellEnd"/>
          </w:p>
        </w:tc>
        <w:tc>
          <w:tcPr>
            <w:tcW w:w="1896" w:type="pct"/>
            <w:shd w:val="clear" w:color="auto" w:fill="auto"/>
          </w:tcPr>
          <w:p w14:paraId="19B98487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A93EF9" w:rsidRPr="002346AF" w14:paraId="06C1C97A" w14:textId="77777777" w:rsidTr="002346AF">
        <w:tc>
          <w:tcPr>
            <w:tcW w:w="1017" w:type="pct"/>
            <w:shd w:val="clear" w:color="auto" w:fill="D3DFEE"/>
          </w:tcPr>
          <w:p w14:paraId="01E91311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Nuutinen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L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658D1976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1976</w:t>
            </w:r>
          </w:p>
        </w:tc>
        <w:tc>
          <w:tcPr>
            <w:tcW w:w="1486" w:type="pct"/>
            <w:shd w:val="clear" w:color="auto" w:fill="D3DFEE"/>
          </w:tcPr>
          <w:p w14:paraId="7116BD1A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Ann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Surg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Gynaecol</w:t>
            </w:r>
            <w:proofErr w:type="spellEnd"/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10617B3F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Non-randomized design</w:t>
            </w:r>
          </w:p>
        </w:tc>
      </w:tr>
      <w:tr w:rsidR="00A93EF9" w:rsidRPr="002346AF" w14:paraId="67806E73" w14:textId="77777777" w:rsidTr="002346AF">
        <w:tc>
          <w:tcPr>
            <w:tcW w:w="1017" w:type="pct"/>
            <w:shd w:val="clear" w:color="auto" w:fill="auto"/>
          </w:tcPr>
          <w:p w14:paraId="535AF987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Nuutinen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L</w:t>
            </w:r>
          </w:p>
        </w:tc>
        <w:tc>
          <w:tcPr>
            <w:tcW w:w="601" w:type="pct"/>
            <w:shd w:val="clear" w:color="auto" w:fill="auto"/>
          </w:tcPr>
          <w:p w14:paraId="64239053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1978</w:t>
            </w:r>
          </w:p>
        </w:tc>
        <w:tc>
          <w:tcPr>
            <w:tcW w:w="1486" w:type="pct"/>
            <w:shd w:val="clear" w:color="auto" w:fill="auto"/>
          </w:tcPr>
          <w:p w14:paraId="4364A9A7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J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Cardiovasc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Surg</w:t>
            </w:r>
            <w:proofErr w:type="spellEnd"/>
          </w:p>
        </w:tc>
        <w:tc>
          <w:tcPr>
            <w:tcW w:w="1896" w:type="pct"/>
            <w:shd w:val="clear" w:color="auto" w:fill="auto"/>
          </w:tcPr>
          <w:p w14:paraId="07CD3BEC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Non-randomized design</w:t>
            </w:r>
          </w:p>
        </w:tc>
      </w:tr>
      <w:tr w:rsidR="00A93EF9" w:rsidRPr="002346AF" w14:paraId="61825E2B" w14:textId="77777777" w:rsidTr="002346AF">
        <w:tc>
          <w:tcPr>
            <w:tcW w:w="1017" w:type="pct"/>
            <w:shd w:val="clear" w:color="auto" w:fill="D3DFEE"/>
          </w:tcPr>
          <w:p w14:paraId="451A27F0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Palazzuoli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A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177B0D30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2015</w:t>
            </w:r>
          </w:p>
        </w:tc>
        <w:tc>
          <w:tcPr>
            <w:tcW w:w="1486" w:type="pct"/>
            <w:shd w:val="clear" w:color="auto" w:fill="D3DFEE"/>
          </w:tcPr>
          <w:p w14:paraId="66B5AC99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Intern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Emerg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Med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62AB5254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Overlapping population</w:t>
            </w:r>
          </w:p>
        </w:tc>
      </w:tr>
      <w:tr w:rsidR="00A93EF9" w:rsidRPr="002346AF" w14:paraId="3991BC88" w14:textId="77777777" w:rsidTr="002346AF">
        <w:tc>
          <w:tcPr>
            <w:tcW w:w="1017" w:type="pct"/>
            <w:shd w:val="clear" w:color="auto" w:fill="auto"/>
          </w:tcPr>
          <w:p w14:paraId="616388E9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Paterna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S</w:t>
            </w:r>
          </w:p>
        </w:tc>
        <w:tc>
          <w:tcPr>
            <w:tcW w:w="601" w:type="pct"/>
            <w:shd w:val="clear" w:color="auto" w:fill="auto"/>
          </w:tcPr>
          <w:p w14:paraId="4288450F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2000</w:t>
            </w:r>
          </w:p>
        </w:tc>
        <w:tc>
          <w:tcPr>
            <w:tcW w:w="1486" w:type="pct"/>
            <w:shd w:val="clear" w:color="auto" w:fill="auto"/>
          </w:tcPr>
          <w:p w14:paraId="00CE384E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Eur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J Heart Fail</w:t>
            </w:r>
          </w:p>
        </w:tc>
        <w:tc>
          <w:tcPr>
            <w:tcW w:w="1896" w:type="pct"/>
            <w:shd w:val="clear" w:color="auto" w:fill="auto"/>
          </w:tcPr>
          <w:p w14:paraId="0252B260" w14:textId="77777777" w:rsidR="00A93EF9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Inadequate control group</w:t>
            </w:r>
          </w:p>
        </w:tc>
      </w:tr>
      <w:tr w:rsidR="00132DAA" w:rsidRPr="002346AF" w14:paraId="23F2A8D5" w14:textId="77777777" w:rsidTr="002346AF">
        <w:tc>
          <w:tcPr>
            <w:tcW w:w="1017" w:type="pct"/>
            <w:shd w:val="clear" w:color="auto" w:fill="D3DFEE"/>
          </w:tcPr>
          <w:p w14:paraId="26FA8077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Rogers HL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731F124B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2008</w:t>
            </w:r>
          </w:p>
        </w:tc>
        <w:tc>
          <w:tcPr>
            <w:tcW w:w="1486" w:type="pct"/>
            <w:shd w:val="clear" w:color="auto" w:fill="D3DFEE"/>
          </w:tcPr>
          <w:p w14:paraId="0A0DC8E0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>J Card Fail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4DDFF624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Overlapping population</w:t>
            </w:r>
          </w:p>
        </w:tc>
      </w:tr>
      <w:tr w:rsidR="00A93EF9" w:rsidRPr="002346AF" w14:paraId="1A715CD7" w14:textId="77777777" w:rsidTr="002346AF">
        <w:tc>
          <w:tcPr>
            <w:tcW w:w="1017" w:type="pct"/>
            <w:shd w:val="clear" w:color="auto" w:fill="auto"/>
          </w:tcPr>
          <w:p w14:paraId="2F43C07B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Shemirani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H</w:t>
            </w:r>
          </w:p>
        </w:tc>
        <w:tc>
          <w:tcPr>
            <w:tcW w:w="601" w:type="pct"/>
            <w:shd w:val="clear" w:color="auto" w:fill="auto"/>
          </w:tcPr>
          <w:p w14:paraId="553C0500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2012</w:t>
            </w:r>
          </w:p>
        </w:tc>
        <w:tc>
          <w:tcPr>
            <w:tcW w:w="1486" w:type="pct"/>
            <w:shd w:val="clear" w:color="auto" w:fill="auto"/>
          </w:tcPr>
          <w:p w14:paraId="7A98B46D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Saudi J Kidney Dis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Transpl</w:t>
            </w:r>
            <w:proofErr w:type="spellEnd"/>
          </w:p>
        </w:tc>
        <w:tc>
          <w:tcPr>
            <w:tcW w:w="1896" w:type="pct"/>
            <w:shd w:val="clear" w:color="auto" w:fill="auto"/>
          </w:tcPr>
          <w:p w14:paraId="4F4EBB39" w14:textId="77777777" w:rsidR="00A93EF9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Oral furosemide</w:t>
            </w:r>
          </w:p>
        </w:tc>
      </w:tr>
      <w:tr w:rsidR="00A93EF9" w:rsidRPr="002346AF" w14:paraId="78518602" w14:textId="77777777" w:rsidTr="002346AF">
        <w:tc>
          <w:tcPr>
            <w:tcW w:w="1017" w:type="pct"/>
            <w:shd w:val="clear" w:color="auto" w:fill="D3DFEE"/>
          </w:tcPr>
          <w:p w14:paraId="0A036380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Singh NC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3F0CCC3D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1992</w:t>
            </w:r>
          </w:p>
        </w:tc>
        <w:tc>
          <w:tcPr>
            <w:tcW w:w="1486" w:type="pct"/>
            <w:shd w:val="clear" w:color="auto" w:fill="D3DFEE"/>
          </w:tcPr>
          <w:p w14:paraId="6904167A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Crit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Care Med</w:t>
            </w:r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5CDF29C0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Pediatric population</w:t>
            </w:r>
          </w:p>
        </w:tc>
      </w:tr>
      <w:tr w:rsidR="00A93EF9" w:rsidRPr="002346AF" w14:paraId="76B7E04B" w14:textId="77777777" w:rsidTr="002346AF">
        <w:tc>
          <w:tcPr>
            <w:tcW w:w="1017" w:type="pct"/>
            <w:shd w:val="clear" w:color="auto" w:fill="auto"/>
          </w:tcPr>
          <w:p w14:paraId="6A8F0411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Sirivella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S</w:t>
            </w:r>
          </w:p>
        </w:tc>
        <w:tc>
          <w:tcPr>
            <w:tcW w:w="601" w:type="pct"/>
            <w:shd w:val="clear" w:color="auto" w:fill="auto"/>
          </w:tcPr>
          <w:p w14:paraId="0B9BFE6F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2000</w:t>
            </w:r>
          </w:p>
        </w:tc>
        <w:tc>
          <w:tcPr>
            <w:tcW w:w="1486" w:type="pct"/>
            <w:shd w:val="clear" w:color="auto" w:fill="auto"/>
          </w:tcPr>
          <w:p w14:paraId="7A7C9E45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Ann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Thorac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Surg</w:t>
            </w:r>
            <w:proofErr w:type="spellEnd"/>
          </w:p>
        </w:tc>
        <w:tc>
          <w:tcPr>
            <w:tcW w:w="1896" w:type="pct"/>
            <w:shd w:val="clear" w:color="auto" w:fill="auto"/>
          </w:tcPr>
          <w:p w14:paraId="19D0B4E1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No bolus furosemide</w:t>
            </w:r>
            <w:r w:rsidR="00132DAA" w:rsidRPr="002346AF">
              <w:rPr>
                <w:rFonts w:cs="Calibri"/>
                <w:color w:val="000000"/>
                <w:lang w:val="en-US"/>
              </w:rPr>
              <w:t xml:space="preserve"> group</w:t>
            </w:r>
          </w:p>
        </w:tc>
      </w:tr>
      <w:tr w:rsidR="00082F7C" w:rsidRPr="002346AF" w14:paraId="11C16600" w14:textId="77777777" w:rsidTr="002346AF">
        <w:tc>
          <w:tcPr>
            <w:tcW w:w="1017" w:type="pct"/>
            <w:shd w:val="clear" w:color="auto" w:fill="D3DFEE"/>
          </w:tcPr>
          <w:p w14:paraId="0724A52B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Triposkiadis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F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23E12948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2014</w:t>
            </w:r>
          </w:p>
        </w:tc>
        <w:tc>
          <w:tcPr>
            <w:tcW w:w="1486" w:type="pct"/>
            <w:shd w:val="clear" w:color="auto" w:fill="D3DFEE"/>
          </w:tcPr>
          <w:p w14:paraId="0FF96DA6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Int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J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Cardiol</w:t>
            </w:r>
            <w:proofErr w:type="spellEnd"/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6EF03F83" w14:textId="77777777" w:rsidR="00082F7C" w:rsidRPr="002346AF" w:rsidRDefault="00082F7C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132DAA" w:rsidRPr="002346AF" w14:paraId="7BD58E63" w14:textId="77777777" w:rsidTr="002346AF">
        <w:tc>
          <w:tcPr>
            <w:tcW w:w="1017" w:type="pct"/>
            <w:shd w:val="clear" w:color="auto" w:fill="auto"/>
          </w:tcPr>
          <w:p w14:paraId="4372C692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 xml:space="preserve">Van der </w:t>
            </w:r>
            <w:proofErr w:type="spellStart"/>
            <w:r w:rsidRPr="002346AF">
              <w:rPr>
                <w:rFonts w:cs="Calibri"/>
                <w:bCs/>
                <w:color w:val="000000"/>
                <w:lang w:val="en-US"/>
              </w:rPr>
              <w:t>Voort</w:t>
            </w:r>
            <w:proofErr w:type="spellEnd"/>
            <w:r w:rsidRPr="002346AF">
              <w:rPr>
                <w:rFonts w:cs="Calibri"/>
                <w:bCs/>
                <w:color w:val="000000"/>
                <w:lang w:val="en-US"/>
              </w:rPr>
              <w:t xml:space="preserve"> PH</w:t>
            </w:r>
          </w:p>
        </w:tc>
        <w:tc>
          <w:tcPr>
            <w:tcW w:w="601" w:type="pct"/>
            <w:shd w:val="clear" w:color="auto" w:fill="auto"/>
          </w:tcPr>
          <w:p w14:paraId="2538AE33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2009</w:t>
            </w:r>
          </w:p>
        </w:tc>
        <w:tc>
          <w:tcPr>
            <w:tcW w:w="1486" w:type="pct"/>
            <w:shd w:val="clear" w:color="auto" w:fill="auto"/>
          </w:tcPr>
          <w:p w14:paraId="0A7FA83B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Crit</w:t>
            </w:r>
            <w:proofErr w:type="spellEnd"/>
            <w:r w:rsidRPr="002346AF">
              <w:rPr>
                <w:rFonts w:cs="Calibri"/>
                <w:i/>
                <w:color w:val="000000"/>
                <w:lang w:val="en-US"/>
              </w:rPr>
              <w:t xml:space="preserve"> Care Med</w:t>
            </w:r>
          </w:p>
        </w:tc>
        <w:tc>
          <w:tcPr>
            <w:tcW w:w="1896" w:type="pct"/>
            <w:shd w:val="clear" w:color="auto" w:fill="auto"/>
          </w:tcPr>
          <w:p w14:paraId="5E65A0C5" w14:textId="77777777" w:rsidR="00132DAA" w:rsidRPr="002346AF" w:rsidRDefault="00132DAA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Continuous furosemide infusion</w:t>
            </w:r>
          </w:p>
        </w:tc>
      </w:tr>
      <w:tr w:rsidR="00A93EF9" w:rsidRPr="002346AF" w14:paraId="62C5EDB9" w14:textId="77777777" w:rsidTr="002346AF">
        <w:tc>
          <w:tcPr>
            <w:tcW w:w="1017" w:type="pct"/>
            <w:shd w:val="clear" w:color="auto" w:fill="D3DFEE"/>
          </w:tcPr>
          <w:p w14:paraId="4AC47096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bCs/>
                <w:color w:val="000000"/>
                <w:lang w:val="en-US"/>
              </w:rPr>
            </w:pPr>
            <w:r w:rsidRPr="002346AF">
              <w:rPr>
                <w:rFonts w:cs="Calibri"/>
                <w:bCs/>
                <w:color w:val="000000"/>
                <w:lang w:val="en-US"/>
              </w:rPr>
              <w:t>Weisberg LS</w:t>
            </w:r>
          </w:p>
        </w:tc>
        <w:tc>
          <w:tcPr>
            <w:tcW w:w="601" w:type="pct"/>
            <w:tcBorders>
              <w:left w:val="nil"/>
              <w:right w:val="nil"/>
            </w:tcBorders>
            <w:shd w:val="clear" w:color="auto" w:fill="D3DFEE"/>
          </w:tcPr>
          <w:p w14:paraId="6D2017CF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1994</w:t>
            </w:r>
          </w:p>
        </w:tc>
        <w:tc>
          <w:tcPr>
            <w:tcW w:w="1486" w:type="pct"/>
            <w:shd w:val="clear" w:color="auto" w:fill="D3DFEE"/>
          </w:tcPr>
          <w:p w14:paraId="033E60EE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i/>
                <w:color w:val="000000"/>
                <w:lang w:val="en-US"/>
              </w:rPr>
            </w:pPr>
            <w:r w:rsidRPr="002346AF">
              <w:rPr>
                <w:rFonts w:cs="Calibri"/>
                <w:i/>
                <w:color w:val="000000"/>
                <w:lang w:val="en-US"/>
              </w:rPr>
              <w:t xml:space="preserve">Kidney </w:t>
            </w:r>
            <w:proofErr w:type="spellStart"/>
            <w:r w:rsidRPr="002346AF">
              <w:rPr>
                <w:rFonts w:cs="Calibri"/>
                <w:i/>
                <w:color w:val="000000"/>
                <w:lang w:val="en-US"/>
              </w:rPr>
              <w:t>Int</w:t>
            </w:r>
            <w:proofErr w:type="spellEnd"/>
          </w:p>
        </w:tc>
        <w:tc>
          <w:tcPr>
            <w:tcW w:w="1896" w:type="pct"/>
            <w:tcBorders>
              <w:left w:val="nil"/>
              <w:right w:val="nil"/>
            </w:tcBorders>
            <w:shd w:val="clear" w:color="auto" w:fill="D3DFEE"/>
          </w:tcPr>
          <w:p w14:paraId="0B194057" w14:textId="77777777" w:rsidR="00A93EF9" w:rsidRPr="002346AF" w:rsidRDefault="00A93EF9" w:rsidP="002346AF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 w:rsidRPr="002346AF">
              <w:rPr>
                <w:rFonts w:cs="Calibri"/>
                <w:color w:val="000000"/>
                <w:lang w:val="en-US"/>
              </w:rPr>
              <w:t>No bolus furosemide group</w:t>
            </w:r>
          </w:p>
        </w:tc>
      </w:tr>
    </w:tbl>
    <w:p w14:paraId="5E3DB1CE" w14:textId="77777777" w:rsidR="004526DF" w:rsidRPr="00220CDC" w:rsidRDefault="004526DF" w:rsidP="004526D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/>
        </w:rPr>
        <w:sectPr w:rsidR="004526DF" w:rsidRPr="00220CDC" w:rsidSect="00357157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FDB140F" w14:textId="7619E587" w:rsidR="00230446" w:rsidRPr="00230446" w:rsidRDefault="0014365F" w:rsidP="00230446">
      <w:pPr>
        <w:rPr>
          <w:rFonts w:ascii="Times New Roman" w:hAnsi="Times New Roman"/>
          <w:b/>
          <w:sz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 w:rsidR="00230446" w:rsidRPr="00230446">
        <w:rPr>
          <w:rFonts w:ascii="Times New Roman" w:hAnsi="Times New Roman"/>
          <w:b/>
          <w:sz w:val="24"/>
          <w:lang w:val="en-US"/>
        </w:rPr>
        <w:t xml:space="preserve">Table </w:t>
      </w:r>
      <w:r w:rsidR="00473778">
        <w:rPr>
          <w:rFonts w:ascii="Times New Roman" w:hAnsi="Times New Roman"/>
          <w:b/>
          <w:sz w:val="24"/>
          <w:lang w:val="en-US"/>
        </w:rPr>
        <w:t>B</w:t>
      </w:r>
      <w:r w:rsidR="00230446" w:rsidRPr="00230446">
        <w:rPr>
          <w:rFonts w:ascii="Times New Roman" w:hAnsi="Times New Roman"/>
          <w:b/>
          <w:sz w:val="24"/>
          <w:lang w:val="en-US"/>
        </w:rPr>
        <w:t xml:space="preserve"> – Analysis by control treatment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126"/>
        <w:gridCol w:w="1843"/>
        <w:gridCol w:w="992"/>
        <w:gridCol w:w="1418"/>
        <w:gridCol w:w="1276"/>
        <w:gridCol w:w="1559"/>
        <w:gridCol w:w="709"/>
        <w:gridCol w:w="1289"/>
      </w:tblGrid>
      <w:tr w:rsidR="00A30DDB" w:rsidRPr="00473778" w14:paraId="54D06291" w14:textId="77777777" w:rsidTr="002346AF">
        <w:tc>
          <w:tcPr>
            <w:tcW w:w="308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129D76B1" w14:textId="77777777" w:rsidR="00230446" w:rsidRPr="002346AF" w:rsidRDefault="00230446" w:rsidP="00A30DDB">
            <w:pPr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Analysis</w:t>
            </w:r>
          </w:p>
        </w:tc>
        <w:tc>
          <w:tcPr>
            <w:tcW w:w="212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3DDF25DD" w14:textId="77777777" w:rsidR="00230446" w:rsidRPr="002346AF" w:rsidRDefault="00230446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 xml:space="preserve">Treatment </w:t>
            </w:r>
            <w:proofErr w:type="spellStart"/>
            <w:r w:rsidRPr="002346AF">
              <w:rPr>
                <w:b/>
                <w:bCs/>
                <w:color w:val="000000"/>
              </w:rPr>
              <w:t>group</w:t>
            </w:r>
            <w:proofErr w:type="spellEnd"/>
          </w:p>
        </w:tc>
        <w:tc>
          <w:tcPr>
            <w:tcW w:w="184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34BC66A7" w14:textId="77777777" w:rsidR="00230446" w:rsidRPr="002346AF" w:rsidRDefault="00230446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 xml:space="preserve">Control </w:t>
            </w:r>
            <w:proofErr w:type="spellStart"/>
            <w:r w:rsidRPr="002346AF">
              <w:rPr>
                <w:b/>
                <w:bCs/>
                <w:color w:val="000000"/>
              </w:rPr>
              <w:t>group</w:t>
            </w:r>
            <w:proofErr w:type="spellEnd"/>
          </w:p>
        </w:tc>
        <w:tc>
          <w:tcPr>
            <w:tcW w:w="99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3ABAE691" w14:textId="77777777" w:rsidR="00230446" w:rsidRPr="002346AF" w:rsidRDefault="00230446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OR/MD</w:t>
            </w:r>
          </w:p>
        </w:tc>
        <w:tc>
          <w:tcPr>
            <w:tcW w:w="1418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2F2C109C" w14:textId="77777777" w:rsidR="00230446" w:rsidRPr="002346AF" w:rsidRDefault="00230446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95% CI</w:t>
            </w:r>
          </w:p>
        </w:tc>
        <w:tc>
          <w:tcPr>
            <w:tcW w:w="12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4885F289" w14:textId="77777777" w:rsidR="00230446" w:rsidRPr="002346AF" w:rsidRDefault="00230446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p-</w:t>
            </w:r>
            <w:proofErr w:type="spellStart"/>
            <w:r w:rsidRPr="002346AF">
              <w:rPr>
                <w:b/>
                <w:bCs/>
                <w:color w:val="000000"/>
              </w:rPr>
              <w:t>value</w:t>
            </w:r>
            <w:proofErr w:type="spellEnd"/>
            <w:r w:rsidRPr="002346AF">
              <w:rPr>
                <w:b/>
                <w:bCs/>
                <w:color w:val="000000"/>
              </w:rPr>
              <w:t xml:space="preserve"> for </w:t>
            </w:r>
            <w:proofErr w:type="spellStart"/>
            <w:r w:rsidRPr="002346AF">
              <w:rPr>
                <w:b/>
                <w:bCs/>
                <w:color w:val="000000"/>
              </w:rPr>
              <w:t>effect</w:t>
            </w:r>
            <w:proofErr w:type="spellEnd"/>
          </w:p>
        </w:tc>
        <w:tc>
          <w:tcPr>
            <w:tcW w:w="155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55B63EA5" w14:textId="77777777" w:rsidR="00230446" w:rsidRPr="002346AF" w:rsidRDefault="00230446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p-</w:t>
            </w:r>
            <w:proofErr w:type="spellStart"/>
            <w:r w:rsidRPr="002346AF">
              <w:rPr>
                <w:b/>
                <w:bCs/>
                <w:color w:val="000000"/>
              </w:rPr>
              <w:t>value</w:t>
            </w:r>
            <w:proofErr w:type="spellEnd"/>
            <w:r w:rsidRPr="002346AF">
              <w:rPr>
                <w:b/>
                <w:bCs/>
                <w:color w:val="000000"/>
              </w:rPr>
              <w:t xml:space="preserve"> for </w:t>
            </w:r>
            <w:proofErr w:type="spellStart"/>
            <w:r w:rsidRPr="002346AF">
              <w:rPr>
                <w:b/>
                <w:bCs/>
                <w:color w:val="000000"/>
              </w:rPr>
              <w:t>heterogeneity</w:t>
            </w:r>
            <w:proofErr w:type="spellEnd"/>
          </w:p>
        </w:tc>
        <w:tc>
          <w:tcPr>
            <w:tcW w:w="7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4B8E27B7" w14:textId="77777777" w:rsidR="00230446" w:rsidRPr="002346AF" w:rsidRDefault="00230446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I</w:t>
            </w:r>
            <w:r w:rsidRPr="002346AF">
              <w:rPr>
                <w:b/>
                <w:bCs/>
                <w:color w:val="000000"/>
                <w:vertAlign w:val="superscript"/>
              </w:rPr>
              <w:t xml:space="preserve">2 </w:t>
            </w:r>
            <w:r w:rsidRPr="002346AF">
              <w:rPr>
                <w:b/>
                <w:bCs/>
                <w:color w:val="000000"/>
              </w:rPr>
              <w:t>(%)</w:t>
            </w:r>
          </w:p>
        </w:tc>
        <w:tc>
          <w:tcPr>
            <w:tcW w:w="128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27968746" w14:textId="77777777" w:rsidR="00230446" w:rsidRPr="002346AF" w:rsidRDefault="00230446" w:rsidP="002346AF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2346AF">
              <w:rPr>
                <w:b/>
                <w:bCs/>
                <w:color w:val="000000"/>
                <w:lang w:val="en-US"/>
              </w:rPr>
              <w:t>p-value for subgroup differences</w:t>
            </w:r>
          </w:p>
        </w:tc>
      </w:tr>
      <w:tr w:rsidR="00A30DDB" w:rsidRPr="002346AF" w14:paraId="3C2B5C1C" w14:textId="77777777" w:rsidTr="002346AF">
        <w:tc>
          <w:tcPr>
            <w:tcW w:w="3085" w:type="dxa"/>
            <w:shd w:val="clear" w:color="auto" w:fill="D3DFEE"/>
          </w:tcPr>
          <w:p w14:paraId="59624238" w14:textId="77777777" w:rsidR="00230446" w:rsidRPr="002346AF" w:rsidRDefault="00230446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Longest f-up mortality, n – events/N (%)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29934D9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143/892 (16%)</w:t>
            </w:r>
          </w:p>
        </w:tc>
        <w:tc>
          <w:tcPr>
            <w:tcW w:w="1843" w:type="dxa"/>
            <w:shd w:val="clear" w:color="auto" w:fill="D3DFEE"/>
          </w:tcPr>
          <w:p w14:paraId="13154FC3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141/881 (16%)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33A1A98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0.84</w:t>
            </w:r>
          </w:p>
        </w:tc>
        <w:tc>
          <w:tcPr>
            <w:tcW w:w="1418" w:type="dxa"/>
            <w:shd w:val="clear" w:color="auto" w:fill="D3DFEE"/>
          </w:tcPr>
          <w:p w14:paraId="5BF0A68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0.63 to 1.13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3A30B19A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0.25</w:t>
            </w:r>
          </w:p>
        </w:tc>
        <w:tc>
          <w:tcPr>
            <w:tcW w:w="1559" w:type="dxa"/>
            <w:shd w:val="clear" w:color="auto" w:fill="D3DFEE"/>
          </w:tcPr>
          <w:p w14:paraId="791A3BC1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0.47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7E73610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289" w:type="dxa"/>
            <w:shd w:val="clear" w:color="auto" w:fill="D3DFEE"/>
          </w:tcPr>
          <w:p w14:paraId="2B5D7A58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0.84</w:t>
            </w:r>
          </w:p>
        </w:tc>
      </w:tr>
      <w:tr w:rsidR="00A30DDB" w:rsidRPr="002346AF" w14:paraId="00163EC6" w14:textId="77777777" w:rsidTr="002346AF">
        <w:tc>
          <w:tcPr>
            <w:tcW w:w="3085" w:type="dxa"/>
            <w:shd w:val="clear" w:color="auto" w:fill="auto"/>
          </w:tcPr>
          <w:p w14:paraId="6679655A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Furosemide infusion</w:t>
            </w:r>
          </w:p>
        </w:tc>
        <w:tc>
          <w:tcPr>
            <w:tcW w:w="2126" w:type="dxa"/>
            <w:shd w:val="clear" w:color="auto" w:fill="auto"/>
          </w:tcPr>
          <w:p w14:paraId="5A321CF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64/394 (16.2%)</w:t>
            </w:r>
          </w:p>
        </w:tc>
        <w:tc>
          <w:tcPr>
            <w:tcW w:w="1843" w:type="dxa"/>
            <w:shd w:val="clear" w:color="auto" w:fill="auto"/>
          </w:tcPr>
          <w:p w14:paraId="4F8DFF7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70/423 (16.5%)</w:t>
            </w:r>
          </w:p>
        </w:tc>
        <w:tc>
          <w:tcPr>
            <w:tcW w:w="992" w:type="dxa"/>
            <w:shd w:val="clear" w:color="auto" w:fill="auto"/>
          </w:tcPr>
          <w:p w14:paraId="158DE92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0.98</w:t>
            </w:r>
          </w:p>
        </w:tc>
        <w:tc>
          <w:tcPr>
            <w:tcW w:w="1418" w:type="dxa"/>
            <w:shd w:val="clear" w:color="auto" w:fill="auto"/>
          </w:tcPr>
          <w:p w14:paraId="0037034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0.57 to 1.69</w:t>
            </w:r>
          </w:p>
        </w:tc>
        <w:tc>
          <w:tcPr>
            <w:tcW w:w="1276" w:type="dxa"/>
            <w:shd w:val="clear" w:color="auto" w:fill="auto"/>
          </w:tcPr>
          <w:p w14:paraId="5985301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0.95</w:t>
            </w:r>
          </w:p>
        </w:tc>
        <w:tc>
          <w:tcPr>
            <w:tcW w:w="1559" w:type="dxa"/>
            <w:shd w:val="clear" w:color="auto" w:fill="auto"/>
          </w:tcPr>
          <w:p w14:paraId="65924A1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0.19</w:t>
            </w:r>
          </w:p>
        </w:tc>
        <w:tc>
          <w:tcPr>
            <w:tcW w:w="709" w:type="dxa"/>
            <w:shd w:val="clear" w:color="auto" w:fill="auto"/>
          </w:tcPr>
          <w:p w14:paraId="3830CF30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29</w:t>
            </w:r>
          </w:p>
        </w:tc>
        <w:tc>
          <w:tcPr>
            <w:tcW w:w="1289" w:type="dxa"/>
            <w:shd w:val="clear" w:color="auto" w:fill="auto"/>
          </w:tcPr>
          <w:p w14:paraId="438929D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15564DEE" w14:textId="77777777" w:rsidTr="002346AF">
        <w:tc>
          <w:tcPr>
            <w:tcW w:w="3085" w:type="dxa"/>
            <w:shd w:val="clear" w:color="auto" w:fill="D3DFEE"/>
          </w:tcPr>
          <w:p w14:paraId="7072F177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Placebo/standard treatment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04A663A3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76/484 (15.7%)</w:t>
            </w:r>
          </w:p>
        </w:tc>
        <w:tc>
          <w:tcPr>
            <w:tcW w:w="1843" w:type="dxa"/>
            <w:shd w:val="clear" w:color="auto" w:fill="D3DFEE"/>
          </w:tcPr>
          <w:p w14:paraId="7E4919A3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67/443 (15.1%)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55696F9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0.80</w:t>
            </w:r>
          </w:p>
        </w:tc>
        <w:tc>
          <w:tcPr>
            <w:tcW w:w="1418" w:type="dxa"/>
            <w:shd w:val="clear" w:color="auto" w:fill="D3DFEE"/>
          </w:tcPr>
          <w:p w14:paraId="48EB9501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0.51 to 1.26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10C01F5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0.34</w:t>
            </w:r>
          </w:p>
        </w:tc>
        <w:tc>
          <w:tcPr>
            <w:tcW w:w="1559" w:type="dxa"/>
            <w:shd w:val="clear" w:color="auto" w:fill="D3DFEE"/>
          </w:tcPr>
          <w:p w14:paraId="357EBCC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5A1DAB6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289" w:type="dxa"/>
            <w:shd w:val="clear" w:color="auto" w:fill="D3DFEE"/>
          </w:tcPr>
          <w:p w14:paraId="3F46AC8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40807007" w14:textId="77777777" w:rsidTr="002346AF">
        <w:tc>
          <w:tcPr>
            <w:tcW w:w="3085" w:type="dxa"/>
            <w:shd w:val="clear" w:color="auto" w:fill="auto"/>
          </w:tcPr>
          <w:p w14:paraId="2AF8597C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Active pharmacological control</w:t>
            </w:r>
          </w:p>
        </w:tc>
        <w:tc>
          <w:tcPr>
            <w:tcW w:w="2126" w:type="dxa"/>
            <w:shd w:val="clear" w:color="auto" w:fill="auto"/>
          </w:tcPr>
          <w:p w14:paraId="148DC27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3/14 (21.4%)</w:t>
            </w:r>
          </w:p>
        </w:tc>
        <w:tc>
          <w:tcPr>
            <w:tcW w:w="1843" w:type="dxa"/>
            <w:shd w:val="clear" w:color="auto" w:fill="auto"/>
          </w:tcPr>
          <w:p w14:paraId="1D6A0F99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4/15 (26.6%)</w:t>
            </w:r>
          </w:p>
        </w:tc>
        <w:tc>
          <w:tcPr>
            <w:tcW w:w="992" w:type="dxa"/>
            <w:shd w:val="clear" w:color="auto" w:fill="auto"/>
          </w:tcPr>
          <w:p w14:paraId="08E5152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0.75</w:t>
            </w:r>
          </w:p>
        </w:tc>
        <w:tc>
          <w:tcPr>
            <w:tcW w:w="1418" w:type="dxa"/>
            <w:shd w:val="clear" w:color="auto" w:fill="auto"/>
          </w:tcPr>
          <w:p w14:paraId="576A732E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0.14 to 4.17</w:t>
            </w:r>
          </w:p>
        </w:tc>
        <w:tc>
          <w:tcPr>
            <w:tcW w:w="1276" w:type="dxa"/>
            <w:shd w:val="clear" w:color="auto" w:fill="auto"/>
          </w:tcPr>
          <w:p w14:paraId="29D19403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0.74</w:t>
            </w:r>
          </w:p>
        </w:tc>
        <w:tc>
          <w:tcPr>
            <w:tcW w:w="1559" w:type="dxa"/>
            <w:shd w:val="clear" w:color="auto" w:fill="auto"/>
          </w:tcPr>
          <w:p w14:paraId="68280AE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09" w:type="dxa"/>
            <w:shd w:val="clear" w:color="auto" w:fill="auto"/>
          </w:tcPr>
          <w:p w14:paraId="6338567A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289" w:type="dxa"/>
            <w:shd w:val="clear" w:color="auto" w:fill="auto"/>
          </w:tcPr>
          <w:p w14:paraId="035A767E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57185CD2" w14:textId="77777777" w:rsidTr="002346AF">
        <w:tc>
          <w:tcPr>
            <w:tcW w:w="3085" w:type="dxa"/>
            <w:shd w:val="clear" w:color="auto" w:fill="D3DFEE"/>
          </w:tcPr>
          <w:p w14:paraId="1A56957C" w14:textId="77777777" w:rsidR="00230446" w:rsidRPr="002346AF" w:rsidRDefault="00230446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28/30 days mortality – events/N (%)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06B180D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16/282 (8.8%)</w:t>
            </w:r>
          </w:p>
        </w:tc>
        <w:tc>
          <w:tcPr>
            <w:tcW w:w="1843" w:type="dxa"/>
            <w:shd w:val="clear" w:color="auto" w:fill="D3DFEE"/>
          </w:tcPr>
          <w:p w14:paraId="62A80321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11/312 (3.5%)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628CF91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1.55</w:t>
            </w:r>
          </w:p>
        </w:tc>
        <w:tc>
          <w:tcPr>
            <w:tcW w:w="1418" w:type="dxa"/>
            <w:shd w:val="clear" w:color="auto" w:fill="D3DFEE"/>
          </w:tcPr>
          <w:p w14:paraId="553C6A4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0.56 to 4.28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09C602D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0.40</w:t>
            </w:r>
          </w:p>
        </w:tc>
        <w:tc>
          <w:tcPr>
            <w:tcW w:w="1559" w:type="dxa"/>
            <w:shd w:val="clear" w:color="auto" w:fill="D3DFEE"/>
          </w:tcPr>
          <w:p w14:paraId="0C6855F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19B6A65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23</w:t>
            </w:r>
          </w:p>
        </w:tc>
        <w:tc>
          <w:tcPr>
            <w:tcW w:w="1289" w:type="dxa"/>
            <w:shd w:val="clear" w:color="auto" w:fill="D3DFEE"/>
          </w:tcPr>
          <w:p w14:paraId="0F19427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0.08</w:t>
            </w:r>
          </w:p>
        </w:tc>
      </w:tr>
      <w:tr w:rsidR="00A30DDB" w:rsidRPr="002346AF" w14:paraId="13F938FF" w14:textId="77777777" w:rsidTr="002346AF">
        <w:tc>
          <w:tcPr>
            <w:tcW w:w="3085" w:type="dxa"/>
            <w:shd w:val="clear" w:color="auto" w:fill="auto"/>
          </w:tcPr>
          <w:p w14:paraId="5CADD2F5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Furosemide infusion</w:t>
            </w:r>
          </w:p>
        </w:tc>
        <w:tc>
          <w:tcPr>
            <w:tcW w:w="2126" w:type="dxa"/>
            <w:shd w:val="clear" w:color="auto" w:fill="auto"/>
          </w:tcPr>
          <w:p w14:paraId="1382E5B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8/80 (10.0%)</w:t>
            </w:r>
          </w:p>
        </w:tc>
        <w:tc>
          <w:tcPr>
            <w:tcW w:w="1843" w:type="dxa"/>
            <w:shd w:val="clear" w:color="auto" w:fill="auto"/>
          </w:tcPr>
          <w:p w14:paraId="1FB32F64" w14:textId="77777777" w:rsidR="00230446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 xml:space="preserve">2/60 </w:t>
            </w:r>
            <w:r w:rsidR="00230446" w:rsidRPr="002346AF">
              <w:rPr>
                <w:color w:val="000000"/>
                <w:lang w:val="en-US"/>
              </w:rPr>
              <w:t>(3.3%)</w:t>
            </w:r>
          </w:p>
        </w:tc>
        <w:tc>
          <w:tcPr>
            <w:tcW w:w="992" w:type="dxa"/>
            <w:shd w:val="clear" w:color="auto" w:fill="auto"/>
          </w:tcPr>
          <w:p w14:paraId="382DD29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4.71</w:t>
            </w:r>
          </w:p>
        </w:tc>
        <w:tc>
          <w:tcPr>
            <w:tcW w:w="1418" w:type="dxa"/>
            <w:shd w:val="clear" w:color="auto" w:fill="auto"/>
          </w:tcPr>
          <w:p w14:paraId="50F5AF38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0.99 to 22.45</w:t>
            </w:r>
          </w:p>
        </w:tc>
        <w:tc>
          <w:tcPr>
            <w:tcW w:w="1276" w:type="dxa"/>
            <w:shd w:val="clear" w:color="auto" w:fill="auto"/>
          </w:tcPr>
          <w:p w14:paraId="7C4FDD8B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0.05</w:t>
            </w:r>
          </w:p>
        </w:tc>
        <w:tc>
          <w:tcPr>
            <w:tcW w:w="1559" w:type="dxa"/>
            <w:shd w:val="clear" w:color="auto" w:fill="auto"/>
          </w:tcPr>
          <w:p w14:paraId="1EF31469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0.43</w:t>
            </w:r>
          </w:p>
        </w:tc>
        <w:tc>
          <w:tcPr>
            <w:tcW w:w="709" w:type="dxa"/>
            <w:shd w:val="clear" w:color="auto" w:fill="auto"/>
          </w:tcPr>
          <w:p w14:paraId="6E62BDC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289" w:type="dxa"/>
            <w:shd w:val="clear" w:color="auto" w:fill="auto"/>
          </w:tcPr>
          <w:p w14:paraId="5D189AD8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7ED903B7" w14:textId="77777777" w:rsidTr="002346AF">
        <w:tc>
          <w:tcPr>
            <w:tcW w:w="3085" w:type="dxa"/>
            <w:shd w:val="clear" w:color="auto" w:fill="D3DFEE"/>
          </w:tcPr>
          <w:p w14:paraId="5B0C5106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Placebo/standard treatment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028D2A7A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8/202 (4.0%)</w:t>
            </w:r>
          </w:p>
        </w:tc>
        <w:tc>
          <w:tcPr>
            <w:tcW w:w="1843" w:type="dxa"/>
            <w:shd w:val="clear" w:color="auto" w:fill="D3DFEE"/>
          </w:tcPr>
          <w:p w14:paraId="7CA32EE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11/312 (3.5%)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1B4A868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0.89</w:t>
            </w:r>
          </w:p>
        </w:tc>
        <w:tc>
          <w:tcPr>
            <w:tcW w:w="1418" w:type="dxa"/>
            <w:shd w:val="clear" w:color="auto" w:fill="D3DFEE"/>
          </w:tcPr>
          <w:p w14:paraId="151774C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0.33 to 2.35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3FE8F088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0.81</w:t>
            </w:r>
          </w:p>
        </w:tc>
        <w:tc>
          <w:tcPr>
            <w:tcW w:w="1559" w:type="dxa"/>
            <w:shd w:val="clear" w:color="auto" w:fill="D3DFEE"/>
          </w:tcPr>
          <w:p w14:paraId="6660683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1B8C26B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289" w:type="dxa"/>
            <w:shd w:val="clear" w:color="auto" w:fill="D3DFEE"/>
          </w:tcPr>
          <w:p w14:paraId="6AB6B8B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56510916" w14:textId="77777777" w:rsidTr="002346AF">
        <w:tc>
          <w:tcPr>
            <w:tcW w:w="3085" w:type="dxa"/>
            <w:shd w:val="clear" w:color="auto" w:fill="auto"/>
          </w:tcPr>
          <w:p w14:paraId="66708F5F" w14:textId="77777777" w:rsidR="00230446" w:rsidRPr="002346AF" w:rsidRDefault="00230446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New/worsening AKI – events/N (%)</w:t>
            </w:r>
          </w:p>
        </w:tc>
        <w:tc>
          <w:tcPr>
            <w:tcW w:w="2126" w:type="dxa"/>
            <w:shd w:val="clear" w:color="auto" w:fill="auto"/>
          </w:tcPr>
          <w:p w14:paraId="07390E2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179/1335 (13.4%)</w:t>
            </w:r>
          </w:p>
        </w:tc>
        <w:tc>
          <w:tcPr>
            <w:tcW w:w="1843" w:type="dxa"/>
            <w:shd w:val="clear" w:color="auto" w:fill="auto"/>
          </w:tcPr>
          <w:p w14:paraId="32E08B1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243/1333 (18.2%)</w:t>
            </w:r>
          </w:p>
        </w:tc>
        <w:tc>
          <w:tcPr>
            <w:tcW w:w="992" w:type="dxa"/>
            <w:shd w:val="clear" w:color="auto" w:fill="auto"/>
          </w:tcPr>
          <w:p w14:paraId="6B44CF8A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0.72</w:t>
            </w:r>
          </w:p>
        </w:tc>
        <w:tc>
          <w:tcPr>
            <w:tcW w:w="1418" w:type="dxa"/>
            <w:shd w:val="clear" w:color="auto" w:fill="auto"/>
          </w:tcPr>
          <w:p w14:paraId="49DAC75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0.47 to 1.10</w:t>
            </w:r>
          </w:p>
        </w:tc>
        <w:tc>
          <w:tcPr>
            <w:tcW w:w="1276" w:type="dxa"/>
            <w:shd w:val="clear" w:color="auto" w:fill="auto"/>
          </w:tcPr>
          <w:p w14:paraId="691DFECA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0.13</w:t>
            </w:r>
          </w:p>
        </w:tc>
        <w:tc>
          <w:tcPr>
            <w:tcW w:w="1559" w:type="dxa"/>
            <w:shd w:val="clear" w:color="auto" w:fill="auto"/>
          </w:tcPr>
          <w:p w14:paraId="3EC46F5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0.001</w:t>
            </w:r>
          </w:p>
        </w:tc>
        <w:tc>
          <w:tcPr>
            <w:tcW w:w="709" w:type="dxa"/>
            <w:shd w:val="clear" w:color="auto" w:fill="auto"/>
          </w:tcPr>
          <w:p w14:paraId="10F01BE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78%</w:t>
            </w:r>
          </w:p>
        </w:tc>
        <w:tc>
          <w:tcPr>
            <w:tcW w:w="1289" w:type="dxa"/>
            <w:shd w:val="clear" w:color="auto" w:fill="auto"/>
          </w:tcPr>
          <w:p w14:paraId="666BF2DE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0.01</w:t>
            </w:r>
          </w:p>
        </w:tc>
      </w:tr>
      <w:tr w:rsidR="00A30DDB" w:rsidRPr="002346AF" w14:paraId="22BE09A7" w14:textId="77777777" w:rsidTr="002346AF">
        <w:tc>
          <w:tcPr>
            <w:tcW w:w="3085" w:type="dxa"/>
            <w:shd w:val="clear" w:color="auto" w:fill="D3DFEE"/>
          </w:tcPr>
          <w:p w14:paraId="7DD6740B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Furosemide infusion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272ECF2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55/388 (14.1%)</w:t>
            </w:r>
          </w:p>
        </w:tc>
        <w:tc>
          <w:tcPr>
            <w:tcW w:w="1843" w:type="dxa"/>
            <w:shd w:val="clear" w:color="auto" w:fill="D3DFEE"/>
          </w:tcPr>
          <w:p w14:paraId="49CD8FB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49/352 (13.9%)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6E10229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0.93</w:t>
            </w:r>
          </w:p>
        </w:tc>
        <w:tc>
          <w:tcPr>
            <w:tcW w:w="1418" w:type="dxa"/>
            <w:shd w:val="clear" w:color="auto" w:fill="D3DFEE"/>
          </w:tcPr>
          <w:p w14:paraId="7C0B1DDE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0.60 to 1.43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5185BDF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0.73</w:t>
            </w:r>
          </w:p>
        </w:tc>
        <w:tc>
          <w:tcPr>
            <w:tcW w:w="1559" w:type="dxa"/>
            <w:shd w:val="clear" w:color="auto" w:fill="D3DFEE"/>
          </w:tcPr>
          <w:p w14:paraId="12D5915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26364E1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289" w:type="dxa"/>
            <w:shd w:val="clear" w:color="auto" w:fill="D3DFEE"/>
          </w:tcPr>
          <w:p w14:paraId="0C5E8FC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086DC4FC" w14:textId="77777777" w:rsidTr="002346AF">
        <w:tc>
          <w:tcPr>
            <w:tcW w:w="3085" w:type="dxa"/>
            <w:shd w:val="clear" w:color="auto" w:fill="auto"/>
          </w:tcPr>
          <w:p w14:paraId="6F850F07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Placebo/standard treatment</w:t>
            </w:r>
          </w:p>
        </w:tc>
        <w:tc>
          <w:tcPr>
            <w:tcW w:w="2126" w:type="dxa"/>
            <w:shd w:val="clear" w:color="auto" w:fill="auto"/>
          </w:tcPr>
          <w:p w14:paraId="5E9E64B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114/922 (12.4%)</w:t>
            </w:r>
          </w:p>
        </w:tc>
        <w:tc>
          <w:tcPr>
            <w:tcW w:w="1843" w:type="dxa"/>
            <w:shd w:val="clear" w:color="auto" w:fill="auto"/>
          </w:tcPr>
          <w:p w14:paraId="7D89E2E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184/928 (19.8%)</w:t>
            </w:r>
          </w:p>
        </w:tc>
        <w:tc>
          <w:tcPr>
            <w:tcW w:w="992" w:type="dxa"/>
            <w:shd w:val="clear" w:color="auto" w:fill="auto"/>
          </w:tcPr>
          <w:p w14:paraId="2DD24A0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0.49</w:t>
            </w:r>
          </w:p>
        </w:tc>
        <w:tc>
          <w:tcPr>
            <w:tcW w:w="1418" w:type="dxa"/>
            <w:shd w:val="clear" w:color="auto" w:fill="auto"/>
          </w:tcPr>
          <w:p w14:paraId="776FAD0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0.28 to 0.85</w:t>
            </w:r>
          </w:p>
        </w:tc>
        <w:tc>
          <w:tcPr>
            <w:tcW w:w="1276" w:type="dxa"/>
            <w:shd w:val="clear" w:color="auto" w:fill="auto"/>
          </w:tcPr>
          <w:p w14:paraId="124F1E93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0.01</w:t>
            </w:r>
          </w:p>
        </w:tc>
        <w:tc>
          <w:tcPr>
            <w:tcW w:w="1559" w:type="dxa"/>
            <w:shd w:val="clear" w:color="auto" w:fill="auto"/>
          </w:tcPr>
          <w:p w14:paraId="0054A64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0.01</w:t>
            </w:r>
          </w:p>
        </w:tc>
        <w:tc>
          <w:tcPr>
            <w:tcW w:w="709" w:type="dxa"/>
            <w:shd w:val="clear" w:color="auto" w:fill="auto"/>
          </w:tcPr>
          <w:p w14:paraId="4A7BA019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60</w:t>
            </w:r>
          </w:p>
        </w:tc>
        <w:tc>
          <w:tcPr>
            <w:tcW w:w="1289" w:type="dxa"/>
            <w:shd w:val="clear" w:color="auto" w:fill="auto"/>
          </w:tcPr>
          <w:p w14:paraId="03B9C2AB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0887BD8C" w14:textId="77777777" w:rsidTr="002346AF">
        <w:tc>
          <w:tcPr>
            <w:tcW w:w="3085" w:type="dxa"/>
            <w:shd w:val="clear" w:color="auto" w:fill="D3DFEE"/>
          </w:tcPr>
          <w:p w14:paraId="762AA720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Active pharmacological control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5D5A5D93" w14:textId="180CDE3E" w:rsidR="00230446" w:rsidRPr="0099401C" w:rsidRDefault="00D05907" w:rsidP="00D05907">
            <w:pPr>
              <w:jc w:val="center"/>
              <w:rPr>
                <w:color w:val="000000"/>
                <w:lang w:val="en-US"/>
              </w:rPr>
            </w:pPr>
            <w:r w:rsidRPr="0099401C">
              <w:rPr>
                <w:color w:val="000000"/>
                <w:lang w:val="en-US"/>
              </w:rPr>
              <w:t>10</w:t>
            </w:r>
            <w:r w:rsidR="00230446" w:rsidRPr="0099401C">
              <w:rPr>
                <w:color w:val="000000"/>
                <w:lang w:val="en-US"/>
              </w:rPr>
              <w:t>/</w:t>
            </w:r>
            <w:r w:rsidRPr="0099401C">
              <w:rPr>
                <w:color w:val="000000"/>
                <w:lang w:val="en-US"/>
              </w:rPr>
              <w:t>2</w:t>
            </w:r>
            <w:r w:rsidR="00230446" w:rsidRPr="0099401C">
              <w:rPr>
                <w:color w:val="000000"/>
                <w:lang w:val="en-US"/>
              </w:rPr>
              <w:t>5 (</w:t>
            </w:r>
            <w:r w:rsidRPr="0099401C">
              <w:rPr>
                <w:color w:val="000000"/>
                <w:lang w:val="en-US"/>
              </w:rPr>
              <w:t>40</w:t>
            </w:r>
            <w:r w:rsidR="00230446" w:rsidRPr="0099401C">
              <w:rPr>
                <w:color w:val="000000"/>
                <w:lang w:val="en-US"/>
              </w:rPr>
              <w:t>%)</w:t>
            </w:r>
          </w:p>
        </w:tc>
        <w:tc>
          <w:tcPr>
            <w:tcW w:w="1843" w:type="dxa"/>
            <w:shd w:val="clear" w:color="auto" w:fill="D3DFEE"/>
          </w:tcPr>
          <w:p w14:paraId="6EC4C06B" w14:textId="706A3167" w:rsidR="00230446" w:rsidRPr="0099401C" w:rsidRDefault="00D05907" w:rsidP="00D05907">
            <w:pPr>
              <w:jc w:val="center"/>
              <w:rPr>
                <w:color w:val="000000"/>
                <w:lang w:val="en-US"/>
              </w:rPr>
            </w:pPr>
            <w:r w:rsidRPr="0099401C">
              <w:rPr>
                <w:color w:val="000000"/>
                <w:lang w:val="en-US"/>
              </w:rPr>
              <w:t>10</w:t>
            </w:r>
            <w:r w:rsidR="00230446" w:rsidRPr="0099401C">
              <w:rPr>
                <w:color w:val="000000"/>
                <w:lang w:val="en-US"/>
              </w:rPr>
              <w:t>/</w:t>
            </w:r>
            <w:r w:rsidRPr="0099401C">
              <w:rPr>
                <w:color w:val="000000"/>
                <w:lang w:val="en-US"/>
              </w:rPr>
              <w:t>5</w:t>
            </w:r>
            <w:r w:rsidR="00230446" w:rsidRPr="0099401C">
              <w:rPr>
                <w:color w:val="000000"/>
                <w:lang w:val="en-US"/>
              </w:rPr>
              <w:t>3 (18.</w:t>
            </w:r>
            <w:r w:rsidRPr="0099401C">
              <w:rPr>
                <w:color w:val="000000"/>
                <w:lang w:val="en-US"/>
              </w:rPr>
              <w:t>9</w:t>
            </w:r>
            <w:r w:rsidR="00230446" w:rsidRPr="0099401C">
              <w:rPr>
                <w:color w:val="000000"/>
                <w:lang w:val="en-US"/>
              </w:rPr>
              <w:t>%)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0D16B7EB" w14:textId="77777777" w:rsidR="00230446" w:rsidRPr="0099401C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99401C">
              <w:rPr>
                <w:color w:val="000000"/>
                <w:lang w:val="en-US"/>
              </w:rPr>
              <w:t>2.87</w:t>
            </w:r>
          </w:p>
        </w:tc>
        <w:tc>
          <w:tcPr>
            <w:tcW w:w="1418" w:type="dxa"/>
            <w:shd w:val="clear" w:color="auto" w:fill="D3DFEE"/>
          </w:tcPr>
          <w:p w14:paraId="3B9A6D5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1.00 to 8.24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2E617A93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0.05</w:t>
            </w:r>
          </w:p>
        </w:tc>
        <w:tc>
          <w:tcPr>
            <w:tcW w:w="1559" w:type="dxa"/>
            <w:shd w:val="clear" w:color="auto" w:fill="D3DFEE"/>
          </w:tcPr>
          <w:p w14:paraId="6CA81651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076D151E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289" w:type="dxa"/>
            <w:shd w:val="clear" w:color="auto" w:fill="D3DFEE"/>
          </w:tcPr>
          <w:p w14:paraId="7ECFE4C1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6C41CAC8" w14:textId="77777777" w:rsidTr="002346AF">
        <w:tc>
          <w:tcPr>
            <w:tcW w:w="3085" w:type="dxa"/>
            <w:shd w:val="clear" w:color="auto" w:fill="auto"/>
          </w:tcPr>
          <w:p w14:paraId="5A7F5A08" w14:textId="77777777" w:rsidR="00230446" w:rsidRPr="002346AF" w:rsidRDefault="00230446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Need for RRT – events/N (%)</w:t>
            </w:r>
          </w:p>
        </w:tc>
        <w:tc>
          <w:tcPr>
            <w:tcW w:w="2126" w:type="dxa"/>
            <w:shd w:val="clear" w:color="auto" w:fill="auto"/>
          </w:tcPr>
          <w:p w14:paraId="62ADCB4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78/843 (9.6%)</w:t>
            </w:r>
          </w:p>
        </w:tc>
        <w:tc>
          <w:tcPr>
            <w:tcW w:w="1843" w:type="dxa"/>
            <w:shd w:val="clear" w:color="auto" w:fill="auto"/>
          </w:tcPr>
          <w:p w14:paraId="405B817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94/842 (11.2%)</w:t>
            </w:r>
          </w:p>
        </w:tc>
        <w:tc>
          <w:tcPr>
            <w:tcW w:w="992" w:type="dxa"/>
            <w:shd w:val="clear" w:color="auto" w:fill="auto"/>
          </w:tcPr>
          <w:p w14:paraId="1182679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0.49</w:t>
            </w:r>
          </w:p>
        </w:tc>
        <w:tc>
          <w:tcPr>
            <w:tcW w:w="1418" w:type="dxa"/>
            <w:shd w:val="clear" w:color="auto" w:fill="auto"/>
          </w:tcPr>
          <w:p w14:paraId="52CC7F31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0.21 to 1.15</w:t>
            </w:r>
          </w:p>
        </w:tc>
        <w:tc>
          <w:tcPr>
            <w:tcW w:w="1276" w:type="dxa"/>
            <w:shd w:val="clear" w:color="auto" w:fill="auto"/>
          </w:tcPr>
          <w:p w14:paraId="0A38604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0.10</w:t>
            </w:r>
          </w:p>
        </w:tc>
        <w:tc>
          <w:tcPr>
            <w:tcW w:w="1559" w:type="dxa"/>
            <w:shd w:val="clear" w:color="auto" w:fill="auto"/>
          </w:tcPr>
          <w:p w14:paraId="2FD1753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0.15</w:t>
            </w:r>
          </w:p>
        </w:tc>
        <w:tc>
          <w:tcPr>
            <w:tcW w:w="709" w:type="dxa"/>
            <w:shd w:val="clear" w:color="auto" w:fill="auto"/>
          </w:tcPr>
          <w:p w14:paraId="118A32B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38.1%</w:t>
            </w:r>
          </w:p>
        </w:tc>
        <w:tc>
          <w:tcPr>
            <w:tcW w:w="1289" w:type="dxa"/>
            <w:shd w:val="clear" w:color="auto" w:fill="auto"/>
          </w:tcPr>
          <w:p w14:paraId="7DC7923B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0.20</w:t>
            </w:r>
          </w:p>
        </w:tc>
      </w:tr>
      <w:tr w:rsidR="00A30DDB" w:rsidRPr="002346AF" w14:paraId="3EEC4679" w14:textId="77777777" w:rsidTr="002346AF">
        <w:tc>
          <w:tcPr>
            <w:tcW w:w="3085" w:type="dxa"/>
            <w:shd w:val="clear" w:color="auto" w:fill="D3DFEE"/>
          </w:tcPr>
          <w:p w14:paraId="330D437B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lastRenderedPageBreak/>
              <w:t>Furosemide infusion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1EE2A40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34/343</w:t>
            </w:r>
          </w:p>
        </w:tc>
        <w:tc>
          <w:tcPr>
            <w:tcW w:w="1843" w:type="dxa"/>
            <w:shd w:val="clear" w:color="auto" w:fill="D3DFEE"/>
          </w:tcPr>
          <w:p w14:paraId="77BB219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32/344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61048C8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1.39</w:t>
            </w:r>
          </w:p>
        </w:tc>
        <w:tc>
          <w:tcPr>
            <w:tcW w:w="1418" w:type="dxa"/>
            <w:shd w:val="clear" w:color="auto" w:fill="D3DFEE"/>
          </w:tcPr>
          <w:p w14:paraId="068FD57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0.21 to 9.28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56FCCF1B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0.73</w:t>
            </w:r>
          </w:p>
        </w:tc>
        <w:tc>
          <w:tcPr>
            <w:tcW w:w="1559" w:type="dxa"/>
            <w:shd w:val="clear" w:color="auto" w:fill="D3DFEE"/>
          </w:tcPr>
          <w:p w14:paraId="3BA2245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5658D5C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48</w:t>
            </w:r>
          </w:p>
        </w:tc>
        <w:tc>
          <w:tcPr>
            <w:tcW w:w="1289" w:type="dxa"/>
            <w:shd w:val="clear" w:color="auto" w:fill="D3DFEE"/>
          </w:tcPr>
          <w:p w14:paraId="290EFC28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773EE959" w14:textId="77777777" w:rsidTr="002346AF">
        <w:tc>
          <w:tcPr>
            <w:tcW w:w="3085" w:type="dxa"/>
            <w:shd w:val="clear" w:color="auto" w:fill="auto"/>
          </w:tcPr>
          <w:p w14:paraId="095875CA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Placebo/standard treatment</w:t>
            </w:r>
          </w:p>
        </w:tc>
        <w:tc>
          <w:tcPr>
            <w:tcW w:w="2126" w:type="dxa"/>
            <w:shd w:val="clear" w:color="auto" w:fill="auto"/>
          </w:tcPr>
          <w:p w14:paraId="21AB741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44/500 (8.8%)</w:t>
            </w:r>
          </w:p>
        </w:tc>
        <w:tc>
          <w:tcPr>
            <w:tcW w:w="1843" w:type="dxa"/>
            <w:shd w:val="clear" w:color="auto" w:fill="auto"/>
          </w:tcPr>
          <w:p w14:paraId="4991688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62/498 (12.4%)</w:t>
            </w:r>
          </w:p>
        </w:tc>
        <w:tc>
          <w:tcPr>
            <w:tcW w:w="992" w:type="dxa"/>
            <w:shd w:val="clear" w:color="auto" w:fill="auto"/>
          </w:tcPr>
          <w:p w14:paraId="6A64CD0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0.36</w:t>
            </w:r>
          </w:p>
        </w:tc>
        <w:tc>
          <w:tcPr>
            <w:tcW w:w="1418" w:type="dxa"/>
            <w:shd w:val="clear" w:color="auto" w:fill="auto"/>
          </w:tcPr>
          <w:p w14:paraId="381A5D49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0.15 to 0.85</w:t>
            </w:r>
          </w:p>
        </w:tc>
        <w:tc>
          <w:tcPr>
            <w:tcW w:w="1276" w:type="dxa"/>
            <w:shd w:val="clear" w:color="auto" w:fill="auto"/>
          </w:tcPr>
          <w:p w14:paraId="667987E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0.02</w:t>
            </w:r>
          </w:p>
        </w:tc>
        <w:tc>
          <w:tcPr>
            <w:tcW w:w="1559" w:type="dxa"/>
            <w:shd w:val="clear" w:color="auto" w:fill="auto"/>
          </w:tcPr>
          <w:p w14:paraId="5F5F35E1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0.31</w:t>
            </w:r>
          </w:p>
        </w:tc>
        <w:tc>
          <w:tcPr>
            <w:tcW w:w="709" w:type="dxa"/>
            <w:shd w:val="clear" w:color="auto" w:fill="auto"/>
          </w:tcPr>
          <w:p w14:paraId="62A2E2D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16</w:t>
            </w:r>
          </w:p>
        </w:tc>
        <w:tc>
          <w:tcPr>
            <w:tcW w:w="1289" w:type="dxa"/>
            <w:shd w:val="clear" w:color="auto" w:fill="auto"/>
          </w:tcPr>
          <w:p w14:paraId="1DE50D60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129F4FAF" w14:textId="77777777" w:rsidTr="002346AF">
        <w:tc>
          <w:tcPr>
            <w:tcW w:w="3085" w:type="dxa"/>
            <w:shd w:val="clear" w:color="auto" w:fill="D3DFEE"/>
          </w:tcPr>
          <w:p w14:paraId="438AF47E" w14:textId="77777777" w:rsidR="00230446" w:rsidRPr="002346AF" w:rsidRDefault="00230446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 xml:space="preserve">Hospital LOS, days – mean </w:t>
            </w:r>
            <w:r w:rsidRPr="002346AF">
              <w:rPr>
                <w:rFonts w:cs="Calibri"/>
                <w:bCs/>
                <w:color w:val="000000"/>
                <w:lang w:val="en-US"/>
              </w:rPr>
              <w:t>± SD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44D254A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D3DFEE"/>
          </w:tcPr>
          <w:p w14:paraId="54072E9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3293241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0.17</w:t>
            </w:r>
          </w:p>
        </w:tc>
        <w:tc>
          <w:tcPr>
            <w:tcW w:w="1418" w:type="dxa"/>
            <w:shd w:val="clear" w:color="auto" w:fill="D3DFEE"/>
          </w:tcPr>
          <w:p w14:paraId="51DD0410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-1.04 to 1.39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26F1B501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0.78</w:t>
            </w:r>
          </w:p>
        </w:tc>
        <w:tc>
          <w:tcPr>
            <w:tcW w:w="1559" w:type="dxa"/>
            <w:shd w:val="clear" w:color="auto" w:fill="D3DFEE"/>
          </w:tcPr>
          <w:p w14:paraId="21B99D0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68C9580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70</w:t>
            </w:r>
          </w:p>
        </w:tc>
        <w:tc>
          <w:tcPr>
            <w:tcW w:w="1289" w:type="dxa"/>
            <w:shd w:val="clear" w:color="auto" w:fill="D3DFEE"/>
          </w:tcPr>
          <w:p w14:paraId="0F42D98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0.71</w:t>
            </w:r>
          </w:p>
        </w:tc>
      </w:tr>
      <w:tr w:rsidR="00A30DDB" w:rsidRPr="002346AF" w14:paraId="41786500" w14:textId="77777777" w:rsidTr="002346AF">
        <w:tc>
          <w:tcPr>
            <w:tcW w:w="3085" w:type="dxa"/>
            <w:shd w:val="clear" w:color="auto" w:fill="auto"/>
          </w:tcPr>
          <w:p w14:paraId="04C09EEE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Furosemide infusion</w:t>
            </w:r>
          </w:p>
        </w:tc>
        <w:tc>
          <w:tcPr>
            <w:tcW w:w="2126" w:type="dxa"/>
            <w:shd w:val="clear" w:color="auto" w:fill="auto"/>
          </w:tcPr>
          <w:p w14:paraId="6C9DC65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7BCE9BB8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4038D0F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0.09</w:t>
            </w:r>
          </w:p>
        </w:tc>
        <w:tc>
          <w:tcPr>
            <w:tcW w:w="1418" w:type="dxa"/>
            <w:shd w:val="clear" w:color="auto" w:fill="auto"/>
          </w:tcPr>
          <w:p w14:paraId="5EB5559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-1.39 to 1.58</w:t>
            </w:r>
          </w:p>
        </w:tc>
        <w:tc>
          <w:tcPr>
            <w:tcW w:w="1276" w:type="dxa"/>
            <w:shd w:val="clear" w:color="auto" w:fill="auto"/>
          </w:tcPr>
          <w:p w14:paraId="6DA17518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0.90</w:t>
            </w:r>
          </w:p>
        </w:tc>
        <w:tc>
          <w:tcPr>
            <w:tcW w:w="1559" w:type="dxa"/>
            <w:shd w:val="clear" w:color="auto" w:fill="auto"/>
          </w:tcPr>
          <w:p w14:paraId="6616017E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0.001</w:t>
            </w:r>
          </w:p>
        </w:tc>
        <w:tc>
          <w:tcPr>
            <w:tcW w:w="709" w:type="dxa"/>
            <w:shd w:val="clear" w:color="auto" w:fill="auto"/>
          </w:tcPr>
          <w:p w14:paraId="75442EA3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75</w:t>
            </w:r>
          </w:p>
        </w:tc>
        <w:tc>
          <w:tcPr>
            <w:tcW w:w="1289" w:type="dxa"/>
            <w:shd w:val="clear" w:color="auto" w:fill="auto"/>
          </w:tcPr>
          <w:p w14:paraId="53BE2AA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46BA42BE" w14:textId="77777777" w:rsidTr="002346AF">
        <w:tc>
          <w:tcPr>
            <w:tcW w:w="3085" w:type="dxa"/>
            <w:shd w:val="clear" w:color="auto" w:fill="D3DFEE"/>
          </w:tcPr>
          <w:p w14:paraId="42C77A48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Placebo/standard treatment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79AAE85B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D3DFEE"/>
          </w:tcPr>
          <w:p w14:paraId="2CA0E0D9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32DEACF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0.50</w:t>
            </w:r>
          </w:p>
        </w:tc>
        <w:tc>
          <w:tcPr>
            <w:tcW w:w="1418" w:type="dxa"/>
            <w:shd w:val="clear" w:color="auto" w:fill="D3DFEE"/>
          </w:tcPr>
          <w:p w14:paraId="239F3CAE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-1.08 to 2.08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2EE79FBA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0.54</w:t>
            </w:r>
          </w:p>
        </w:tc>
        <w:tc>
          <w:tcPr>
            <w:tcW w:w="1559" w:type="dxa"/>
            <w:shd w:val="clear" w:color="auto" w:fill="D3DFEE"/>
          </w:tcPr>
          <w:p w14:paraId="06E7651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761EA209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289" w:type="dxa"/>
            <w:shd w:val="clear" w:color="auto" w:fill="D3DFEE"/>
          </w:tcPr>
          <w:p w14:paraId="103B1C5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00AAB10A" w14:textId="77777777" w:rsidTr="002346AF">
        <w:tc>
          <w:tcPr>
            <w:tcW w:w="3085" w:type="dxa"/>
            <w:shd w:val="clear" w:color="auto" w:fill="auto"/>
          </w:tcPr>
          <w:p w14:paraId="729F3B67" w14:textId="77777777" w:rsidR="00230446" w:rsidRPr="002346AF" w:rsidRDefault="00230446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Peak serum creatinine</w:t>
            </w:r>
          </w:p>
        </w:tc>
        <w:tc>
          <w:tcPr>
            <w:tcW w:w="2126" w:type="dxa"/>
            <w:shd w:val="clear" w:color="auto" w:fill="auto"/>
          </w:tcPr>
          <w:p w14:paraId="61B6CA1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3C73AEF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3D0B448B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0.10</w:t>
            </w:r>
          </w:p>
        </w:tc>
        <w:tc>
          <w:tcPr>
            <w:tcW w:w="1418" w:type="dxa"/>
            <w:shd w:val="clear" w:color="auto" w:fill="auto"/>
          </w:tcPr>
          <w:p w14:paraId="74515F09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-0.12 to 0.33</w:t>
            </w:r>
          </w:p>
        </w:tc>
        <w:tc>
          <w:tcPr>
            <w:tcW w:w="1276" w:type="dxa"/>
            <w:shd w:val="clear" w:color="auto" w:fill="auto"/>
          </w:tcPr>
          <w:p w14:paraId="70B7D49A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0.36</w:t>
            </w:r>
          </w:p>
        </w:tc>
        <w:tc>
          <w:tcPr>
            <w:tcW w:w="1559" w:type="dxa"/>
            <w:shd w:val="clear" w:color="auto" w:fill="auto"/>
          </w:tcPr>
          <w:p w14:paraId="57640D5B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709" w:type="dxa"/>
            <w:shd w:val="clear" w:color="auto" w:fill="auto"/>
          </w:tcPr>
          <w:p w14:paraId="34614E2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98</w:t>
            </w:r>
          </w:p>
        </w:tc>
        <w:tc>
          <w:tcPr>
            <w:tcW w:w="1289" w:type="dxa"/>
            <w:shd w:val="clear" w:color="auto" w:fill="auto"/>
          </w:tcPr>
          <w:p w14:paraId="1400E05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0-64</w:t>
            </w:r>
          </w:p>
        </w:tc>
      </w:tr>
      <w:tr w:rsidR="00A30DDB" w:rsidRPr="002346AF" w14:paraId="6DC5FD9C" w14:textId="77777777" w:rsidTr="002346AF">
        <w:tc>
          <w:tcPr>
            <w:tcW w:w="3085" w:type="dxa"/>
            <w:shd w:val="clear" w:color="auto" w:fill="D3DFEE"/>
          </w:tcPr>
          <w:p w14:paraId="2F567ACA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Furosemide infusion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23B16D0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D3DFEE"/>
          </w:tcPr>
          <w:p w14:paraId="68B07C1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559699E6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0.07</w:t>
            </w:r>
          </w:p>
        </w:tc>
        <w:tc>
          <w:tcPr>
            <w:tcW w:w="1418" w:type="dxa"/>
            <w:shd w:val="clear" w:color="auto" w:fill="D3DFEE"/>
          </w:tcPr>
          <w:p w14:paraId="0D9AEC9E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-0.56 to 0.69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0B7417A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0.83</w:t>
            </w:r>
          </w:p>
        </w:tc>
        <w:tc>
          <w:tcPr>
            <w:tcW w:w="1559" w:type="dxa"/>
            <w:shd w:val="clear" w:color="auto" w:fill="D3DFEE"/>
          </w:tcPr>
          <w:p w14:paraId="7FBB5819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512FA46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97</w:t>
            </w:r>
          </w:p>
        </w:tc>
        <w:tc>
          <w:tcPr>
            <w:tcW w:w="1289" w:type="dxa"/>
            <w:shd w:val="clear" w:color="auto" w:fill="D3DFEE"/>
          </w:tcPr>
          <w:p w14:paraId="2BC2DDDC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06D04723" w14:textId="77777777" w:rsidTr="002346AF">
        <w:tc>
          <w:tcPr>
            <w:tcW w:w="3085" w:type="dxa"/>
            <w:shd w:val="clear" w:color="auto" w:fill="auto"/>
          </w:tcPr>
          <w:p w14:paraId="5F9F4ED1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Placebo/standard treatment</w:t>
            </w:r>
          </w:p>
        </w:tc>
        <w:tc>
          <w:tcPr>
            <w:tcW w:w="2126" w:type="dxa"/>
            <w:shd w:val="clear" w:color="auto" w:fill="auto"/>
          </w:tcPr>
          <w:p w14:paraId="7D9F9F9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6FBA1A6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5193C43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0.14</w:t>
            </w:r>
          </w:p>
        </w:tc>
        <w:tc>
          <w:tcPr>
            <w:tcW w:w="1418" w:type="dxa"/>
            <w:shd w:val="clear" w:color="auto" w:fill="auto"/>
          </w:tcPr>
          <w:p w14:paraId="2CDC953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-0.16 to 0.45</w:t>
            </w:r>
          </w:p>
        </w:tc>
        <w:tc>
          <w:tcPr>
            <w:tcW w:w="1276" w:type="dxa"/>
            <w:shd w:val="clear" w:color="auto" w:fill="auto"/>
          </w:tcPr>
          <w:p w14:paraId="2554D072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0.35</w:t>
            </w:r>
          </w:p>
        </w:tc>
        <w:tc>
          <w:tcPr>
            <w:tcW w:w="1559" w:type="dxa"/>
            <w:shd w:val="clear" w:color="auto" w:fill="auto"/>
          </w:tcPr>
          <w:p w14:paraId="41CD761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709" w:type="dxa"/>
            <w:shd w:val="clear" w:color="auto" w:fill="auto"/>
          </w:tcPr>
          <w:p w14:paraId="02390211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99</w:t>
            </w:r>
          </w:p>
        </w:tc>
        <w:tc>
          <w:tcPr>
            <w:tcW w:w="1289" w:type="dxa"/>
            <w:shd w:val="clear" w:color="auto" w:fill="auto"/>
          </w:tcPr>
          <w:p w14:paraId="6010FD3F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A30DDB" w:rsidRPr="002346AF" w14:paraId="5871697B" w14:textId="77777777" w:rsidTr="002346AF">
        <w:tc>
          <w:tcPr>
            <w:tcW w:w="3085" w:type="dxa"/>
            <w:shd w:val="clear" w:color="auto" w:fill="D3DFEE"/>
          </w:tcPr>
          <w:p w14:paraId="7F45CDBF" w14:textId="77777777" w:rsidR="00230446" w:rsidRPr="002346AF" w:rsidRDefault="00230446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Active pharmacological treatment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3DFEE"/>
          </w:tcPr>
          <w:p w14:paraId="33F315E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D3DFEE"/>
          </w:tcPr>
          <w:p w14:paraId="0F9BAF43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3DFEE"/>
          </w:tcPr>
          <w:p w14:paraId="629F523D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0.72</w:t>
            </w:r>
          </w:p>
        </w:tc>
        <w:tc>
          <w:tcPr>
            <w:tcW w:w="1418" w:type="dxa"/>
            <w:shd w:val="clear" w:color="auto" w:fill="D3DFEE"/>
          </w:tcPr>
          <w:p w14:paraId="1522D125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-0.50 to 1.94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14:paraId="73BE29E4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0.25</w:t>
            </w:r>
          </w:p>
        </w:tc>
        <w:tc>
          <w:tcPr>
            <w:tcW w:w="1559" w:type="dxa"/>
            <w:shd w:val="clear" w:color="auto" w:fill="D3DFEE"/>
          </w:tcPr>
          <w:p w14:paraId="615A0B88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14:paraId="56795C69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289" w:type="dxa"/>
            <w:shd w:val="clear" w:color="auto" w:fill="D3DFEE"/>
          </w:tcPr>
          <w:p w14:paraId="08DB1997" w14:textId="77777777" w:rsidR="00230446" w:rsidRPr="002346AF" w:rsidRDefault="00230446" w:rsidP="002346AF">
            <w:pPr>
              <w:jc w:val="center"/>
              <w:rPr>
                <w:color w:val="000000"/>
                <w:lang w:val="en-US"/>
              </w:rPr>
            </w:pPr>
          </w:p>
        </w:tc>
      </w:tr>
    </w:tbl>
    <w:p w14:paraId="11E8734C" w14:textId="77777777" w:rsidR="00A30DDB" w:rsidRDefault="00A30DDB" w:rsidP="000113F4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A30DDB" w:rsidSect="00230446">
          <w:pgSz w:w="16838" w:h="11906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1D9BD565" w14:textId="169012D0" w:rsidR="00A30DDB" w:rsidRPr="00A30DDB" w:rsidRDefault="0014365F" w:rsidP="00A30DDB">
      <w:pPr>
        <w:rPr>
          <w:rFonts w:ascii="Times New Roman" w:hAnsi="Times New Roman"/>
          <w:b/>
          <w:sz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 w:rsidR="00A30DDB" w:rsidRPr="00A30DDB">
        <w:rPr>
          <w:rFonts w:ascii="Times New Roman" w:hAnsi="Times New Roman"/>
          <w:b/>
          <w:sz w:val="24"/>
          <w:lang w:val="en-US"/>
        </w:rPr>
        <w:t xml:space="preserve">Table </w:t>
      </w:r>
      <w:r w:rsidR="00473778">
        <w:rPr>
          <w:rFonts w:ascii="Times New Roman" w:hAnsi="Times New Roman"/>
          <w:b/>
          <w:sz w:val="24"/>
          <w:lang w:val="en-US"/>
        </w:rPr>
        <w:t>C</w:t>
      </w:r>
      <w:r w:rsidR="00A30DDB" w:rsidRPr="00A30DDB">
        <w:rPr>
          <w:rFonts w:ascii="Times New Roman" w:hAnsi="Times New Roman"/>
          <w:b/>
          <w:sz w:val="24"/>
          <w:lang w:val="en-US"/>
        </w:rPr>
        <w:t xml:space="preserve"> – Analysis by setting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2126"/>
        <w:gridCol w:w="993"/>
        <w:gridCol w:w="1417"/>
        <w:gridCol w:w="1134"/>
        <w:gridCol w:w="1559"/>
        <w:gridCol w:w="796"/>
        <w:gridCol w:w="1486"/>
      </w:tblGrid>
      <w:tr w:rsidR="00806EE0" w:rsidRPr="00473778" w14:paraId="143B9C13" w14:textId="77777777" w:rsidTr="002346AF">
        <w:tc>
          <w:tcPr>
            <w:tcW w:w="294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7E5652AA" w14:textId="77777777" w:rsidR="00A30DDB" w:rsidRPr="002346AF" w:rsidRDefault="00A30DDB" w:rsidP="00A30DDB">
            <w:pPr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Analysis</w:t>
            </w:r>
          </w:p>
        </w:tc>
        <w:tc>
          <w:tcPr>
            <w:tcW w:w="184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50AE2ED4" w14:textId="77777777" w:rsidR="00A30DDB" w:rsidRPr="002346AF" w:rsidRDefault="00A30DDB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 xml:space="preserve">Treatment </w:t>
            </w:r>
            <w:proofErr w:type="spellStart"/>
            <w:r w:rsidRPr="002346AF">
              <w:rPr>
                <w:b/>
                <w:bCs/>
                <w:color w:val="000000"/>
              </w:rPr>
              <w:t>group</w:t>
            </w:r>
            <w:proofErr w:type="spellEnd"/>
          </w:p>
        </w:tc>
        <w:tc>
          <w:tcPr>
            <w:tcW w:w="212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45476A95" w14:textId="77777777" w:rsidR="00A30DDB" w:rsidRPr="002346AF" w:rsidRDefault="00A30DDB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 xml:space="preserve">Control </w:t>
            </w:r>
            <w:proofErr w:type="spellStart"/>
            <w:r w:rsidRPr="002346AF">
              <w:rPr>
                <w:b/>
                <w:bCs/>
                <w:color w:val="000000"/>
              </w:rPr>
              <w:t>group</w:t>
            </w:r>
            <w:proofErr w:type="spellEnd"/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5FD0C1B9" w14:textId="77777777" w:rsidR="00A30DDB" w:rsidRPr="002346AF" w:rsidRDefault="00A30DDB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OR/MD</w:t>
            </w:r>
          </w:p>
        </w:tc>
        <w:tc>
          <w:tcPr>
            <w:tcW w:w="1417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66A4D01D" w14:textId="77777777" w:rsidR="00A30DDB" w:rsidRPr="002346AF" w:rsidRDefault="00A30DDB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95% CI</w:t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5BD0D6AE" w14:textId="77777777" w:rsidR="00A30DDB" w:rsidRPr="002346AF" w:rsidRDefault="00A30DDB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p-</w:t>
            </w:r>
            <w:proofErr w:type="spellStart"/>
            <w:r w:rsidRPr="002346AF">
              <w:rPr>
                <w:b/>
                <w:bCs/>
                <w:color w:val="000000"/>
              </w:rPr>
              <w:t>value</w:t>
            </w:r>
            <w:proofErr w:type="spellEnd"/>
            <w:r w:rsidRPr="002346AF">
              <w:rPr>
                <w:b/>
                <w:bCs/>
                <w:color w:val="000000"/>
              </w:rPr>
              <w:t xml:space="preserve"> for </w:t>
            </w:r>
            <w:proofErr w:type="spellStart"/>
            <w:r w:rsidRPr="002346AF">
              <w:rPr>
                <w:b/>
                <w:bCs/>
                <w:color w:val="000000"/>
              </w:rPr>
              <w:t>effect</w:t>
            </w:r>
            <w:proofErr w:type="spellEnd"/>
          </w:p>
        </w:tc>
        <w:tc>
          <w:tcPr>
            <w:tcW w:w="155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75C8AB7F" w14:textId="77777777" w:rsidR="00A30DDB" w:rsidRPr="002346AF" w:rsidRDefault="00A30DDB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p-</w:t>
            </w:r>
            <w:proofErr w:type="spellStart"/>
            <w:r w:rsidRPr="002346AF">
              <w:rPr>
                <w:b/>
                <w:bCs/>
                <w:color w:val="000000"/>
              </w:rPr>
              <w:t>value</w:t>
            </w:r>
            <w:proofErr w:type="spellEnd"/>
            <w:r w:rsidRPr="002346AF">
              <w:rPr>
                <w:b/>
                <w:bCs/>
                <w:color w:val="000000"/>
              </w:rPr>
              <w:t xml:space="preserve"> for </w:t>
            </w:r>
            <w:proofErr w:type="spellStart"/>
            <w:r w:rsidRPr="002346AF">
              <w:rPr>
                <w:b/>
                <w:bCs/>
                <w:color w:val="000000"/>
              </w:rPr>
              <w:t>heterogeneity</w:t>
            </w:r>
            <w:proofErr w:type="spellEnd"/>
          </w:p>
        </w:tc>
        <w:tc>
          <w:tcPr>
            <w:tcW w:w="79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2E68229F" w14:textId="77777777" w:rsidR="00A30DDB" w:rsidRPr="002346AF" w:rsidRDefault="00A30DDB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I</w:t>
            </w:r>
            <w:r w:rsidRPr="002346AF">
              <w:rPr>
                <w:b/>
                <w:bCs/>
                <w:color w:val="000000"/>
                <w:vertAlign w:val="superscript"/>
              </w:rPr>
              <w:t xml:space="preserve">2 </w:t>
            </w:r>
            <w:r w:rsidRPr="002346AF">
              <w:rPr>
                <w:b/>
                <w:bCs/>
                <w:color w:val="000000"/>
              </w:rPr>
              <w:t>(%)</w:t>
            </w:r>
          </w:p>
        </w:tc>
        <w:tc>
          <w:tcPr>
            <w:tcW w:w="148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6C04EE6C" w14:textId="77777777" w:rsidR="00A30DDB" w:rsidRPr="002346AF" w:rsidRDefault="00A30DDB" w:rsidP="002346AF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2346AF">
              <w:rPr>
                <w:b/>
                <w:bCs/>
                <w:color w:val="000000"/>
                <w:lang w:val="en-US"/>
              </w:rPr>
              <w:t>p-value for subgroup differences</w:t>
            </w:r>
          </w:p>
        </w:tc>
      </w:tr>
      <w:tr w:rsidR="00806EE0" w:rsidRPr="002346AF" w14:paraId="3BE1395D" w14:textId="77777777" w:rsidTr="002346AF">
        <w:tc>
          <w:tcPr>
            <w:tcW w:w="2943" w:type="dxa"/>
            <w:shd w:val="clear" w:color="auto" w:fill="D3DFEE"/>
          </w:tcPr>
          <w:p w14:paraId="4DDF3BAD" w14:textId="77777777" w:rsidR="00A30DDB" w:rsidRPr="002346AF" w:rsidRDefault="00A30DDB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Longest f-up mortality, n – events/N (%)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08012D39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143/887 (16.1%)</w:t>
            </w:r>
          </w:p>
        </w:tc>
        <w:tc>
          <w:tcPr>
            <w:tcW w:w="2126" w:type="dxa"/>
            <w:shd w:val="clear" w:color="auto" w:fill="D3DFEE"/>
          </w:tcPr>
          <w:p w14:paraId="3030A139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141/886 (15.9%)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54A5E66A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0.87</w:t>
            </w:r>
          </w:p>
        </w:tc>
        <w:tc>
          <w:tcPr>
            <w:tcW w:w="1417" w:type="dxa"/>
            <w:shd w:val="clear" w:color="auto" w:fill="D3DFEE"/>
          </w:tcPr>
          <w:p w14:paraId="7B85611F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0.62 to 1.21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46EBE2B0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0.41</w:t>
            </w:r>
          </w:p>
        </w:tc>
        <w:tc>
          <w:tcPr>
            <w:tcW w:w="1559" w:type="dxa"/>
            <w:shd w:val="clear" w:color="auto" w:fill="D3DFEE"/>
          </w:tcPr>
          <w:p w14:paraId="626460AA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0.32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3FDD34B9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243C6451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0.47</w:t>
            </w:r>
          </w:p>
        </w:tc>
      </w:tr>
      <w:tr w:rsidR="00806EE0" w:rsidRPr="002346AF" w14:paraId="4F9542C4" w14:textId="77777777" w:rsidTr="002346AF">
        <w:tc>
          <w:tcPr>
            <w:tcW w:w="2943" w:type="dxa"/>
            <w:shd w:val="clear" w:color="auto" w:fill="auto"/>
          </w:tcPr>
          <w:p w14:paraId="4A6278A1" w14:textId="77777777" w:rsidR="00A30DDB" w:rsidRPr="002346AF" w:rsidRDefault="00A30DDB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AKI/ICU</w:t>
            </w:r>
          </w:p>
        </w:tc>
        <w:tc>
          <w:tcPr>
            <w:tcW w:w="1843" w:type="dxa"/>
            <w:shd w:val="clear" w:color="auto" w:fill="auto"/>
          </w:tcPr>
          <w:p w14:paraId="3EBA9C25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99/217 (45.6%)</w:t>
            </w:r>
          </w:p>
        </w:tc>
        <w:tc>
          <w:tcPr>
            <w:tcW w:w="2126" w:type="dxa"/>
            <w:shd w:val="clear" w:color="auto" w:fill="auto"/>
          </w:tcPr>
          <w:p w14:paraId="18050140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79/183 (43.2%)</w:t>
            </w:r>
          </w:p>
        </w:tc>
        <w:tc>
          <w:tcPr>
            <w:tcW w:w="993" w:type="dxa"/>
            <w:shd w:val="clear" w:color="auto" w:fill="auto"/>
          </w:tcPr>
          <w:p w14:paraId="130DA482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1.02</w:t>
            </w:r>
          </w:p>
        </w:tc>
        <w:tc>
          <w:tcPr>
            <w:tcW w:w="1417" w:type="dxa"/>
            <w:shd w:val="clear" w:color="auto" w:fill="auto"/>
          </w:tcPr>
          <w:p w14:paraId="0D6CC1CE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0.67 to 1.56</w:t>
            </w:r>
          </w:p>
        </w:tc>
        <w:tc>
          <w:tcPr>
            <w:tcW w:w="1134" w:type="dxa"/>
            <w:shd w:val="clear" w:color="auto" w:fill="auto"/>
          </w:tcPr>
          <w:p w14:paraId="2053C69E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0.92</w:t>
            </w:r>
          </w:p>
        </w:tc>
        <w:tc>
          <w:tcPr>
            <w:tcW w:w="1559" w:type="dxa"/>
            <w:shd w:val="clear" w:color="auto" w:fill="auto"/>
          </w:tcPr>
          <w:p w14:paraId="48F75984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0.70</w:t>
            </w:r>
          </w:p>
        </w:tc>
        <w:tc>
          <w:tcPr>
            <w:tcW w:w="796" w:type="dxa"/>
            <w:shd w:val="clear" w:color="auto" w:fill="auto"/>
          </w:tcPr>
          <w:p w14:paraId="5431E6AF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auto"/>
          </w:tcPr>
          <w:p w14:paraId="196B973A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806EE0" w:rsidRPr="002346AF" w14:paraId="0FFF223B" w14:textId="77777777" w:rsidTr="002346AF">
        <w:tc>
          <w:tcPr>
            <w:tcW w:w="2943" w:type="dxa"/>
            <w:shd w:val="clear" w:color="auto" w:fill="D3DFEE"/>
          </w:tcPr>
          <w:p w14:paraId="2C2F49F9" w14:textId="77777777" w:rsidR="00A30DDB" w:rsidRPr="002346AF" w:rsidRDefault="00A30DDB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Heart Failure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2D359718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24/260 (9.2%)</w:t>
            </w:r>
          </w:p>
        </w:tc>
        <w:tc>
          <w:tcPr>
            <w:tcW w:w="2126" w:type="dxa"/>
            <w:shd w:val="clear" w:color="auto" w:fill="D3DFEE"/>
          </w:tcPr>
          <w:p w14:paraId="7BF2520D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37/290 (12.8%)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1A42B0DD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0.70</w:t>
            </w:r>
          </w:p>
        </w:tc>
        <w:tc>
          <w:tcPr>
            <w:tcW w:w="1417" w:type="dxa"/>
            <w:shd w:val="clear" w:color="auto" w:fill="D3DFEE"/>
          </w:tcPr>
          <w:p w14:paraId="0B87D6BF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0.31 to 1.57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7546034C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0.38</w:t>
            </w:r>
          </w:p>
        </w:tc>
        <w:tc>
          <w:tcPr>
            <w:tcW w:w="1559" w:type="dxa"/>
            <w:shd w:val="clear" w:color="auto" w:fill="D3DFEE"/>
          </w:tcPr>
          <w:p w14:paraId="19F9775E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0.20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12651543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36</w:t>
            </w:r>
          </w:p>
        </w:tc>
        <w:tc>
          <w:tcPr>
            <w:tcW w:w="1486" w:type="dxa"/>
            <w:shd w:val="clear" w:color="auto" w:fill="D3DFEE"/>
          </w:tcPr>
          <w:p w14:paraId="4AED6316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806EE0" w:rsidRPr="002346AF" w14:paraId="7C8D55A3" w14:textId="77777777" w:rsidTr="002346AF">
        <w:tc>
          <w:tcPr>
            <w:tcW w:w="2943" w:type="dxa"/>
            <w:shd w:val="clear" w:color="auto" w:fill="auto"/>
          </w:tcPr>
          <w:p w14:paraId="49D0DFBD" w14:textId="77777777" w:rsidR="00A30DDB" w:rsidRPr="002346AF" w:rsidRDefault="00A30DDB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Cardiac Surgery</w:t>
            </w:r>
          </w:p>
        </w:tc>
        <w:tc>
          <w:tcPr>
            <w:tcW w:w="1843" w:type="dxa"/>
            <w:shd w:val="clear" w:color="auto" w:fill="auto"/>
          </w:tcPr>
          <w:p w14:paraId="6D24393D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10/64 (15.6%)</w:t>
            </w:r>
          </w:p>
        </w:tc>
        <w:tc>
          <w:tcPr>
            <w:tcW w:w="2126" w:type="dxa"/>
            <w:shd w:val="clear" w:color="auto" w:fill="auto"/>
          </w:tcPr>
          <w:p w14:paraId="21B4C25D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5/65 (8.0%)</w:t>
            </w:r>
          </w:p>
        </w:tc>
        <w:tc>
          <w:tcPr>
            <w:tcW w:w="993" w:type="dxa"/>
            <w:shd w:val="clear" w:color="auto" w:fill="auto"/>
          </w:tcPr>
          <w:p w14:paraId="2E911E29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2.24</w:t>
            </w:r>
          </w:p>
        </w:tc>
        <w:tc>
          <w:tcPr>
            <w:tcW w:w="1417" w:type="dxa"/>
            <w:shd w:val="clear" w:color="auto" w:fill="auto"/>
          </w:tcPr>
          <w:p w14:paraId="103EE377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0.21 to 23.53</w:t>
            </w:r>
          </w:p>
        </w:tc>
        <w:tc>
          <w:tcPr>
            <w:tcW w:w="1134" w:type="dxa"/>
            <w:shd w:val="clear" w:color="auto" w:fill="auto"/>
          </w:tcPr>
          <w:p w14:paraId="57A8F42B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0.50</w:t>
            </w:r>
          </w:p>
        </w:tc>
        <w:tc>
          <w:tcPr>
            <w:tcW w:w="1559" w:type="dxa"/>
            <w:shd w:val="clear" w:color="auto" w:fill="auto"/>
          </w:tcPr>
          <w:p w14:paraId="07ABE858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0.09</w:t>
            </w:r>
          </w:p>
        </w:tc>
        <w:tc>
          <w:tcPr>
            <w:tcW w:w="796" w:type="dxa"/>
            <w:shd w:val="clear" w:color="auto" w:fill="auto"/>
          </w:tcPr>
          <w:p w14:paraId="68FD3FD3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66</w:t>
            </w:r>
          </w:p>
        </w:tc>
        <w:tc>
          <w:tcPr>
            <w:tcW w:w="1486" w:type="dxa"/>
            <w:shd w:val="clear" w:color="auto" w:fill="auto"/>
          </w:tcPr>
          <w:p w14:paraId="568662E9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806EE0" w:rsidRPr="002346AF" w14:paraId="4F43B8F8" w14:textId="77777777" w:rsidTr="002346AF">
        <w:tc>
          <w:tcPr>
            <w:tcW w:w="2943" w:type="dxa"/>
            <w:shd w:val="clear" w:color="auto" w:fill="D3DFEE"/>
          </w:tcPr>
          <w:p w14:paraId="551B5BFA" w14:textId="77777777" w:rsidR="00A30DDB" w:rsidRPr="002346AF" w:rsidRDefault="00A30DDB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Contrast-induced AKI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15A47923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10/346 (2.9%)</w:t>
            </w:r>
          </w:p>
        </w:tc>
        <w:tc>
          <w:tcPr>
            <w:tcW w:w="2126" w:type="dxa"/>
            <w:shd w:val="clear" w:color="auto" w:fill="D3DFEE"/>
          </w:tcPr>
          <w:p w14:paraId="61C7FC18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20/348 (5.7%)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501F1064" w14:textId="41FEE857" w:rsidR="00A30DDB" w:rsidRPr="00C82063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C82063">
              <w:rPr>
                <w:color w:val="000000"/>
                <w:lang w:val="en-US"/>
              </w:rPr>
              <w:t>0.5</w:t>
            </w:r>
            <w:r w:rsidR="0099401C" w:rsidRPr="00C82063">
              <w:rPr>
                <w:color w:val="000000"/>
                <w:lang w:val="en-US"/>
              </w:rPr>
              <w:t>0</w:t>
            </w:r>
          </w:p>
        </w:tc>
        <w:tc>
          <w:tcPr>
            <w:tcW w:w="1417" w:type="dxa"/>
            <w:shd w:val="clear" w:color="auto" w:fill="D3DFEE"/>
          </w:tcPr>
          <w:p w14:paraId="52C4A6D7" w14:textId="20CADD9B" w:rsidR="00A30DDB" w:rsidRPr="00C82063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C82063">
              <w:rPr>
                <w:color w:val="000000"/>
                <w:lang w:val="en-US"/>
              </w:rPr>
              <w:t>0.23 to 1.08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5D417021" w14:textId="1A1012A4" w:rsidR="00A30DDB" w:rsidRPr="00C82063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C82063">
              <w:rPr>
                <w:color w:val="000000"/>
                <w:lang w:val="en-US"/>
              </w:rPr>
              <w:t>0.0</w:t>
            </w:r>
            <w:r w:rsidR="00A30DDB" w:rsidRPr="00C82063">
              <w:rPr>
                <w:color w:val="000000"/>
                <w:lang w:val="en-US"/>
              </w:rPr>
              <w:t>8</w:t>
            </w:r>
          </w:p>
        </w:tc>
        <w:tc>
          <w:tcPr>
            <w:tcW w:w="1559" w:type="dxa"/>
            <w:shd w:val="clear" w:color="auto" w:fill="D3DFEE"/>
          </w:tcPr>
          <w:p w14:paraId="32777CA7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0.34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2CF5E444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10</w:t>
            </w:r>
          </w:p>
        </w:tc>
        <w:tc>
          <w:tcPr>
            <w:tcW w:w="1486" w:type="dxa"/>
            <w:shd w:val="clear" w:color="auto" w:fill="D3DFEE"/>
          </w:tcPr>
          <w:p w14:paraId="7042D71F" w14:textId="77777777" w:rsidR="00A30DDB" w:rsidRPr="002346AF" w:rsidRDefault="00A30DDB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9401C" w:rsidRPr="002346AF" w14:paraId="299367A9" w14:textId="77777777" w:rsidTr="002346AF">
        <w:tc>
          <w:tcPr>
            <w:tcW w:w="2943" w:type="dxa"/>
            <w:shd w:val="clear" w:color="auto" w:fill="D3DFEE"/>
          </w:tcPr>
          <w:p w14:paraId="0D0F8B72" w14:textId="477FF2BB" w:rsidR="0099401C" w:rsidRPr="002346AF" w:rsidRDefault="00C82063" w:rsidP="00C82063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Non-</w:t>
            </w:r>
            <w:r w:rsidRPr="002346AF">
              <w:rPr>
                <w:bCs/>
                <w:color w:val="000000"/>
                <w:lang w:val="en-US"/>
              </w:rPr>
              <w:t xml:space="preserve"> </w:t>
            </w:r>
            <w:r>
              <w:rPr>
                <w:bCs/>
                <w:color w:val="000000"/>
                <w:lang w:val="en-US"/>
              </w:rPr>
              <w:t>c</w:t>
            </w:r>
            <w:r w:rsidRPr="002346AF">
              <w:rPr>
                <w:bCs/>
                <w:color w:val="000000"/>
                <w:lang w:val="en-US"/>
              </w:rPr>
              <w:t>ontrast-induced AKI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2865596D" w14:textId="4F815AB8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133/546 (</w:t>
            </w:r>
            <w:r w:rsidRPr="002346AF">
              <w:rPr>
                <w:color w:val="000000"/>
                <w:lang w:val="en-US"/>
              </w:rPr>
              <w:t>%)</w:t>
            </w:r>
          </w:p>
        </w:tc>
        <w:tc>
          <w:tcPr>
            <w:tcW w:w="2126" w:type="dxa"/>
            <w:shd w:val="clear" w:color="auto" w:fill="D3DFEE"/>
          </w:tcPr>
          <w:p w14:paraId="5324693D" w14:textId="2699427C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121/533 (</w:t>
            </w:r>
            <w:r w:rsidRPr="002346AF">
              <w:rPr>
                <w:color w:val="000000"/>
                <w:lang w:val="en-US"/>
              </w:rPr>
              <w:t>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36E61D4E" w14:textId="6BFB5879" w:rsidR="0099401C" w:rsidRPr="00C82063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C82063">
              <w:rPr>
                <w:color w:val="000000"/>
                <w:lang w:val="en-US"/>
              </w:rPr>
              <w:t>0.92</w:t>
            </w:r>
          </w:p>
        </w:tc>
        <w:tc>
          <w:tcPr>
            <w:tcW w:w="1417" w:type="dxa"/>
            <w:shd w:val="clear" w:color="auto" w:fill="D3DFEE"/>
          </w:tcPr>
          <w:p w14:paraId="34FF1280" w14:textId="61CAC9F4" w:rsidR="0099401C" w:rsidRPr="00C82063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C82063">
              <w:rPr>
                <w:color w:val="000000"/>
                <w:lang w:val="en-US"/>
              </w:rPr>
              <w:t>0.67 to 1.27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3875982F" w14:textId="513171FE" w:rsidR="0099401C" w:rsidRPr="00C82063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C82063">
              <w:rPr>
                <w:color w:val="000000"/>
                <w:lang w:val="en-US"/>
              </w:rPr>
              <w:t>0.63</w:t>
            </w:r>
          </w:p>
        </w:tc>
        <w:tc>
          <w:tcPr>
            <w:tcW w:w="1559" w:type="dxa"/>
            <w:shd w:val="clear" w:color="auto" w:fill="D3DFEE"/>
          </w:tcPr>
          <w:p w14:paraId="125C1B31" w14:textId="198550FA" w:rsidR="0099401C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0.48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728BF1A7" w14:textId="2A8057AB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7DC27F1D" w14:textId="361293B0" w:rsidR="0099401C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0.14*</w:t>
            </w:r>
          </w:p>
        </w:tc>
      </w:tr>
      <w:tr w:rsidR="0099401C" w:rsidRPr="002346AF" w14:paraId="5595D52D" w14:textId="77777777" w:rsidTr="002346AF">
        <w:tc>
          <w:tcPr>
            <w:tcW w:w="2943" w:type="dxa"/>
            <w:shd w:val="clear" w:color="auto" w:fill="auto"/>
          </w:tcPr>
          <w:p w14:paraId="741BF3E8" w14:textId="77777777" w:rsidR="0099401C" w:rsidRPr="002346AF" w:rsidRDefault="0099401C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28/30 days mortality – events/N (%)</w:t>
            </w:r>
          </w:p>
        </w:tc>
        <w:tc>
          <w:tcPr>
            <w:tcW w:w="1843" w:type="dxa"/>
            <w:shd w:val="clear" w:color="auto" w:fill="auto"/>
          </w:tcPr>
          <w:p w14:paraId="6F69081C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16/282 (5.7%)</w:t>
            </w:r>
          </w:p>
        </w:tc>
        <w:tc>
          <w:tcPr>
            <w:tcW w:w="2126" w:type="dxa"/>
            <w:shd w:val="clear" w:color="auto" w:fill="auto"/>
          </w:tcPr>
          <w:p w14:paraId="2B690BB1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11/312 (3.5%)</w:t>
            </w:r>
          </w:p>
        </w:tc>
        <w:tc>
          <w:tcPr>
            <w:tcW w:w="993" w:type="dxa"/>
            <w:shd w:val="clear" w:color="auto" w:fill="auto"/>
          </w:tcPr>
          <w:p w14:paraId="77F23FF7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1.55</w:t>
            </w:r>
          </w:p>
        </w:tc>
        <w:tc>
          <w:tcPr>
            <w:tcW w:w="1417" w:type="dxa"/>
            <w:shd w:val="clear" w:color="auto" w:fill="auto"/>
          </w:tcPr>
          <w:p w14:paraId="238CEF8D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0.56 to 4.28</w:t>
            </w:r>
          </w:p>
        </w:tc>
        <w:tc>
          <w:tcPr>
            <w:tcW w:w="1134" w:type="dxa"/>
            <w:shd w:val="clear" w:color="auto" w:fill="auto"/>
          </w:tcPr>
          <w:p w14:paraId="70CEC1C5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0.40</w:t>
            </w:r>
          </w:p>
        </w:tc>
        <w:tc>
          <w:tcPr>
            <w:tcW w:w="1559" w:type="dxa"/>
            <w:shd w:val="clear" w:color="auto" w:fill="auto"/>
          </w:tcPr>
          <w:p w14:paraId="46ECA2B2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0.26</w:t>
            </w:r>
          </w:p>
        </w:tc>
        <w:tc>
          <w:tcPr>
            <w:tcW w:w="796" w:type="dxa"/>
            <w:shd w:val="clear" w:color="auto" w:fill="auto"/>
          </w:tcPr>
          <w:p w14:paraId="7F2A5184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46.4%</w:t>
            </w:r>
          </w:p>
        </w:tc>
        <w:tc>
          <w:tcPr>
            <w:tcW w:w="1486" w:type="dxa"/>
            <w:shd w:val="clear" w:color="auto" w:fill="auto"/>
          </w:tcPr>
          <w:p w14:paraId="15862067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0.15</w:t>
            </w:r>
          </w:p>
        </w:tc>
      </w:tr>
      <w:tr w:rsidR="0099401C" w:rsidRPr="002346AF" w14:paraId="32081C2F" w14:textId="77777777" w:rsidTr="002346AF">
        <w:tc>
          <w:tcPr>
            <w:tcW w:w="2943" w:type="dxa"/>
            <w:shd w:val="clear" w:color="auto" w:fill="D3DFEE"/>
          </w:tcPr>
          <w:p w14:paraId="701FFD4E" w14:textId="77777777" w:rsidR="0099401C" w:rsidRPr="002346AF" w:rsidRDefault="0099401C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Heart Failure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16459100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3/30 (10.0%)</w:t>
            </w:r>
          </w:p>
        </w:tc>
        <w:tc>
          <w:tcPr>
            <w:tcW w:w="2126" w:type="dxa"/>
            <w:shd w:val="clear" w:color="auto" w:fill="D3DFEE"/>
          </w:tcPr>
          <w:p w14:paraId="05D863A0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2/60 (3.3%)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5972B48F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3.22</w:t>
            </w:r>
          </w:p>
        </w:tc>
        <w:tc>
          <w:tcPr>
            <w:tcW w:w="1417" w:type="dxa"/>
            <w:shd w:val="clear" w:color="auto" w:fill="D3DFEE"/>
          </w:tcPr>
          <w:p w14:paraId="2085BE13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0.51 to 20.42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45D99680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0.21</w:t>
            </w:r>
          </w:p>
        </w:tc>
        <w:tc>
          <w:tcPr>
            <w:tcW w:w="1559" w:type="dxa"/>
            <w:shd w:val="clear" w:color="auto" w:fill="D3DFEE"/>
          </w:tcPr>
          <w:p w14:paraId="476F7DCC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1B39D806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486" w:type="dxa"/>
            <w:shd w:val="clear" w:color="auto" w:fill="D3DFEE"/>
          </w:tcPr>
          <w:p w14:paraId="15211AA6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9401C" w:rsidRPr="002346AF" w14:paraId="2F2376B5" w14:textId="77777777" w:rsidTr="002346AF">
        <w:tc>
          <w:tcPr>
            <w:tcW w:w="2943" w:type="dxa"/>
            <w:shd w:val="clear" w:color="auto" w:fill="auto"/>
          </w:tcPr>
          <w:p w14:paraId="7C2E14A8" w14:textId="77777777" w:rsidR="0099401C" w:rsidRPr="002346AF" w:rsidRDefault="0099401C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Cardiac Surgery</w:t>
            </w:r>
          </w:p>
        </w:tc>
        <w:tc>
          <w:tcPr>
            <w:tcW w:w="1843" w:type="dxa"/>
            <w:shd w:val="clear" w:color="auto" w:fill="auto"/>
          </w:tcPr>
          <w:p w14:paraId="0EDB6C37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5/50 (10.0%)</w:t>
            </w:r>
          </w:p>
        </w:tc>
        <w:tc>
          <w:tcPr>
            <w:tcW w:w="2126" w:type="dxa"/>
            <w:shd w:val="clear" w:color="auto" w:fill="auto"/>
          </w:tcPr>
          <w:p w14:paraId="12D34523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0/50 (0.0%)</w:t>
            </w:r>
          </w:p>
        </w:tc>
        <w:tc>
          <w:tcPr>
            <w:tcW w:w="993" w:type="dxa"/>
            <w:shd w:val="clear" w:color="auto" w:fill="auto"/>
          </w:tcPr>
          <w:p w14:paraId="4E100A4F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12.21</w:t>
            </w:r>
          </w:p>
        </w:tc>
        <w:tc>
          <w:tcPr>
            <w:tcW w:w="1417" w:type="dxa"/>
            <w:shd w:val="clear" w:color="auto" w:fill="auto"/>
          </w:tcPr>
          <w:p w14:paraId="5868542F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0.66 to 226.97</w:t>
            </w:r>
          </w:p>
        </w:tc>
        <w:tc>
          <w:tcPr>
            <w:tcW w:w="1134" w:type="dxa"/>
            <w:shd w:val="clear" w:color="auto" w:fill="auto"/>
          </w:tcPr>
          <w:p w14:paraId="357286F6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0.09</w:t>
            </w:r>
          </w:p>
        </w:tc>
        <w:tc>
          <w:tcPr>
            <w:tcW w:w="1559" w:type="dxa"/>
            <w:shd w:val="clear" w:color="auto" w:fill="auto"/>
          </w:tcPr>
          <w:p w14:paraId="05B056D3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96" w:type="dxa"/>
            <w:shd w:val="clear" w:color="auto" w:fill="auto"/>
          </w:tcPr>
          <w:p w14:paraId="58FF8CC1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486" w:type="dxa"/>
            <w:shd w:val="clear" w:color="auto" w:fill="auto"/>
          </w:tcPr>
          <w:p w14:paraId="5EC7B97A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9401C" w:rsidRPr="002346AF" w14:paraId="5AC6AF15" w14:textId="77777777" w:rsidTr="002346AF">
        <w:tc>
          <w:tcPr>
            <w:tcW w:w="2943" w:type="dxa"/>
            <w:shd w:val="clear" w:color="auto" w:fill="D3DFEE"/>
          </w:tcPr>
          <w:p w14:paraId="7E8DBB1E" w14:textId="77777777" w:rsidR="0099401C" w:rsidRPr="002346AF" w:rsidRDefault="0099401C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Contrast-induced AKI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1E506509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8/202 (4.0%)</w:t>
            </w:r>
          </w:p>
        </w:tc>
        <w:tc>
          <w:tcPr>
            <w:tcW w:w="2126" w:type="dxa"/>
            <w:shd w:val="clear" w:color="auto" w:fill="D3DFEE"/>
          </w:tcPr>
          <w:p w14:paraId="0D40DCEB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9/202 (4.5%)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0C67E443" w14:textId="37AB6073" w:rsidR="0099401C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0.88</w:t>
            </w:r>
          </w:p>
        </w:tc>
        <w:tc>
          <w:tcPr>
            <w:tcW w:w="1417" w:type="dxa"/>
            <w:shd w:val="clear" w:color="auto" w:fill="D3DFEE"/>
          </w:tcPr>
          <w:p w14:paraId="08AC9D5C" w14:textId="47DDBD3A" w:rsidR="0099401C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0.33 to 2.34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611D7CAE" w14:textId="46F95C26" w:rsidR="0099401C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0.80</w:t>
            </w:r>
          </w:p>
        </w:tc>
        <w:tc>
          <w:tcPr>
            <w:tcW w:w="1559" w:type="dxa"/>
            <w:shd w:val="clear" w:color="auto" w:fill="D3DFEE"/>
          </w:tcPr>
          <w:p w14:paraId="43450A22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0.70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4AA29BE8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5B440027" w14:textId="77777777" w:rsidR="0099401C" w:rsidRPr="002346AF" w:rsidRDefault="0099401C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53A06771" w14:textId="77777777" w:rsidTr="002346AF">
        <w:tc>
          <w:tcPr>
            <w:tcW w:w="2943" w:type="dxa"/>
            <w:shd w:val="clear" w:color="auto" w:fill="D3DFEE"/>
          </w:tcPr>
          <w:p w14:paraId="1839FFC4" w14:textId="514DD2C3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Non-</w:t>
            </w:r>
            <w:r w:rsidRPr="002346AF">
              <w:rPr>
                <w:bCs/>
                <w:color w:val="000000"/>
                <w:lang w:val="en-US"/>
              </w:rPr>
              <w:t xml:space="preserve"> </w:t>
            </w:r>
            <w:r>
              <w:rPr>
                <w:bCs/>
                <w:color w:val="000000"/>
                <w:lang w:val="en-US"/>
              </w:rPr>
              <w:t>c</w:t>
            </w:r>
            <w:r w:rsidRPr="002346AF">
              <w:rPr>
                <w:bCs/>
                <w:color w:val="000000"/>
                <w:lang w:val="en-US"/>
              </w:rPr>
              <w:t>ontrast-induced AKI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0415CDF6" w14:textId="6DE0E812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8/80 (</w:t>
            </w:r>
            <w:r w:rsidRPr="002346AF">
              <w:rPr>
                <w:color w:val="000000"/>
                <w:lang w:val="en-US"/>
              </w:rPr>
              <w:t>%)</w:t>
            </w:r>
          </w:p>
        </w:tc>
        <w:tc>
          <w:tcPr>
            <w:tcW w:w="2126" w:type="dxa"/>
            <w:shd w:val="clear" w:color="auto" w:fill="D3DFEE"/>
          </w:tcPr>
          <w:p w14:paraId="538AFBFB" w14:textId="07F94A93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2/110 (</w:t>
            </w:r>
            <w:r w:rsidRPr="002346AF">
              <w:rPr>
                <w:color w:val="000000"/>
                <w:lang w:val="en-US"/>
              </w:rPr>
              <w:t>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15F1AD12" w14:textId="364ADAEA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5.66</w:t>
            </w:r>
          </w:p>
        </w:tc>
        <w:tc>
          <w:tcPr>
            <w:tcW w:w="1417" w:type="dxa"/>
            <w:shd w:val="clear" w:color="auto" w:fill="D3DFEE"/>
          </w:tcPr>
          <w:p w14:paraId="738939B1" w14:textId="2A47A9A3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1.25 to 25.57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7277374E" w14:textId="22AB0069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0.02</w:t>
            </w:r>
          </w:p>
        </w:tc>
        <w:tc>
          <w:tcPr>
            <w:tcW w:w="1559" w:type="dxa"/>
            <w:shd w:val="clear" w:color="auto" w:fill="D3DFEE"/>
          </w:tcPr>
          <w:p w14:paraId="62919CDA" w14:textId="2604C39D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0.43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073B383B" w14:textId="48F07B6A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05E8EB88" w14:textId="2E88E52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0.04*</w:t>
            </w:r>
          </w:p>
        </w:tc>
      </w:tr>
      <w:tr w:rsidR="00C82063" w:rsidRPr="002346AF" w14:paraId="5977AFEB" w14:textId="77777777" w:rsidTr="002346AF">
        <w:tc>
          <w:tcPr>
            <w:tcW w:w="2943" w:type="dxa"/>
            <w:shd w:val="clear" w:color="auto" w:fill="auto"/>
          </w:tcPr>
          <w:p w14:paraId="1337AD72" w14:textId="77777777" w:rsidR="00C82063" w:rsidRPr="002346AF" w:rsidRDefault="00C82063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New/worsening AKI – events/N (%)</w:t>
            </w:r>
          </w:p>
        </w:tc>
        <w:tc>
          <w:tcPr>
            <w:tcW w:w="1843" w:type="dxa"/>
            <w:shd w:val="clear" w:color="auto" w:fill="auto"/>
          </w:tcPr>
          <w:p w14:paraId="5A05A8B5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179/1335 (13.4%)</w:t>
            </w:r>
          </w:p>
        </w:tc>
        <w:tc>
          <w:tcPr>
            <w:tcW w:w="2126" w:type="dxa"/>
            <w:shd w:val="clear" w:color="auto" w:fill="auto"/>
          </w:tcPr>
          <w:p w14:paraId="26260DB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243/1333 (18.2%)</w:t>
            </w:r>
          </w:p>
        </w:tc>
        <w:tc>
          <w:tcPr>
            <w:tcW w:w="993" w:type="dxa"/>
            <w:shd w:val="clear" w:color="auto" w:fill="auto"/>
          </w:tcPr>
          <w:p w14:paraId="1CE9A0F1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0.72</w:t>
            </w:r>
          </w:p>
        </w:tc>
        <w:tc>
          <w:tcPr>
            <w:tcW w:w="1417" w:type="dxa"/>
            <w:shd w:val="clear" w:color="auto" w:fill="auto"/>
          </w:tcPr>
          <w:p w14:paraId="49D00781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0.47 to 1.10</w:t>
            </w:r>
          </w:p>
        </w:tc>
        <w:tc>
          <w:tcPr>
            <w:tcW w:w="1134" w:type="dxa"/>
            <w:shd w:val="clear" w:color="auto" w:fill="auto"/>
          </w:tcPr>
          <w:p w14:paraId="4CBCC46B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0.13</w:t>
            </w:r>
          </w:p>
        </w:tc>
        <w:tc>
          <w:tcPr>
            <w:tcW w:w="1559" w:type="dxa"/>
            <w:shd w:val="clear" w:color="auto" w:fill="auto"/>
          </w:tcPr>
          <w:p w14:paraId="00C80D9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0.001</w:t>
            </w:r>
          </w:p>
        </w:tc>
        <w:tc>
          <w:tcPr>
            <w:tcW w:w="796" w:type="dxa"/>
            <w:shd w:val="clear" w:color="auto" w:fill="auto"/>
          </w:tcPr>
          <w:p w14:paraId="15BD659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30.2%</w:t>
            </w:r>
          </w:p>
        </w:tc>
        <w:tc>
          <w:tcPr>
            <w:tcW w:w="1486" w:type="dxa"/>
            <w:shd w:val="clear" w:color="auto" w:fill="auto"/>
          </w:tcPr>
          <w:p w14:paraId="1DEE491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0.23</w:t>
            </w:r>
          </w:p>
        </w:tc>
      </w:tr>
      <w:tr w:rsidR="00C82063" w:rsidRPr="002346AF" w14:paraId="0286FC01" w14:textId="77777777" w:rsidTr="002346AF">
        <w:tc>
          <w:tcPr>
            <w:tcW w:w="2943" w:type="dxa"/>
            <w:shd w:val="clear" w:color="auto" w:fill="D3DFEE"/>
          </w:tcPr>
          <w:p w14:paraId="5FA4AC6A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lastRenderedPageBreak/>
              <w:t>AKI/ICU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4B773F2A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42/91 (46.2%)</w:t>
            </w:r>
          </w:p>
        </w:tc>
        <w:tc>
          <w:tcPr>
            <w:tcW w:w="2126" w:type="dxa"/>
            <w:shd w:val="clear" w:color="auto" w:fill="D3DFEE"/>
          </w:tcPr>
          <w:p w14:paraId="38BF143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43/93 (46.2%)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157823CE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0.83</w:t>
            </w:r>
          </w:p>
        </w:tc>
        <w:tc>
          <w:tcPr>
            <w:tcW w:w="1417" w:type="dxa"/>
            <w:shd w:val="clear" w:color="auto" w:fill="D3DFEE"/>
          </w:tcPr>
          <w:p w14:paraId="3D025FCA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0.34 to 2.03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1F21ACF0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0.69</w:t>
            </w:r>
          </w:p>
        </w:tc>
        <w:tc>
          <w:tcPr>
            <w:tcW w:w="1559" w:type="dxa"/>
            <w:shd w:val="clear" w:color="auto" w:fill="D3DFEE"/>
          </w:tcPr>
          <w:p w14:paraId="69F443E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0.62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5ADD26FE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712DBBB5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4AB07C55" w14:textId="77777777" w:rsidTr="002346AF">
        <w:tc>
          <w:tcPr>
            <w:tcW w:w="2943" w:type="dxa"/>
            <w:shd w:val="clear" w:color="auto" w:fill="auto"/>
          </w:tcPr>
          <w:p w14:paraId="0F7E5F8C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Heart Failure</w:t>
            </w:r>
          </w:p>
        </w:tc>
        <w:tc>
          <w:tcPr>
            <w:tcW w:w="1843" w:type="dxa"/>
            <w:shd w:val="clear" w:color="auto" w:fill="auto"/>
          </w:tcPr>
          <w:p w14:paraId="7E2445A4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49/312 (15.7%)</w:t>
            </w:r>
          </w:p>
        </w:tc>
        <w:tc>
          <w:tcPr>
            <w:tcW w:w="2126" w:type="dxa"/>
            <w:shd w:val="clear" w:color="auto" w:fill="auto"/>
          </w:tcPr>
          <w:p w14:paraId="509095DE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49/272 (18.0%)</w:t>
            </w:r>
          </w:p>
        </w:tc>
        <w:tc>
          <w:tcPr>
            <w:tcW w:w="993" w:type="dxa"/>
            <w:shd w:val="clear" w:color="auto" w:fill="auto"/>
          </w:tcPr>
          <w:p w14:paraId="55D25810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0.85</w:t>
            </w:r>
          </w:p>
        </w:tc>
        <w:tc>
          <w:tcPr>
            <w:tcW w:w="1417" w:type="dxa"/>
            <w:shd w:val="clear" w:color="auto" w:fill="auto"/>
          </w:tcPr>
          <w:p w14:paraId="018945AB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0.55 to 1.32</w:t>
            </w:r>
          </w:p>
        </w:tc>
        <w:tc>
          <w:tcPr>
            <w:tcW w:w="1134" w:type="dxa"/>
            <w:shd w:val="clear" w:color="auto" w:fill="auto"/>
          </w:tcPr>
          <w:p w14:paraId="0A425B29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0.48</w:t>
            </w:r>
          </w:p>
        </w:tc>
        <w:tc>
          <w:tcPr>
            <w:tcW w:w="1559" w:type="dxa"/>
            <w:shd w:val="clear" w:color="auto" w:fill="auto"/>
          </w:tcPr>
          <w:p w14:paraId="2EAFE38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0.93</w:t>
            </w:r>
          </w:p>
        </w:tc>
        <w:tc>
          <w:tcPr>
            <w:tcW w:w="796" w:type="dxa"/>
            <w:shd w:val="clear" w:color="auto" w:fill="auto"/>
          </w:tcPr>
          <w:p w14:paraId="2CB96B48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auto"/>
          </w:tcPr>
          <w:p w14:paraId="60557D30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6584FBD9" w14:textId="77777777" w:rsidTr="002346AF">
        <w:tc>
          <w:tcPr>
            <w:tcW w:w="2943" w:type="dxa"/>
            <w:shd w:val="clear" w:color="auto" w:fill="D3DFEE"/>
          </w:tcPr>
          <w:p w14:paraId="6F9E9B99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Cardiac Surgery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32C42AC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5/50 (10.0%)</w:t>
            </w:r>
          </w:p>
        </w:tc>
        <w:tc>
          <w:tcPr>
            <w:tcW w:w="2126" w:type="dxa"/>
            <w:shd w:val="clear" w:color="auto" w:fill="D3DFEE"/>
          </w:tcPr>
          <w:p w14:paraId="2AAADBCE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0/50 (0.0%)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77BF45C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12.21</w:t>
            </w:r>
          </w:p>
        </w:tc>
        <w:tc>
          <w:tcPr>
            <w:tcW w:w="1417" w:type="dxa"/>
            <w:shd w:val="clear" w:color="auto" w:fill="D3DFEE"/>
          </w:tcPr>
          <w:p w14:paraId="7FE5ACC0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0.66 to 226.97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29213584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0.09</w:t>
            </w:r>
          </w:p>
        </w:tc>
        <w:tc>
          <w:tcPr>
            <w:tcW w:w="1559" w:type="dxa"/>
            <w:shd w:val="clear" w:color="auto" w:fill="D3DFEE"/>
          </w:tcPr>
          <w:p w14:paraId="7A0ED4DA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2608AF79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486" w:type="dxa"/>
            <w:shd w:val="clear" w:color="auto" w:fill="D3DFEE"/>
          </w:tcPr>
          <w:p w14:paraId="36408D99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5C7AC5C2" w14:textId="77777777" w:rsidTr="002346AF">
        <w:tc>
          <w:tcPr>
            <w:tcW w:w="2943" w:type="dxa"/>
            <w:shd w:val="clear" w:color="auto" w:fill="auto"/>
          </w:tcPr>
          <w:p w14:paraId="39BEA8CC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Contrast-induced AKI</w:t>
            </w:r>
          </w:p>
        </w:tc>
        <w:tc>
          <w:tcPr>
            <w:tcW w:w="1843" w:type="dxa"/>
            <w:shd w:val="clear" w:color="auto" w:fill="auto"/>
          </w:tcPr>
          <w:p w14:paraId="625E6257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83/882 (9.4%)</w:t>
            </w:r>
          </w:p>
        </w:tc>
        <w:tc>
          <w:tcPr>
            <w:tcW w:w="2126" w:type="dxa"/>
            <w:shd w:val="clear" w:color="auto" w:fill="auto"/>
          </w:tcPr>
          <w:p w14:paraId="59EF8157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151/918 (16.4%)</w:t>
            </w:r>
          </w:p>
        </w:tc>
        <w:tc>
          <w:tcPr>
            <w:tcW w:w="993" w:type="dxa"/>
            <w:shd w:val="clear" w:color="auto" w:fill="auto"/>
          </w:tcPr>
          <w:p w14:paraId="5441C95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0.57</w:t>
            </w:r>
          </w:p>
        </w:tc>
        <w:tc>
          <w:tcPr>
            <w:tcW w:w="1417" w:type="dxa"/>
            <w:shd w:val="clear" w:color="auto" w:fill="auto"/>
          </w:tcPr>
          <w:p w14:paraId="7AD6B7B1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0.28 to 1.16</w:t>
            </w:r>
          </w:p>
        </w:tc>
        <w:tc>
          <w:tcPr>
            <w:tcW w:w="1134" w:type="dxa"/>
            <w:shd w:val="clear" w:color="auto" w:fill="auto"/>
          </w:tcPr>
          <w:p w14:paraId="1A520960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0.12</w:t>
            </w:r>
          </w:p>
        </w:tc>
        <w:tc>
          <w:tcPr>
            <w:tcW w:w="1559" w:type="dxa"/>
            <w:shd w:val="clear" w:color="auto" w:fill="auto"/>
          </w:tcPr>
          <w:p w14:paraId="583E55F4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0.0001</w:t>
            </w:r>
          </w:p>
        </w:tc>
        <w:tc>
          <w:tcPr>
            <w:tcW w:w="796" w:type="dxa"/>
            <w:shd w:val="clear" w:color="auto" w:fill="auto"/>
          </w:tcPr>
          <w:p w14:paraId="6A7466A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86" w:type="dxa"/>
            <w:shd w:val="clear" w:color="auto" w:fill="auto"/>
          </w:tcPr>
          <w:p w14:paraId="0E93F06A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49A58CC2" w14:textId="77777777" w:rsidTr="002346AF">
        <w:tc>
          <w:tcPr>
            <w:tcW w:w="2943" w:type="dxa"/>
            <w:shd w:val="clear" w:color="auto" w:fill="auto"/>
          </w:tcPr>
          <w:p w14:paraId="5BE5EC4B" w14:textId="718DB455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Non-</w:t>
            </w:r>
            <w:r w:rsidRPr="002346AF">
              <w:rPr>
                <w:bCs/>
                <w:color w:val="000000"/>
                <w:lang w:val="en-US"/>
              </w:rPr>
              <w:t xml:space="preserve"> </w:t>
            </w:r>
            <w:r>
              <w:rPr>
                <w:bCs/>
                <w:color w:val="000000"/>
                <w:lang w:val="en-US"/>
              </w:rPr>
              <w:t>c</w:t>
            </w:r>
            <w:r w:rsidRPr="002346AF">
              <w:rPr>
                <w:bCs/>
                <w:color w:val="000000"/>
                <w:lang w:val="en-US"/>
              </w:rPr>
              <w:t>ontrast-induced AKI</w:t>
            </w:r>
          </w:p>
        </w:tc>
        <w:tc>
          <w:tcPr>
            <w:tcW w:w="1843" w:type="dxa"/>
            <w:shd w:val="clear" w:color="auto" w:fill="auto"/>
          </w:tcPr>
          <w:p w14:paraId="1EA6EE10" w14:textId="4CADF09D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96/453 (</w:t>
            </w:r>
            <w:r w:rsidRPr="002346AF">
              <w:rPr>
                <w:color w:val="000000"/>
                <w:lang w:val="en-US"/>
              </w:rPr>
              <w:t>%)</w:t>
            </w:r>
          </w:p>
        </w:tc>
        <w:tc>
          <w:tcPr>
            <w:tcW w:w="2126" w:type="dxa"/>
            <w:shd w:val="clear" w:color="auto" w:fill="auto"/>
          </w:tcPr>
          <w:p w14:paraId="0507961C" w14:textId="58BE3200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92/415 (</w:t>
            </w:r>
            <w:r w:rsidRPr="002346AF">
              <w:rPr>
                <w:color w:val="000000"/>
                <w:lang w:val="en-US"/>
              </w:rPr>
              <w:t>%)</w:t>
            </w:r>
          </w:p>
        </w:tc>
        <w:tc>
          <w:tcPr>
            <w:tcW w:w="993" w:type="dxa"/>
            <w:shd w:val="clear" w:color="auto" w:fill="auto"/>
          </w:tcPr>
          <w:p w14:paraId="0F166FCA" w14:textId="7B9AAFA9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0.89</w:t>
            </w:r>
          </w:p>
        </w:tc>
        <w:tc>
          <w:tcPr>
            <w:tcW w:w="1417" w:type="dxa"/>
            <w:shd w:val="clear" w:color="auto" w:fill="auto"/>
          </w:tcPr>
          <w:p w14:paraId="6ACB5406" w14:textId="49DF897A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0.60 to 1.32</w:t>
            </w:r>
          </w:p>
        </w:tc>
        <w:tc>
          <w:tcPr>
            <w:tcW w:w="1134" w:type="dxa"/>
            <w:shd w:val="clear" w:color="auto" w:fill="auto"/>
          </w:tcPr>
          <w:p w14:paraId="15635A80" w14:textId="7A5A0573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0.56</w:t>
            </w:r>
          </w:p>
        </w:tc>
        <w:tc>
          <w:tcPr>
            <w:tcW w:w="1559" w:type="dxa"/>
            <w:shd w:val="clear" w:color="auto" w:fill="auto"/>
          </w:tcPr>
          <w:p w14:paraId="1F939EC5" w14:textId="1C571DB9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0.70</w:t>
            </w:r>
          </w:p>
        </w:tc>
        <w:tc>
          <w:tcPr>
            <w:tcW w:w="796" w:type="dxa"/>
            <w:shd w:val="clear" w:color="auto" w:fill="auto"/>
          </w:tcPr>
          <w:p w14:paraId="7D3E9CDE" w14:textId="41CC2066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auto"/>
          </w:tcPr>
          <w:p w14:paraId="6614DE6B" w14:textId="03584DCA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0.28*</w:t>
            </w:r>
          </w:p>
        </w:tc>
      </w:tr>
      <w:tr w:rsidR="00C82063" w:rsidRPr="002346AF" w14:paraId="2226C22E" w14:textId="77777777" w:rsidTr="002346AF">
        <w:tc>
          <w:tcPr>
            <w:tcW w:w="2943" w:type="dxa"/>
            <w:shd w:val="clear" w:color="auto" w:fill="D3DFEE"/>
          </w:tcPr>
          <w:p w14:paraId="6D01869B" w14:textId="77777777" w:rsidR="00C82063" w:rsidRPr="002346AF" w:rsidRDefault="00C82063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Need for RRT – events/N (%)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6E95CE0F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78/843 (9.3%)</w:t>
            </w:r>
          </w:p>
        </w:tc>
        <w:tc>
          <w:tcPr>
            <w:tcW w:w="2126" w:type="dxa"/>
            <w:shd w:val="clear" w:color="auto" w:fill="D3DFEE"/>
          </w:tcPr>
          <w:p w14:paraId="040F0911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94/842 (11.2%)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4FDB8F24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0.49</w:t>
            </w:r>
          </w:p>
        </w:tc>
        <w:tc>
          <w:tcPr>
            <w:tcW w:w="1417" w:type="dxa"/>
            <w:shd w:val="clear" w:color="auto" w:fill="D3DFEE"/>
          </w:tcPr>
          <w:p w14:paraId="350F3A3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0.21 to 1.15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2439E7B1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0.10</w:t>
            </w:r>
          </w:p>
        </w:tc>
        <w:tc>
          <w:tcPr>
            <w:tcW w:w="1559" w:type="dxa"/>
            <w:shd w:val="clear" w:color="auto" w:fill="D3DFEE"/>
          </w:tcPr>
          <w:p w14:paraId="5C7A273F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0.15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554093B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57.6</w:t>
            </w:r>
          </w:p>
        </w:tc>
        <w:tc>
          <w:tcPr>
            <w:tcW w:w="1486" w:type="dxa"/>
            <w:shd w:val="clear" w:color="auto" w:fill="D3DFEE"/>
          </w:tcPr>
          <w:p w14:paraId="296EFE8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0.07</w:t>
            </w:r>
          </w:p>
        </w:tc>
      </w:tr>
      <w:tr w:rsidR="00C82063" w:rsidRPr="002346AF" w14:paraId="622231CF" w14:textId="77777777" w:rsidTr="002346AF">
        <w:tc>
          <w:tcPr>
            <w:tcW w:w="2943" w:type="dxa"/>
            <w:shd w:val="clear" w:color="auto" w:fill="auto"/>
          </w:tcPr>
          <w:p w14:paraId="43F42957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AKI/ICU</w:t>
            </w:r>
          </w:p>
        </w:tc>
        <w:tc>
          <w:tcPr>
            <w:tcW w:w="1843" w:type="dxa"/>
            <w:shd w:val="clear" w:color="auto" w:fill="auto"/>
          </w:tcPr>
          <w:p w14:paraId="08E2C527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70/129 (54.3%)</w:t>
            </w:r>
          </w:p>
        </w:tc>
        <w:tc>
          <w:tcPr>
            <w:tcW w:w="2126" w:type="dxa"/>
            <w:shd w:val="clear" w:color="auto" w:fill="auto"/>
          </w:tcPr>
          <w:p w14:paraId="7EB214C6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77/131 (58.8%)</w:t>
            </w:r>
          </w:p>
        </w:tc>
        <w:tc>
          <w:tcPr>
            <w:tcW w:w="993" w:type="dxa"/>
            <w:shd w:val="clear" w:color="auto" w:fill="auto"/>
          </w:tcPr>
          <w:p w14:paraId="10D3E53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0.61</w:t>
            </w:r>
          </w:p>
        </w:tc>
        <w:tc>
          <w:tcPr>
            <w:tcW w:w="1417" w:type="dxa"/>
            <w:shd w:val="clear" w:color="auto" w:fill="auto"/>
          </w:tcPr>
          <w:p w14:paraId="2C0C6CFB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0.20 to 1.82</w:t>
            </w:r>
          </w:p>
        </w:tc>
        <w:tc>
          <w:tcPr>
            <w:tcW w:w="1134" w:type="dxa"/>
            <w:shd w:val="clear" w:color="auto" w:fill="auto"/>
          </w:tcPr>
          <w:p w14:paraId="73BDAD66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0.37</w:t>
            </w:r>
          </w:p>
        </w:tc>
        <w:tc>
          <w:tcPr>
            <w:tcW w:w="1559" w:type="dxa"/>
            <w:shd w:val="clear" w:color="auto" w:fill="auto"/>
          </w:tcPr>
          <w:p w14:paraId="4EB2288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0.23</w:t>
            </w:r>
          </w:p>
        </w:tc>
        <w:tc>
          <w:tcPr>
            <w:tcW w:w="796" w:type="dxa"/>
            <w:shd w:val="clear" w:color="auto" w:fill="auto"/>
          </w:tcPr>
          <w:p w14:paraId="23CA84D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29</w:t>
            </w:r>
          </w:p>
        </w:tc>
        <w:tc>
          <w:tcPr>
            <w:tcW w:w="1486" w:type="dxa"/>
            <w:shd w:val="clear" w:color="auto" w:fill="auto"/>
          </w:tcPr>
          <w:p w14:paraId="2B57CB6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32FB4455" w14:textId="77777777" w:rsidTr="002346AF">
        <w:tc>
          <w:tcPr>
            <w:tcW w:w="2943" w:type="dxa"/>
            <w:shd w:val="clear" w:color="auto" w:fill="D3DFEE"/>
          </w:tcPr>
          <w:p w14:paraId="54DDCFC7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Heart Failure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5C78EF9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1/239 (0.4%)</w:t>
            </w:r>
          </w:p>
        </w:tc>
        <w:tc>
          <w:tcPr>
            <w:tcW w:w="2126" w:type="dxa"/>
            <w:shd w:val="clear" w:color="auto" w:fill="D3DFEE"/>
          </w:tcPr>
          <w:p w14:paraId="268D509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5/236 (2.1%)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1658D885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0.19</w:t>
            </w:r>
          </w:p>
        </w:tc>
        <w:tc>
          <w:tcPr>
            <w:tcW w:w="1417" w:type="dxa"/>
            <w:shd w:val="clear" w:color="auto" w:fill="D3DFEE"/>
          </w:tcPr>
          <w:p w14:paraId="697713DF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0.02 to 1.64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18423CA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0.13</w:t>
            </w:r>
          </w:p>
        </w:tc>
        <w:tc>
          <w:tcPr>
            <w:tcW w:w="1559" w:type="dxa"/>
            <w:shd w:val="clear" w:color="auto" w:fill="D3DFEE"/>
          </w:tcPr>
          <w:p w14:paraId="401CFEE6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336B948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486" w:type="dxa"/>
            <w:shd w:val="clear" w:color="auto" w:fill="D3DFEE"/>
          </w:tcPr>
          <w:p w14:paraId="412E9447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30158309" w14:textId="77777777" w:rsidTr="002346AF">
        <w:tc>
          <w:tcPr>
            <w:tcW w:w="2943" w:type="dxa"/>
            <w:shd w:val="clear" w:color="auto" w:fill="auto"/>
          </w:tcPr>
          <w:p w14:paraId="6C7930DE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Cardiac Surgery</w:t>
            </w:r>
          </w:p>
        </w:tc>
        <w:tc>
          <w:tcPr>
            <w:tcW w:w="1843" w:type="dxa"/>
            <w:shd w:val="clear" w:color="auto" w:fill="auto"/>
          </w:tcPr>
          <w:p w14:paraId="0054932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5/50 (10.0%)</w:t>
            </w:r>
          </w:p>
        </w:tc>
        <w:tc>
          <w:tcPr>
            <w:tcW w:w="2126" w:type="dxa"/>
            <w:shd w:val="clear" w:color="auto" w:fill="auto"/>
          </w:tcPr>
          <w:p w14:paraId="479D5B2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0/50 (0.0%)</w:t>
            </w:r>
          </w:p>
        </w:tc>
        <w:tc>
          <w:tcPr>
            <w:tcW w:w="993" w:type="dxa"/>
            <w:shd w:val="clear" w:color="auto" w:fill="auto"/>
          </w:tcPr>
          <w:p w14:paraId="7ABE3B1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12.21</w:t>
            </w:r>
          </w:p>
        </w:tc>
        <w:tc>
          <w:tcPr>
            <w:tcW w:w="1417" w:type="dxa"/>
            <w:shd w:val="clear" w:color="auto" w:fill="auto"/>
          </w:tcPr>
          <w:p w14:paraId="6EEE90E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0.66 to 226.97</w:t>
            </w:r>
          </w:p>
        </w:tc>
        <w:tc>
          <w:tcPr>
            <w:tcW w:w="1134" w:type="dxa"/>
            <w:shd w:val="clear" w:color="auto" w:fill="auto"/>
          </w:tcPr>
          <w:p w14:paraId="51394E1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0.09</w:t>
            </w:r>
          </w:p>
        </w:tc>
        <w:tc>
          <w:tcPr>
            <w:tcW w:w="1559" w:type="dxa"/>
            <w:shd w:val="clear" w:color="auto" w:fill="auto"/>
          </w:tcPr>
          <w:p w14:paraId="1E750140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96" w:type="dxa"/>
            <w:shd w:val="clear" w:color="auto" w:fill="auto"/>
          </w:tcPr>
          <w:p w14:paraId="09BDBFA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486" w:type="dxa"/>
            <w:shd w:val="clear" w:color="auto" w:fill="auto"/>
          </w:tcPr>
          <w:p w14:paraId="4F6D52F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15F9CE15" w14:textId="77777777" w:rsidTr="002346AF">
        <w:tc>
          <w:tcPr>
            <w:tcW w:w="2943" w:type="dxa"/>
            <w:shd w:val="clear" w:color="auto" w:fill="D3DFEE"/>
          </w:tcPr>
          <w:p w14:paraId="4450C2EA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Contrast-induced AKI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6952724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2/425 (0.5%)</w:t>
            </w:r>
          </w:p>
        </w:tc>
        <w:tc>
          <w:tcPr>
            <w:tcW w:w="2126" w:type="dxa"/>
            <w:shd w:val="clear" w:color="auto" w:fill="D3DFEE"/>
          </w:tcPr>
          <w:p w14:paraId="1AF6335B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12/425 (2.8%)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721CFAAE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0.20</w:t>
            </w:r>
          </w:p>
        </w:tc>
        <w:tc>
          <w:tcPr>
            <w:tcW w:w="1417" w:type="dxa"/>
            <w:shd w:val="clear" w:color="auto" w:fill="D3DFEE"/>
          </w:tcPr>
          <w:p w14:paraId="5CC9D02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0.05 to 0.81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454289F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0.02</w:t>
            </w:r>
          </w:p>
        </w:tc>
        <w:tc>
          <w:tcPr>
            <w:tcW w:w="1559" w:type="dxa"/>
            <w:shd w:val="clear" w:color="auto" w:fill="D3DFEE"/>
          </w:tcPr>
          <w:p w14:paraId="24B45606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0.87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3554F6FA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1793A3A6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1D58197A" w14:textId="77777777" w:rsidTr="002346AF">
        <w:tc>
          <w:tcPr>
            <w:tcW w:w="2943" w:type="dxa"/>
            <w:shd w:val="clear" w:color="auto" w:fill="D3DFEE"/>
          </w:tcPr>
          <w:p w14:paraId="67B99BA2" w14:textId="1CAE1A3C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Non-</w:t>
            </w:r>
            <w:r w:rsidRPr="002346AF">
              <w:rPr>
                <w:bCs/>
                <w:color w:val="000000"/>
                <w:lang w:val="en-US"/>
              </w:rPr>
              <w:t xml:space="preserve"> </w:t>
            </w:r>
            <w:r>
              <w:rPr>
                <w:bCs/>
                <w:color w:val="000000"/>
                <w:lang w:val="en-US"/>
              </w:rPr>
              <w:t>c</w:t>
            </w:r>
            <w:r w:rsidRPr="002346AF">
              <w:rPr>
                <w:bCs/>
                <w:color w:val="000000"/>
                <w:lang w:val="en-US"/>
              </w:rPr>
              <w:t>ontrast-induced AKI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5694947B" w14:textId="5A2C78ED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76/418 (</w:t>
            </w:r>
            <w:r w:rsidRPr="002346AF">
              <w:rPr>
                <w:color w:val="000000"/>
                <w:lang w:val="en-US"/>
              </w:rPr>
              <w:t>%)</w:t>
            </w:r>
          </w:p>
        </w:tc>
        <w:tc>
          <w:tcPr>
            <w:tcW w:w="2126" w:type="dxa"/>
            <w:shd w:val="clear" w:color="auto" w:fill="D3DFEE"/>
          </w:tcPr>
          <w:p w14:paraId="1D110B7A" w14:textId="0901743E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82/417 (</w:t>
            </w:r>
            <w:r w:rsidRPr="002346AF">
              <w:rPr>
                <w:color w:val="000000"/>
                <w:lang w:val="en-US"/>
              </w:rPr>
              <w:t>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31F2042A" w14:textId="64A90123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0.69</w:t>
            </w:r>
          </w:p>
        </w:tc>
        <w:tc>
          <w:tcPr>
            <w:tcW w:w="1417" w:type="dxa"/>
            <w:shd w:val="clear" w:color="auto" w:fill="D3DFEE"/>
          </w:tcPr>
          <w:p w14:paraId="2C96859E" w14:textId="458823FC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0.23 to 2.10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2590C761" w14:textId="370885D1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0.51</w:t>
            </w:r>
          </w:p>
        </w:tc>
        <w:tc>
          <w:tcPr>
            <w:tcW w:w="1559" w:type="dxa"/>
            <w:shd w:val="clear" w:color="auto" w:fill="D3DFEE"/>
          </w:tcPr>
          <w:p w14:paraId="3E3DAAEE" w14:textId="24DBE421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0.09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5ED34C5E" w14:textId="75B17CDC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45</w:t>
            </w:r>
          </w:p>
        </w:tc>
        <w:tc>
          <w:tcPr>
            <w:tcW w:w="1486" w:type="dxa"/>
            <w:shd w:val="clear" w:color="auto" w:fill="D3DFEE"/>
          </w:tcPr>
          <w:p w14:paraId="6B259F2B" w14:textId="43ABC3AA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0.18*</w:t>
            </w:r>
          </w:p>
        </w:tc>
      </w:tr>
      <w:tr w:rsidR="00C82063" w:rsidRPr="002346AF" w14:paraId="5F8CDE1E" w14:textId="77777777" w:rsidTr="002346AF">
        <w:tc>
          <w:tcPr>
            <w:tcW w:w="2943" w:type="dxa"/>
            <w:shd w:val="clear" w:color="auto" w:fill="auto"/>
          </w:tcPr>
          <w:p w14:paraId="2B63A6A4" w14:textId="77777777" w:rsidR="00C82063" w:rsidRPr="002346AF" w:rsidRDefault="00C82063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 xml:space="preserve">Hospital LOS, days – mean </w:t>
            </w:r>
            <w:r w:rsidRPr="002346AF">
              <w:rPr>
                <w:rFonts w:cs="Calibri"/>
                <w:bCs/>
                <w:color w:val="000000"/>
                <w:lang w:val="en-US"/>
              </w:rPr>
              <w:t>± SD</w:t>
            </w:r>
          </w:p>
        </w:tc>
        <w:tc>
          <w:tcPr>
            <w:tcW w:w="1843" w:type="dxa"/>
            <w:shd w:val="clear" w:color="auto" w:fill="auto"/>
          </w:tcPr>
          <w:p w14:paraId="28FC9F19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7E703A6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27E5837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0.17</w:t>
            </w:r>
          </w:p>
        </w:tc>
        <w:tc>
          <w:tcPr>
            <w:tcW w:w="1417" w:type="dxa"/>
            <w:shd w:val="clear" w:color="auto" w:fill="auto"/>
          </w:tcPr>
          <w:p w14:paraId="340B101F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-1.04 to 1.39</w:t>
            </w:r>
          </w:p>
        </w:tc>
        <w:tc>
          <w:tcPr>
            <w:tcW w:w="1134" w:type="dxa"/>
            <w:shd w:val="clear" w:color="auto" w:fill="auto"/>
          </w:tcPr>
          <w:p w14:paraId="27763C7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0.78</w:t>
            </w:r>
          </w:p>
        </w:tc>
        <w:tc>
          <w:tcPr>
            <w:tcW w:w="1559" w:type="dxa"/>
            <w:shd w:val="clear" w:color="auto" w:fill="auto"/>
          </w:tcPr>
          <w:p w14:paraId="7DF9AA51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0.003</w:t>
            </w:r>
          </w:p>
        </w:tc>
        <w:tc>
          <w:tcPr>
            <w:tcW w:w="796" w:type="dxa"/>
            <w:shd w:val="clear" w:color="auto" w:fill="auto"/>
          </w:tcPr>
          <w:p w14:paraId="6E07DB8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70</w:t>
            </w:r>
          </w:p>
        </w:tc>
        <w:tc>
          <w:tcPr>
            <w:tcW w:w="1486" w:type="dxa"/>
            <w:shd w:val="clear" w:color="auto" w:fill="auto"/>
          </w:tcPr>
          <w:p w14:paraId="3E7D149F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0.36</w:t>
            </w:r>
          </w:p>
        </w:tc>
      </w:tr>
      <w:tr w:rsidR="00C82063" w:rsidRPr="002346AF" w14:paraId="10112B68" w14:textId="77777777" w:rsidTr="002346AF">
        <w:tc>
          <w:tcPr>
            <w:tcW w:w="2943" w:type="dxa"/>
            <w:shd w:val="clear" w:color="auto" w:fill="D3DFEE"/>
          </w:tcPr>
          <w:p w14:paraId="3A32143E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Heart Failure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2E3F6538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D3DFEE"/>
          </w:tcPr>
          <w:p w14:paraId="511ACEE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0C7FC77D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-0.25</w:t>
            </w:r>
          </w:p>
        </w:tc>
        <w:tc>
          <w:tcPr>
            <w:tcW w:w="1417" w:type="dxa"/>
            <w:shd w:val="clear" w:color="auto" w:fill="D3DFEE"/>
          </w:tcPr>
          <w:p w14:paraId="1D14C4E7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-2.28 to 1.78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40D29820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0.81</w:t>
            </w:r>
          </w:p>
        </w:tc>
        <w:tc>
          <w:tcPr>
            <w:tcW w:w="1559" w:type="dxa"/>
            <w:shd w:val="clear" w:color="auto" w:fill="D3DFEE"/>
          </w:tcPr>
          <w:p w14:paraId="6A22E508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0.005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57B942D7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73</w:t>
            </w:r>
          </w:p>
        </w:tc>
        <w:tc>
          <w:tcPr>
            <w:tcW w:w="1486" w:type="dxa"/>
            <w:shd w:val="clear" w:color="auto" w:fill="D3DFEE"/>
          </w:tcPr>
          <w:p w14:paraId="79461143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78573D11" w14:textId="77777777" w:rsidTr="002346AF">
        <w:tc>
          <w:tcPr>
            <w:tcW w:w="2943" w:type="dxa"/>
            <w:shd w:val="clear" w:color="auto" w:fill="auto"/>
          </w:tcPr>
          <w:p w14:paraId="7DBAF631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Cardiac Surgery</w:t>
            </w:r>
          </w:p>
        </w:tc>
        <w:tc>
          <w:tcPr>
            <w:tcW w:w="1843" w:type="dxa"/>
            <w:shd w:val="clear" w:color="auto" w:fill="auto"/>
          </w:tcPr>
          <w:p w14:paraId="0883A599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3D74925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C1F9A9B" w14:textId="77777777" w:rsidR="00C82063" w:rsidRPr="002346AF" w:rsidRDefault="00C82063" w:rsidP="002346AF">
            <w:pPr>
              <w:jc w:val="center"/>
              <w:rPr>
                <w:color w:val="000000"/>
              </w:rPr>
            </w:pPr>
            <w:r w:rsidRPr="002346AF">
              <w:rPr>
                <w:color w:val="000000"/>
              </w:rPr>
              <w:t>1.26</w:t>
            </w:r>
          </w:p>
        </w:tc>
        <w:tc>
          <w:tcPr>
            <w:tcW w:w="1417" w:type="dxa"/>
            <w:shd w:val="clear" w:color="auto" w:fill="auto"/>
          </w:tcPr>
          <w:p w14:paraId="237AF537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</w:rPr>
              <w:t>0.31 to 2.21</w:t>
            </w:r>
          </w:p>
        </w:tc>
        <w:tc>
          <w:tcPr>
            <w:tcW w:w="1134" w:type="dxa"/>
            <w:shd w:val="clear" w:color="auto" w:fill="auto"/>
          </w:tcPr>
          <w:p w14:paraId="3F1E0EB4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0.01</w:t>
            </w:r>
          </w:p>
        </w:tc>
        <w:tc>
          <w:tcPr>
            <w:tcW w:w="1559" w:type="dxa"/>
            <w:shd w:val="clear" w:color="auto" w:fill="auto"/>
          </w:tcPr>
          <w:p w14:paraId="7F26F36B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96" w:type="dxa"/>
            <w:shd w:val="clear" w:color="auto" w:fill="auto"/>
          </w:tcPr>
          <w:p w14:paraId="14553C85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486" w:type="dxa"/>
            <w:shd w:val="clear" w:color="auto" w:fill="auto"/>
          </w:tcPr>
          <w:p w14:paraId="24FF7C7B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C82063" w:rsidRPr="002346AF" w14:paraId="41D53AAC" w14:textId="77777777" w:rsidTr="002346AF">
        <w:tc>
          <w:tcPr>
            <w:tcW w:w="2943" w:type="dxa"/>
            <w:shd w:val="clear" w:color="auto" w:fill="D3DFEE"/>
          </w:tcPr>
          <w:p w14:paraId="45CEB2D5" w14:textId="77777777" w:rsidR="00C82063" w:rsidRPr="002346AF" w:rsidRDefault="00C82063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Contrast-induced AKI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25AF606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D3DFEE"/>
          </w:tcPr>
          <w:p w14:paraId="5411629F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3A01517E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0.50</w:t>
            </w:r>
          </w:p>
        </w:tc>
        <w:tc>
          <w:tcPr>
            <w:tcW w:w="1417" w:type="dxa"/>
            <w:shd w:val="clear" w:color="auto" w:fill="D3DFEE"/>
          </w:tcPr>
          <w:p w14:paraId="5FA01F8B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-1.08 to 2.08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1CE7105C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0.54</w:t>
            </w:r>
          </w:p>
        </w:tc>
        <w:tc>
          <w:tcPr>
            <w:tcW w:w="1559" w:type="dxa"/>
            <w:shd w:val="clear" w:color="auto" w:fill="D3DFEE"/>
          </w:tcPr>
          <w:p w14:paraId="676B4C5F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1A5DC622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486" w:type="dxa"/>
            <w:shd w:val="clear" w:color="auto" w:fill="D3DFEE"/>
          </w:tcPr>
          <w:p w14:paraId="1A86D63A" w14:textId="77777777" w:rsidR="00C82063" w:rsidRPr="002346AF" w:rsidRDefault="00C82063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F52EEF" w:rsidRPr="002346AF" w14:paraId="0111246F" w14:textId="77777777" w:rsidTr="002346AF">
        <w:tc>
          <w:tcPr>
            <w:tcW w:w="2943" w:type="dxa"/>
            <w:shd w:val="clear" w:color="auto" w:fill="D3DFEE"/>
          </w:tcPr>
          <w:p w14:paraId="031853FD" w14:textId="562CDD5E" w:rsidR="00F52EEF" w:rsidRPr="002346AF" w:rsidRDefault="00F52EEF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Non-</w:t>
            </w:r>
            <w:r w:rsidRPr="002346AF">
              <w:rPr>
                <w:bCs/>
                <w:color w:val="000000"/>
                <w:lang w:val="en-US"/>
              </w:rPr>
              <w:t xml:space="preserve"> </w:t>
            </w:r>
            <w:r>
              <w:rPr>
                <w:bCs/>
                <w:color w:val="000000"/>
                <w:lang w:val="en-US"/>
              </w:rPr>
              <w:t>c</w:t>
            </w:r>
            <w:r w:rsidRPr="002346AF">
              <w:rPr>
                <w:bCs/>
                <w:color w:val="000000"/>
                <w:lang w:val="en-US"/>
              </w:rPr>
              <w:t>ontrast-induced AKI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575AB0E7" w14:textId="5104F9F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D3DFEE"/>
          </w:tcPr>
          <w:p w14:paraId="4D417D43" w14:textId="36DCD5DB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646F6108" w14:textId="7362D5DB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0.09</w:t>
            </w:r>
          </w:p>
        </w:tc>
        <w:tc>
          <w:tcPr>
            <w:tcW w:w="1417" w:type="dxa"/>
            <w:shd w:val="clear" w:color="auto" w:fill="D3DFEE"/>
          </w:tcPr>
          <w:p w14:paraId="1FEA6D1D" w14:textId="6369FB6A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-1.39 to 1.58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7F68B903" w14:textId="15BC141C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0.90</w:t>
            </w:r>
          </w:p>
        </w:tc>
        <w:tc>
          <w:tcPr>
            <w:tcW w:w="1559" w:type="dxa"/>
            <w:shd w:val="clear" w:color="auto" w:fill="D3DFEE"/>
          </w:tcPr>
          <w:p w14:paraId="6F8EB33B" w14:textId="789FAED5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0.001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507EC41C" w14:textId="10A1FD80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75</w:t>
            </w:r>
          </w:p>
        </w:tc>
        <w:tc>
          <w:tcPr>
            <w:tcW w:w="1486" w:type="dxa"/>
            <w:shd w:val="clear" w:color="auto" w:fill="D3DFEE"/>
          </w:tcPr>
          <w:p w14:paraId="2A3652BF" w14:textId="1E8123D3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0.71*</w:t>
            </w:r>
          </w:p>
        </w:tc>
      </w:tr>
      <w:tr w:rsidR="00F52EEF" w:rsidRPr="002346AF" w14:paraId="15DB9E71" w14:textId="77777777" w:rsidTr="002346AF">
        <w:tc>
          <w:tcPr>
            <w:tcW w:w="2943" w:type="dxa"/>
            <w:shd w:val="clear" w:color="auto" w:fill="auto"/>
          </w:tcPr>
          <w:p w14:paraId="2C38BCE4" w14:textId="77777777" w:rsidR="00F52EEF" w:rsidRPr="002346AF" w:rsidRDefault="00F52EEF" w:rsidP="00A30DDB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lastRenderedPageBreak/>
              <w:t>Peak serum creatinine</w:t>
            </w:r>
          </w:p>
        </w:tc>
        <w:tc>
          <w:tcPr>
            <w:tcW w:w="1843" w:type="dxa"/>
            <w:shd w:val="clear" w:color="auto" w:fill="auto"/>
          </w:tcPr>
          <w:p w14:paraId="17B33998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51B529A0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E0ABBD0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0.10</w:t>
            </w:r>
          </w:p>
        </w:tc>
        <w:tc>
          <w:tcPr>
            <w:tcW w:w="1417" w:type="dxa"/>
            <w:shd w:val="clear" w:color="auto" w:fill="auto"/>
          </w:tcPr>
          <w:p w14:paraId="6CD3E87C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-0.12 to 0.33</w:t>
            </w:r>
          </w:p>
        </w:tc>
        <w:tc>
          <w:tcPr>
            <w:tcW w:w="1134" w:type="dxa"/>
            <w:shd w:val="clear" w:color="auto" w:fill="auto"/>
          </w:tcPr>
          <w:p w14:paraId="188AD9A8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0.36</w:t>
            </w:r>
          </w:p>
        </w:tc>
        <w:tc>
          <w:tcPr>
            <w:tcW w:w="1559" w:type="dxa"/>
            <w:shd w:val="clear" w:color="auto" w:fill="auto"/>
          </w:tcPr>
          <w:p w14:paraId="21CCB835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796" w:type="dxa"/>
            <w:shd w:val="clear" w:color="auto" w:fill="auto"/>
          </w:tcPr>
          <w:p w14:paraId="45C3893E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98</w:t>
            </w:r>
          </w:p>
        </w:tc>
        <w:tc>
          <w:tcPr>
            <w:tcW w:w="1486" w:type="dxa"/>
            <w:shd w:val="clear" w:color="auto" w:fill="auto"/>
          </w:tcPr>
          <w:p w14:paraId="7974EE01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0.44</w:t>
            </w:r>
          </w:p>
        </w:tc>
      </w:tr>
      <w:tr w:rsidR="00F52EEF" w:rsidRPr="002346AF" w14:paraId="4110ADD5" w14:textId="77777777" w:rsidTr="002346AF">
        <w:tc>
          <w:tcPr>
            <w:tcW w:w="2943" w:type="dxa"/>
            <w:shd w:val="clear" w:color="auto" w:fill="D3DFEE"/>
          </w:tcPr>
          <w:p w14:paraId="255A151E" w14:textId="77777777" w:rsidR="00F52EEF" w:rsidRPr="002346AF" w:rsidRDefault="00F52EEF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AKI/ICU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0BE8DEFE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D3DFEE"/>
          </w:tcPr>
          <w:p w14:paraId="7FBF677F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6CF2804D" w14:textId="77777777" w:rsidR="00F52EEF" w:rsidRPr="002346AF" w:rsidRDefault="00F52EEF" w:rsidP="002346AF">
            <w:pPr>
              <w:jc w:val="center"/>
              <w:rPr>
                <w:color w:val="000000"/>
              </w:rPr>
            </w:pPr>
            <w:r w:rsidRPr="002346AF">
              <w:rPr>
                <w:color w:val="000000"/>
              </w:rPr>
              <w:t>-0.22</w:t>
            </w:r>
          </w:p>
        </w:tc>
        <w:tc>
          <w:tcPr>
            <w:tcW w:w="1417" w:type="dxa"/>
            <w:shd w:val="clear" w:color="auto" w:fill="D3DFEE"/>
          </w:tcPr>
          <w:p w14:paraId="2E30EBE8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</w:rPr>
              <w:t>-0.32 to -0.12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25D6E658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1559" w:type="dxa"/>
            <w:shd w:val="clear" w:color="auto" w:fill="D3DFEE"/>
          </w:tcPr>
          <w:p w14:paraId="404F8740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46046E74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486" w:type="dxa"/>
            <w:shd w:val="clear" w:color="auto" w:fill="D3DFEE"/>
          </w:tcPr>
          <w:p w14:paraId="330E2791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F52EEF" w:rsidRPr="002346AF" w14:paraId="4F779C5E" w14:textId="77777777" w:rsidTr="002346AF">
        <w:tc>
          <w:tcPr>
            <w:tcW w:w="2943" w:type="dxa"/>
            <w:shd w:val="clear" w:color="auto" w:fill="auto"/>
          </w:tcPr>
          <w:p w14:paraId="37E99B26" w14:textId="77777777" w:rsidR="00F52EEF" w:rsidRPr="002346AF" w:rsidRDefault="00F52EEF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Heart Failure</w:t>
            </w:r>
          </w:p>
        </w:tc>
        <w:tc>
          <w:tcPr>
            <w:tcW w:w="1843" w:type="dxa"/>
            <w:shd w:val="clear" w:color="auto" w:fill="auto"/>
          </w:tcPr>
          <w:p w14:paraId="17F1C152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30922954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2483A61" w14:textId="77777777" w:rsidR="00F52EEF" w:rsidRPr="002346AF" w:rsidRDefault="00F52EEF" w:rsidP="002346AF">
            <w:pPr>
              <w:jc w:val="center"/>
              <w:rPr>
                <w:color w:val="000000"/>
              </w:rPr>
            </w:pPr>
            <w:r w:rsidRPr="002346AF">
              <w:rPr>
                <w:color w:val="000000"/>
              </w:rPr>
              <w:t>-0.44</w:t>
            </w:r>
          </w:p>
          <w:p w14:paraId="57F48449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14:paraId="5A83D7D5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</w:rPr>
              <w:t>-0.64 to -0.24</w:t>
            </w:r>
          </w:p>
        </w:tc>
        <w:tc>
          <w:tcPr>
            <w:tcW w:w="1134" w:type="dxa"/>
            <w:shd w:val="clear" w:color="auto" w:fill="auto"/>
          </w:tcPr>
          <w:p w14:paraId="0EFBF520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1559" w:type="dxa"/>
            <w:shd w:val="clear" w:color="auto" w:fill="auto"/>
          </w:tcPr>
          <w:p w14:paraId="72F791EE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796" w:type="dxa"/>
            <w:shd w:val="clear" w:color="auto" w:fill="auto"/>
          </w:tcPr>
          <w:p w14:paraId="1EA65857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N/A</w:t>
            </w:r>
          </w:p>
        </w:tc>
        <w:tc>
          <w:tcPr>
            <w:tcW w:w="1486" w:type="dxa"/>
            <w:shd w:val="clear" w:color="auto" w:fill="auto"/>
          </w:tcPr>
          <w:p w14:paraId="6E97C543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F52EEF" w:rsidRPr="002346AF" w14:paraId="326421E9" w14:textId="77777777" w:rsidTr="002346AF">
        <w:tc>
          <w:tcPr>
            <w:tcW w:w="2943" w:type="dxa"/>
            <w:shd w:val="clear" w:color="auto" w:fill="D3DFEE"/>
          </w:tcPr>
          <w:p w14:paraId="3AB693E5" w14:textId="77777777" w:rsidR="00F52EEF" w:rsidRPr="002346AF" w:rsidRDefault="00F52EEF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Cardiac Surgery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0954988E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D3DFEE"/>
          </w:tcPr>
          <w:p w14:paraId="0D6D2355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2EF119A5" w14:textId="77777777" w:rsidR="00F52EEF" w:rsidRPr="002346AF" w:rsidRDefault="00F52EEF" w:rsidP="002346AF">
            <w:pPr>
              <w:jc w:val="center"/>
              <w:rPr>
                <w:color w:val="000000"/>
              </w:rPr>
            </w:pPr>
            <w:r w:rsidRPr="002346AF">
              <w:rPr>
                <w:color w:val="000000"/>
              </w:rPr>
              <w:t>0.60</w:t>
            </w:r>
          </w:p>
        </w:tc>
        <w:tc>
          <w:tcPr>
            <w:tcW w:w="1417" w:type="dxa"/>
            <w:shd w:val="clear" w:color="auto" w:fill="D3DFEE"/>
          </w:tcPr>
          <w:p w14:paraId="72719765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</w:rPr>
              <w:t>0.08 to 1.12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0AC9F056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0.02</w:t>
            </w:r>
          </w:p>
        </w:tc>
        <w:tc>
          <w:tcPr>
            <w:tcW w:w="1559" w:type="dxa"/>
            <w:shd w:val="clear" w:color="auto" w:fill="D3DFEE"/>
          </w:tcPr>
          <w:p w14:paraId="0015C36D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5DF6D834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90</w:t>
            </w:r>
          </w:p>
        </w:tc>
        <w:tc>
          <w:tcPr>
            <w:tcW w:w="1486" w:type="dxa"/>
            <w:shd w:val="clear" w:color="auto" w:fill="D3DFEE"/>
          </w:tcPr>
          <w:p w14:paraId="61D13827" w14:textId="77777777" w:rsidR="00F52EEF" w:rsidRPr="002346AF" w:rsidRDefault="00F52EEF" w:rsidP="002346AF">
            <w:pPr>
              <w:jc w:val="center"/>
              <w:rPr>
                <w:color w:val="000000"/>
                <w:lang w:val="en-US"/>
              </w:rPr>
            </w:pPr>
          </w:p>
        </w:tc>
      </w:tr>
    </w:tbl>
    <w:p w14:paraId="4675B725" w14:textId="243ABC5F" w:rsidR="00230446" w:rsidRPr="00F52EEF" w:rsidRDefault="00F52EEF" w:rsidP="000113F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  <w:sectPr w:rsidR="00230446" w:rsidRPr="00F52EEF" w:rsidSect="00230446">
          <w:pgSz w:w="16838" w:h="11906" w:orient="landscape"/>
          <w:pgMar w:top="1134" w:right="1134" w:bottom="1134" w:left="1417" w:header="708" w:footer="708" w:gutter="0"/>
          <w:cols w:space="708"/>
          <w:docGrid w:linePitch="360"/>
        </w:sectPr>
      </w:pPr>
      <w:r w:rsidRPr="00F52EEF">
        <w:rPr>
          <w:rFonts w:ascii="Times New Roman" w:hAnsi="Times New Roman"/>
          <w:color w:val="000000"/>
          <w:sz w:val="24"/>
          <w:szCs w:val="24"/>
          <w:lang w:val="en-US"/>
        </w:rPr>
        <w:t xml:space="preserve">* </w:t>
      </w:r>
      <w:proofErr w:type="gramStart"/>
      <w:r w:rsidRPr="00F52EEF">
        <w:rPr>
          <w:rFonts w:ascii="Times New Roman" w:hAnsi="Times New Roman"/>
          <w:color w:val="000000"/>
          <w:sz w:val="24"/>
          <w:szCs w:val="24"/>
          <w:lang w:val="en-US"/>
        </w:rPr>
        <w:t>denotes</w:t>
      </w:r>
      <w:proofErr w:type="gramEnd"/>
      <w:r w:rsidRPr="00F52EE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F52EEF">
        <w:rPr>
          <w:bCs/>
          <w:color w:val="000000"/>
          <w:lang w:val="en-US"/>
        </w:rPr>
        <w:t>p-value for subgroup differences between  contrast-induced AKI trials and non- contrast-induced AKI trials.</w:t>
      </w:r>
    </w:p>
    <w:p w14:paraId="2CFFD591" w14:textId="0E1A19C6" w:rsidR="00806EE0" w:rsidRPr="00806EE0" w:rsidRDefault="00473778" w:rsidP="00806EE0">
      <w:pPr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lastRenderedPageBreak/>
        <w:t xml:space="preserve">Supplementary </w:t>
      </w:r>
      <w:r w:rsidR="00806EE0" w:rsidRPr="00806EE0">
        <w:rPr>
          <w:rFonts w:ascii="Times New Roman" w:hAnsi="Times New Roman"/>
          <w:b/>
          <w:sz w:val="24"/>
          <w:lang w:val="en-US"/>
        </w:rPr>
        <w:t xml:space="preserve">Table </w:t>
      </w:r>
      <w:r>
        <w:rPr>
          <w:rFonts w:ascii="Times New Roman" w:hAnsi="Times New Roman"/>
          <w:b/>
          <w:sz w:val="24"/>
          <w:lang w:val="en-US"/>
        </w:rPr>
        <w:t>D</w:t>
      </w:r>
      <w:r w:rsidR="00806EE0" w:rsidRPr="00806EE0">
        <w:rPr>
          <w:rFonts w:ascii="Times New Roman" w:hAnsi="Times New Roman"/>
          <w:b/>
          <w:sz w:val="24"/>
          <w:lang w:val="en-US"/>
        </w:rPr>
        <w:t xml:space="preserve"> – Analysis by prevention vs treatment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3227"/>
        <w:gridCol w:w="1843"/>
        <w:gridCol w:w="1842"/>
        <w:gridCol w:w="993"/>
        <w:gridCol w:w="1417"/>
        <w:gridCol w:w="1134"/>
        <w:gridCol w:w="1559"/>
        <w:gridCol w:w="796"/>
        <w:gridCol w:w="1486"/>
      </w:tblGrid>
      <w:tr w:rsidR="00961AEB" w:rsidRPr="00473778" w14:paraId="692187C9" w14:textId="77777777" w:rsidTr="002346AF">
        <w:tc>
          <w:tcPr>
            <w:tcW w:w="3227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6DB0EE52" w14:textId="77777777" w:rsidR="00806EE0" w:rsidRPr="002346AF" w:rsidRDefault="00806EE0" w:rsidP="002346AF">
            <w:pPr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Analysis</w:t>
            </w:r>
          </w:p>
        </w:tc>
        <w:tc>
          <w:tcPr>
            <w:tcW w:w="184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37B3A70B" w14:textId="77777777" w:rsidR="00806EE0" w:rsidRPr="002346AF" w:rsidRDefault="00806EE0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 xml:space="preserve">Treatment </w:t>
            </w:r>
            <w:proofErr w:type="spellStart"/>
            <w:r w:rsidRPr="002346AF">
              <w:rPr>
                <w:b/>
                <w:bCs/>
                <w:color w:val="000000"/>
              </w:rPr>
              <w:t>group</w:t>
            </w:r>
            <w:proofErr w:type="spellEnd"/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021C102A" w14:textId="77777777" w:rsidR="00806EE0" w:rsidRPr="002346AF" w:rsidRDefault="00806EE0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 xml:space="preserve">Control </w:t>
            </w:r>
            <w:proofErr w:type="spellStart"/>
            <w:r w:rsidRPr="002346AF">
              <w:rPr>
                <w:b/>
                <w:bCs/>
                <w:color w:val="000000"/>
              </w:rPr>
              <w:t>group</w:t>
            </w:r>
            <w:proofErr w:type="spellEnd"/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09A4D375" w14:textId="77777777" w:rsidR="00806EE0" w:rsidRPr="002346AF" w:rsidRDefault="00806EE0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OR/MD</w:t>
            </w:r>
          </w:p>
        </w:tc>
        <w:tc>
          <w:tcPr>
            <w:tcW w:w="1417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1350EBD4" w14:textId="77777777" w:rsidR="00806EE0" w:rsidRPr="002346AF" w:rsidRDefault="00806EE0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95% CI</w:t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2273D097" w14:textId="77777777" w:rsidR="00806EE0" w:rsidRPr="002346AF" w:rsidRDefault="00806EE0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p-</w:t>
            </w:r>
            <w:proofErr w:type="spellStart"/>
            <w:r w:rsidRPr="002346AF">
              <w:rPr>
                <w:b/>
                <w:bCs/>
                <w:color w:val="000000"/>
              </w:rPr>
              <w:t>value</w:t>
            </w:r>
            <w:proofErr w:type="spellEnd"/>
            <w:r w:rsidRPr="002346AF">
              <w:rPr>
                <w:b/>
                <w:bCs/>
                <w:color w:val="000000"/>
              </w:rPr>
              <w:t xml:space="preserve"> for </w:t>
            </w:r>
            <w:proofErr w:type="spellStart"/>
            <w:r w:rsidRPr="002346AF">
              <w:rPr>
                <w:b/>
                <w:bCs/>
                <w:color w:val="000000"/>
              </w:rPr>
              <w:t>effect</w:t>
            </w:r>
            <w:proofErr w:type="spellEnd"/>
          </w:p>
        </w:tc>
        <w:tc>
          <w:tcPr>
            <w:tcW w:w="155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5015FE5E" w14:textId="77777777" w:rsidR="00806EE0" w:rsidRPr="002346AF" w:rsidRDefault="00806EE0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p-</w:t>
            </w:r>
            <w:proofErr w:type="spellStart"/>
            <w:r w:rsidRPr="002346AF">
              <w:rPr>
                <w:b/>
                <w:bCs/>
                <w:color w:val="000000"/>
              </w:rPr>
              <w:t>value</w:t>
            </w:r>
            <w:proofErr w:type="spellEnd"/>
            <w:r w:rsidRPr="002346AF">
              <w:rPr>
                <w:b/>
                <w:bCs/>
                <w:color w:val="000000"/>
              </w:rPr>
              <w:t xml:space="preserve"> for </w:t>
            </w:r>
            <w:proofErr w:type="spellStart"/>
            <w:r w:rsidRPr="002346AF">
              <w:rPr>
                <w:b/>
                <w:bCs/>
                <w:color w:val="000000"/>
              </w:rPr>
              <w:t>heterogeneity</w:t>
            </w:r>
            <w:proofErr w:type="spellEnd"/>
          </w:p>
        </w:tc>
        <w:tc>
          <w:tcPr>
            <w:tcW w:w="79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76CC459B" w14:textId="77777777" w:rsidR="00806EE0" w:rsidRPr="002346AF" w:rsidRDefault="00806EE0" w:rsidP="002346AF">
            <w:pPr>
              <w:jc w:val="center"/>
              <w:rPr>
                <w:b/>
                <w:bCs/>
                <w:color w:val="000000"/>
              </w:rPr>
            </w:pPr>
            <w:r w:rsidRPr="002346AF">
              <w:rPr>
                <w:b/>
                <w:bCs/>
                <w:color w:val="000000"/>
              </w:rPr>
              <w:t>I</w:t>
            </w:r>
            <w:r w:rsidRPr="002346AF">
              <w:rPr>
                <w:b/>
                <w:bCs/>
                <w:color w:val="000000"/>
                <w:vertAlign w:val="superscript"/>
              </w:rPr>
              <w:t xml:space="preserve">2 </w:t>
            </w:r>
            <w:r w:rsidRPr="002346AF">
              <w:rPr>
                <w:b/>
                <w:bCs/>
                <w:color w:val="000000"/>
              </w:rPr>
              <w:t>(%)</w:t>
            </w:r>
          </w:p>
        </w:tc>
        <w:tc>
          <w:tcPr>
            <w:tcW w:w="148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15975195" w14:textId="77777777" w:rsidR="00806EE0" w:rsidRPr="002346AF" w:rsidRDefault="00806EE0" w:rsidP="002346AF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2346AF">
              <w:rPr>
                <w:b/>
                <w:bCs/>
                <w:color w:val="000000"/>
                <w:lang w:val="en-US"/>
              </w:rPr>
              <w:t>p-value for subgroup differences</w:t>
            </w:r>
          </w:p>
        </w:tc>
      </w:tr>
      <w:tr w:rsidR="00961AEB" w:rsidRPr="002346AF" w14:paraId="06B0CF98" w14:textId="77777777" w:rsidTr="002346AF">
        <w:tc>
          <w:tcPr>
            <w:tcW w:w="3227" w:type="dxa"/>
            <w:shd w:val="clear" w:color="auto" w:fill="D3DFEE"/>
          </w:tcPr>
          <w:p w14:paraId="46630EDF" w14:textId="77777777" w:rsidR="00806EE0" w:rsidRPr="002346AF" w:rsidRDefault="00806EE0" w:rsidP="002346AF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Longest f-up mortality, n – events/N (%)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613E6D9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143/892 (16.0%)</w:t>
            </w:r>
          </w:p>
        </w:tc>
        <w:tc>
          <w:tcPr>
            <w:tcW w:w="1842" w:type="dxa"/>
            <w:shd w:val="clear" w:color="auto" w:fill="D3DFEE"/>
          </w:tcPr>
          <w:p w14:paraId="32FECE8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141/881 (16.0%)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74463CB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0.84</w:t>
            </w:r>
          </w:p>
        </w:tc>
        <w:tc>
          <w:tcPr>
            <w:tcW w:w="1417" w:type="dxa"/>
            <w:shd w:val="clear" w:color="auto" w:fill="D3DFEE"/>
          </w:tcPr>
          <w:p w14:paraId="4593A48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0.63 to 1.13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4C1C831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0.25</w:t>
            </w:r>
          </w:p>
        </w:tc>
        <w:tc>
          <w:tcPr>
            <w:tcW w:w="1559" w:type="dxa"/>
            <w:shd w:val="clear" w:color="auto" w:fill="D3DFEE"/>
          </w:tcPr>
          <w:p w14:paraId="7CDD3F2C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0.47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4ECD81EE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75.4</w:t>
            </w:r>
          </w:p>
        </w:tc>
        <w:tc>
          <w:tcPr>
            <w:tcW w:w="1486" w:type="dxa"/>
            <w:shd w:val="clear" w:color="auto" w:fill="D3DFEE"/>
          </w:tcPr>
          <w:p w14:paraId="3CFE668C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0.04</w:t>
            </w:r>
          </w:p>
        </w:tc>
      </w:tr>
      <w:tr w:rsidR="00961AEB" w:rsidRPr="002346AF" w14:paraId="009746D9" w14:textId="77777777" w:rsidTr="002346AF">
        <w:tc>
          <w:tcPr>
            <w:tcW w:w="3227" w:type="dxa"/>
            <w:shd w:val="clear" w:color="auto" w:fill="auto"/>
          </w:tcPr>
          <w:p w14:paraId="4818BFAD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Prevention</w:t>
            </w:r>
          </w:p>
        </w:tc>
        <w:tc>
          <w:tcPr>
            <w:tcW w:w="1843" w:type="dxa"/>
            <w:shd w:val="clear" w:color="auto" w:fill="auto"/>
          </w:tcPr>
          <w:p w14:paraId="787E384B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43/613 (7.0%)</w:t>
            </w:r>
          </w:p>
        </w:tc>
        <w:tc>
          <w:tcPr>
            <w:tcW w:w="1842" w:type="dxa"/>
            <w:shd w:val="clear" w:color="auto" w:fill="auto"/>
          </w:tcPr>
          <w:p w14:paraId="1D429D6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67/619 (10.8%)</w:t>
            </w:r>
          </w:p>
        </w:tc>
        <w:tc>
          <w:tcPr>
            <w:tcW w:w="993" w:type="dxa"/>
            <w:shd w:val="clear" w:color="auto" w:fill="auto"/>
          </w:tcPr>
          <w:p w14:paraId="1F9CE0D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0.62</w:t>
            </w:r>
          </w:p>
        </w:tc>
        <w:tc>
          <w:tcPr>
            <w:tcW w:w="1417" w:type="dxa"/>
            <w:shd w:val="clear" w:color="auto" w:fill="auto"/>
          </w:tcPr>
          <w:p w14:paraId="6069837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0.41 to 0.94</w:t>
            </w:r>
          </w:p>
        </w:tc>
        <w:tc>
          <w:tcPr>
            <w:tcW w:w="1134" w:type="dxa"/>
            <w:shd w:val="clear" w:color="auto" w:fill="auto"/>
          </w:tcPr>
          <w:p w14:paraId="4AE49E3B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0.03</w:t>
            </w:r>
          </w:p>
        </w:tc>
        <w:tc>
          <w:tcPr>
            <w:tcW w:w="1559" w:type="dxa"/>
            <w:shd w:val="clear" w:color="auto" w:fill="auto"/>
          </w:tcPr>
          <w:p w14:paraId="3F9713E7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0.56</w:t>
            </w:r>
          </w:p>
        </w:tc>
        <w:tc>
          <w:tcPr>
            <w:tcW w:w="796" w:type="dxa"/>
            <w:shd w:val="clear" w:color="auto" w:fill="auto"/>
          </w:tcPr>
          <w:p w14:paraId="21E34FEC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auto"/>
          </w:tcPr>
          <w:p w14:paraId="287DE3C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593F2509" w14:textId="77777777" w:rsidTr="002346AF">
        <w:tc>
          <w:tcPr>
            <w:tcW w:w="3227" w:type="dxa"/>
            <w:shd w:val="clear" w:color="auto" w:fill="D3DFEE"/>
          </w:tcPr>
          <w:p w14:paraId="46859D3E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Treatment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0EEE2606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100/279 (35.8%)</w:t>
            </w:r>
          </w:p>
        </w:tc>
        <w:tc>
          <w:tcPr>
            <w:tcW w:w="1842" w:type="dxa"/>
            <w:shd w:val="clear" w:color="auto" w:fill="D3DFEE"/>
          </w:tcPr>
          <w:p w14:paraId="61357298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74/262 (28.2%)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5A7A16D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1.14</w:t>
            </w:r>
          </w:p>
        </w:tc>
        <w:tc>
          <w:tcPr>
            <w:tcW w:w="1417" w:type="dxa"/>
            <w:shd w:val="clear" w:color="auto" w:fill="D3DFEE"/>
          </w:tcPr>
          <w:p w14:paraId="18CA5BD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0.75 to 1.72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26313F7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0.54</w:t>
            </w:r>
          </w:p>
        </w:tc>
        <w:tc>
          <w:tcPr>
            <w:tcW w:w="1559" w:type="dxa"/>
            <w:shd w:val="clear" w:color="auto" w:fill="D3DFEE"/>
          </w:tcPr>
          <w:p w14:paraId="4A5D5ABA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0.48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7A6E73DF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7A603E3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005952F4" w14:textId="77777777" w:rsidTr="002346AF">
        <w:tc>
          <w:tcPr>
            <w:tcW w:w="3227" w:type="dxa"/>
            <w:shd w:val="clear" w:color="auto" w:fill="auto"/>
          </w:tcPr>
          <w:p w14:paraId="667CA382" w14:textId="77777777" w:rsidR="00806EE0" w:rsidRPr="002346AF" w:rsidRDefault="00806EE0" w:rsidP="002346AF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28/30 days mortality – events/N (%)</w:t>
            </w:r>
          </w:p>
        </w:tc>
        <w:tc>
          <w:tcPr>
            <w:tcW w:w="1843" w:type="dxa"/>
            <w:shd w:val="clear" w:color="auto" w:fill="auto"/>
          </w:tcPr>
          <w:p w14:paraId="569998E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16/282 (5.7%)</w:t>
            </w:r>
          </w:p>
        </w:tc>
        <w:tc>
          <w:tcPr>
            <w:tcW w:w="1842" w:type="dxa"/>
            <w:shd w:val="clear" w:color="auto" w:fill="auto"/>
          </w:tcPr>
          <w:p w14:paraId="5D8AC3BB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11/312 (3.5%)</w:t>
            </w:r>
          </w:p>
        </w:tc>
        <w:tc>
          <w:tcPr>
            <w:tcW w:w="993" w:type="dxa"/>
            <w:shd w:val="clear" w:color="auto" w:fill="auto"/>
          </w:tcPr>
          <w:p w14:paraId="2F83CE87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1.55</w:t>
            </w:r>
          </w:p>
        </w:tc>
        <w:tc>
          <w:tcPr>
            <w:tcW w:w="1417" w:type="dxa"/>
            <w:shd w:val="clear" w:color="auto" w:fill="auto"/>
          </w:tcPr>
          <w:p w14:paraId="6E96D29A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0.56 to 4.28</w:t>
            </w:r>
          </w:p>
        </w:tc>
        <w:tc>
          <w:tcPr>
            <w:tcW w:w="1134" w:type="dxa"/>
            <w:shd w:val="clear" w:color="auto" w:fill="auto"/>
          </w:tcPr>
          <w:p w14:paraId="2B1A5BA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0.40</w:t>
            </w:r>
          </w:p>
        </w:tc>
        <w:tc>
          <w:tcPr>
            <w:tcW w:w="1559" w:type="dxa"/>
            <w:shd w:val="clear" w:color="auto" w:fill="auto"/>
          </w:tcPr>
          <w:p w14:paraId="2D3BCDE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0.26</w:t>
            </w:r>
          </w:p>
        </w:tc>
        <w:tc>
          <w:tcPr>
            <w:tcW w:w="796" w:type="dxa"/>
            <w:shd w:val="clear" w:color="auto" w:fill="auto"/>
          </w:tcPr>
          <w:p w14:paraId="6A56A00F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68.4</w:t>
            </w:r>
          </w:p>
        </w:tc>
        <w:tc>
          <w:tcPr>
            <w:tcW w:w="1486" w:type="dxa"/>
            <w:shd w:val="clear" w:color="auto" w:fill="auto"/>
          </w:tcPr>
          <w:p w14:paraId="18473F6F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0.08</w:t>
            </w:r>
          </w:p>
        </w:tc>
      </w:tr>
      <w:tr w:rsidR="00961AEB" w:rsidRPr="002346AF" w14:paraId="33A0364D" w14:textId="77777777" w:rsidTr="002346AF">
        <w:tc>
          <w:tcPr>
            <w:tcW w:w="3227" w:type="dxa"/>
            <w:shd w:val="clear" w:color="auto" w:fill="D3DFEE"/>
          </w:tcPr>
          <w:p w14:paraId="7DD01502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Prevention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32C2DAA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8/202 (3.7%)</w:t>
            </w:r>
          </w:p>
        </w:tc>
        <w:tc>
          <w:tcPr>
            <w:tcW w:w="1842" w:type="dxa"/>
            <w:shd w:val="clear" w:color="auto" w:fill="D3DFEE"/>
          </w:tcPr>
          <w:p w14:paraId="784BE4C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9/202 (4.5%)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1293AC0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0.89</w:t>
            </w:r>
          </w:p>
        </w:tc>
        <w:tc>
          <w:tcPr>
            <w:tcW w:w="1417" w:type="dxa"/>
            <w:shd w:val="clear" w:color="auto" w:fill="D3DFEE"/>
          </w:tcPr>
          <w:p w14:paraId="463AB82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0.33 to 2.35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55B7411A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0.81</w:t>
            </w:r>
          </w:p>
        </w:tc>
        <w:tc>
          <w:tcPr>
            <w:tcW w:w="1559" w:type="dxa"/>
            <w:shd w:val="clear" w:color="auto" w:fill="D3DFEE"/>
          </w:tcPr>
          <w:p w14:paraId="72495E3B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0.70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03B0EAD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352DA85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18C867BC" w14:textId="77777777" w:rsidTr="002346AF">
        <w:tc>
          <w:tcPr>
            <w:tcW w:w="3227" w:type="dxa"/>
            <w:shd w:val="clear" w:color="auto" w:fill="auto"/>
          </w:tcPr>
          <w:p w14:paraId="244FE4E4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Treatment</w:t>
            </w:r>
          </w:p>
        </w:tc>
        <w:tc>
          <w:tcPr>
            <w:tcW w:w="1843" w:type="dxa"/>
            <w:shd w:val="clear" w:color="auto" w:fill="auto"/>
          </w:tcPr>
          <w:p w14:paraId="280CCC28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8/80 (10.0%)</w:t>
            </w:r>
          </w:p>
        </w:tc>
        <w:tc>
          <w:tcPr>
            <w:tcW w:w="1842" w:type="dxa"/>
            <w:shd w:val="clear" w:color="auto" w:fill="auto"/>
          </w:tcPr>
          <w:p w14:paraId="0E00DF6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2/110 (1.8%)</w:t>
            </w:r>
          </w:p>
        </w:tc>
        <w:tc>
          <w:tcPr>
            <w:tcW w:w="993" w:type="dxa"/>
            <w:shd w:val="clear" w:color="auto" w:fill="auto"/>
          </w:tcPr>
          <w:p w14:paraId="5286D66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4.71</w:t>
            </w:r>
          </w:p>
        </w:tc>
        <w:tc>
          <w:tcPr>
            <w:tcW w:w="1417" w:type="dxa"/>
            <w:shd w:val="clear" w:color="auto" w:fill="auto"/>
          </w:tcPr>
          <w:p w14:paraId="19DBBD1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0.99 to 22.45</w:t>
            </w:r>
          </w:p>
        </w:tc>
        <w:tc>
          <w:tcPr>
            <w:tcW w:w="1134" w:type="dxa"/>
            <w:shd w:val="clear" w:color="auto" w:fill="auto"/>
          </w:tcPr>
          <w:p w14:paraId="1DF180AF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0.05</w:t>
            </w:r>
          </w:p>
        </w:tc>
        <w:tc>
          <w:tcPr>
            <w:tcW w:w="1559" w:type="dxa"/>
            <w:shd w:val="clear" w:color="auto" w:fill="auto"/>
          </w:tcPr>
          <w:p w14:paraId="54E279F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0.43</w:t>
            </w:r>
          </w:p>
        </w:tc>
        <w:tc>
          <w:tcPr>
            <w:tcW w:w="796" w:type="dxa"/>
            <w:shd w:val="clear" w:color="auto" w:fill="auto"/>
          </w:tcPr>
          <w:p w14:paraId="0F6CC727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auto"/>
          </w:tcPr>
          <w:p w14:paraId="5B20EA46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153A8153" w14:textId="77777777" w:rsidTr="002346AF">
        <w:tc>
          <w:tcPr>
            <w:tcW w:w="3227" w:type="dxa"/>
            <w:shd w:val="clear" w:color="auto" w:fill="D3DFEE"/>
          </w:tcPr>
          <w:p w14:paraId="5B4044C7" w14:textId="77777777" w:rsidR="00806EE0" w:rsidRPr="002346AF" w:rsidRDefault="00806EE0" w:rsidP="002346AF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New/worsening AKI – events/N (%)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4B9B69F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179/1335 (13.4%)</w:t>
            </w:r>
          </w:p>
        </w:tc>
        <w:tc>
          <w:tcPr>
            <w:tcW w:w="1842" w:type="dxa"/>
            <w:shd w:val="clear" w:color="auto" w:fill="D3DFEE"/>
          </w:tcPr>
          <w:p w14:paraId="243C591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243/1333 (18.2%)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3A32513F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0.72</w:t>
            </w:r>
          </w:p>
        </w:tc>
        <w:tc>
          <w:tcPr>
            <w:tcW w:w="1417" w:type="dxa"/>
            <w:shd w:val="clear" w:color="auto" w:fill="D3DFEE"/>
          </w:tcPr>
          <w:p w14:paraId="3763B6D4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0.47 to 1.10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0769ADCC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0.13</w:t>
            </w:r>
          </w:p>
        </w:tc>
        <w:tc>
          <w:tcPr>
            <w:tcW w:w="1559" w:type="dxa"/>
            <w:shd w:val="clear" w:color="auto" w:fill="D3DFEE"/>
          </w:tcPr>
          <w:p w14:paraId="7C3D293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0.001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51635FC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6C5F0B1E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0.44</w:t>
            </w:r>
          </w:p>
        </w:tc>
      </w:tr>
      <w:tr w:rsidR="00961AEB" w:rsidRPr="002346AF" w14:paraId="18BC0381" w14:textId="77777777" w:rsidTr="002346AF">
        <w:tc>
          <w:tcPr>
            <w:tcW w:w="3227" w:type="dxa"/>
            <w:shd w:val="clear" w:color="auto" w:fill="auto"/>
          </w:tcPr>
          <w:p w14:paraId="008017B6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Prevention</w:t>
            </w:r>
          </w:p>
        </w:tc>
        <w:tc>
          <w:tcPr>
            <w:tcW w:w="1843" w:type="dxa"/>
            <w:shd w:val="clear" w:color="auto" w:fill="auto"/>
          </w:tcPr>
          <w:p w14:paraId="4D1A4A54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128/1190 (10.8%)</w:t>
            </w:r>
          </w:p>
        </w:tc>
        <w:tc>
          <w:tcPr>
            <w:tcW w:w="1842" w:type="dxa"/>
            <w:shd w:val="clear" w:color="auto" w:fill="auto"/>
          </w:tcPr>
          <w:p w14:paraId="04A24E9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195/1194 (16.3%)</w:t>
            </w:r>
          </w:p>
        </w:tc>
        <w:tc>
          <w:tcPr>
            <w:tcW w:w="993" w:type="dxa"/>
            <w:shd w:val="clear" w:color="auto" w:fill="auto"/>
          </w:tcPr>
          <w:p w14:paraId="61AE90A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0.66</w:t>
            </w:r>
          </w:p>
        </w:tc>
        <w:tc>
          <w:tcPr>
            <w:tcW w:w="1417" w:type="dxa"/>
            <w:shd w:val="clear" w:color="auto" w:fill="auto"/>
          </w:tcPr>
          <w:p w14:paraId="00F0830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0.40 to 1.08</w:t>
            </w:r>
          </w:p>
        </w:tc>
        <w:tc>
          <w:tcPr>
            <w:tcW w:w="1134" w:type="dxa"/>
            <w:shd w:val="clear" w:color="auto" w:fill="auto"/>
          </w:tcPr>
          <w:p w14:paraId="25DE8E8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0.10</w:t>
            </w:r>
          </w:p>
        </w:tc>
        <w:tc>
          <w:tcPr>
            <w:tcW w:w="1559" w:type="dxa"/>
            <w:shd w:val="clear" w:color="auto" w:fill="auto"/>
          </w:tcPr>
          <w:p w14:paraId="660E069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0.0006</w:t>
            </w:r>
          </w:p>
        </w:tc>
        <w:tc>
          <w:tcPr>
            <w:tcW w:w="796" w:type="dxa"/>
            <w:shd w:val="clear" w:color="auto" w:fill="auto"/>
          </w:tcPr>
          <w:p w14:paraId="431EB8E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68</w:t>
            </w:r>
          </w:p>
        </w:tc>
        <w:tc>
          <w:tcPr>
            <w:tcW w:w="1486" w:type="dxa"/>
            <w:shd w:val="clear" w:color="auto" w:fill="auto"/>
          </w:tcPr>
          <w:p w14:paraId="0CA7B44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27611063" w14:textId="77777777" w:rsidTr="002346AF">
        <w:tc>
          <w:tcPr>
            <w:tcW w:w="3227" w:type="dxa"/>
            <w:shd w:val="clear" w:color="auto" w:fill="D3DFEE"/>
          </w:tcPr>
          <w:p w14:paraId="7FDF1B11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Treatment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2D1E45A6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51/145 (35.2%)</w:t>
            </w:r>
          </w:p>
        </w:tc>
        <w:tc>
          <w:tcPr>
            <w:tcW w:w="1842" w:type="dxa"/>
            <w:shd w:val="clear" w:color="auto" w:fill="D3DFEE"/>
          </w:tcPr>
          <w:p w14:paraId="7D62CF7C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48/139 (34.5%)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52BED49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0.97</w:t>
            </w:r>
          </w:p>
        </w:tc>
        <w:tc>
          <w:tcPr>
            <w:tcW w:w="1417" w:type="dxa"/>
            <w:shd w:val="clear" w:color="auto" w:fill="D3DFEE"/>
          </w:tcPr>
          <w:p w14:paraId="7DEF5B94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0.42 to 2.28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6299471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0.95</w:t>
            </w:r>
          </w:p>
        </w:tc>
        <w:tc>
          <w:tcPr>
            <w:tcW w:w="1559" w:type="dxa"/>
            <w:shd w:val="clear" w:color="auto" w:fill="D3DFEE"/>
          </w:tcPr>
          <w:p w14:paraId="2D48D67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0.31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5E581A9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16</w:t>
            </w:r>
          </w:p>
        </w:tc>
        <w:tc>
          <w:tcPr>
            <w:tcW w:w="1486" w:type="dxa"/>
            <w:shd w:val="clear" w:color="auto" w:fill="D3DFEE"/>
          </w:tcPr>
          <w:p w14:paraId="75004B9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04ED4F5C" w14:textId="77777777" w:rsidTr="002346AF">
        <w:tc>
          <w:tcPr>
            <w:tcW w:w="3227" w:type="dxa"/>
            <w:shd w:val="clear" w:color="auto" w:fill="auto"/>
          </w:tcPr>
          <w:p w14:paraId="51BE7DB5" w14:textId="77777777" w:rsidR="00806EE0" w:rsidRPr="002346AF" w:rsidRDefault="00806EE0" w:rsidP="002346AF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Need for RRT – events/N (%)</w:t>
            </w:r>
          </w:p>
        </w:tc>
        <w:tc>
          <w:tcPr>
            <w:tcW w:w="1843" w:type="dxa"/>
            <w:shd w:val="clear" w:color="auto" w:fill="auto"/>
          </w:tcPr>
          <w:p w14:paraId="13E9572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78/843 (9.3%)</w:t>
            </w:r>
          </w:p>
        </w:tc>
        <w:tc>
          <w:tcPr>
            <w:tcW w:w="1842" w:type="dxa"/>
            <w:shd w:val="clear" w:color="auto" w:fill="auto"/>
          </w:tcPr>
          <w:p w14:paraId="79C066A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94/842 (11.2%)</w:t>
            </w:r>
          </w:p>
        </w:tc>
        <w:tc>
          <w:tcPr>
            <w:tcW w:w="993" w:type="dxa"/>
            <w:shd w:val="clear" w:color="auto" w:fill="auto"/>
          </w:tcPr>
          <w:p w14:paraId="652FE4F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0.49</w:t>
            </w:r>
          </w:p>
        </w:tc>
        <w:tc>
          <w:tcPr>
            <w:tcW w:w="1417" w:type="dxa"/>
            <w:shd w:val="clear" w:color="auto" w:fill="auto"/>
          </w:tcPr>
          <w:p w14:paraId="796EF98B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0.21 to 1.15</w:t>
            </w:r>
          </w:p>
        </w:tc>
        <w:tc>
          <w:tcPr>
            <w:tcW w:w="1134" w:type="dxa"/>
            <w:shd w:val="clear" w:color="auto" w:fill="auto"/>
          </w:tcPr>
          <w:p w14:paraId="31683D56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0.10</w:t>
            </w:r>
          </w:p>
        </w:tc>
        <w:tc>
          <w:tcPr>
            <w:tcW w:w="1559" w:type="dxa"/>
            <w:shd w:val="clear" w:color="auto" w:fill="auto"/>
          </w:tcPr>
          <w:p w14:paraId="0705DF3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0.15</w:t>
            </w:r>
          </w:p>
        </w:tc>
        <w:tc>
          <w:tcPr>
            <w:tcW w:w="796" w:type="dxa"/>
            <w:shd w:val="clear" w:color="auto" w:fill="auto"/>
          </w:tcPr>
          <w:p w14:paraId="07501134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18.0</w:t>
            </w:r>
          </w:p>
        </w:tc>
        <w:tc>
          <w:tcPr>
            <w:tcW w:w="1486" w:type="dxa"/>
            <w:shd w:val="clear" w:color="auto" w:fill="auto"/>
          </w:tcPr>
          <w:p w14:paraId="25B0A66C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0.27</w:t>
            </w:r>
          </w:p>
        </w:tc>
      </w:tr>
      <w:tr w:rsidR="00961AEB" w:rsidRPr="002346AF" w14:paraId="2E423B00" w14:textId="77777777" w:rsidTr="002346AF">
        <w:tc>
          <w:tcPr>
            <w:tcW w:w="3227" w:type="dxa"/>
            <w:shd w:val="clear" w:color="auto" w:fill="D3DFEE"/>
          </w:tcPr>
          <w:p w14:paraId="1F0A32E6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Prevention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654F570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4/660 (0.6%)</w:t>
            </w:r>
          </w:p>
        </w:tc>
        <w:tc>
          <w:tcPr>
            <w:tcW w:w="1842" w:type="dxa"/>
            <w:shd w:val="clear" w:color="auto" w:fill="D3DFEE"/>
          </w:tcPr>
          <w:p w14:paraId="2FCB8216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17/665 (2.6%)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2D4A6334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0.28</w:t>
            </w:r>
          </w:p>
        </w:tc>
        <w:tc>
          <w:tcPr>
            <w:tcW w:w="1417" w:type="dxa"/>
            <w:shd w:val="clear" w:color="auto" w:fill="D3DFEE"/>
          </w:tcPr>
          <w:p w14:paraId="19CC9A3C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0.09 to 0.83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5945A93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0.02</w:t>
            </w:r>
          </w:p>
        </w:tc>
        <w:tc>
          <w:tcPr>
            <w:tcW w:w="1559" w:type="dxa"/>
            <w:shd w:val="clear" w:color="auto" w:fill="D3DFEE"/>
          </w:tcPr>
          <w:p w14:paraId="60789BE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0.56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0E011A3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D3DFEE"/>
          </w:tcPr>
          <w:p w14:paraId="5B56DBFC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21CE44A4" w14:textId="77777777" w:rsidTr="002346AF">
        <w:tc>
          <w:tcPr>
            <w:tcW w:w="3227" w:type="dxa"/>
            <w:shd w:val="clear" w:color="auto" w:fill="auto"/>
          </w:tcPr>
          <w:p w14:paraId="3DDE2A6B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Treatment</w:t>
            </w:r>
          </w:p>
        </w:tc>
        <w:tc>
          <w:tcPr>
            <w:tcW w:w="1843" w:type="dxa"/>
            <w:shd w:val="clear" w:color="auto" w:fill="auto"/>
          </w:tcPr>
          <w:p w14:paraId="0F0E264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74/183 (40.4%)</w:t>
            </w:r>
          </w:p>
        </w:tc>
        <w:tc>
          <w:tcPr>
            <w:tcW w:w="1842" w:type="dxa"/>
            <w:shd w:val="clear" w:color="auto" w:fill="auto"/>
          </w:tcPr>
          <w:p w14:paraId="2CDF891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77/177 (43.5%)</w:t>
            </w:r>
          </w:p>
        </w:tc>
        <w:tc>
          <w:tcPr>
            <w:tcW w:w="993" w:type="dxa"/>
            <w:shd w:val="clear" w:color="auto" w:fill="auto"/>
          </w:tcPr>
          <w:p w14:paraId="169A6D7B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0.74</w:t>
            </w:r>
          </w:p>
        </w:tc>
        <w:tc>
          <w:tcPr>
            <w:tcW w:w="1417" w:type="dxa"/>
            <w:shd w:val="clear" w:color="auto" w:fill="auto"/>
          </w:tcPr>
          <w:p w14:paraId="3D66B76A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0.19 to 2.92</w:t>
            </w:r>
          </w:p>
        </w:tc>
        <w:tc>
          <w:tcPr>
            <w:tcW w:w="1134" w:type="dxa"/>
            <w:shd w:val="clear" w:color="auto" w:fill="auto"/>
          </w:tcPr>
          <w:p w14:paraId="28972C0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0.67</w:t>
            </w:r>
          </w:p>
        </w:tc>
        <w:tc>
          <w:tcPr>
            <w:tcW w:w="1559" w:type="dxa"/>
            <w:shd w:val="clear" w:color="auto" w:fill="auto"/>
          </w:tcPr>
          <w:p w14:paraId="4A811688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0.07</w:t>
            </w:r>
          </w:p>
        </w:tc>
        <w:tc>
          <w:tcPr>
            <w:tcW w:w="796" w:type="dxa"/>
            <w:shd w:val="clear" w:color="auto" w:fill="auto"/>
          </w:tcPr>
          <w:p w14:paraId="554A414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53</w:t>
            </w:r>
          </w:p>
        </w:tc>
        <w:tc>
          <w:tcPr>
            <w:tcW w:w="1486" w:type="dxa"/>
            <w:shd w:val="clear" w:color="auto" w:fill="auto"/>
          </w:tcPr>
          <w:p w14:paraId="1CB689B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3B2A1868" w14:textId="77777777" w:rsidTr="002346AF">
        <w:tc>
          <w:tcPr>
            <w:tcW w:w="3227" w:type="dxa"/>
            <w:shd w:val="clear" w:color="auto" w:fill="D3DFEE"/>
          </w:tcPr>
          <w:p w14:paraId="012C1788" w14:textId="77777777" w:rsidR="00806EE0" w:rsidRPr="002346AF" w:rsidRDefault="00806EE0" w:rsidP="002346AF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 xml:space="preserve">Hospital LOS, days – mean </w:t>
            </w:r>
            <w:r w:rsidRPr="002346AF">
              <w:rPr>
                <w:rFonts w:cs="Calibri"/>
                <w:bCs/>
                <w:color w:val="000000"/>
                <w:lang w:val="en-US"/>
              </w:rPr>
              <w:t>± SD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138F689E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2" w:type="dxa"/>
            <w:shd w:val="clear" w:color="auto" w:fill="D3DFEE"/>
          </w:tcPr>
          <w:p w14:paraId="7FAD2F5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31FD2B6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0.17</w:t>
            </w:r>
          </w:p>
        </w:tc>
        <w:tc>
          <w:tcPr>
            <w:tcW w:w="1417" w:type="dxa"/>
            <w:shd w:val="clear" w:color="auto" w:fill="D3DFEE"/>
          </w:tcPr>
          <w:p w14:paraId="5877D388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-1.04 to 1.39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07FAE79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0.78</w:t>
            </w:r>
          </w:p>
        </w:tc>
        <w:tc>
          <w:tcPr>
            <w:tcW w:w="1559" w:type="dxa"/>
            <w:shd w:val="clear" w:color="auto" w:fill="D3DFEE"/>
          </w:tcPr>
          <w:p w14:paraId="3F92736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0.003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7061119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70</w:t>
            </w:r>
          </w:p>
        </w:tc>
        <w:tc>
          <w:tcPr>
            <w:tcW w:w="1486" w:type="dxa"/>
            <w:shd w:val="clear" w:color="auto" w:fill="D3DFEE"/>
          </w:tcPr>
          <w:p w14:paraId="56EC1D3A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0.06</w:t>
            </w:r>
          </w:p>
        </w:tc>
      </w:tr>
      <w:tr w:rsidR="00961AEB" w:rsidRPr="002346AF" w14:paraId="3A6C687C" w14:textId="77777777" w:rsidTr="002346AF">
        <w:tc>
          <w:tcPr>
            <w:tcW w:w="3227" w:type="dxa"/>
            <w:shd w:val="clear" w:color="auto" w:fill="auto"/>
          </w:tcPr>
          <w:p w14:paraId="58F71B8E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lastRenderedPageBreak/>
              <w:t>Prevention</w:t>
            </w:r>
          </w:p>
        </w:tc>
        <w:tc>
          <w:tcPr>
            <w:tcW w:w="1843" w:type="dxa"/>
            <w:shd w:val="clear" w:color="auto" w:fill="auto"/>
          </w:tcPr>
          <w:p w14:paraId="1AE9054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2" w:type="dxa"/>
            <w:shd w:val="clear" w:color="auto" w:fill="auto"/>
          </w:tcPr>
          <w:p w14:paraId="787B735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303C910" w14:textId="77777777" w:rsidR="00806EE0" w:rsidRPr="002346AF" w:rsidRDefault="00806EE0" w:rsidP="002346AF">
            <w:pPr>
              <w:jc w:val="center"/>
              <w:rPr>
                <w:color w:val="000000"/>
              </w:rPr>
            </w:pPr>
            <w:r w:rsidRPr="002346AF">
              <w:rPr>
                <w:color w:val="000000"/>
              </w:rPr>
              <w:t>-0.61</w:t>
            </w:r>
          </w:p>
          <w:p w14:paraId="33452E2D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14:paraId="00093324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</w:rPr>
              <w:t>-1.96 to 0.73</w:t>
            </w:r>
          </w:p>
        </w:tc>
        <w:tc>
          <w:tcPr>
            <w:tcW w:w="1134" w:type="dxa"/>
            <w:shd w:val="clear" w:color="auto" w:fill="auto"/>
          </w:tcPr>
          <w:p w14:paraId="7BFBA7CB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0.37</w:t>
            </w:r>
          </w:p>
        </w:tc>
        <w:tc>
          <w:tcPr>
            <w:tcW w:w="1559" w:type="dxa"/>
            <w:shd w:val="clear" w:color="auto" w:fill="auto"/>
          </w:tcPr>
          <w:p w14:paraId="00610E0A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0.05</w:t>
            </w:r>
          </w:p>
        </w:tc>
        <w:tc>
          <w:tcPr>
            <w:tcW w:w="796" w:type="dxa"/>
            <w:shd w:val="clear" w:color="auto" w:fill="auto"/>
          </w:tcPr>
          <w:p w14:paraId="2664372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58</w:t>
            </w:r>
          </w:p>
        </w:tc>
        <w:tc>
          <w:tcPr>
            <w:tcW w:w="1486" w:type="dxa"/>
            <w:shd w:val="clear" w:color="auto" w:fill="auto"/>
          </w:tcPr>
          <w:p w14:paraId="6DA3A7E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33CE299D" w14:textId="77777777" w:rsidTr="002346AF">
        <w:tc>
          <w:tcPr>
            <w:tcW w:w="3227" w:type="dxa"/>
            <w:shd w:val="clear" w:color="auto" w:fill="D3DFEE"/>
          </w:tcPr>
          <w:p w14:paraId="6BF13FBA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Treatment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2126A4E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2" w:type="dxa"/>
            <w:shd w:val="clear" w:color="auto" w:fill="D3DFEE"/>
          </w:tcPr>
          <w:p w14:paraId="62900B3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4B0A9DF6" w14:textId="77777777" w:rsidR="00806EE0" w:rsidRPr="002346AF" w:rsidRDefault="00806EE0" w:rsidP="002346AF">
            <w:pPr>
              <w:jc w:val="center"/>
              <w:rPr>
                <w:color w:val="000000"/>
              </w:rPr>
            </w:pPr>
            <w:r w:rsidRPr="002346AF">
              <w:rPr>
                <w:color w:val="000000"/>
              </w:rPr>
              <w:t>2.16</w:t>
            </w:r>
          </w:p>
        </w:tc>
        <w:tc>
          <w:tcPr>
            <w:tcW w:w="1417" w:type="dxa"/>
            <w:shd w:val="clear" w:color="auto" w:fill="D3DFEE"/>
          </w:tcPr>
          <w:p w14:paraId="715AB89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</w:rPr>
              <w:t>-0.36 to 4.68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4067501E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0.09</w:t>
            </w:r>
          </w:p>
        </w:tc>
        <w:tc>
          <w:tcPr>
            <w:tcW w:w="1559" w:type="dxa"/>
            <w:shd w:val="clear" w:color="auto" w:fill="D3DFEE"/>
          </w:tcPr>
          <w:p w14:paraId="567966A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0.12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0A636FF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59</w:t>
            </w:r>
          </w:p>
        </w:tc>
        <w:tc>
          <w:tcPr>
            <w:tcW w:w="1486" w:type="dxa"/>
            <w:shd w:val="clear" w:color="auto" w:fill="D3DFEE"/>
          </w:tcPr>
          <w:p w14:paraId="23CABD5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13CB847F" w14:textId="77777777" w:rsidTr="002346AF">
        <w:tc>
          <w:tcPr>
            <w:tcW w:w="3227" w:type="dxa"/>
            <w:shd w:val="clear" w:color="auto" w:fill="auto"/>
          </w:tcPr>
          <w:p w14:paraId="071F4DAC" w14:textId="77777777" w:rsidR="00806EE0" w:rsidRPr="002346AF" w:rsidRDefault="00806EE0" w:rsidP="002346AF">
            <w:pPr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Peak serum creatinine</w:t>
            </w:r>
          </w:p>
        </w:tc>
        <w:tc>
          <w:tcPr>
            <w:tcW w:w="1843" w:type="dxa"/>
            <w:shd w:val="clear" w:color="auto" w:fill="auto"/>
          </w:tcPr>
          <w:p w14:paraId="56F36699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2" w:type="dxa"/>
            <w:shd w:val="clear" w:color="auto" w:fill="auto"/>
          </w:tcPr>
          <w:p w14:paraId="52B3CE6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7012E1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0.10</w:t>
            </w:r>
          </w:p>
        </w:tc>
        <w:tc>
          <w:tcPr>
            <w:tcW w:w="1417" w:type="dxa"/>
            <w:shd w:val="clear" w:color="auto" w:fill="auto"/>
          </w:tcPr>
          <w:p w14:paraId="6350F8F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-0.12 to 0.33</w:t>
            </w:r>
          </w:p>
        </w:tc>
        <w:tc>
          <w:tcPr>
            <w:tcW w:w="1134" w:type="dxa"/>
            <w:shd w:val="clear" w:color="auto" w:fill="auto"/>
          </w:tcPr>
          <w:p w14:paraId="346B53A7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0.36</w:t>
            </w:r>
          </w:p>
        </w:tc>
        <w:tc>
          <w:tcPr>
            <w:tcW w:w="1559" w:type="dxa"/>
            <w:shd w:val="clear" w:color="auto" w:fill="auto"/>
          </w:tcPr>
          <w:p w14:paraId="1474EB3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796" w:type="dxa"/>
            <w:shd w:val="clear" w:color="auto" w:fill="auto"/>
          </w:tcPr>
          <w:p w14:paraId="646F48C8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98</w:t>
            </w:r>
          </w:p>
        </w:tc>
        <w:tc>
          <w:tcPr>
            <w:tcW w:w="1486" w:type="dxa"/>
            <w:shd w:val="clear" w:color="auto" w:fill="auto"/>
          </w:tcPr>
          <w:p w14:paraId="1C481147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</w:tr>
      <w:tr w:rsidR="00961AEB" w:rsidRPr="002346AF" w14:paraId="1D68F23F" w14:textId="77777777" w:rsidTr="002346AF">
        <w:tc>
          <w:tcPr>
            <w:tcW w:w="3227" w:type="dxa"/>
            <w:shd w:val="clear" w:color="auto" w:fill="D3DFEE"/>
          </w:tcPr>
          <w:p w14:paraId="01A6BC5B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Prevention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3DFEE"/>
          </w:tcPr>
          <w:p w14:paraId="749495B8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2" w:type="dxa"/>
            <w:shd w:val="clear" w:color="auto" w:fill="D3DFEE"/>
          </w:tcPr>
          <w:p w14:paraId="0340A99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D3DFEE"/>
          </w:tcPr>
          <w:p w14:paraId="62B59FC0" w14:textId="77777777" w:rsidR="00806EE0" w:rsidRPr="002346AF" w:rsidRDefault="00806EE0" w:rsidP="002346AF">
            <w:pPr>
              <w:jc w:val="center"/>
              <w:rPr>
                <w:color w:val="000000"/>
              </w:rPr>
            </w:pPr>
            <w:r w:rsidRPr="002346AF">
              <w:rPr>
                <w:color w:val="000000"/>
              </w:rPr>
              <w:t>-0.08</w:t>
            </w:r>
          </w:p>
          <w:p w14:paraId="6CBE698F" w14:textId="77777777" w:rsidR="00806EE0" w:rsidRPr="002346AF" w:rsidRDefault="00806EE0" w:rsidP="002346A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D3DFEE"/>
          </w:tcPr>
          <w:p w14:paraId="5FE4778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</w:rPr>
              <w:t>-0.31 to 0.15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</w:tcPr>
          <w:p w14:paraId="5AC960B6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0.52</w:t>
            </w:r>
          </w:p>
        </w:tc>
        <w:tc>
          <w:tcPr>
            <w:tcW w:w="1559" w:type="dxa"/>
            <w:shd w:val="clear" w:color="auto" w:fill="D3DFEE"/>
          </w:tcPr>
          <w:p w14:paraId="7A8FFF94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796" w:type="dxa"/>
            <w:tcBorders>
              <w:left w:val="nil"/>
              <w:right w:val="nil"/>
            </w:tcBorders>
            <w:shd w:val="clear" w:color="auto" w:fill="D3DFEE"/>
          </w:tcPr>
          <w:p w14:paraId="014CCC54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99</w:t>
            </w:r>
          </w:p>
        </w:tc>
        <w:tc>
          <w:tcPr>
            <w:tcW w:w="1486" w:type="dxa"/>
            <w:shd w:val="clear" w:color="auto" w:fill="D3DFEE"/>
          </w:tcPr>
          <w:p w14:paraId="7A4753DB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  <w:tr w:rsidR="00961AEB" w:rsidRPr="002346AF" w14:paraId="69602D92" w14:textId="77777777" w:rsidTr="002346AF">
        <w:tc>
          <w:tcPr>
            <w:tcW w:w="3227" w:type="dxa"/>
            <w:shd w:val="clear" w:color="auto" w:fill="auto"/>
          </w:tcPr>
          <w:p w14:paraId="5E22194D" w14:textId="77777777" w:rsidR="00806EE0" w:rsidRPr="002346AF" w:rsidRDefault="00806EE0" w:rsidP="002346AF">
            <w:pPr>
              <w:pStyle w:val="Paragrafoelenco"/>
              <w:numPr>
                <w:ilvl w:val="0"/>
                <w:numId w:val="12"/>
              </w:numPr>
              <w:spacing w:after="0" w:line="240" w:lineRule="auto"/>
              <w:rPr>
                <w:bCs/>
                <w:color w:val="000000"/>
                <w:lang w:val="en-US"/>
              </w:rPr>
            </w:pPr>
            <w:r w:rsidRPr="002346AF">
              <w:rPr>
                <w:bCs/>
                <w:color w:val="000000"/>
                <w:lang w:val="en-US"/>
              </w:rPr>
              <w:t>Treatment</w:t>
            </w:r>
          </w:p>
        </w:tc>
        <w:tc>
          <w:tcPr>
            <w:tcW w:w="1843" w:type="dxa"/>
            <w:shd w:val="clear" w:color="auto" w:fill="auto"/>
          </w:tcPr>
          <w:p w14:paraId="5D318493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842" w:type="dxa"/>
            <w:shd w:val="clear" w:color="auto" w:fill="auto"/>
          </w:tcPr>
          <w:p w14:paraId="4FB7E0EE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C3CE905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0.88</w:t>
            </w:r>
          </w:p>
        </w:tc>
        <w:tc>
          <w:tcPr>
            <w:tcW w:w="1417" w:type="dxa"/>
            <w:shd w:val="clear" w:color="auto" w:fill="auto"/>
          </w:tcPr>
          <w:p w14:paraId="27C44780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</w:rPr>
              <w:t>0.63 to 1.14</w:t>
            </w:r>
          </w:p>
        </w:tc>
        <w:tc>
          <w:tcPr>
            <w:tcW w:w="1134" w:type="dxa"/>
            <w:shd w:val="clear" w:color="auto" w:fill="auto"/>
          </w:tcPr>
          <w:p w14:paraId="2FF7B572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&lt; 0.001</w:t>
            </w:r>
          </w:p>
        </w:tc>
        <w:tc>
          <w:tcPr>
            <w:tcW w:w="1559" w:type="dxa"/>
            <w:shd w:val="clear" w:color="auto" w:fill="auto"/>
          </w:tcPr>
          <w:p w14:paraId="4CF895E1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0.79</w:t>
            </w:r>
          </w:p>
        </w:tc>
        <w:tc>
          <w:tcPr>
            <w:tcW w:w="796" w:type="dxa"/>
            <w:shd w:val="clear" w:color="auto" w:fill="auto"/>
          </w:tcPr>
          <w:p w14:paraId="779AACCE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  <w:r w:rsidRPr="002346AF">
              <w:rPr>
                <w:color w:val="000000"/>
                <w:lang w:val="en-US"/>
              </w:rPr>
              <w:t>0</w:t>
            </w:r>
          </w:p>
        </w:tc>
        <w:tc>
          <w:tcPr>
            <w:tcW w:w="1486" w:type="dxa"/>
            <w:shd w:val="clear" w:color="auto" w:fill="auto"/>
          </w:tcPr>
          <w:p w14:paraId="03E45366" w14:textId="77777777" w:rsidR="00806EE0" w:rsidRPr="002346AF" w:rsidRDefault="00806EE0" w:rsidP="002346AF">
            <w:pPr>
              <w:jc w:val="center"/>
              <w:rPr>
                <w:color w:val="000000"/>
                <w:lang w:val="en-US"/>
              </w:rPr>
            </w:pPr>
          </w:p>
        </w:tc>
      </w:tr>
    </w:tbl>
    <w:p w14:paraId="29C118C0" w14:textId="77777777" w:rsidR="00806EE0" w:rsidRDefault="00806EE0" w:rsidP="000113F4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806EE0" w:rsidSect="00806EE0">
          <w:pgSz w:w="16838" w:h="11906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0090CFFE" w14:textId="437BF536" w:rsidR="00774928" w:rsidRPr="00BE39A7" w:rsidRDefault="00774928" w:rsidP="0077492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A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686AA1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686AA1">
        <w:rPr>
          <w:rFonts w:ascii="Times New Roman" w:hAnsi="Times New Roman"/>
          <w:color w:val="000000"/>
          <w:sz w:val="24"/>
          <w:szCs w:val="24"/>
          <w:lang w:val="en-US"/>
        </w:rPr>
        <w:t>Summary of risk of bias assessment for included studies.</w:t>
      </w:r>
    </w:p>
    <w:p w14:paraId="114687F6" w14:textId="77777777" w:rsidR="00774928" w:rsidRDefault="00774928" w:rsidP="000113F4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14:paraId="4E87EC1C" w14:textId="71BA409A" w:rsidR="00774928" w:rsidRDefault="00774928" w:rsidP="000113F4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774928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drawing>
          <wp:inline distT="0" distB="0" distL="0" distR="0" wp14:anchorId="56932C0C" wp14:editId="675025FE">
            <wp:extent cx="6120130" cy="2550359"/>
            <wp:effectExtent l="0" t="0" r="0" b="2540"/>
            <wp:docPr id="25" name="Immagine 25" descr="F:\UniSR-Lavoro\Anestesia e Rianimazione\Lavori di ricerca\Meta analisi\Meta diuretici\Paper\MetaFurosemide_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iSR-Lavoro\Anestesia e Rianimazione\Lavori di ricerca\Meta analisi\Meta diuretici\Paper\MetaFurosemide_Fig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F4800" w14:textId="55E5A482" w:rsidR="000113F4" w:rsidRPr="00BE39A7" w:rsidRDefault="00F53748" w:rsidP="000113F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B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9F453F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>Forest plot for all-cause mortality at the longest follow-up available</w:t>
      </w:r>
    </w:p>
    <w:p w14:paraId="63DA286D" w14:textId="77777777" w:rsidR="00CF5D82" w:rsidRDefault="00C409A9" w:rsidP="000113F4">
      <w:pPr>
        <w:spacing w:after="0" w:line="240" w:lineRule="auto"/>
        <w:rPr>
          <w:rFonts w:ascii="Times New Roman" w:hAnsi="Times New Roman"/>
          <w:color w:val="000000"/>
          <w:sz w:val="24"/>
          <w:szCs w:val="20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0"/>
          <w:lang w:eastAsia="it-IT"/>
        </w:rPr>
        <w:drawing>
          <wp:inline distT="0" distB="0" distL="0" distR="0" wp14:anchorId="3BD5923B" wp14:editId="0B57B642">
            <wp:extent cx="6115050" cy="3067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DC453" w14:textId="77777777" w:rsidR="00CF5D82" w:rsidRDefault="00CF5D82" w:rsidP="00CF5D82">
      <w:pPr>
        <w:rPr>
          <w:rFonts w:ascii="Times New Roman" w:hAnsi="Times New Roman"/>
          <w:sz w:val="24"/>
          <w:szCs w:val="20"/>
          <w:lang w:val="en-US"/>
        </w:rPr>
      </w:pPr>
    </w:p>
    <w:p w14:paraId="19717F1E" w14:textId="77777777" w:rsidR="00CF5D82" w:rsidRDefault="00CF5D82" w:rsidP="00CF5D82">
      <w:pPr>
        <w:tabs>
          <w:tab w:val="left" w:pos="207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sz w:val="24"/>
          <w:szCs w:val="20"/>
          <w:lang w:val="en-US"/>
        </w:rPr>
        <w:tab/>
      </w:r>
    </w:p>
    <w:p w14:paraId="32266902" w14:textId="77777777" w:rsidR="00CF5D82" w:rsidRDefault="00CF5D82" w:rsidP="00CF5D82">
      <w:pPr>
        <w:tabs>
          <w:tab w:val="left" w:pos="2070"/>
        </w:tabs>
        <w:rPr>
          <w:rFonts w:ascii="Times New Roman" w:hAnsi="Times New Roman"/>
          <w:sz w:val="24"/>
          <w:szCs w:val="20"/>
          <w:lang w:val="en-US"/>
        </w:rPr>
      </w:pPr>
    </w:p>
    <w:p w14:paraId="069733AB" w14:textId="77777777" w:rsidR="00CF5D82" w:rsidRDefault="00CF5D82" w:rsidP="00CF5D82">
      <w:pPr>
        <w:tabs>
          <w:tab w:val="left" w:pos="2070"/>
        </w:tabs>
        <w:rPr>
          <w:rFonts w:ascii="Times New Roman" w:hAnsi="Times New Roman"/>
          <w:sz w:val="24"/>
          <w:szCs w:val="20"/>
          <w:lang w:val="en-US"/>
        </w:rPr>
      </w:pPr>
    </w:p>
    <w:p w14:paraId="71A5D49A" w14:textId="77777777" w:rsidR="00CF5D82" w:rsidRDefault="00CF5D82" w:rsidP="00CF5D82">
      <w:pPr>
        <w:tabs>
          <w:tab w:val="left" w:pos="2070"/>
        </w:tabs>
        <w:rPr>
          <w:rFonts w:ascii="Times New Roman" w:hAnsi="Times New Roman"/>
          <w:sz w:val="24"/>
          <w:szCs w:val="20"/>
          <w:lang w:val="en-US"/>
        </w:rPr>
      </w:pPr>
    </w:p>
    <w:p w14:paraId="01D9FB9B" w14:textId="77777777" w:rsidR="00CF5D82" w:rsidRDefault="00CF5D82" w:rsidP="00CF5D82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CF5D82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A7B987C" w14:textId="18E80D32" w:rsidR="00EA2107" w:rsidRPr="00BE39A7" w:rsidRDefault="00877497" w:rsidP="00BE39A7">
      <w:pPr>
        <w:tabs>
          <w:tab w:val="left" w:pos="2070"/>
        </w:tabs>
        <w:spacing w:after="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E39A7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>Supplementary Figure</w:t>
      </w:r>
      <w:r w:rsidR="00EA2107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C</w:t>
      </w:r>
      <w:r w:rsidR="00EA2107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. </w:t>
      </w:r>
      <w:r w:rsidR="00EA2107" w:rsidRPr="00BE39A7">
        <w:rPr>
          <w:rFonts w:ascii="Times New Roman" w:hAnsi="Times New Roman"/>
          <w:color w:val="000000"/>
          <w:sz w:val="24"/>
          <w:szCs w:val="24"/>
          <w:lang w:val="en-US"/>
        </w:rPr>
        <w:t>Trial sequential analysis for mortality at longest follow-up available.</w:t>
      </w:r>
    </w:p>
    <w:p w14:paraId="7408DDC6" w14:textId="3295AB75" w:rsidR="00877497" w:rsidRPr="00EA2107" w:rsidRDefault="00EA2107" w:rsidP="00BE39A7">
      <w:pPr>
        <w:tabs>
          <w:tab w:val="left" w:pos="2070"/>
        </w:tabs>
        <w:spacing w:after="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E39A7">
        <w:rPr>
          <w:rFonts w:ascii="Times New Roman" w:hAnsi="Times New Roman"/>
          <w:color w:val="000000"/>
          <w:sz w:val="24"/>
          <w:szCs w:val="24"/>
          <w:lang w:val="en-US"/>
        </w:rPr>
        <w:t>Trial sequential analysis of the randomized trials (black square fill icons) shows that the cumulative Z-curve did not cross the trial sequential monitoring boundary, suggesting the need for more trials to establish firm conclusions about bolus furosemide survival benefit or harm.  X-axis: the number of patients randomized; Y-axis: the cumulative Z-Score; Horizontal dotted lines: conventional boundaries (two-sided, p value = 0.05); Oblique lines with diamond icons: trial sequential monitoring boundaries; Oblique line with square fill icons: Z-curve; Vertical line with diamonds: required information size.</w:t>
      </w:r>
    </w:p>
    <w:p w14:paraId="1330DE82" w14:textId="6FE39274" w:rsidR="00877497" w:rsidRPr="00BE39A7" w:rsidRDefault="00877497" w:rsidP="00CF5D82">
      <w:pPr>
        <w:tabs>
          <w:tab w:val="left" w:pos="2070"/>
        </w:tabs>
        <w:rPr>
          <w:rFonts w:ascii="Times New Roman" w:hAnsi="Times New Roman"/>
          <w:color w:val="000000"/>
          <w:sz w:val="24"/>
          <w:szCs w:val="24"/>
          <w:lang w:val="en-US"/>
        </w:rPr>
        <w:sectPr w:rsidR="00877497" w:rsidRPr="00BE39A7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72CDC71A" wp14:editId="438EEEE5">
            <wp:extent cx="6335407" cy="3857625"/>
            <wp:effectExtent l="0" t="0" r="8255" b="0"/>
            <wp:docPr id="26" name="Immagine 26" descr="F:\UniSR-Lavoro\Anestesia e Rianimazione\Lavori di ricerca\Meta analisi\Meta diuretici\Paper\Figure PDF\Figure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iSR-Lavoro\Anestesia e Rianimazione\Lavori di ricerca\Meta analisi\Meta diuretici\Paper\Figure PDF\Figure 3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07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0CE7" w14:textId="06E500B7" w:rsidR="00CF5D82" w:rsidRDefault="00CF5D82" w:rsidP="00CF5D82">
      <w:pPr>
        <w:tabs>
          <w:tab w:val="left" w:pos="2070"/>
        </w:tabs>
        <w:rPr>
          <w:rFonts w:ascii="Times New Roman" w:hAnsi="Times New Roman"/>
          <w:sz w:val="24"/>
          <w:szCs w:val="20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D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9F453F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>Forest plot for all-cause mortality at the longest follow-up available, stratified by control treatment</w:t>
      </w:r>
    </w:p>
    <w:p w14:paraId="7179B81C" w14:textId="77777777" w:rsidR="00CF5D82" w:rsidRDefault="00C409A9" w:rsidP="00CF5D82">
      <w:pPr>
        <w:tabs>
          <w:tab w:val="left" w:pos="207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3EF7A6C4" wp14:editId="3DC58E29">
            <wp:extent cx="6115050" cy="47910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F1DF" w14:textId="77777777" w:rsidR="00CF5D82" w:rsidRDefault="00CF5D82" w:rsidP="00CF5D82">
      <w:pPr>
        <w:tabs>
          <w:tab w:val="left" w:pos="2070"/>
        </w:tabs>
        <w:rPr>
          <w:rFonts w:ascii="Times New Roman" w:hAnsi="Times New Roman"/>
          <w:sz w:val="24"/>
          <w:szCs w:val="20"/>
          <w:lang w:val="en-US"/>
        </w:rPr>
        <w:sectPr w:rsidR="00CF5D82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0"/>
          <w:lang w:val="en-US"/>
        </w:rPr>
        <w:tab/>
      </w:r>
    </w:p>
    <w:p w14:paraId="3783E0D6" w14:textId="68094D3A" w:rsidR="00F53748" w:rsidRDefault="00CF5D82" w:rsidP="00CF5D82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9F453F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>Forest plot for all-cause mortality at the longest follow-up available, stratified by setting</w:t>
      </w:r>
    </w:p>
    <w:p w14:paraId="59555000" w14:textId="77777777" w:rsidR="00FF3A07" w:rsidRDefault="00C409A9" w:rsidP="00CF5D82">
      <w:pPr>
        <w:tabs>
          <w:tab w:val="left" w:pos="207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5EEB9661" wp14:editId="0EF4FF20">
            <wp:extent cx="6115050" cy="53530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FD2C" w14:textId="14B0AD1A" w:rsidR="00FF3A07" w:rsidRDefault="002136D3" w:rsidP="00FF3A07">
      <w:pPr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lastRenderedPageBreak/>
        <w:drawing>
          <wp:inline distT="0" distB="0" distL="0" distR="0" wp14:anchorId="6A58FCE2" wp14:editId="75032508">
            <wp:extent cx="6108700" cy="4381500"/>
            <wp:effectExtent l="0" t="0" r="12700" b="12700"/>
            <wp:docPr id="24" name="Immagine 1" descr="Macintosh HD:Users:AlessandroPutzu:Desktop:Schermata 2018-03-28 alle 01.0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ssandroPutzu:Desktop:Schermata 2018-03-28 alle 01.02.4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4D6A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  <w:sectPr w:rsidR="00FF3A07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0"/>
          <w:lang w:val="en-US"/>
        </w:rPr>
        <w:tab/>
      </w:r>
    </w:p>
    <w:p w14:paraId="1C91991E" w14:textId="263D80F4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F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9F453F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 xml:space="preserve">Forest plot for </w:t>
      </w:r>
      <w:r w:rsidR="009F453F" w:rsidRPr="009F453F">
        <w:rPr>
          <w:rFonts w:ascii="Times New Roman" w:hAnsi="Times New Roman"/>
          <w:color w:val="000000"/>
          <w:sz w:val="24"/>
          <w:szCs w:val="24"/>
          <w:lang w:val="en-US"/>
        </w:rPr>
        <w:t xml:space="preserve">28/30-days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>mortality at the longest follow-up available</w:t>
      </w:r>
    </w:p>
    <w:p w14:paraId="18ABC56E" w14:textId="77777777" w:rsidR="00CF5D82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67EC3A13" wp14:editId="6C7CE7BB">
            <wp:extent cx="6115050" cy="14573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1C2EA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532C4D1F" w14:textId="77777777" w:rsidR="009F453F" w:rsidRDefault="009F453F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9F453F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45F3617" w14:textId="3E1153F2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G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9F453F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 xml:space="preserve">Forest plot for </w:t>
      </w:r>
      <w:r w:rsidR="009F453F" w:rsidRPr="009F453F">
        <w:rPr>
          <w:rFonts w:ascii="Times New Roman" w:hAnsi="Times New Roman"/>
          <w:color w:val="000000"/>
          <w:sz w:val="24"/>
          <w:szCs w:val="24"/>
          <w:lang w:val="en-US"/>
        </w:rPr>
        <w:t xml:space="preserve">28/30-days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>mortality at the longest follow-up available, stratified by control treatment</w:t>
      </w:r>
    </w:p>
    <w:p w14:paraId="03AAFB35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0ED2E24E" wp14:editId="4B407711">
            <wp:extent cx="6115050" cy="254317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D4A1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629DEEB1" w14:textId="77777777" w:rsidR="009F453F" w:rsidRDefault="009F453F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9F453F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3B0FD0D" w14:textId="36E04C6D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H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9F453F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 xml:space="preserve">Forest plot for </w:t>
      </w:r>
      <w:r w:rsidR="009F453F" w:rsidRPr="009F453F">
        <w:rPr>
          <w:rFonts w:ascii="Times New Roman" w:hAnsi="Times New Roman"/>
          <w:color w:val="000000"/>
          <w:sz w:val="24"/>
          <w:szCs w:val="24"/>
          <w:lang w:val="en-US"/>
        </w:rPr>
        <w:t xml:space="preserve">28/30-days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>mortality at the longest follow-up available, stratified by setting</w:t>
      </w:r>
    </w:p>
    <w:p w14:paraId="17E8D064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0324B1E1" wp14:editId="31C8AB07">
            <wp:extent cx="6115050" cy="32385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38AF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4948161C" w14:textId="6F67D531" w:rsidR="009F453F" w:rsidRDefault="002136D3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9F453F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drawing>
          <wp:inline distT="0" distB="0" distL="0" distR="0" wp14:anchorId="2B96959C" wp14:editId="23F0FEB3">
            <wp:extent cx="6108700" cy="2616200"/>
            <wp:effectExtent l="0" t="0" r="12700" b="0"/>
            <wp:docPr id="27" name="Immagine 2" descr="Macintosh HD:Users:AlessandroPutzu:Desktop:Schermata 2018-03-28 alle 01.03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ssandroPutzu:Desktop:Schermata 2018-03-28 alle 01.03.2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7FCB" w14:textId="2C95D19A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9F453F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 xml:space="preserve">Forest plot for </w:t>
      </w:r>
      <w:r w:rsidR="009F453F" w:rsidRPr="009F453F">
        <w:rPr>
          <w:rFonts w:ascii="Times New Roman" w:hAnsi="Times New Roman"/>
          <w:color w:val="000000"/>
          <w:sz w:val="24"/>
          <w:szCs w:val="24"/>
          <w:lang w:val="en-US"/>
        </w:rPr>
        <w:t xml:space="preserve">28/30-days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>mortality at the longest follow-up available, stratified by treatment indication</w:t>
      </w:r>
    </w:p>
    <w:p w14:paraId="1DF97001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7A55FE6A" wp14:editId="500E154E">
            <wp:extent cx="6115050" cy="25146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A75D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1C035BD3" w14:textId="77777777" w:rsidR="00892F3F" w:rsidRDefault="00892F3F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892F3F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FFA54B0" w14:textId="55B380F4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J.</w:t>
      </w:r>
      <w:r w:rsidR="009F453F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9F453F">
        <w:rPr>
          <w:rFonts w:ascii="Times New Roman" w:hAnsi="Times New Roman"/>
          <w:color w:val="000000"/>
          <w:sz w:val="24"/>
          <w:szCs w:val="24"/>
          <w:lang w:val="en-US"/>
        </w:rPr>
        <w:t>Forest plot for AKI</w:t>
      </w:r>
    </w:p>
    <w:p w14:paraId="718FCF9B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47542149" wp14:editId="018DC018">
            <wp:extent cx="6115050" cy="265747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C6E43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1A6E4B7C" w14:textId="77777777" w:rsidR="00245AEC" w:rsidRDefault="00245AEC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EBECB0C" w14:textId="21F63A15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K.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AKI, stratified by control treatment</w:t>
      </w:r>
    </w:p>
    <w:p w14:paraId="18804282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360F12A4" wp14:editId="7B4AE0B6">
            <wp:extent cx="6115050" cy="448627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4315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409B4985" w14:textId="77777777" w:rsidR="00245AEC" w:rsidRDefault="00245AEC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C0E258A" w14:textId="03D4F4FC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L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AKI, stratified by setting</w:t>
      </w:r>
    </w:p>
    <w:p w14:paraId="75C2FFB6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029BA832" wp14:editId="2890463B">
            <wp:extent cx="6115050" cy="52387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EE90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28ED0FAC" w14:textId="2B9F7702" w:rsidR="00245AEC" w:rsidRDefault="002136D3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lastRenderedPageBreak/>
        <w:drawing>
          <wp:inline distT="0" distB="0" distL="0" distR="0" wp14:anchorId="017656A1" wp14:editId="4DA0C481">
            <wp:extent cx="6108700" cy="3911600"/>
            <wp:effectExtent l="0" t="0" r="12700" b="0"/>
            <wp:docPr id="28" name="Immagine 3" descr="Macintosh HD:Users:AlessandroPutzu:Desktop:Schermata 2018-03-28 alle 01.0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ssandroPutzu:Desktop:Schermata 2018-03-28 alle 01.03.5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F77C" w14:textId="3F0016E3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M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AKI, stratified by treatment indication</w:t>
      </w:r>
    </w:p>
    <w:p w14:paraId="6DD71C79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41E30487" wp14:editId="3D317746">
            <wp:extent cx="6115050" cy="38671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3249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01D1FCC1" w14:textId="77777777" w:rsidR="003F0B16" w:rsidRDefault="003F0B16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3F0B16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08A88BD" w14:textId="279876D8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N.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receipt of renal-replacement therapy</w:t>
      </w:r>
    </w:p>
    <w:p w14:paraId="7DAC7912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2DB9962B" wp14:editId="43C2AC03">
            <wp:extent cx="6115050" cy="26860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B381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4F0E82DA" w14:textId="77777777" w:rsidR="00245AEC" w:rsidRDefault="00245AEC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ECC4165" w14:textId="5E0244E4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O.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receipt of renal-replacement therapy, stratified by control treatment</w:t>
      </w:r>
    </w:p>
    <w:p w14:paraId="4CF577E3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1E4DD85E" wp14:editId="2B72497E">
            <wp:extent cx="6115050" cy="3724275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2226" w14:textId="77777777" w:rsidR="003F0B16" w:rsidRDefault="003F0B16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71969F2A" w14:textId="77777777" w:rsidR="00245AEC" w:rsidRDefault="00245AEC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FFBC7BF" w14:textId="2FC2734B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P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receipt of renal-replacement therapy, stratified by setting</w:t>
      </w:r>
    </w:p>
    <w:p w14:paraId="592AD037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5A7A3B37" wp14:editId="1E3EA205">
            <wp:extent cx="6124575" cy="4991100"/>
            <wp:effectExtent l="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AFE9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41B614B9" w14:textId="7C899A15" w:rsidR="00245AEC" w:rsidRDefault="002136D3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lastRenderedPageBreak/>
        <w:drawing>
          <wp:inline distT="0" distB="0" distL="0" distR="0" wp14:anchorId="26AE0893" wp14:editId="345A0549">
            <wp:extent cx="6108700" cy="3797300"/>
            <wp:effectExtent l="0" t="0" r="12700" b="12700"/>
            <wp:docPr id="29" name="Immagine 4" descr="Macintosh HD:Users:AlessandroPutzu:Desktop:Schermata 2018-03-28 alle 01.04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ssandroPutzu:Desktop:Schermata 2018-03-28 alle 01.04.5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66FE" w14:textId="5DC2F238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Q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receipt of renal-replacement therapy, stratified by treatment indication</w:t>
      </w:r>
    </w:p>
    <w:p w14:paraId="31B306F3" w14:textId="77777777" w:rsidR="00EF0D0C" w:rsidRDefault="00C409A9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drawing>
          <wp:inline distT="0" distB="0" distL="0" distR="0" wp14:anchorId="63DA6904" wp14:editId="4CFB9811">
            <wp:extent cx="6124575" cy="3733800"/>
            <wp:effectExtent l="0" t="0" r="952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689A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759FAAFE" w14:textId="77777777" w:rsidR="003F0B16" w:rsidRDefault="003F0B16" w:rsidP="00FF3A07">
      <w:pPr>
        <w:tabs>
          <w:tab w:val="left" w:pos="1530"/>
        </w:tabs>
        <w:rPr>
          <w:rFonts w:ascii="Times New Roman" w:hAnsi="Times New Roman"/>
          <w:b/>
          <w:sz w:val="24"/>
          <w:szCs w:val="20"/>
          <w:lang w:val="en-US"/>
        </w:rPr>
        <w:sectPr w:rsidR="003F0B16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FCB1C96" w14:textId="3584F909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R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length of hospital stay</w:t>
      </w:r>
    </w:p>
    <w:p w14:paraId="4E147312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6B05A74E" wp14:editId="52F04116">
            <wp:extent cx="6115050" cy="1590675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4572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52400346" w14:textId="77777777" w:rsidR="00245AEC" w:rsidRDefault="00245AEC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067D9F6" w14:textId="0130A10F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S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length of hospital stay, stratified by control treatment</w:t>
      </w:r>
    </w:p>
    <w:p w14:paraId="5B21B15F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65FDDC9B" wp14:editId="57050A90">
            <wp:extent cx="6115050" cy="2524125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E6A65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0036B93D" w14:textId="77777777" w:rsidR="00245AEC" w:rsidRDefault="00245AEC" w:rsidP="00245AEC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C6E57F2" w14:textId="1A5102E6" w:rsidR="00245AEC" w:rsidRDefault="00FF3A07" w:rsidP="00245AEC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T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length of hospital stay, stratified by setting</w:t>
      </w:r>
    </w:p>
    <w:p w14:paraId="76647935" w14:textId="751186D4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14:paraId="078AE244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7773117F" wp14:editId="14733784">
            <wp:extent cx="6115050" cy="304800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EF7D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479925C0" w14:textId="4F99C0CF" w:rsidR="00245AEC" w:rsidRDefault="002136D3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drawing>
          <wp:inline distT="0" distB="0" distL="0" distR="0" wp14:anchorId="18896C0B" wp14:editId="62DCE713">
            <wp:extent cx="6108700" cy="2628900"/>
            <wp:effectExtent l="0" t="0" r="12700" b="12700"/>
            <wp:docPr id="30" name="Immagine 5" descr="Macintosh HD:Users:AlessandroPutzu:Desktop:Schermata 2018-03-28 alle 01.0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ssandroPutzu:Desktop:Schermata 2018-03-28 alle 01.05.2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95BA" w14:textId="7193167B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U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length of hospital stay, stratified by treatment indication</w:t>
      </w:r>
    </w:p>
    <w:p w14:paraId="23F30293" w14:textId="77777777" w:rsidR="00EF0D0C" w:rsidRDefault="00C409A9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drawing>
          <wp:inline distT="0" distB="0" distL="0" distR="0" wp14:anchorId="23257887" wp14:editId="6F8DA802">
            <wp:extent cx="6115050" cy="24765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7A80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3F8643B6" w14:textId="77777777" w:rsidR="003F0B16" w:rsidRDefault="003F0B16" w:rsidP="00FF3A07">
      <w:pPr>
        <w:tabs>
          <w:tab w:val="left" w:pos="1530"/>
        </w:tabs>
        <w:rPr>
          <w:rFonts w:ascii="Times New Roman" w:hAnsi="Times New Roman"/>
          <w:b/>
          <w:sz w:val="24"/>
          <w:szCs w:val="20"/>
          <w:lang w:val="en-US"/>
        </w:rPr>
        <w:sectPr w:rsidR="003F0B16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9DBCB33" w14:textId="4C29C37D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V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peak serum creatinine after randomization</w:t>
      </w:r>
    </w:p>
    <w:p w14:paraId="300F5A11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2873542E" wp14:editId="6B714180">
            <wp:extent cx="6115050" cy="1495425"/>
            <wp:effectExtent l="0" t="0" r="0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EFF4A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0F75BB0B" w14:textId="77777777" w:rsidR="00245AEC" w:rsidRDefault="00245AEC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C948DCD" w14:textId="425ADCD9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W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peak serum creatinine after randomization, stratified by control treatment</w:t>
      </w:r>
    </w:p>
    <w:p w14:paraId="1A10DC19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72EAAEB4" wp14:editId="303D1C1D">
            <wp:extent cx="6115050" cy="300037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70D8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230D2703" w14:textId="77777777" w:rsidR="00245AEC" w:rsidRDefault="00245AEC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16DC610" w14:textId="078F4336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X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peak serum creatinine after randomization, stratified by setting</w:t>
      </w:r>
    </w:p>
    <w:p w14:paraId="1B544B7A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336C4D97" wp14:editId="5CE97784">
            <wp:extent cx="6115050" cy="352425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3DF2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39359C1F" w14:textId="77777777" w:rsidR="00245AEC" w:rsidRDefault="00245AEC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245AEC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4B5305A" w14:textId="3B9E22C4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Y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 w:rsidR="00245AE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245AEC">
        <w:rPr>
          <w:rFonts w:ascii="Times New Roman" w:hAnsi="Times New Roman"/>
          <w:color w:val="000000"/>
          <w:sz w:val="24"/>
          <w:szCs w:val="24"/>
          <w:lang w:val="en-US"/>
        </w:rPr>
        <w:t>Forest plot for peak serum creatinine after randomization, stratified by treatment indication</w:t>
      </w:r>
    </w:p>
    <w:p w14:paraId="260CB275" w14:textId="77777777" w:rsidR="00FF3A07" w:rsidRDefault="00C409A9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>
        <w:rPr>
          <w:rFonts w:ascii="Times New Roman" w:hAnsi="Times New Roman"/>
          <w:noProof/>
          <w:sz w:val="24"/>
          <w:szCs w:val="20"/>
          <w:lang w:eastAsia="it-IT"/>
        </w:rPr>
        <w:drawing>
          <wp:inline distT="0" distB="0" distL="0" distR="0" wp14:anchorId="039ADEBF" wp14:editId="675FE60E">
            <wp:extent cx="6115050" cy="2562225"/>
            <wp:effectExtent l="0" t="0" r="0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EA1A" w14:textId="77777777" w:rsid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7FEFB8BD" w14:textId="77777777" w:rsidR="009349E8" w:rsidRDefault="009349E8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9349E8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EE2467E" w14:textId="2A741ACA" w:rsidR="00EF7BC9" w:rsidRDefault="00EF7BC9" w:rsidP="00FF3A07">
      <w:pPr>
        <w:tabs>
          <w:tab w:val="left" w:pos="2070"/>
        </w:tabs>
        <w:rPr>
          <w:rFonts w:ascii="Times New Roman" w:hAnsi="Times New Roman"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Z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Forest plot for all-cause mortality, contrast-induced AKI versus non contrast-induced AKI.</w:t>
      </w:r>
    </w:p>
    <w:p w14:paraId="4FEAF759" w14:textId="43EE2F65" w:rsidR="00EF7BC9" w:rsidRDefault="00EF7BC9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EF7BC9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EF7BC9">
        <w:rPr>
          <w:rFonts w:ascii="Times New Roman" w:hAnsi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125E4677" wp14:editId="3E98B69F">
            <wp:extent cx="6120130" cy="4195083"/>
            <wp:effectExtent l="0" t="0" r="0" b="0"/>
            <wp:docPr id="31" name="Immagine 31" descr="F:\Articoli e lavori in corso\Meta diuretici\Paper\Figure PDF\5.1 Forest plot overall CI vs non-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ticoli e lavori in corso\Meta diuretici\Paper\Figure PDF\5.1 Forest plot overall CI vs non-CI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14:paraId="59E0CDE2" w14:textId="515B18E6" w:rsidR="00EF7BC9" w:rsidRDefault="00EF7BC9" w:rsidP="00FF3A07">
      <w:pPr>
        <w:tabs>
          <w:tab w:val="left" w:pos="2070"/>
        </w:tabs>
        <w:rPr>
          <w:rFonts w:ascii="Times New Roman" w:hAnsi="Times New Roman"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AB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Forest plot for all-cause 28/30-days mortality, contrast-induced AKI versus non contrast-induced AKI.</w:t>
      </w:r>
    </w:p>
    <w:p w14:paraId="3341E2D9" w14:textId="777E4222" w:rsidR="00EF7BC9" w:rsidRDefault="00EF7BC9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EF7BC9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EF7BC9"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drawing>
          <wp:inline distT="0" distB="0" distL="0" distR="0" wp14:anchorId="60EAB7AA" wp14:editId="05FE7034">
            <wp:extent cx="6120130" cy="2519248"/>
            <wp:effectExtent l="0" t="0" r="0" b="0"/>
            <wp:docPr id="32" name="Immagine 32" descr="F:\Articoli e lavori in corso\Meta diuretici\Paper\Figure PDF\5.2 Forest plot 30days mortality overall CI vs non-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ticoli e lavori in corso\Meta diuretici\Paper\Figure PDF\5.2 Forest plot 30days mortality overall CI vs non-CI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0D6E" w14:textId="09DE0163" w:rsidR="00EF7BC9" w:rsidRDefault="00EF7BC9" w:rsidP="00FF3A07">
      <w:pPr>
        <w:tabs>
          <w:tab w:val="left" w:pos="2070"/>
        </w:tabs>
        <w:rPr>
          <w:rFonts w:ascii="Times New Roman" w:hAnsi="Times New Roman"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AC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Forest plot for AKI, contrast-induced AKI versus non contrast-induced AKI</w:t>
      </w:r>
    </w:p>
    <w:p w14:paraId="6B93FC8C" w14:textId="346C6AA5" w:rsidR="00EF7BC9" w:rsidRDefault="00EF7BC9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EF7BC9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EF7BC9"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drawing>
          <wp:inline distT="0" distB="0" distL="0" distR="0" wp14:anchorId="7AD02CFF" wp14:editId="6689C0EF">
            <wp:extent cx="6120130" cy="3791231"/>
            <wp:effectExtent l="0" t="0" r="0" b="0"/>
            <wp:docPr id="33" name="Immagine 33" descr="F:\Articoli e lavori in corso\Meta diuretici\Paper\Figure PDF\5.3 Forest plot AKI overall CI vs non-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rticoli e lavori in corso\Meta diuretici\Paper\Figure PDF\5.3 Forest plot AKI overall CI vs non-CI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788F8" w14:textId="6D7AE600" w:rsidR="00EF7BC9" w:rsidRDefault="00EF7BC9" w:rsidP="00EF7BC9">
      <w:pPr>
        <w:tabs>
          <w:tab w:val="left" w:pos="2070"/>
        </w:tabs>
        <w:rPr>
          <w:rFonts w:ascii="Times New Roman" w:hAnsi="Times New Roman"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AD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Forest plot for receipt of renal-replacement therapy, contrast-induced AKI versus non contrast-induced AKI</w:t>
      </w:r>
    </w:p>
    <w:p w14:paraId="7F46B530" w14:textId="59FF4926" w:rsidR="00EF7BC9" w:rsidRDefault="00EF7BC9" w:rsidP="00EF7BC9">
      <w:pPr>
        <w:tabs>
          <w:tab w:val="left" w:pos="2070"/>
        </w:tabs>
        <w:rPr>
          <w:rFonts w:ascii="Times New Roman" w:hAnsi="Times New Roman"/>
          <w:color w:val="000000"/>
          <w:sz w:val="24"/>
          <w:szCs w:val="24"/>
          <w:lang w:val="en-US"/>
        </w:rPr>
      </w:pPr>
      <w:r w:rsidRPr="00EF7BC9">
        <w:rPr>
          <w:rFonts w:ascii="Times New Roman" w:hAnsi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6EA29629" wp14:editId="4A2086A0">
            <wp:extent cx="6120130" cy="3682910"/>
            <wp:effectExtent l="0" t="0" r="0" b="0"/>
            <wp:docPr id="34" name="Immagine 34" descr="F:\Articoli e lavori in corso\Meta diuretici\Paper\Figure PDF\5.4 Forest plot RRT overall CI vs non-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rticoli e lavori in corso\Meta diuretici\Paper\Figure PDF\5.4 Forest plot RRT overall CI vs non-CI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51660" w14:textId="77777777" w:rsidR="00EF7BC9" w:rsidRDefault="00EF7BC9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EF7BC9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54EF1B1" w14:textId="24379F63" w:rsidR="00EF7BC9" w:rsidRDefault="00EF7BC9" w:rsidP="00EF7BC9">
      <w:pPr>
        <w:tabs>
          <w:tab w:val="left" w:pos="2070"/>
        </w:tabs>
        <w:rPr>
          <w:rFonts w:ascii="Times New Roman" w:hAnsi="Times New Roman"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AE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Forest plot for hospital length of stay, contrast-induced AKI versus non contrast-induced AKI</w:t>
      </w:r>
    </w:p>
    <w:p w14:paraId="16C0BF8C" w14:textId="7DA6845D" w:rsidR="00EF7BC9" w:rsidRDefault="00EF7BC9" w:rsidP="00EF7BC9">
      <w:pPr>
        <w:tabs>
          <w:tab w:val="left" w:pos="2070"/>
        </w:tabs>
        <w:rPr>
          <w:rFonts w:ascii="Times New Roman" w:hAnsi="Times New Roman"/>
          <w:color w:val="000000"/>
          <w:sz w:val="24"/>
          <w:szCs w:val="24"/>
          <w:lang w:val="en-US"/>
        </w:rPr>
      </w:pPr>
      <w:r w:rsidRPr="00EF7BC9">
        <w:rPr>
          <w:rFonts w:ascii="Times New Roman" w:hAnsi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430D7574" wp14:editId="433C0424">
            <wp:extent cx="6120130" cy="2453385"/>
            <wp:effectExtent l="0" t="0" r="0" b="4445"/>
            <wp:docPr id="35" name="Immagine 35" descr="F:\Articoli e lavori in corso\Meta diuretici\Paper\Figure PDF\5.5 Forest plot LOS overall CI vs non-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rticoli e lavori in corso\Meta diuretici\Paper\Figure PDF\5.5 Forest plot LOS overall CI vs non-CI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DF19" w14:textId="77777777" w:rsidR="00EF7BC9" w:rsidRDefault="00EF7BC9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EF7BC9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6B4BB78" w14:textId="2D74A65A" w:rsidR="00EF7BC9" w:rsidRDefault="00EF7BC9" w:rsidP="00FF3A07">
      <w:pPr>
        <w:tabs>
          <w:tab w:val="left" w:pos="2070"/>
        </w:tabs>
        <w:rPr>
          <w:rFonts w:ascii="Times New Roman" w:hAnsi="Times New Roman"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Figure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473778">
        <w:rPr>
          <w:rFonts w:ascii="Times New Roman" w:hAnsi="Times New Roman"/>
          <w:b/>
          <w:color w:val="000000"/>
          <w:sz w:val="24"/>
          <w:szCs w:val="24"/>
          <w:lang w:val="en-US"/>
        </w:rPr>
        <w:t>AF</w:t>
      </w: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Forest plot for peak serum creatinine, contrast-induced AKI versus non contrast-induced AKI</w:t>
      </w:r>
    </w:p>
    <w:p w14:paraId="50735A82" w14:textId="77A28904" w:rsidR="00EF7BC9" w:rsidRDefault="00EF7BC9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  <w:sectPr w:rsidR="00EF7BC9" w:rsidSect="00FC3A2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EF7BC9">
        <w:rPr>
          <w:rFonts w:ascii="Times New Roman" w:hAnsi="Times New Roman"/>
          <w:b/>
          <w:noProof/>
          <w:color w:val="000000"/>
          <w:sz w:val="24"/>
          <w:szCs w:val="24"/>
          <w:lang w:eastAsia="it-IT"/>
        </w:rPr>
        <w:drawing>
          <wp:inline distT="0" distB="0" distL="0" distR="0" wp14:anchorId="35E637B9" wp14:editId="0940DF84">
            <wp:extent cx="6120130" cy="2404337"/>
            <wp:effectExtent l="0" t="0" r="0" b="0"/>
            <wp:docPr id="36" name="Immagine 36" descr="F:\Articoli e lavori in corso\Meta diuretici\Paper\Figure PDF\5.6 Forest plot peak creat overall CI vs non-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rticoli e lavori in corso\Meta diuretici\Paper\Figure PDF\5.6 Forest plot peak creat overall CI vs non-CI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2DF0" w14:textId="140F36C4" w:rsidR="00FF3A07" w:rsidRDefault="00FF3A07" w:rsidP="00FF3A07">
      <w:pPr>
        <w:tabs>
          <w:tab w:val="left" w:pos="2070"/>
        </w:tabs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220CDC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 xml:space="preserve">Supplementary </w:t>
      </w:r>
      <w:r w:rsidR="009349E8">
        <w:rPr>
          <w:rFonts w:ascii="Times New Roman" w:hAnsi="Times New Roman"/>
          <w:b/>
          <w:color w:val="000000"/>
          <w:sz w:val="24"/>
          <w:szCs w:val="24"/>
          <w:lang w:val="en-US"/>
        </w:rPr>
        <w:t>References</w:t>
      </w:r>
    </w:p>
    <w:p w14:paraId="725876C9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7D6E8F">
        <w:rPr>
          <w:rFonts w:ascii="Times New Roman" w:hAnsi="Times New Roman"/>
          <w:sz w:val="24"/>
          <w:szCs w:val="20"/>
          <w:lang w:val="en-US"/>
        </w:rPr>
        <w:t>Badawy</w:t>
      </w:r>
      <w:proofErr w:type="spellEnd"/>
      <w:r w:rsidRPr="007D6E8F">
        <w:rPr>
          <w:rFonts w:ascii="Times New Roman" w:hAnsi="Times New Roman"/>
          <w:sz w:val="24"/>
          <w:szCs w:val="20"/>
          <w:lang w:val="en-US"/>
        </w:rPr>
        <w:t xml:space="preserve"> SS, </w:t>
      </w:r>
      <w:proofErr w:type="spellStart"/>
      <w:r w:rsidRPr="007D6E8F">
        <w:rPr>
          <w:rFonts w:ascii="Times New Roman" w:hAnsi="Times New Roman"/>
          <w:sz w:val="24"/>
          <w:szCs w:val="20"/>
          <w:lang w:val="en-US"/>
        </w:rPr>
        <w:t>Fahmy</w:t>
      </w:r>
      <w:proofErr w:type="spellEnd"/>
      <w:r w:rsidRPr="007D6E8F">
        <w:rPr>
          <w:rFonts w:ascii="Times New Roman" w:hAnsi="Times New Roman"/>
          <w:sz w:val="24"/>
          <w:szCs w:val="20"/>
          <w:lang w:val="en-US"/>
        </w:rPr>
        <w:t xml:space="preserve"> A. Efficacy and cardiovascular tolerability of continuous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veno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 xml:space="preserve">-venous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hemodiafiltration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 xml:space="preserve"> in acute decompensated heart failure: a randomized </w:t>
      </w:r>
      <w:r>
        <w:rPr>
          <w:rFonts w:ascii="Times New Roman" w:hAnsi="Times New Roman"/>
          <w:sz w:val="24"/>
          <w:szCs w:val="20"/>
          <w:lang w:val="en-US"/>
        </w:rPr>
        <w:t xml:space="preserve">comparative study. J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Crit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 xml:space="preserve"> Care. 2012 Feb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;27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(1):106.</w:t>
      </w:r>
    </w:p>
    <w:p w14:paraId="46D1E77E" w14:textId="77777777" w:rsidR="00BE0AF1" w:rsidRPr="00DB0494" w:rsidRDefault="00BE0AF1" w:rsidP="00BE0AF1">
      <w:pPr>
        <w:pStyle w:val="Paragrafoelenco"/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p w14:paraId="7DAAAAF4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40343E">
        <w:rPr>
          <w:rFonts w:ascii="Times New Roman" w:hAnsi="Times New Roman"/>
          <w:sz w:val="24"/>
          <w:szCs w:val="20"/>
          <w:lang w:val="en-US"/>
        </w:rPr>
        <w:t>Bagshaw</w:t>
      </w:r>
      <w:proofErr w:type="spellEnd"/>
      <w:r w:rsidRPr="0040343E">
        <w:rPr>
          <w:rFonts w:ascii="Times New Roman" w:hAnsi="Times New Roman"/>
          <w:sz w:val="24"/>
          <w:szCs w:val="20"/>
          <w:lang w:val="en-US"/>
        </w:rPr>
        <w:t xml:space="preserve"> SM, </w:t>
      </w:r>
      <w:proofErr w:type="spellStart"/>
      <w:r w:rsidRPr="0040343E">
        <w:rPr>
          <w:rFonts w:ascii="Times New Roman" w:hAnsi="Times New Roman"/>
          <w:sz w:val="24"/>
          <w:szCs w:val="20"/>
          <w:lang w:val="en-US"/>
        </w:rPr>
        <w:t>Gibney</w:t>
      </w:r>
      <w:proofErr w:type="spellEnd"/>
      <w:r w:rsidRPr="0040343E">
        <w:rPr>
          <w:rFonts w:ascii="Times New Roman" w:hAnsi="Times New Roman"/>
          <w:sz w:val="24"/>
          <w:szCs w:val="20"/>
          <w:lang w:val="en-US"/>
        </w:rPr>
        <w:t xml:space="preserve"> RTN, Kruger P, Hassan I, McAlister FA, </w:t>
      </w:r>
      <w:proofErr w:type="spellStart"/>
      <w:r w:rsidRPr="0040343E">
        <w:rPr>
          <w:rFonts w:ascii="Times New Roman" w:hAnsi="Times New Roman"/>
          <w:sz w:val="24"/>
          <w:szCs w:val="20"/>
          <w:lang w:val="en-US"/>
        </w:rPr>
        <w:t>Bellomo</w:t>
      </w:r>
      <w:proofErr w:type="spellEnd"/>
      <w:r w:rsidRPr="0040343E">
        <w:rPr>
          <w:rFonts w:ascii="Times New Roman" w:hAnsi="Times New Roman"/>
          <w:sz w:val="24"/>
          <w:szCs w:val="20"/>
          <w:lang w:val="en-US"/>
        </w:rPr>
        <w:t xml:space="preserve"> R. The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 xml:space="preserve">effect of low-dose furosemide in critically ill patients with early acute kidney injury: A pilot randomized blinded controlled trial (the SPARK study). J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Crit</w:t>
      </w:r>
      <w:proofErr w:type="spellEnd"/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Care. 2017 Jul 12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;42:138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-146.</w:t>
      </w:r>
    </w:p>
    <w:p w14:paraId="176D5F35" w14:textId="77777777" w:rsidR="00BE0AF1" w:rsidRPr="00DB049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59EA44CD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027B51">
        <w:rPr>
          <w:rFonts w:ascii="Times New Roman" w:hAnsi="Times New Roman"/>
          <w:sz w:val="24"/>
          <w:szCs w:val="20"/>
          <w:lang w:val="en-US"/>
        </w:rPr>
        <w:t>Bagshaw</w:t>
      </w:r>
      <w:proofErr w:type="spellEnd"/>
      <w:r w:rsidRPr="00027B51">
        <w:rPr>
          <w:rFonts w:ascii="Times New Roman" w:hAnsi="Times New Roman"/>
          <w:sz w:val="24"/>
          <w:szCs w:val="20"/>
          <w:lang w:val="en-US"/>
        </w:rPr>
        <w:t xml:space="preserve"> SM, </w:t>
      </w:r>
      <w:proofErr w:type="spellStart"/>
      <w:r w:rsidRPr="00027B51">
        <w:rPr>
          <w:rFonts w:ascii="Times New Roman" w:hAnsi="Times New Roman"/>
          <w:sz w:val="24"/>
          <w:szCs w:val="20"/>
          <w:lang w:val="en-US"/>
        </w:rPr>
        <w:t>Gibney</w:t>
      </w:r>
      <w:proofErr w:type="spellEnd"/>
      <w:r w:rsidRPr="00027B51">
        <w:rPr>
          <w:rFonts w:ascii="Times New Roman" w:hAnsi="Times New Roman"/>
          <w:sz w:val="24"/>
          <w:szCs w:val="20"/>
          <w:lang w:val="en-US"/>
        </w:rPr>
        <w:t xml:space="preserve"> RT, McAlister FA, </w:t>
      </w:r>
      <w:proofErr w:type="spellStart"/>
      <w:r w:rsidRPr="00027B51">
        <w:rPr>
          <w:rFonts w:ascii="Times New Roman" w:hAnsi="Times New Roman"/>
          <w:sz w:val="24"/>
          <w:szCs w:val="20"/>
          <w:lang w:val="en-US"/>
        </w:rPr>
        <w:t>Bellomo</w:t>
      </w:r>
      <w:proofErr w:type="spellEnd"/>
      <w:r w:rsidRPr="00027B51">
        <w:rPr>
          <w:rFonts w:ascii="Times New Roman" w:hAnsi="Times New Roman"/>
          <w:sz w:val="24"/>
          <w:szCs w:val="20"/>
          <w:lang w:val="en-US"/>
        </w:rPr>
        <w:t xml:space="preserve"> R. The SPARK Study: a phase II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randomized blinded controlled trial of the effect of furosemide in critically ill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patients with early acute kidney injury. Trials. 2010 May 11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;11:50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.</w:t>
      </w:r>
    </w:p>
    <w:p w14:paraId="0B5E506E" w14:textId="77777777" w:rsidR="00BE0AF1" w:rsidRPr="00DB049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3C404B47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CF256F">
        <w:rPr>
          <w:rFonts w:ascii="Times New Roman" w:hAnsi="Times New Roman"/>
          <w:sz w:val="24"/>
          <w:szCs w:val="20"/>
          <w:lang w:val="en-US"/>
        </w:rPr>
        <w:t xml:space="preserve">Bart BA, Boyle A, Bank AJ, </w:t>
      </w:r>
      <w:proofErr w:type="spellStart"/>
      <w:r w:rsidRPr="00CF256F">
        <w:rPr>
          <w:rFonts w:ascii="Times New Roman" w:hAnsi="Times New Roman"/>
          <w:sz w:val="24"/>
          <w:szCs w:val="20"/>
          <w:lang w:val="en-US"/>
        </w:rPr>
        <w:t>Anand</w:t>
      </w:r>
      <w:proofErr w:type="spellEnd"/>
      <w:r w:rsidRPr="00CF256F">
        <w:rPr>
          <w:rFonts w:ascii="Times New Roman" w:hAnsi="Times New Roman"/>
          <w:sz w:val="24"/>
          <w:szCs w:val="20"/>
          <w:lang w:val="en-US"/>
        </w:rPr>
        <w:t xml:space="preserve"> I, </w:t>
      </w:r>
      <w:proofErr w:type="spellStart"/>
      <w:r w:rsidRPr="00CF256F">
        <w:rPr>
          <w:rFonts w:ascii="Times New Roman" w:hAnsi="Times New Roman"/>
          <w:sz w:val="24"/>
          <w:szCs w:val="20"/>
          <w:lang w:val="en-US"/>
        </w:rPr>
        <w:t>Olivari</w:t>
      </w:r>
      <w:proofErr w:type="spellEnd"/>
      <w:r w:rsidRPr="00CF256F">
        <w:rPr>
          <w:rFonts w:ascii="Times New Roman" w:hAnsi="Times New Roman"/>
          <w:sz w:val="24"/>
          <w:szCs w:val="20"/>
          <w:lang w:val="en-US"/>
        </w:rPr>
        <w:t xml:space="preserve"> MT, Kraemer M</w:t>
      </w:r>
      <w:r>
        <w:rPr>
          <w:rFonts w:ascii="Times New Roman" w:hAnsi="Times New Roman"/>
          <w:sz w:val="24"/>
          <w:szCs w:val="20"/>
          <w:lang w:val="en-US"/>
        </w:rPr>
        <w:t xml:space="preserve"> et al.</w:t>
      </w:r>
      <w:r w:rsidRPr="00DB0494">
        <w:rPr>
          <w:rFonts w:ascii="Times New Roman" w:hAnsi="Times New Roman"/>
          <w:sz w:val="24"/>
          <w:szCs w:val="20"/>
          <w:lang w:val="en-US"/>
        </w:rPr>
        <w:t xml:space="preserve"> Ultrafiltration versus usual care for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hospitalized patients with heart failure: the Relief for Acutely Fluid-Overloaded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 xml:space="preserve">Patients With Decompensated Congestive Heart Failure (RAPID-CHF) trial. J Am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Coll</w:t>
      </w:r>
      <w:proofErr w:type="spellEnd"/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Cardiol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>. 2005 Dec 6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;46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(11):2043-6.</w:t>
      </w:r>
    </w:p>
    <w:p w14:paraId="0994A8EE" w14:textId="77777777" w:rsidR="00BE0AF1" w:rsidRPr="00DB049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2721668A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A55077">
        <w:rPr>
          <w:rFonts w:ascii="Times New Roman" w:hAnsi="Times New Roman"/>
          <w:sz w:val="24"/>
          <w:szCs w:val="20"/>
          <w:lang w:val="en-US"/>
        </w:rPr>
        <w:t xml:space="preserve">Bart BA, Goldsmith SR, Lee KL, </w:t>
      </w:r>
      <w:proofErr w:type="spellStart"/>
      <w:r w:rsidRPr="00A55077">
        <w:rPr>
          <w:rFonts w:ascii="Times New Roman" w:hAnsi="Times New Roman"/>
          <w:sz w:val="24"/>
          <w:szCs w:val="20"/>
          <w:lang w:val="en-US"/>
        </w:rPr>
        <w:t>Givertz</w:t>
      </w:r>
      <w:proofErr w:type="spellEnd"/>
      <w:r w:rsidRPr="00A55077">
        <w:rPr>
          <w:rFonts w:ascii="Times New Roman" w:hAnsi="Times New Roman"/>
          <w:sz w:val="24"/>
          <w:szCs w:val="20"/>
          <w:lang w:val="en-US"/>
        </w:rPr>
        <w:t xml:space="preserve"> MM, O'Connor CM, Bull DA</w:t>
      </w:r>
      <w:r>
        <w:rPr>
          <w:rFonts w:ascii="Times New Roman" w:hAnsi="Times New Roman"/>
          <w:sz w:val="24"/>
          <w:szCs w:val="20"/>
          <w:lang w:val="en-US"/>
        </w:rPr>
        <w:t xml:space="preserve"> et al</w:t>
      </w:r>
      <w:r w:rsidRPr="00DB0494">
        <w:rPr>
          <w:rFonts w:ascii="Times New Roman" w:hAnsi="Times New Roman"/>
          <w:sz w:val="24"/>
          <w:szCs w:val="20"/>
          <w:lang w:val="en-US"/>
        </w:rPr>
        <w:t>; Heart Failure Clinical Research Network.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 xml:space="preserve">Ultrafiltration in decompensated heart failure with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cardiorenal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 xml:space="preserve"> syndrome. N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Engl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 xml:space="preserve"> J Med. 2012 Dec 13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;367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(24):2296-304.</w:t>
      </w:r>
    </w:p>
    <w:p w14:paraId="476778D3" w14:textId="77777777" w:rsidR="00BE0AF1" w:rsidRPr="00DB049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793156F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8070CF">
        <w:rPr>
          <w:rFonts w:ascii="Times New Roman" w:hAnsi="Times New Roman"/>
          <w:sz w:val="24"/>
          <w:szCs w:val="20"/>
          <w:lang w:val="en-US"/>
        </w:rPr>
        <w:t>Cantarovich</w:t>
      </w:r>
      <w:proofErr w:type="spellEnd"/>
      <w:r w:rsidRPr="008070CF">
        <w:rPr>
          <w:rFonts w:ascii="Times New Roman" w:hAnsi="Times New Roman"/>
          <w:sz w:val="24"/>
          <w:szCs w:val="20"/>
          <w:lang w:val="en-US"/>
        </w:rPr>
        <w:t xml:space="preserve"> F, </w:t>
      </w:r>
      <w:proofErr w:type="spellStart"/>
      <w:r w:rsidRPr="008070CF">
        <w:rPr>
          <w:rFonts w:ascii="Times New Roman" w:hAnsi="Times New Roman"/>
          <w:sz w:val="24"/>
          <w:szCs w:val="20"/>
          <w:lang w:val="en-US"/>
        </w:rPr>
        <w:t>Rangoonwala</w:t>
      </w:r>
      <w:proofErr w:type="spellEnd"/>
      <w:r w:rsidRPr="008070CF">
        <w:rPr>
          <w:rFonts w:ascii="Times New Roman" w:hAnsi="Times New Roman"/>
          <w:sz w:val="24"/>
          <w:szCs w:val="20"/>
          <w:lang w:val="en-US"/>
        </w:rPr>
        <w:t xml:space="preserve"> B, Lorenz H, </w:t>
      </w:r>
      <w:proofErr w:type="spellStart"/>
      <w:r w:rsidRPr="008070CF">
        <w:rPr>
          <w:rFonts w:ascii="Times New Roman" w:hAnsi="Times New Roman"/>
          <w:sz w:val="24"/>
          <w:szCs w:val="20"/>
          <w:lang w:val="en-US"/>
        </w:rPr>
        <w:t>Verho</w:t>
      </w:r>
      <w:proofErr w:type="spellEnd"/>
      <w:r w:rsidRPr="008070CF">
        <w:rPr>
          <w:rFonts w:ascii="Times New Roman" w:hAnsi="Times New Roman"/>
          <w:sz w:val="24"/>
          <w:szCs w:val="20"/>
          <w:lang w:val="en-US"/>
        </w:rPr>
        <w:t xml:space="preserve"> M, </w:t>
      </w:r>
      <w:proofErr w:type="spellStart"/>
      <w:r w:rsidRPr="008070CF">
        <w:rPr>
          <w:rFonts w:ascii="Times New Roman" w:hAnsi="Times New Roman"/>
          <w:sz w:val="24"/>
          <w:szCs w:val="20"/>
          <w:lang w:val="en-US"/>
        </w:rPr>
        <w:t>Esnault</w:t>
      </w:r>
      <w:proofErr w:type="spellEnd"/>
      <w:r w:rsidRPr="008070CF">
        <w:rPr>
          <w:rFonts w:ascii="Times New Roman" w:hAnsi="Times New Roman"/>
          <w:sz w:val="24"/>
          <w:szCs w:val="20"/>
          <w:lang w:val="en-US"/>
        </w:rPr>
        <w:t xml:space="preserve"> VL; High-Dose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Flurosemide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 xml:space="preserve"> in Acute Renal Failure Study Group. High-dose furosemide for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 xml:space="preserve">established ARF: a prospective, randomized, 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double-blind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, placebo-controlled,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multicenter trial. Am J Kidney Dis. 2004 Sep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;44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(3):402-9.</w:t>
      </w:r>
    </w:p>
    <w:p w14:paraId="10AA3AEA" w14:textId="77777777" w:rsidR="00BE0AF1" w:rsidRPr="00DB049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DA2D296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D2296D">
        <w:rPr>
          <w:rFonts w:ascii="Times New Roman" w:hAnsi="Times New Roman"/>
          <w:sz w:val="24"/>
          <w:szCs w:val="20"/>
          <w:lang w:val="en-US"/>
        </w:rPr>
        <w:t xml:space="preserve">Costanzo MR, </w:t>
      </w:r>
      <w:proofErr w:type="spellStart"/>
      <w:r w:rsidRPr="00D2296D">
        <w:rPr>
          <w:rFonts w:ascii="Times New Roman" w:hAnsi="Times New Roman"/>
          <w:sz w:val="24"/>
          <w:szCs w:val="20"/>
          <w:lang w:val="en-US"/>
        </w:rPr>
        <w:t>Guglin</w:t>
      </w:r>
      <w:proofErr w:type="spellEnd"/>
      <w:r w:rsidRPr="00D2296D">
        <w:rPr>
          <w:rFonts w:ascii="Times New Roman" w:hAnsi="Times New Roman"/>
          <w:sz w:val="24"/>
          <w:szCs w:val="20"/>
          <w:lang w:val="en-US"/>
        </w:rPr>
        <w:t xml:space="preserve"> ME, </w:t>
      </w:r>
      <w:proofErr w:type="spellStart"/>
      <w:r w:rsidRPr="00D2296D">
        <w:rPr>
          <w:rFonts w:ascii="Times New Roman" w:hAnsi="Times New Roman"/>
          <w:sz w:val="24"/>
          <w:szCs w:val="20"/>
          <w:lang w:val="en-US"/>
        </w:rPr>
        <w:t>Saltzberg</w:t>
      </w:r>
      <w:proofErr w:type="spellEnd"/>
      <w:r w:rsidRPr="00D2296D">
        <w:rPr>
          <w:rFonts w:ascii="Times New Roman" w:hAnsi="Times New Roman"/>
          <w:sz w:val="24"/>
          <w:szCs w:val="20"/>
          <w:lang w:val="en-US"/>
        </w:rPr>
        <w:t xml:space="preserve"> MT, Jessup ML, Bart BA, </w:t>
      </w:r>
      <w:proofErr w:type="spellStart"/>
      <w:r w:rsidRPr="00D2296D">
        <w:rPr>
          <w:rFonts w:ascii="Times New Roman" w:hAnsi="Times New Roman"/>
          <w:sz w:val="24"/>
          <w:szCs w:val="20"/>
          <w:lang w:val="en-US"/>
        </w:rPr>
        <w:t>Teerlink</w:t>
      </w:r>
      <w:proofErr w:type="spellEnd"/>
      <w:r w:rsidRPr="00D2296D">
        <w:rPr>
          <w:rFonts w:ascii="Times New Roman" w:hAnsi="Times New Roman"/>
          <w:sz w:val="24"/>
          <w:szCs w:val="20"/>
          <w:lang w:val="en-US"/>
        </w:rPr>
        <w:t xml:space="preserve"> JR et al; UNLOAD </w:t>
      </w:r>
      <w:r w:rsidRPr="00DB0494">
        <w:rPr>
          <w:rFonts w:ascii="Times New Roman" w:hAnsi="Times New Roman"/>
          <w:sz w:val="24"/>
          <w:szCs w:val="20"/>
          <w:lang w:val="en-US"/>
        </w:rPr>
        <w:t>Trial Investigators. Ultrafiltration versus intravenous diuretics for patients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 xml:space="preserve">hospitalized for acute decompensated heart failure. J Am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Coll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Cardiol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>. 2007 Feb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13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;49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 xml:space="preserve">(6):675-83. </w:t>
      </w:r>
    </w:p>
    <w:p w14:paraId="1A75AB72" w14:textId="77777777" w:rsidR="00BE0AF1" w:rsidRPr="00DB049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2F3EFE12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4E746A">
        <w:rPr>
          <w:rFonts w:ascii="Times New Roman" w:hAnsi="Times New Roman"/>
          <w:sz w:val="24"/>
          <w:szCs w:val="20"/>
          <w:lang w:val="en-US"/>
        </w:rPr>
        <w:t xml:space="preserve">Costanzo MR, </w:t>
      </w:r>
      <w:proofErr w:type="spellStart"/>
      <w:r w:rsidRPr="004E746A">
        <w:rPr>
          <w:rFonts w:ascii="Times New Roman" w:hAnsi="Times New Roman"/>
          <w:sz w:val="24"/>
          <w:szCs w:val="20"/>
          <w:lang w:val="en-US"/>
        </w:rPr>
        <w:t>Saltzberg</w:t>
      </w:r>
      <w:proofErr w:type="spellEnd"/>
      <w:r w:rsidRPr="004E746A">
        <w:rPr>
          <w:rFonts w:ascii="Times New Roman" w:hAnsi="Times New Roman"/>
          <w:sz w:val="24"/>
          <w:szCs w:val="20"/>
          <w:lang w:val="en-US"/>
        </w:rPr>
        <w:t xml:space="preserve"> MT, Jessup M, </w:t>
      </w:r>
      <w:proofErr w:type="spellStart"/>
      <w:r w:rsidRPr="004E746A">
        <w:rPr>
          <w:rFonts w:ascii="Times New Roman" w:hAnsi="Times New Roman"/>
          <w:sz w:val="24"/>
          <w:szCs w:val="20"/>
          <w:lang w:val="en-US"/>
        </w:rPr>
        <w:t>Teerlink</w:t>
      </w:r>
      <w:proofErr w:type="spellEnd"/>
      <w:r w:rsidRPr="004E746A">
        <w:rPr>
          <w:rFonts w:ascii="Times New Roman" w:hAnsi="Times New Roman"/>
          <w:sz w:val="24"/>
          <w:szCs w:val="20"/>
          <w:lang w:val="en-US"/>
        </w:rPr>
        <w:t xml:space="preserve"> JR, </w:t>
      </w:r>
      <w:proofErr w:type="spellStart"/>
      <w:r w:rsidRPr="004E746A">
        <w:rPr>
          <w:rFonts w:ascii="Times New Roman" w:hAnsi="Times New Roman"/>
          <w:sz w:val="24"/>
          <w:szCs w:val="20"/>
          <w:lang w:val="en-US"/>
        </w:rPr>
        <w:t>Sobotka</w:t>
      </w:r>
      <w:proofErr w:type="spellEnd"/>
      <w:r w:rsidRPr="004E746A">
        <w:rPr>
          <w:rFonts w:ascii="Times New Roman" w:hAnsi="Times New Roman"/>
          <w:sz w:val="24"/>
          <w:szCs w:val="20"/>
          <w:lang w:val="en-US"/>
        </w:rPr>
        <w:t xml:space="preserve"> PA; Ultrafiltration </w:t>
      </w:r>
      <w:r w:rsidRPr="00DB0494">
        <w:rPr>
          <w:rFonts w:ascii="Times New Roman" w:hAnsi="Times New Roman"/>
          <w:sz w:val="24"/>
          <w:szCs w:val="20"/>
          <w:lang w:val="en-US"/>
        </w:rPr>
        <w:t>Versus Intravenous Diuretics for Patients Hospitalized for Acute Decompensated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Heart Failure (UNLOAD) Investigators. Ultrafiltration is associated with fewer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rehospitalizations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 xml:space="preserve"> than continuous diuretic infusion in patients with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decompensated heart failure: results from UNLOAD. J Card Fail. 2010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Apr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;16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(4):277-84.</w:t>
      </w:r>
    </w:p>
    <w:p w14:paraId="1EA5C139" w14:textId="77777777" w:rsidR="00BE0AF1" w:rsidRPr="00DB049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57F26286" w14:textId="77777777" w:rsidR="00BE0AF1" w:rsidRPr="00DB0494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DB0494">
        <w:rPr>
          <w:rFonts w:ascii="Times New Roman" w:hAnsi="Times New Roman"/>
          <w:sz w:val="24"/>
          <w:szCs w:val="20"/>
        </w:rPr>
        <w:t>Cotter</w:t>
      </w:r>
      <w:proofErr w:type="spellEnd"/>
      <w:r w:rsidRPr="00DB0494">
        <w:rPr>
          <w:rFonts w:ascii="Times New Roman" w:hAnsi="Times New Roman"/>
          <w:sz w:val="24"/>
          <w:szCs w:val="20"/>
        </w:rPr>
        <w:t xml:space="preserve"> G, </w:t>
      </w:r>
      <w:proofErr w:type="spellStart"/>
      <w:r w:rsidRPr="00DB0494">
        <w:rPr>
          <w:rFonts w:ascii="Times New Roman" w:hAnsi="Times New Roman"/>
          <w:sz w:val="24"/>
          <w:szCs w:val="20"/>
        </w:rPr>
        <w:t>Weissgarten</w:t>
      </w:r>
      <w:proofErr w:type="spellEnd"/>
      <w:r w:rsidRPr="00DB0494">
        <w:rPr>
          <w:rFonts w:ascii="Times New Roman" w:hAnsi="Times New Roman"/>
          <w:sz w:val="24"/>
          <w:szCs w:val="20"/>
        </w:rPr>
        <w:t xml:space="preserve"> J, </w:t>
      </w:r>
      <w:proofErr w:type="spellStart"/>
      <w:r w:rsidRPr="00DB0494">
        <w:rPr>
          <w:rFonts w:ascii="Times New Roman" w:hAnsi="Times New Roman"/>
          <w:sz w:val="24"/>
          <w:szCs w:val="20"/>
        </w:rPr>
        <w:t>Metzkor</w:t>
      </w:r>
      <w:proofErr w:type="spellEnd"/>
      <w:r w:rsidRPr="00DB0494">
        <w:rPr>
          <w:rFonts w:ascii="Times New Roman" w:hAnsi="Times New Roman"/>
          <w:sz w:val="24"/>
          <w:szCs w:val="20"/>
        </w:rPr>
        <w:t xml:space="preserve"> E, </w:t>
      </w:r>
      <w:proofErr w:type="spellStart"/>
      <w:r w:rsidRPr="00DB0494">
        <w:rPr>
          <w:rFonts w:ascii="Times New Roman" w:hAnsi="Times New Roman"/>
          <w:sz w:val="24"/>
          <w:szCs w:val="20"/>
        </w:rPr>
        <w:t>Moshkovitz</w:t>
      </w:r>
      <w:proofErr w:type="spellEnd"/>
      <w:r w:rsidRPr="00DB0494">
        <w:rPr>
          <w:rFonts w:ascii="Times New Roman" w:hAnsi="Times New Roman"/>
          <w:sz w:val="24"/>
          <w:szCs w:val="20"/>
        </w:rPr>
        <w:t xml:space="preserve"> Y, </w:t>
      </w:r>
      <w:proofErr w:type="spellStart"/>
      <w:r w:rsidRPr="00DB0494">
        <w:rPr>
          <w:rFonts w:ascii="Times New Roman" w:hAnsi="Times New Roman"/>
          <w:sz w:val="24"/>
          <w:szCs w:val="20"/>
        </w:rPr>
        <w:t>Litinski</w:t>
      </w:r>
      <w:proofErr w:type="spellEnd"/>
      <w:r w:rsidRPr="00DB0494">
        <w:rPr>
          <w:rFonts w:ascii="Times New Roman" w:hAnsi="Times New Roman"/>
          <w:sz w:val="24"/>
          <w:szCs w:val="20"/>
        </w:rPr>
        <w:t xml:space="preserve"> I, </w:t>
      </w:r>
      <w:proofErr w:type="spellStart"/>
      <w:r w:rsidRPr="00DB0494">
        <w:rPr>
          <w:rFonts w:ascii="Times New Roman" w:hAnsi="Times New Roman"/>
          <w:sz w:val="24"/>
          <w:szCs w:val="20"/>
        </w:rPr>
        <w:t>Tavori</w:t>
      </w:r>
      <w:proofErr w:type="spellEnd"/>
      <w:r w:rsidRPr="00DB0494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DB0494">
        <w:rPr>
          <w:rFonts w:ascii="Times New Roman" w:hAnsi="Times New Roman"/>
          <w:sz w:val="24"/>
          <w:szCs w:val="20"/>
        </w:rPr>
        <w:t>Uet</w:t>
      </w:r>
      <w:proofErr w:type="spellEnd"/>
      <w:r w:rsidRPr="00DB0494">
        <w:rPr>
          <w:rFonts w:ascii="Times New Roman" w:hAnsi="Times New Roman"/>
          <w:sz w:val="24"/>
          <w:szCs w:val="20"/>
        </w:rPr>
        <w:t xml:space="preserve"> al. </w:t>
      </w:r>
      <w:r w:rsidRPr="00DB0494">
        <w:rPr>
          <w:rFonts w:ascii="Times New Roman" w:hAnsi="Times New Roman"/>
          <w:sz w:val="24"/>
          <w:szCs w:val="20"/>
          <w:lang w:val="en-US"/>
        </w:rPr>
        <w:t>Increased toxicity of high-dose furosemide versus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 xml:space="preserve">low-dose dopamine in the treatment of refractory congestive heart failure.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Clin</w:t>
      </w:r>
      <w:proofErr w:type="spellEnd"/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Pharmacol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DB0494">
        <w:rPr>
          <w:rFonts w:ascii="Times New Roman" w:hAnsi="Times New Roman"/>
          <w:sz w:val="24"/>
          <w:szCs w:val="20"/>
          <w:lang w:val="en-US"/>
        </w:rPr>
        <w:t>Ther</w:t>
      </w:r>
      <w:proofErr w:type="spellEnd"/>
      <w:r w:rsidRPr="00DB0494">
        <w:rPr>
          <w:rFonts w:ascii="Times New Roman" w:hAnsi="Times New Roman"/>
          <w:sz w:val="24"/>
          <w:szCs w:val="20"/>
          <w:lang w:val="en-US"/>
        </w:rPr>
        <w:t>. 1997 Aug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;62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(2):187-93.</w:t>
      </w:r>
    </w:p>
    <w:p w14:paraId="08BA9F13" w14:textId="77777777" w:rsidR="00BE0AF1" w:rsidRPr="00DB049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7A75610F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BB61C7">
        <w:rPr>
          <w:rFonts w:ascii="Times New Roman" w:hAnsi="Times New Roman"/>
          <w:sz w:val="24"/>
          <w:szCs w:val="20"/>
          <w:lang w:val="en-US"/>
        </w:rPr>
        <w:lastRenderedPageBreak/>
        <w:t>Fakhari</w:t>
      </w:r>
      <w:proofErr w:type="spellEnd"/>
      <w:r w:rsidRPr="00BB61C7">
        <w:rPr>
          <w:rFonts w:ascii="Times New Roman" w:hAnsi="Times New Roman"/>
          <w:sz w:val="24"/>
          <w:szCs w:val="20"/>
          <w:lang w:val="en-US"/>
        </w:rPr>
        <w:t xml:space="preserve"> S, </w:t>
      </w:r>
      <w:proofErr w:type="spellStart"/>
      <w:r w:rsidRPr="00BB61C7">
        <w:rPr>
          <w:rFonts w:ascii="Times New Roman" w:hAnsi="Times New Roman"/>
          <w:sz w:val="24"/>
          <w:szCs w:val="20"/>
          <w:lang w:val="en-US"/>
        </w:rPr>
        <w:t>Bavil</w:t>
      </w:r>
      <w:proofErr w:type="spellEnd"/>
      <w:r w:rsidRPr="00BB61C7">
        <w:rPr>
          <w:rFonts w:ascii="Times New Roman" w:hAnsi="Times New Roman"/>
          <w:sz w:val="24"/>
          <w:szCs w:val="20"/>
          <w:lang w:val="en-US"/>
        </w:rPr>
        <w:t xml:space="preserve"> FM, </w:t>
      </w:r>
      <w:proofErr w:type="spellStart"/>
      <w:r w:rsidRPr="00BB61C7">
        <w:rPr>
          <w:rFonts w:ascii="Times New Roman" w:hAnsi="Times New Roman"/>
          <w:sz w:val="24"/>
          <w:szCs w:val="20"/>
          <w:lang w:val="en-US"/>
        </w:rPr>
        <w:t>Bilehjani</w:t>
      </w:r>
      <w:proofErr w:type="spellEnd"/>
      <w:r w:rsidRPr="00BB61C7">
        <w:rPr>
          <w:rFonts w:ascii="Times New Roman" w:hAnsi="Times New Roman"/>
          <w:sz w:val="24"/>
          <w:szCs w:val="20"/>
          <w:lang w:val="en-US"/>
        </w:rPr>
        <w:t xml:space="preserve"> E, </w:t>
      </w:r>
      <w:proofErr w:type="spellStart"/>
      <w:r w:rsidRPr="00BB61C7">
        <w:rPr>
          <w:rFonts w:ascii="Times New Roman" w:hAnsi="Times New Roman"/>
          <w:sz w:val="24"/>
          <w:szCs w:val="20"/>
          <w:lang w:val="en-US"/>
        </w:rPr>
        <w:t>Abolhasani</w:t>
      </w:r>
      <w:proofErr w:type="spellEnd"/>
      <w:r w:rsidRPr="00BB61C7">
        <w:rPr>
          <w:rFonts w:ascii="Times New Roman" w:hAnsi="Times New Roman"/>
          <w:sz w:val="24"/>
          <w:szCs w:val="20"/>
          <w:lang w:val="en-US"/>
        </w:rPr>
        <w:t xml:space="preserve"> S, </w:t>
      </w:r>
      <w:proofErr w:type="spellStart"/>
      <w:r w:rsidRPr="00BB61C7">
        <w:rPr>
          <w:rFonts w:ascii="Times New Roman" w:hAnsi="Times New Roman"/>
          <w:sz w:val="24"/>
          <w:szCs w:val="20"/>
          <w:lang w:val="en-US"/>
        </w:rPr>
        <w:t>Mirinazhad</w:t>
      </w:r>
      <w:proofErr w:type="spellEnd"/>
      <w:r w:rsidRPr="00BB61C7">
        <w:rPr>
          <w:rFonts w:ascii="Times New Roman" w:hAnsi="Times New Roman"/>
          <w:sz w:val="24"/>
          <w:szCs w:val="20"/>
          <w:lang w:val="en-US"/>
        </w:rPr>
        <w:t xml:space="preserve"> M, </w:t>
      </w:r>
      <w:proofErr w:type="spellStart"/>
      <w:r w:rsidRPr="00BB61C7">
        <w:rPr>
          <w:rFonts w:ascii="Times New Roman" w:hAnsi="Times New Roman"/>
          <w:sz w:val="24"/>
          <w:szCs w:val="20"/>
          <w:lang w:val="en-US"/>
        </w:rPr>
        <w:t>Naghipour</w:t>
      </w:r>
      <w:proofErr w:type="spellEnd"/>
      <w:r w:rsidRPr="00BB61C7">
        <w:rPr>
          <w:rFonts w:ascii="Times New Roman" w:hAnsi="Times New Roman"/>
          <w:sz w:val="24"/>
          <w:szCs w:val="20"/>
          <w:lang w:val="en-US"/>
        </w:rPr>
        <w:t xml:space="preserve"> B.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Prophylactic furosemide infusion decreasing early major postoperative renal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dysfunction in on-pump adult cardiac surgery: a randomized clinical trial. Res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B0494">
        <w:rPr>
          <w:rFonts w:ascii="Times New Roman" w:hAnsi="Times New Roman"/>
          <w:sz w:val="24"/>
          <w:szCs w:val="20"/>
          <w:lang w:val="en-US"/>
        </w:rPr>
        <w:t>Rep Urol. 2017 Jan 19</w:t>
      </w:r>
      <w:proofErr w:type="gramStart"/>
      <w:r w:rsidRPr="00DB0494">
        <w:rPr>
          <w:rFonts w:ascii="Times New Roman" w:hAnsi="Times New Roman"/>
          <w:sz w:val="24"/>
          <w:szCs w:val="20"/>
          <w:lang w:val="en-US"/>
        </w:rPr>
        <w:t>;9:5</w:t>
      </w:r>
      <w:proofErr w:type="gramEnd"/>
      <w:r w:rsidRPr="00DB0494">
        <w:rPr>
          <w:rFonts w:ascii="Times New Roman" w:hAnsi="Times New Roman"/>
          <w:sz w:val="24"/>
          <w:szCs w:val="20"/>
          <w:lang w:val="en-US"/>
        </w:rPr>
        <w:t>-13.</w:t>
      </w:r>
    </w:p>
    <w:p w14:paraId="04196F65" w14:textId="77777777" w:rsidR="00BE0AF1" w:rsidRPr="006215F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5ED31B61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6215F4">
        <w:rPr>
          <w:rFonts w:ascii="Times New Roman" w:hAnsi="Times New Roman"/>
          <w:sz w:val="24"/>
          <w:szCs w:val="20"/>
        </w:rPr>
        <w:t xml:space="preserve">Giglioli C, Landi D, Cecchi E, Chiostri M, </w:t>
      </w:r>
      <w:proofErr w:type="spellStart"/>
      <w:r w:rsidRPr="006215F4">
        <w:rPr>
          <w:rFonts w:ascii="Times New Roman" w:hAnsi="Times New Roman"/>
          <w:sz w:val="24"/>
          <w:szCs w:val="20"/>
        </w:rPr>
        <w:t>Gensini</w:t>
      </w:r>
      <w:proofErr w:type="spellEnd"/>
      <w:r w:rsidRPr="006215F4">
        <w:rPr>
          <w:rFonts w:ascii="Times New Roman" w:hAnsi="Times New Roman"/>
          <w:sz w:val="24"/>
          <w:szCs w:val="20"/>
        </w:rPr>
        <w:t xml:space="preserve"> GF, Valente S et al. </w:t>
      </w:r>
      <w:r w:rsidRPr="006215F4">
        <w:rPr>
          <w:rFonts w:ascii="Times New Roman" w:hAnsi="Times New Roman"/>
          <w:sz w:val="24"/>
          <w:szCs w:val="20"/>
          <w:lang w:val="en-US"/>
        </w:rPr>
        <w:t xml:space="preserve">Effects of </w:t>
      </w:r>
      <w:proofErr w:type="spellStart"/>
      <w:r w:rsidRPr="006215F4">
        <w:rPr>
          <w:rFonts w:ascii="Times New Roman" w:hAnsi="Times New Roman"/>
          <w:sz w:val="24"/>
          <w:szCs w:val="20"/>
          <w:lang w:val="en-US"/>
        </w:rPr>
        <w:t>ULTRAfiltration</w:t>
      </w:r>
      <w:proofErr w:type="spellEnd"/>
      <w:r w:rsidRPr="006215F4">
        <w:rPr>
          <w:rFonts w:ascii="Times New Roman" w:hAnsi="Times New Roman"/>
          <w:sz w:val="24"/>
          <w:szCs w:val="20"/>
          <w:lang w:val="en-US"/>
        </w:rPr>
        <w:t xml:space="preserve"> vs. </w:t>
      </w:r>
      <w:proofErr w:type="spellStart"/>
      <w:r w:rsidRPr="006215F4">
        <w:rPr>
          <w:rFonts w:ascii="Times New Roman" w:hAnsi="Times New Roman"/>
          <w:sz w:val="24"/>
          <w:szCs w:val="20"/>
          <w:lang w:val="en-US"/>
        </w:rPr>
        <w:t>DIureticS</w:t>
      </w:r>
      <w:proofErr w:type="spellEnd"/>
      <w:r w:rsidRPr="006215F4">
        <w:rPr>
          <w:rFonts w:ascii="Times New Roman" w:hAnsi="Times New Roman"/>
          <w:sz w:val="24"/>
          <w:szCs w:val="20"/>
          <w:lang w:val="en-US"/>
        </w:rPr>
        <w:t xml:space="preserve"> on clinical,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6215F4">
        <w:rPr>
          <w:rFonts w:ascii="Times New Roman" w:hAnsi="Times New Roman"/>
          <w:sz w:val="24"/>
          <w:szCs w:val="20"/>
          <w:lang w:val="en-US"/>
        </w:rPr>
        <w:t>biohumoral</w:t>
      </w:r>
      <w:proofErr w:type="spellEnd"/>
      <w:r w:rsidRPr="006215F4">
        <w:rPr>
          <w:rFonts w:ascii="Times New Roman" w:hAnsi="Times New Roman"/>
          <w:sz w:val="24"/>
          <w:szCs w:val="20"/>
          <w:lang w:val="en-US"/>
        </w:rPr>
        <w:t xml:space="preserve"> and </w:t>
      </w:r>
      <w:proofErr w:type="spellStart"/>
      <w:r w:rsidRPr="006215F4">
        <w:rPr>
          <w:rFonts w:ascii="Times New Roman" w:hAnsi="Times New Roman"/>
          <w:sz w:val="24"/>
          <w:szCs w:val="20"/>
          <w:lang w:val="en-US"/>
        </w:rPr>
        <w:t>haemodynamic</w:t>
      </w:r>
      <w:proofErr w:type="spellEnd"/>
      <w:r w:rsidRPr="006215F4">
        <w:rPr>
          <w:rFonts w:ascii="Times New Roman" w:hAnsi="Times New Roman"/>
          <w:sz w:val="24"/>
          <w:szCs w:val="20"/>
          <w:lang w:val="en-US"/>
        </w:rPr>
        <w:t xml:space="preserve"> variables in patients with </w:t>
      </w:r>
      <w:proofErr w:type="spellStart"/>
      <w:r w:rsidRPr="006215F4">
        <w:rPr>
          <w:rFonts w:ascii="Times New Roman" w:hAnsi="Times New Roman"/>
          <w:sz w:val="24"/>
          <w:szCs w:val="20"/>
          <w:lang w:val="en-US"/>
        </w:rPr>
        <w:t>deCOmpensated</w:t>
      </w:r>
      <w:proofErr w:type="spellEnd"/>
      <w:r w:rsidRPr="006215F4">
        <w:rPr>
          <w:rFonts w:ascii="Times New Roman" w:hAnsi="Times New Roman"/>
          <w:sz w:val="24"/>
          <w:szCs w:val="20"/>
          <w:lang w:val="en-US"/>
        </w:rPr>
        <w:t xml:space="preserve"> heart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6215F4">
        <w:rPr>
          <w:rFonts w:ascii="Times New Roman" w:hAnsi="Times New Roman"/>
          <w:sz w:val="24"/>
          <w:szCs w:val="20"/>
          <w:lang w:val="en-US"/>
        </w:rPr>
        <w:t xml:space="preserve">failure: the ULTRADISCO study. </w:t>
      </w:r>
      <w:proofErr w:type="spellStart"/>
      <w:r w:rsidRPr="006215F4">
        <w:rPr>
          <w:rFonts w:ascii="Times New Roman" w:hAnsi="Times New Roman"/>
          <w:sz w:val="24"/>
          <w:szCs w:val="20"/>
          <w:lang w:val="en-US"/>
        </w:rPr>
        <w:t>Eur</w:t>
      </w:r>
      <w:proofErr w:type="spellEnd"/>
      <w:r w:rsidRPr="006215F4">
        <w:rPr>
          <w:rFonts w:ascii="Times New Roman" w:hAnsi="Times New Roman"/>
          <w:sz w:val="24"/>
          <w:szCs w:val="20"/>
          <w:lang w:val="en-US"/>
        </w:rPr>
        <w:t xml:space="preserve"> J Heart Fail. 2011 Mar</w:t>
      </w:r>
      <w:proofErr w:type="gramStart"/>
      <w:r w:rsidRPr="006215F4">
        <w:rPr>
          <w:rFonts w:ascii="Times New Roman" w:hAnsi="Times New Roman"/>
          <w:sz w:val="24"/>
          <w:szCs w:val="20"/>
          <w:lang w:val="en-US"/>
        </w:rPr>
        <w:t>;13</w:t>
      </w:r>
      <w:proofErr w:type="gramEnd"/>
      <w:r w:rsidRPr="006215F4">
        <w:rPr>
          <w:rFonts w:ascii="Times New Roman" w:hAnsi="Times New Roman"/>
          <w:sz w:val="24"/>
          <w:szCs w:val="20"/>
          <w:lang w:val="en-US"/>
        </w:rPr>
        <w:t>(3):337-46.</w:t>
      </w:r>
    </w:p>
    <w:p w14:paraId="63CE4016" w14:textId="77777777" w:rsidR="00BE0AF1" w:rsidRPr="002338B8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7A7D82C0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2338B8">
        <w:rPr>
          <w:rFonts w:ascii="Times New Roman" w:hAnsi="Times New Roman"/>
          <w:sz w:val="24"/>
          <w:szCs w:val="20"/>
          <w:lang w:val="en-US"/>
        </w:rPr>
        <w:t>Giamouzis</w:t>
      </w:r>
      <w:proofErr w:type="spellEnd"/>
      <w:r w:rsidRPr="002338B8">
        <w:rPr>
          <w:rFonts w:ascii="Times New Roman" w:hAnsi="Times New Roman"/>
          <w:sz w:val="24"/>
          <w:szCs w:val="20"/>
          <w:lang w:val="en-US"/>
        </w:rPr>
        <w:t xml:space="preserve"> G, Butler J, Starling RC, </w:t>
      </w:r>
      <w:proofErr w:type="spellStart"/>
      <w:r w:rsidRPr="002338B8">
        <w:rPr>
          <w:rFonts w:ascii="Times New Roman" w:hAnsi="Times New Roman"/>
          <w:sz w:val="24"/>
          <w:szCs w:val="20"/>
          <w:lang w:val="en-US"/>
        </w:rPr>
        <w:t>Karayannis</w:t>
      </w:r>
      <w:proofErr w:type="spellEnd"/>
      <w:r w:rsidRPr="002338B8">
        <w:rPr>
          <w:rFonts w:ascii="Times New Roman" w:hAnsi="Times New Roman"/>
          <w:sz w:val="24"/>
          <w:szCs w:val="20"/>
          <w:lang w:val="en-US"/>
        </w:rPr>
        <w:t xml:space="preserve"> G, </w:t>
      </w:r>
      <w:proofErr w:type="spellStart"/>
      <w:r w:rsidRPr="002338B8">
        <w:rPr>
          <w:rFonts w:ascii="Times New Roman" w:hAnsi="Times New Roman"/>
          <w:sz w:val="24"/>
          <w:szCs w:val="20"/>
          <w:lang w:val="en-US"/>
        </w:rPr>
        <w:t>Nastas</w:t>
      </w:r>
      <w:proofErr w:type="spellEnd"/>
      <w:r w:rsidRPr="002338B8">
        <w:rPr>
          <w:rFonts w:ascii="Times New Roman" w:hAnsi="Times New Roman"/>
          <w:sz w:val="24"/>
          <w:szCs w:val="20"/>
          <w:lang w:val="en-US"/>
        </w:rPr>
        <w:t xml:space="preserve"> J, </w:t>
      </w:r>
      <w:proofErr w:type="spellStart"/>
      <w:r w:rsidRPr="002338B8">
        <w:rPr>
          <w:rFonts w:ascii="Times New Roman" w:hAnsi="Times New Roman"/>
          <w:sz w:val="24"/>
          <w:szCs w:val="20"/>
          <w:lang w:val="en-US"/>
        </w:rPr>
        <w:t>Parisis</w:t>
      </w:r>
      <w:proofErr w:type="spellEnd"/>
      <w:r w:rsidRPr="002338B8">
        <w:rPr>
          <w:rFonts w:ascii="Times New Roman" w:hAnsi="Times New Roman"/>
          <w:sz w:val="24"/>
          <w:szCs w:val="20"/>
          <w:lang w:val="en-US"/>
        </w:rPr>
        <w:t xml:space="preserve"> C et al. Impact of dopamine infusion on renal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2338B8">
        <w:rPr>
          <w:rFonts w:ascii="Times New Roman" w:hAnsi="Times New Roman"/>
          <w:sz w:val="24"/>
          <w:szCs w:val="20"/>
          <w:lang w:val="en-US"/>
        </w:rPr>
        <w:t>function in hospitalized heart failure patients: results of the Dopamine in Acute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2338B8">
        <w:rPr>
          <w:rFonts w:ascii="Times New Roman" w:hAnsi="Times New Roman"/>
          <w:sz w:val="24"/>
          <w:szCs w:val="20"/>
          <w:lang w:val="en-US"/>
        </w:rPr>
        <w:t>Decompensated Heart Failure (DAD-HF) Trial. J Card Fail. 2010 Dec</w:t>
      </w:r>
      <w:proofErr w:type="gramStart"/>
      <w:r w:rsidRPr="002338B8">
        <w:rPr>
          <w:rFonts w:ascii="Times New Roman" w:hAnsi="Times New Roman"/>
          <w:sz w:val="24"/>
          <w:szCs w:val="20"/>
          <w:lang w:val="en-US"/>
        </w:rPr>
        <w:t>;16</w:t>
      </w:r>
      <w:proofErr w:type="gramEnd"/>
      <w:r w:rsidRPr="002338B8">
        <w:rPr>
          <w:rFonts w:ascii="Times New Roman" w:hAnsi="Times New Roman"/>
          <w:sz w:val="24"/>
          <w:szCs w:val="20"/>
          <w:lang w:val="en-US"/>
        </w:rPr>
        <w:t>(12):922-30.</w:t>
      </w:r>
    </w:p>
    <w:p w14:paraId="3C0DFC22" w14:textId="77777777" w:rsidR="00BE0AF1" w:rsidRPr="002338B8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7F8E6BE8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EB3452">
        <w:rPr>
          <w:rFonts w:ascii="Times New Roman" w:hAnsi="Times New Roman"/>
          <w:sz w:val="24"/>
          <w:szCs w:val="20"/>
          <w:lang w:val="en-US"/>
        </w:rPr>
        <w:t xml:space="preserve">Hager B, </w:t>
      </w:r>
      <w:proofErr w:type="spellStart"/>
      <w:r w:rsidRPr="00EB3452">
        <w:rPr>
          <w:rFonts w:ascii="Times New Roman" w:hAnsi="Times New Roman"/>
          <w:sz w:val="24"/>
          <w:szCs w:val="20"/>
          <w:lang w:val="en-US"/>
        </w:rPr>
        <w:t>Betschart</w:t>
      </w:r>
      <w:proofErr w:type="spellEnd"/>
      <w:r w:rsidRPr="00EB3452">
        <w:rPr>
          <w:rFonts w:ascii="Times New Roman" w:hAnsi="Times New Roman"/>
          <w:sz w:val="24"/>
          <w:szCs w:val="20"/>
          <w:lang w:val="en-US"/>
        </w:rPr>
        <w:t xml:space="preserve"> M, </w:t>
      </w:r>
      <w:proofErr w:type="spellStart"/>
      <w:r w:rsidRPr="00EB3452">
        <w:rPr>
          <w:rFonts w:ascii="Times New Roman" w:hAnsi="Times New Roman"/>
          <w:sz w:val="24"/>
          <w:szCs w:val="20"/>
          <w:lang w:val="en-US"/>
        </w:rPr>
        <w:t>Krapf</w:t>
      </w:r>
      <w:proofErr w:type="spellEnd"/>
      <w:r w:rsidRPr="00EB3452">
        <w:rPr>
          <w:rFonts w:ascii="Times New Roman" w:hAnsi="Times New Roman"/>
          <w:sz w:val="24"/>
          <w:szCs w:val="20"/>
          <w:lang w:val="en-US"/>
        </w:rPr>
        <w:t xml:space="preserve"> R. Effect of postoperative intravenous loop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EB3452">
        <w:rPr>
          <w:rFonts w:ascii="Times New Roman" w:hAnsi="Times New Roman"/>
          <w:sz w:val="24"/>
          <w:szCs w:val="20"/>
          <w:lang w:val="en-US"/>
        </w:rPr>
        <w:t xml:space="preserve">diuretic on renal function after major surgery. </w:t>
      </w:r>
      <w:proofErr w:type="spellStart"/>
      <w:r w:rsidRPr="00EB3452">
        <w:rPr>
          <w:rFonts w:ascii="Times New Roman" w:hAnsi="Times New Roman"/>
          <w:sz w:val="24"/>
          <w:szCs w:val="20"/>
          <w:lang w:val="en-US"/>
        </w:rPr>
        <w:t>Schweiz</w:t>
      </w:r>
      <w:proofErr w:type="spellEnd"/>
      <w:r w:rsidRPr="00EB3452">
        <w:rPr>
          <w:rFonts w:ascii="Times New Roman" w:hAnsi="Times New Roman"/>
          <w:sz w:val="24"/>
          <w:szCs w:val="20"/>
          <w:lang w:val="en-US"/>
        </w:rPr>
        <w:t xml:space="preserve"> Med </w:t>
      </w:r>
      <w:proofErr w:type="spellStart"/>
      <w:r w:rsidRPr="00EB3452">
        <w:rPr>
          <w:rFonts w:ascii="Times New Roman" w:hAnsi="Times New Roman"/>
          <w:sz w:val="24"/>
          <w:szCs w:val="20"/>
          <w:lang w:val="en-US"/>
        </w:rPr>
        <w:t>Wochenschr</w:t>
      </w:r>
      <w:proofErr w:type="spellEnd"/>
      <w:r w:rsidRPr="00EB3452">
        <w:rPr>
          <w:rFonts w:ascii="Times New Roman" w:hAnsi="Times New Roman"/>
          <w:sz w:val="24"/>
          <w:szCs w:val="20"/>
          <w:lang w:val="en-US"/>
        </w:rPr>
        <w:t>. 1996 Apr 20</w:t>
      </w:r>
      <w:proofErr w:type="gramStart"/>
      <w:r w:rsidRPr="00EB3452">
        <w:rPr>
          <w:rFonts w:ascii="Times New Roman" w:hAnsi="Times New Roman"/>
          <w:sz w:val="24"/>
          <w:szCs w:val="20"/>
          <w:lang w:val="en-US"/>
        </w:rPr>
        <w:t>;126</w:t>
      </w:r>
      <w:proofErr w:type="gramEnd"/>
      <w:r w:rsidRPr="00EB3452">
        <w:rPr>
          <w:rFonts w:ascii="Times New Roman" w:hAnsi="Times New Roman"/>
          <w:sz w:val="24"/>
          <w:szCs w:val="20"/>
          <w:lang w:val="en-US"/>
        </w:rPr>
        <w:t>(16):666-73.</w:t>
      </w:r>
    </w:p>
    <w:p w14:paraId="15CE8F08" w14:textId="77777777" w:rsidR="00BE0AF1" w:rsidRPr="001F79D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3051E12D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1F79D4">
        <w:rPr>
          <w:rFonts w:ascii="Times New Roman" w:hAnsi="Times New Roman"/>
          <w:sz w:val="24"/>
          <w:szCs w:val="20"/>
          <w:lang w:val="en-US"/>
        </w:rPr>
        <w:t>Hamishehkar</w:t>
      </w:r>
      <w:proofErr w:type="spellEnd"/>
      <w:r w:rsidRPr="001F79D4">
        <w:rPr>
          <w:rFonts w:ascii="Times New Roman" w:hAnsi="Times New Roman"/>
          <w:sz w:val="24"/>
          <w:szCs w:val="20"/>
          <w:lang w:val="en-US"/>
        </w:rPr>
        <w:t xml:space="preserve"> H, </w:t>
      </w:r>
      <w:proofErr w:type="spellStart"/>
      <w:r w:rsidRPr="001F79D4">
        <w:rPr>
          <w:rFonts w:ascii="Times New Roman" w:hAnsi="Times New Roman"/>
          <w:sz w:val="24"/>
          <w:szCs w:val="20"/>
          <w:lang w:val="en-US"/>
        </w:rPr>
        <w:t>Sanaie</w:t>
      </w:r>
      <w:proofErr w:type="spellEnd"/>
      <w:r w:rsidRPr="001F79D4">
        <w:rPr>
          <w:rFonts w:ascii="Times New Roman" w:hAnsi="Times New Roman"/>
          <w:sz w:val="24"/>
          <w:szCs w:val="20"/>
          <w:lang w:val="en-US"/>
        </w:rPr>
        <w:t xml:space="preserve"> S, </w:t>
      </w:r>
      <w:proofErr w:type="spellStart"/>
      <w:r w:rsidRPr="001F79D4">
        <w:rPr>
          <w:rFonts w:ascii="Times New Roman" w:hAnsi="Times New Roman"/>
          <w:sz w:val="24"/>
          <w:szCs w:val="20"/>
          <w:lang w:val="en-US"/>
        </w:rPr>
        <w:t>Fattahi</w:t>
      </w:r>
      <w:proofErr w:type="spellEnd"/>
      <w:r w:rsidRPr="001F79D4">
        <w:rPr>
          <w:rFonts w:ascii="Times New Roman" w:hAnsi="Times New Roman"/>
          <w:sz w:val="24"/>
          <w:szCs w:val="20"/>
          <w:lang w:val="en-US"/>
        </w:rPr>
        <w:t xml:space="preserve"> V, </w:t>
      </w:r>
      <w:proofErr w:type="spellStart"/>
      <w:r w:rsidRPr="001F79D4">
        <w:rPr>
          <w:rFonts w:ascii="Times New Roman" w:hAnsi="Times New Roman"/>
          <w:sz w:val="24"/>
          <w:szCs w:val="20"/>
          <w:lang w:val="en-US"/>
        </w:rPr>
        <w:t>Mesgari</w:t>
      </w:r>
      <w:proofErr w:type="spellEnd"/>
      <w:r w:rsidRPr="001F79D4">
        <w:rPr>
          <w:rFonts w:ascii="Times New Roman" w:hAnsi="Times New Roman"/>
          <w:sz w:val="24"/>
          <w:szCs w:val="20"/>
          <w:lang w:val="en-US"/>
        </w:rPr>
        <w:t xml:space="preserve"> M, </w:t>
      </w:r>
      <w:proofErr w:type="spellStart"/>
      <w:r w:rsidRPr="001F79D4">
        <w:rPr>
          <w:rFonts w:ascii="Times New Roman" w:hAnsi="Times New Roman"/>
          <w:sz w:val="24"/>
          <w:szCs w:val="20"/>
          <w:lang w:val="en-US"/>
        </w:rPr>
        <w:t>Mahmoodpoor</w:t>
      </w:r>
      <w:proofErr w:type="spellEnd"/>
      <w:r w:rsidRPr="001F79D4">
        <w:rPr>
          <w:rFonts w:ascii="Times New Roman" w:hAnsi="Times New Roman"/>
          <w:sz w:val="24"/>
          <w:szCs w:val="20"/>
          <w:lang w:val="en-US"/>
        </w:rPr>
        <w:t xml:space="preserve"> A. The Effect of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1F79D4">
        <w:rPr>
          <w:rFonts w:ascii="Times New Roman" w:hAnsi="Times New Roman"/>
          <w:sz w:val="24"/>
          <w:szCs w:val="20"/>
          <w:lang w:val="en-US"/>
        </w:rPr>
        <w:t xml:space="preserve">Furosemide on the Level of Neutrophil </w:t>
      </w:r>
      <w:proofErr w:type="spellStart"/>
      <w:r w:rsidRPr="001F79D4">
        <w:rPr>
          <w:rFonts w:ascii="Times New Roman" w:hAnsi="Times New Roman"/>
          <w:sz w:val="24"/>
          <w:szCs w:val="20"/>
          <w:lang w:val="en-US"/>
        </w:rPr>
        <w:t>Gelatinase</w:t>
      </w:r>
      <w:proofErr w:type="spellEnd"/>
      <w:r w:rsidRPr="001F79D4">
        <w:rPr>
          <w:rFonts w:ascii="Times New Roman" w:hAnsi="Times New Roman"/>
          <w:sz w:val="24"/>
          <w:szCs w:val="20"/>
          <w:lang w:val="en-US"/>
        </w:rPr>
        <w:t xml:space="preserve">-associated </w:t>
      </w:r>
      <w:proofErr w:type="spellStart"/>
      <w:r w:rsidRPr="001F79D4">
        <w:rPr>
          <w:rFonts w:ascii="Times New Roman" w:hAnsi="Times New Roman"/>
          <w:sz w:val="24"/>
          <w:szCs w:val="20"/>
          <w:lang w:val="en-US"/>
        </w:rPr>
        <w:t>Lipocalin</w:t>
      </w:r>
      <w:proofErr w:type="spellEnd"/>
      <w:r w:rsidRPr="001F79D4">
        <w:rPr>
          <w:rFonts w:ascii="Times New Roman" w:hAnsi="Times New Roman"/>
          <w:sz w:val="24"/>
          <w:szCs w:val="20"/>
          <w:lang w:val="en-US"/>
        </w:rPr>
        <w:t xml:space="preserve"> in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1F79D4">
        <w:rPr>
          <w:rFonts w:ascii="Times New Roman" w:hAnsi="Times New Roman"/>
          <w:sz w:val="24"/>
          <w:szCs w:val="20"/>
          <w:lang w:val="en-US"/>
        </w:rPr>
        <w:t xml:space="preserve">Critically Hospitalized Patients with Acute Kidney Injury. Indian J </w:t>
      </w:r>
      <w:proofErr w:type="spellStart"/>
      <w:r w:rsidRPr="001F79D4">
        <w:rPr>
          <w:rFonts w:ascii="Times New Roman" w:hAnsi="Times New Roman"/>
          <w:sz w:val="24"/>
          <w:szCs w:val="20"/>
          <w:lang w:val="en-US"/>
        </w:rPr>
        <w:t>Crit</w:t>
      </w:r>
      <w:proofErr w:type="spellEnd"/>
      <w:r w:rsidRPr="001F79D4">
        <w:rPr>
          <w:rFonts w:ascii="Times New Roman" w:hAnsi="Times New Roman"/>
          <w:sz w:val="24"/>
          <w:szCs w:val="20"/>
          <w:lang w:val="en-US"/>
        </w:rPr>
        <w:t xml:space="preserve"> Care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1F79D4">
        <w:rPr>
          <w:rFonts w:ascii="Times New Roman" w:hAnsi="Times New Roman"/>
          <w:sz w:val="24"/>
          <w:szCs w:val="20"/>
          <w:lang w:val="en-US"/>
        </w:rPr>
        <w:t>Med. 2017 Jul</w:t>
      </w:r>
      <w:proofErr w:type="gramStart"/>
      <w:r w:rsidRPr="001F79D4">
        <w:rPr>
          <w:rFonts w:ascii="Times New Roman" w:hAnsi="Times New Roman"/>
          <w:sz w:val="24"/>
          <w:szCs w:val="20"/>
          <w:lang w:val="en-US"/>
        </w:rPr>
        <w:t>;21</w:t>
      </w:r>
      <w:proofErr w:type="gramEnd"/>
      <w:r w:rsidRPr="001F79D4">
        <w:rPr>
          <w:rFonts w:ascii="Times New Roman" w:hAnsi="Times New Roman"/>
          <w:sz w:val="24"/>
          <w:szCs w:val="20"/>
          <w:lang w:val="en-US"/>
        </w:rPr>
        <w:t>(7):442-447.</w:t>
      </w:r>
    </w:p>
    <w:p w14:paraId="503848D3" w14:textId="77777777" w:rsidR="00BE0AF1" w:rsidRPr="005C736C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1A4E9973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5C736C">
        <w:rPr>
          <w:rFonts w:ascii="Times New Roman" w:hAnsi="Times New Roman"/>
          <w:sz w:val="24"/>
          <w:szCs w:val="20"/>
          <w:lang w:val="en-US"/>
        </w:rPr>
        <w:t xml:space="preserve">Hanna MA, Tang WH, </w:t>
      </w:r>
      <w:proofErr w:type="spellStart"/>
      <w:r w:rsidRPr="005C736C">
        <w:rPr>
          <w:rFonts w:ascii="Times New Roman" w:hAnsi="Times New Roman"/>
          <w:sz w:val="24"/>
          <w:szCs w:val="20"/>
          <w:lang w:val="en-US"/>
        </w:rPr>
        <w:t>Teo</w:t>
      </w:r>
      <w:proofErr w:type="spellEnd"/>
      <w:r w:rsidRPr="005C736C">
        <w:rPr>
          <w:rFonts w:ascii="Times New Roman" w:hAnsi="Times New Roman"/>
          <w:sz w:val="24"/>
          <w:szCs w:val="20"/>
          <w:lang w:val="en-US"/>
        </w:rPr>
        <w:t xml:space="preserve"> BW, O'Neill JO, Weinstein DM, Lau SM et al. Extracorporeal ultrafiltration vs.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5C736C">
        <w:rPr>
          <w:rFonts w:ascii="Times New Roman" w:hAnsi="Times New Roman"/>
          <w:sz w:val="24"/>
          <w:szCs w:val="20"/>
          <w:lang w:val="en-US"/>
        </w:rPr>
        <w:t>conventional diuretic therapy in advanced decompensated heart failure. Congest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AE6CEF">
        <w:rPr>
          <w:rFonts w:ascii="Times New Roman" w:hAnsi="Times New Roman"/>
          <w:sz w:val="24"/>
          <w:szCs w:val="20"/>
          <w:lang w:val="en-US"/>
        </w:rPr>
        <w:t>Heart Fail. 2012 Jan-Feb</w:t>
      </w:r>
      <w:proofErr w:type="gramStart"/>
      <w:r w:rsidRPr="00AE6CEF">
        <w:rPr>
          <w:rFonts w:ascii="Times New Roman" w:hAnsi="Times New Roman"/>
          <w:sz w:val="24"/>
          <w:szCs w:val="20"/>
          <w:lang w:val="en-US"/>
        </w:rPr>
        <w:t>;18</w:t>
      </w:r>
      <w:proofErr w:type="gramEnd"/>
      <w:r w:rsidRPr="00AE6CEF">
        <w:rPr>
          <w:rFonts w:ascii="Times New Roman" w:hAnsi="Times New Roman"/>
          <w:sz w:val="24"/>
          <w:szCs w:val="20"/>
          <w:lang w:val="en-US"/>
        </w:rPr>
        <w:t>(1):54-63.</w:t>
      </w:r>
    </w:p>
    <w:p w14:paraId="54619F9A" w14:textId="77777777" w:rsidR="00BE0AF1" w:rsidRPr="002A0DFB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4034B415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2A0DFB">
        <w:rPr>
          <w:rFonts w:ascii="Times New Roman" w:hAnsi="Times New Roman"/>
          <w:sz w:val="24"/>
          <w:szCs w:val="20"/>
          <w:lang w:val="en-US"/>
        </w:rPr>
        <w:t xml:space="preserve">Khan NA, Campbell NR, Frost SD, Gilbert K, </w:t>
      </w:r>
      <w:proofErr w:type="spellStart"/>
      <w:r w:rsidRPr="002A0DFB">
        <w:rPr>
          <w:rFonts w:ascii="Times New Roman" w:hAnsi="Times New Roman"/>
          <w:sz w:val="24"/>
          <w:szCs w:val="20"/>
          <w:lang w:val="en-US"/>
        </w:rPr>
        <w:t>Michota</w:t>
      </w:r>
      <w:proofErr w:type="spellEnd"/>
      <w:r w:rsidRPr="002A0DFB">
        <w:rPr>
          <w:rFonts w:ascii="Times New Roman" w:hAnsi="Times New Roman"/>
          <w:sz w:val="24"/>
          <w:szCs w:val="20"/>
          <w:lang w:val="en-US"/>
        </w:rPr>
        <w:t xml:space="preserve"> FA, </w:t>
      </w:r>
      <w:proofErr w:type="spellStart"/>
      <w:r w:rsidRPr="002A0DFB">
        <w:rPr>
          <w:rFonts w:ascii="Times New Roman" w:hAnsi="Times New Roman"/>
          <w:sz w:val="24"/>
          <w:szCs w:val="20"/>
          <w:lang w:val="en-US"/>
        </w:rPr>
        <w:t>Usmani</w:t>
      </w:r>
      <w:proofErr w:type="spellEnd"/>
      <w:r w:rsidRPr="002A0DFB">
        <w:rPr>
          <w:rFonts w:ascii="Times New Roman" w:hAnsi="Times New Roman"/>
          <w:sz w:val="24"/>
          <w:szCs w:val="20"/>
          <w:lang w:val="en-US"/>
        </w:rPr>
        <w:t xml:space="preserve"> A et al. Risk of intraoperative hypotension with loop diuretics: a randomized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2A0DFB">
        <w:rPr>
          <w:rFonts w:ascii="Times New Roman" w:hAnsi="Times New Roman"/>
          <w:sz w:val="24"/>
          <w:szCs w:val="20"/>
          <w:lang w:val="en-US"/>
        </w:rPr>
        <w:t>controlled trial. Am J Med. 2010 Nov</w:t>
      </w:r>
      <w:proofErr w:type="gramStart"/>
      <w:r w:rsidRPr="002A0DFB">
        <w:rPr>
          <w:rFonts w:ascii="Times New Roman" w:hAnsi="Times New Roman"/>
          <w:sz w:val="24"/>
          <w:szCs w:val="20"/>
          <w:lang w:val="en-US"/>
        </w:rPr>
        <w:t>;123</w:t>
      </w:r>
      <w:proofErr w:type="gramEnd"/>
      <w:r w:rsidRPr="002A0DFB">
        <w:rPr>
          <w:rFonts w:ascii="Times New Roman" w:hAnsi="Times New Roman"/>
          <w:sz w:val="24"/>
          <w:szCs w:val="20"/>
          <w:lang w:val="en-US"/>
        </w:rPr>
        <w:t>(11):1059.e1-8.</w:t>
      </w:r>
    </w:p>
    <w:p w14:paraId="40ED5B00" w14:textId="77777777" w:rsidR="00BE0AF1" w:rsidRPr="00203933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CC8F2E1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062272">
        <w:rPr>
          <w:rFonts w:ascii="Times New Roman" w:hAnsi="Times New Roman"/>
          <w:sz w:val="24"/>
          <w:szCs w:val="20"/>
          <w:lang w:val="en-US"/>
        </w:rPr>
        <w:t>Klinge</w:t>
      </w:r>
      <w:proofErr w:type="spellEnd"/>
      <w:r w:rsidRPr="00062272">
        <w:rPr>
          <w:rFonts w:ascii="Times New Roman" w:hAnsi="Times New Roman"/>
          <w:sz w:val="24"/>
          <w:szCs w:val="20"/>
          <w:lang w:val="en-US"/>
        </w:rPr>
        <w:t xml:space="preserve"> JM, </w:t>
      </w:r>
      <w:proofErr w:type="spellStart"/>
      <w:r w:rsidRPr="00062272">
        <w:rPr>
          <w:rFonts w:ascii="Times New Roman" w:hAnsi="Times New Roman"/>
          <w:sz w:val="24"/>
          <w:szCs w:val="20"/>
          <w:lang w:val="en-US"/>
        </w:rPr>
        <w:t>Scharf</w:t>
      </w:r>
      <w:proofErr w:type="spellEnd"/>
      <w:r w:rsidRPr="00062272">
        <w:rPr>
          <w:rFonts w:ascii="Times New Roman" w:hAnsi="Times New Roman"/>
          <w:sz w:val="24"/>
          <w:szCs w:val="20"/>
          <w:lang w:val="en-US"/>
        </w:rPr>
        <w:t xml:space="preserve"> J, </w:t>
      </w:r>
      <w:proofErr w:type="spellStart"/>
      <w:r w:rsidRPr="00062272">
        <w:rPr>
          <w:rFonts w:ascii="Times New Roman" w:hAnsi="Times New Roman"/>
          <w:sz w:val="24"/>
          <w:szCs w:val="20"/>
          <w:lang w:val="en-US"/>
        </w:rPr>
        <w:t>Hofbeck</w:t>
      </w:r>
      <w:proofErr w:type="spellEnd"/>
      <w:r w:rsidRPr="00062272">
        <w:rPr>
          <w:rFonts w:ascii="Times New Roman" w:hAnsi="Times New Roman"/>
          <w:sz w:val="24"/>
          <w:szCs w:val="20"/>
          <w:lang w:val="en-US"/>
        </w:rPr>
        <w:t xml:space="preserve"> M, </w:t>
      </w:r>
      <w:proofErr w:type="spellStart"/>
      <w:r w:rsidRPr="00062272">
        <w:rPr>
          <w:rFonts w:ascii="Times New Roman" w:hAnsi="Times New Roman"/>
          <w:sz w:val="24"/>
          <w:szCs w:val="20"/>
          <w:lang w:val="en-US"/>
        </w:rPr>
        <w:t>Gerling</w:t>
      </w:r>
      <w:proofErr w:type="spellEnd"/>
      <w:r w:rsidRPr="00062272">
        <w:rPr>
          <w:rFonts w:ascii="Times New Roman" w:hAnsi="Times New Roman"/>
          <w:sz w:val="24"/>
          <w:szCs w:val="20"/>
          <w:lang w:val="en-US"/>
        </w:rPr>
        <w:t xml:space="preserve"> S, </w:t>
      </w:r>
      <w:proofErr w:type="spellStart"/>
      <w:r w:rsidRPr="00062272">
        <w:rPr>
          <w:rFonts w:ascii="Times New Roman" w:hAnsi="Times New Roman"/>
          <w:sz w:val="24"/>
          <w:szCs w:val="20"/>
          <w:lang w:val="en-US"/>
        </w:rPr>
        <w:t>Bon</w:t>
      </w:r>
      <w:r>
        <w:rPr>
          <w:rFonts w:ascii="Times New Roman" w:hAnsi="Times New Roman"/>
          <w:sz w:val="24"/>
          <w:szCs w:val="20"/>
          <w:lang w:val="en-US"/>
        </w:rPr>
        <w:t>akdar</w:t>
      </w:r>
      <w:proofErr w:type="spellEnd"/>
      <w:r>
        <w:rPr>
          <w:rFonts w:ascii="Times New Roman" w:hAnsi="Times New Roman"/>
          <w:sz w:val="24"/>
          <w:szCs w:val="20"/>
          <w:lang w:val="en-US"/>
        </w:rPr>
        <w:t xml:space="preserve"> S, Singer H. Intermittent </w:t>
      </w:r>
      <w:r w:rsidRPr="00062272">
        <w:rPr>
          <w:rFonts w:ascii="Times New Roman" w:hAnsi="Times New Roman"/>
          <w:sz w:val="24"/>
          <w:szCs w:val="20"/>
          <w:lang w:val="en-US"/>
        </w:rPr>
        <w:t>administration of furosemide versus continuous infusion in the postoperative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062272">
        <w:rPr>
          <w:rFonts w:ascii="Times New Roman" w:hAnsi="Times New Roman"/>
          <w:sz w:val="24"/>
          <w:szCs w:val="20"/>
          <w:lang w:val="en-US"/>
        </w:rPr>
        <w:t>management of children following open heart surgery. Intensive Care Med. 1997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062272">
        <w:rPr>
          <w:rFonts w:ascii="Times New Roman" w:hAnsi="Times New Roman"/>
          <w:sz w:val="24"/>
          <w:szCs w:val="20"/>
          <w:lang w:val="en-US"/>
        </w:rPr>
        <w:t>Jun</w:t>
      </w:r>
      <w:proofErr w:type="gramStart"/>
      <w:r w:rsidRPr="00062272">
        <w:rPr>
          <w:rFonts w:ascii="Times New Roman" w:hAnsi="Times New Roman"/>
          <w:sz w:val="24"/>
          <w:szCs w:val="20"/>
          <w:lang w:val="en-US"/>
        </w:rPr>
        <w:t>;23</w:t>
      </w:r>
      <w:proofErr w:type="gramEnd"/>
      <w:r w:rsidRPr="00062272">
        <w:rPr>
          <w:rFonts w:ascii="Times New Roman" w:hAnsi="Times New Roman"/>
          <w:sz w:val="24"/>
          <w:szCs w:val="20"/>
          <w:lang w:val="en-US"/>
        </w:rPr>
        <w:t>(6):693-7.</w:t>
      </w:r>
    </w:p>
    <w:p w14:paraId="741A8072" w14:textId="77777777" w:rsidR="00BE0AF1" w:rsidRPr="005A6EB3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37BE8608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5A6EB3">
        <w:rPr>
          <w:rFonts w:ascii="Times New Roman" w:hAnsi="Times New Roman"/>
          <w:sz w:val="24"/>
          <w:szCs w:val="20"/>
          <w:lang w:val="en-US"/>
        </w:rPr>
        <w:t xml:space="preserve">Kwiatkowski DM, </w:t>
      </w:r>
      <w:proofErr w:type="spellStart"/>
      <w:r w:rsidRPr="005A6EB3">
        <w:rPr>
          <w:rFonts w:ascii="Times New Roman" w:hAnsi="Times New Roman"/>
          <w:sz w:val="24"/>
          <w:szCs w:val="20"/>
          <w:lang w:val="en-US"/>
        </w:rPr>
        <w:t>Krawczeski</w:t>
      </w:r>
      <w:proofErr w:type="spellEnd"/>
      <w:r w:rsidRPr="005A6EB3">
        <w:rPr>
          <w:rFonts w:ascii="Times New Roman" w:hAnsi="Times New Roman"/>
          <w:sz w:val="24"/>
          <w:szCs w:val="20"/>
          <w:lang w:val="en-US"/>
        </w:rPr>
        <w:t xml:space="preserve"> CD. Acute kidney injury and fluid overload in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5A6EB3">
        <w:rPr>
          <w:rFonts w:ascii="Times New Roman" w:hAnsi="Times New Roman"/>
          <w:sz w:val="24"/>
          <w:szCs w:val="20"/>
          <w:lang w:val="en-US"/>
        </w:rPr>
        <w:t xml:space="preserve">infants and children after cardiac surgery. </w:t>
      </w:r>
      <w:proofErr w:type="spellStart"/>
      <w:r w:rsidRPr="005A6EB3">
        <w:rPr>
          <w:rFonts w:ascii="Times New Roman" w:hAnsi="Times New Roman"/>
          <w:sz w:val="24"/>
          <w:szCs w:val="20"/>
          <w:lang w:val="en-US"/>
        </w:rPr>
        <w:t>Pediatr</w:t>
      </w:r>
      <w:proofErr w:type="spellEnd"/>
      <w:r w:rsidRPr="005A6EB3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5A6EB3">
        <w:rPr>
          <w:rFonts w:ascii="Times New Roman" w:hAnsi="Times New Roman"/>
          <w:sz w:val="24"/>
          <w:szCs w:val="20"/>
          <w:lang w:val="en-US"/>
        </w:rPr>
        <w:t>Nephrol</w:t>
      </w:r>
      <w:proofErr w:type="spellEnd"/>
      <w:r w:rsidRPr="005A6EB3">
        <w:rPr>
          <w:rFonts w:ascii="Times New Roman" w:hAnsi="Times New Roman"/>
          <w:sz w:val="24"/>
          <w:szCs w:val="20"/>
          <w:lang w:val="en-US"/>
        </w:rPr>
        <w:t>. 2017 Mar 30.</w:t>
      </w:r>
    </w:p>
    <w:p w14:paraId="2328BB0C" w14:textId="77777777" w:rsidR="00BE0AF1" w:rsidRPr="009354F6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C9C828A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9354F6">
        <w:rPr>
          <w:rFonts w:ascii="Times New Roman" w:hAnsi="Times New Roman"/>
          <w:sz w:val="24"/>
          <w:szCs w:val="20"/>
          <w:lang w:val="en-US"/>
        </w:rPr>
        <w:t>Lassnigg</w:t>
      </w:r>
      <w:proofErr w:type="spellEnd"/>
      <w:r w:rsidRPr="009354F6">
        <w:rPr>
          <w:rFonts w:ascii="Times New Roman" w:hAnsi="Times New Roman"/>
          <w:sz w:val="24"/>
          <w:szCs w:val="20"/>
          <w:lang w:val="en-US"/>
        </w:rPr>
        <w:t xml:space="preserve"> A, Donner E, </w:t>
      </w:r>
      <w:proofErr w:type="spellStart"/>
      <w:r w:rsidRPr="009354F6">
        <w:rPr>
          <w:rFonts w:ascii="Times New Roman" w:hAnsi="Times New Roman"/>
          <w:sz w:val="24"/>
          <w:szCs w:val="20"/>
          <w:lang w:val="en-US"/>
        </w:rPr>
        <w:t>Grubhofer</w:t>
      </w:r>
      <w:proofErr w:type="spellEnd"/>
      <w:r w:rsidRPr="009354F6">
        <w:rPr>
          <w:rFonts w:ascii="Times New Roman" w:hAnsi="Times New Roman"/>
          <w:sz w:val="24"/>
          <w:szCs w:val="20"/>
          <w:lang w:val="en-US"/>
        </w:rPr>
        <w:t xml:space="preserve"> G, </w:t>
      </w:r>
      <w:proofErr w:type="spellStart"/>
      <w:r w:rsidRPr="009354F6">
        <w:rPr>
          <w:rFonts w:ascii="Times New Roman" w:hAnsi="Times New Roman"/>
          <w:sz w:val="24"/>
          <w:szCs w:val="20"/>
          <w:lang w:val="en-US"/>
        </w:rPr>
        <w:t>Presterl</w:t>
      </w:r>
      <w:proofErr w:type="spellEnd"/>
      <w:r w:rsidRPr="009354F6">
        <w:rPr>
          <w:rFonts w:ascii="Times New Roman" w:hAnsi="Times New Roman"/>
          <w:sz w:val="24"/>
          <w:szCs w:val="20"/>
          <w:lang w:val="en-US"/>
        </w:rPr>
        <w:t xml:space="preserve"> E, </w:t>
      </w:r>
      <w:proofErr w:type="spellStart"/>
      <w:r w:rsidRPr="009354F6">
        <w:rPr>
          <w:rFonts w:ascii="Times New Roman" w:hAnsi="Times New Roman"/>
          <w:sz w:val="24"/>
          <w:szCs w:val="20"/>
          <w:lang w:val="en-US"/>
        </w:rPr>
        <w:t>Druml</w:t>
      </w:r>
      <w:proofErr w:type="spellEnd"/>
      <w:r w:rsidRPr="009354F6">
        <w:rPr>
          <w:rFonts w:ascii="Times New Roman" w:hAnsi="Times New Roman"/>
          <w:sz w:val="24"/>
          <w:szCs w:val="20"/>
          <w:lang w:val="en-US"/>
        </w:rPr>
        <w:t xml:space="preserve"> W, </w:t>
      </w:r>
      <w:proofErr w:type="spellStart"/>
      <w:r w:rsidRPr="009354F6">
        <w:rPr>
          <w:rFonts w:ascii="Times New Roman" w:hAnsi="Times New Roman"/>
          <w:sz w:val="24"/>
          <w:szCs w:val="20"/>
          <w:lang w:val="en-US"/>
        </w:rPr>
        <w:t>Hiesmayr</w:t>
      </w:r>
      <w:proofErr w:type="spellEnd"/>
      <w:r w:rsidRPr="009354F6">
        <w:rPr>
          <w:rFonts w:ascii="Times New Roman" w:hAnsi="Times New Roman"/>
          <w:sz w:val="24"/>
          <w:szCs w:val="20"/>
          <w:lang w:val="en-US"/>
        </w:rPr>
        <w:t xml:space="preserve"> M. Lack of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9354F6">
        <w:rPr>
          <w:rFonts w:ascii="Times New Roman" w:hAnsi="Times New Roman"/>
          <w:sz w:val="24"/>
          <w:szCs w:val="20"/>
          <w:lang w:val="en-US"/>
        </w:rPr>
        <w:t>renoprotective</w:t>
      </w:r>
      <w:proofErr w:type="spellEnd"/>
      <w:r w:rsidRPr="009354F6">
        <w:rPr>
          <w:rFonts w:ascii="Times New Roman" w:hAnsi="Times New Roman"/>
          <w:sz w:val="24"/>
          <w:szCs w:val="20"/>
          <w:lang w:val="en-US"/>
        </w:rPr>
        <w:t xml:space="preserve"> effects of dopamine and furosemide during cardiac surgery. J Am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9354F6">
        <w:rPr>
          <w:rFonts w:ascii="Times New Roman" w:hAnsi="Times New Roman"/>
          <w:sz w:val="24"/>
          <w:szCs w:val="20"/>
          <w:lang w:val="en-US"/>
        </w:rPr>
        <w:t>Soc</w:t>
      </w:r>
      <w:proofErr w:type="spellEnd"/>
      <w:r w:rsidRPr="009354F6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9354F6">
        <w:rPr>
          <w:rFonts w:ascii="Times New Roman" w:hAnsi="Times New Roman"/>
          <w:sz w:val="24"/>
          <w:szCs w:val="20"/>
          <w:lang w:val="en-US"/>
        </w:rPr>
        <w:t>Nephrol</w:t>
      </w:r>
      <w:proofErr w:type="spellEnd"/>
      <w:r w:rsidRPr="009354F6">
        <w:rPr>
          <w:rFonts w:ascii="Times New Roman" w:hAnsi="Times New Roman"/>
          <w:sz w:val="24"/>
          <w:szCs w:val="20"/>
          <w:lang w:val="en-US"/>
        </w:rPr>
        <w:t>. 2000 Jan</w:t>
      </w:r>
      <w:proofErr w:type="gramStart"/>
      <w:r w:rsidRPr="009354F6">
        <w:rPr>
          <w:rFonts w:ascii="Times New Roman" w:hAnsi="Times New Roman"/>
          <w:sz w:val="24"/>
          <w:szCs w:val="20"/>
          <w:lang w:val="en-US"/>
        </w:rPr>
        <w:t>;11</w:t>
      </w:r>
      <w:proofErr w:type="gramEnd"/>
      <w:r w:rsidRPr="009354F6">
        <w:rPr>
          <w:rFonts w:ascii="Times New Roman" w:hAnsi="Times New Roman"/>
          <w:sz w:val="24"/>
          <w:szCs w:val="20"/>
          <w:lang w:val="en-US"/>
        </w:rPr>
        <w:t>(1):97-104.</w:t>
      </w:r>
    </w:p>
    <w:p w14:paraId="4B48D767" w14:textId="77777777" w:rsidR="00BE0AF1" w:rsidRPr="00DE57C2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447C5A37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DE57C2">
        <w:rPr>
          <w:rFonts w:ascii="Times New Roman" w:hAnsi="Times New Roman"/>
          <w:sz w:val="24"/>
          <w:szCs w:val="20"/>
        </w:rPr>
        <w:t xml:space="preserve">Licata G, Di Pasquale P, </w:t>
      </w:r>
      <w:proofErr w:type="spellStart"/>
      <w:r w:rsidRPr="00DE57C2">
        <w:rPr>
          <w:rFonts w:ascii="Times New Roman" w:hAnsi="Times New Roman"/>
          <w:sz w:val="24"/>
          <w:szCs w:val="20"/>
        </w:rPr>
        <w:t>Parrinello</w:t>
      </w:r>
      <w:proofErr w:type="spellEnd"/>
      <w:r w:rsidRPr="00DE57C2">
        <w:rPr>
          <w:rFonts w:ascii="Times New Roman" w:hAnsi="Times New Roman"/>
          <w:sz w:val="24"/>
          <w:szCs w:val="20"/>
        </w:rPr>
        <w:t xml:space="preserve"> G, Cardinale A, </w:t>
      </w:r>
      <w:proofErr w:type="spellStart"/>
      <w:r w:rsidRPr="00DE57C2">
        <w:rPr>
          <w:rFonts w:ascii="Times New Roman" w:hAnsi="Times New Roman"/>
          <w:sz w:val="24"/>
          <w:szCs w:val="20"/>
        </w:rPr>
        <w:t>Scandurra</w:t>
      </w:r>
      <w:proofErr w:type="spellEnd"/>
      <w:r w:rsidRPr="00DE57C2">
        <w:rPr>
          <w:rFonts w:ascii="Times New Roman" w:hAnsi="Times New Roman"/>
          <w:sz w:val="24"/>
          <w:szCs w:val="20"/>
        </w:rPr>
        <w:t xml:space="preserve"> A, Follone G et al. </w:t>
      </w:r>
      <w:r w:rsidRPr="00DE57C2">
        <w:rPr>
          <w:rFonts w:ascii="Times New Roman" w:hAnsi="Times New Roman"/>
          <w:sz w:val="24"/>
          <w:szCs w:val="20"/>
          <w:lang w:val="en-US"/>
        </w:rPr>
        <w:t>Effects of high-dose furosemide and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E57C2">
        <w:rPr>
          <w:rFonts w:ascii="Times New Roman" w:hAnsi="Times New Roman"/>
          <w:sz w:val="24"/>
          <w:szCs w:val="20"/>
          <w:lang w:val="en-US"/>
        </w:rPr>
        <w:t xml:space="preserve">small-volume hypertonic saline solution infusion in comparison </w:t>
      </w:r>
      <w:r w:rsidRPr="00DE57C2">
        <w:rPr>
          <w:rFonts w:ascii="Times New Roman" w:hAnsi="Times New Roman"/>
          <w:sz w:val="24"/>
          <w:szCs w:val="20"/>
          <w:lang w:val="en-US"/>
        </w:rPr>
        <w:lastRenderedPageBreak/>
        <w:t>with a high dose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E57C2">
        <w:rPr>
          <w:rFonts w:ascii="Times New Roman" w:hAnsi="Times New Roman"/>
          <w:sz w:val="24"/>
          <w:szCs w:val="20"/>
          <w:lang w:val="en-US"/>
        </w:rPr>
        <w:t>of furosemide as bolus in refractory congestive heart failure: long-term effects.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DE57C2">
        <w:rPr>
          <w:rFonts w:ascii="Times New Roman" w:hAnsi="Times New Roman"/>
          <w:sz w:val="24"/>
          <w:szCs w:val="20"/>
          <w:lang w:val="en-US"/>
        </w:rPr>
        <w:t>Am Heart J. 2003 Mar</w:t>
      </w:r>
      <w:proofErr w:type="gramStart"/>
      <w:r w:rsidRPr="00DE57C2">
        <w:rPr>
          <w:rFonts w:ascii="Times New Roman" w:hAnsi="Times New Roman"/>
          <w:sz w:val="24"/>
          <w:szCs w:val="20"/>
          <w:lang w:val="en-US"/>
        </w:rPr>
        <w:t>;145</w:t>
      </w:r>
      <w:proofErr w:type="gramEnd"/>
      <w:r w:rsidRPr="00DE57C2">
        <w:rPr>
          <w:rFonts w:ascii="Times New Roman" w:hAnsi="Times New Roman"/>
          <w:sz w:val="24"/>
          <w:szCs w:val="20"/>
          <w:lang w:val="en-US"/>
        </w:rPr>
        <w:t>(3):459-66.</w:t>
      </w:r>
    </w:p>
    <w:p w14:paraId="719DDAFA" w14:textId="77777777" w:rsidR="00BE0AF1" w:rsidRPr="008570FF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4FE69158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8570FF">
        <w:rPr>
          <w:rFonts w:ascii="Times New Roman" w:hAnsi="Times New Roman"/>
          <w:sz w:val="24"/>
          <w:szCs w:val="20"/>
          <w:lang w:val="en-US"/>
        </w:rPr>
        <w:t xml:space="preserve">Lim E, Ali ZA, </w:t>
      </w:r>
      <w:proofErr w:type="spellStart"/>
      <w:r w:rsidRPr="008570FF">
        <w:rPr>
          <w:rFonts w:ascii="Times New Roman" w:hAnsi="Times New Roman"/>
          <w:sz w:val="24"/>
          <w:szCs w:val="20"/>
          <w:lang w:val="en-US"/>
        </w:rPr>
        <w:t>Attaran</w:t>
      </w:r>
      <w:proofErr w:type="spellEnd"/>
      <w:r w:rsidRPr="008570FF">
        <w:rPr>
          <w:rFonts w:ascii="Times New Roman" w:hAnsi="Times New Roman"/>
          <w:sz w:val="24"/>
          <w:szCs w:val="20"/>
          <w:lang w:val="en-US"/>
        </w:rPr>
        <w:t xml:space="preserve"> R, Cooper G. Evaluating routine diuretics after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8570FF">
        <w:rPr>
          <w:rFonts w:ascii="Times New Roman" w:hAnsi="Times New Roman"/>
          <w:sz w:val="24"/>
          <w:szCs w:val="20"/>
          <w:lang w:val="en-US"/>
        </w:rPr>
        <w:t xml:space="preserve">coronary surgery: a prospective randomized controlled trial. Ann </w:t>
      </w:r>
      <w:proofErr w:type="spellStart"/>
      <w:r w:rsidRPr="008570FF">
        <w:rPr>
          <w:rFonts w:ascii="Times New Roman" w:hAnsi="Times New Roman"/>
          <w:sz w:val="24"/>
          <w:szCs w:val="20"/>
          <w:lang w:val="en-US"/>
        </w:rPr>
        <w:t>Thorac</w:t>
      </w:r>
      <w:proofErr w:type="spellEnd"/>
      <w:r w:rsidRPr="008570FF">
        <w:rPr>
          <w:rFonts w:ascii="Times New Roman" w:hAnsi="Times New Roman"/>
          <w:sz w:val="24"/>
          <w:szCs w:val="20"/>
          <w:lang w:val="en-US"/>
        </w:rPr>
        <w:t xml:space="preserve"> Surg.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8570FF">
        <w:rPr>
          <w:rFonts w:ascii="Times New Roman" w:hAnsi="Times New Roman"/>
          <w:sz w:val="24"/>
          <w:szCs w:val="20"/>
          <w:lang w:val="en-US"/>
        </w:rPr>
        <w:t>2002 Jan</w:t>
      </w:r>
      <w:proofErr w:type="gramStart"/>
      <w:r w:rsidRPr="008570FF">
        <w:rPr>
          <w:rFonts w:ascii="Times New Roman" w:hAnsi="Times New Roman"/>
          <w:sz w:val="24"/>
          <w:szCs w:val="20"/>
          <w:lang w:val="en-US"/>
        </w:rPr>
        <w:t>;73</w:t>
      </w:r>
      <w:proofErr w:type="gramEnd"/>
      <w:r w:rsidRPr="008570FF">
        <w:rPr>
          <w:rFonts w:ascii="Times New Roman" w:hAnsi="Times New Roman"/>
          <w:sz w:val="24"/>
          <w:szCs w:val="20"/>
          <w:lang w:val="en-US"/>
        </w:rPr>
        <w:t>(1):153-5.</w:t>
      </w:r>
    </w:p>
    <w:p w14:paraId="5B62C5CB" w14:textId="77777777" w:rsidR="00BE0AF1" w:rsidRPr="000A1570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774ADB01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0A1570">
        <w:rPr>
          <w:rFonts w:ascii="Times New Roman" w:hAnsi="Times New Roman"/>
          <w:sz w:val="24"/>
          <w:szCs w:val="20"/>
          <w:lang w:val="en-US"/>
        </w:rPr>
        <w:t>Luciani</w:t>
      </w:r>
      <w:proofErr w:type="spellEnd"/>
      <w:r w:rsidRPr="000A1570">
        <w:rPr>
          <w:rFonts w:ascii="Times New Roman" w:hAnsi="Times New Roman"/>
          <w:sz w:val="24"/>
          <w:szCs w:val="20"/>
          <w:lang w:val="en-US"/>
        </w:rPr>
        <w:t xml:space="preserve"> GB, </w:t>
      </w:r>
      <w:proofErr w:type="spellStart"/>
      <w:r w:rsidRPr="000A1570">
        <w:rPr>
          <w:rFonts w:ascii="Times New Roman" w:hAnsi="Times New Roman"/>
          <w:sz w:val="24"/>
          <w:szCs w:val="20"/>
          <w:lang w:val="en-US"/>
        </w:rPr>
        <w:t>Nichani</w:t>
      </w:r>
      <w:proofErr w:type="spellEnd"/>
      <w:r w:rsidRPr="000A1570">
        <w:rPr>
          <w:rFonts w:ascii="Times New Roman" w:hAnsi="Times New Roman"/>
          <w:sz w:val="24"/>
          <w:szCs w:val="20"/>
          <w:lang w:val="en-US"/>
        </w:rPr>
        <w:t xml:space="preserve"> S, Chang AC, Wells WJ, </w:t>
      </w:r>
      <w:proofErr w:type="spellStart"/>
      <w:r w:rsidRPr="000A1570">
        <w:rPr>
          <w:rFonts w:ascii="Times New Roman" w:hAnsi="Times New Roman"/>
          <w:sz w:val="24"/>
          <w:szCs w:val="20"/>
          <w:lang w:val="en-US"/>
        </w:rPr>
        <w:t>Newth</w:t>
      </w:r>
      <w:proofErr w:type="spellEnd"/>
      <w:r w:rsidRPr="000A1570">
        <w:rPr>
          <w:rFonts w:ascii="Times New Roman" w:hAnsi="Times New Roman"/>
          <w:sz w:val="24"/>
          <w:szCs w:val="20"/>
          <w:lang w:val="en-US"/>
        </w:rPr>
        <w:t xml:space="preserve"> CJ, Starnes VA. Continuous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0A1570">
        <w:rPr>
          <w:rFonts w:ascii="Times New Roman" w:hAnsi="Times New Roman"/>
          <w:sz w:val="24"/>
          <w:szCs w:val="20"/>
          <w:lang w:val="en-US"/>
        </w:rPr>
        <w:t xml:space="preserve">versus intermittent furosemide infusion in critically ill infants after </w:t>
      </w:r>
      <w:proofErr w:type="gramStart"/>
      <w:r w:rsidRPr="000A1570">
        <w:rPr>
          <w:rFonts w:ascii="Times New Roman" w:hAnsi="Times New Roman"/>
          <w:sz w:val="24"/>
          <w:szCs w:val="20"/>
          <w:lang w:val="en-US"/>
        </w:rPr>
        <w:t>open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0A1570">
        <w:rPr>
          <w:rFonts w:ascii="Times New Roman" w:hAnsi="Times New Roman"/>
          <w:sz w:val="24"/>
          <w:szCs w:val="20"/>
          <w:lang w:val="en-US"/>
        </w:rPr>
        <w:t>heart</w:t>
      </w:r>
      <w:proofErr w:type="gramEnd"/>
      <w:r w:rsidRPr="000A1570">
        <w:rPr>
          <w:rFonts w:ascii="Times New Roman" w:hAnsi="Times New Roman"/>
          <w:sz w:val="24"/>
          <w:szCs w:val="20"/>
          <w:lang w:val="en-US"/>
        </w:rPr>
        <w:t xml:space="preserve"> operations. Ann </w:t>
      </w:r>
      <w:proofErr w:type="spellStart"/>
      <w:r w:rsidRPr="000A1570">
        <w:rPr>
          <w:rFonts w:ascii="Times New Roman" w:hAnsi="Times New Roman"/>
          <w:sz w:val="24"/>
          <w:szCs w:val="20"/>
          <w:lang w:val="en-US"/>
        </w:rPr>
        <w:t>Thorac</w:t>
      </w:r>
      <w:proofErr w:type="spellEnd"/>
      <w:r w:rsidRPr="000A1570">
        <w:rPr>
          <w:rFonts w:ascii="Times New Roman" w:hAnsi="Times New Roman"/>
          <w:sz w:val="24"/>
          <w:szCs w:val="20"/>
          <w:lang w:val="en-US"/>
        </w:rPr>
        <w:t xml:space="preserve"> Surg. 1997 Oct</w:t>
      </w:r>
      <w:proofErr w:type="gramStart"/>
      <w:r w:rsidRPr="000A1570">
        <w:rPr>
          <w:rFonts w:ascii="Times New Roman" w:hAnsi="Times New Roman"/>
          <w:sz w:val="24"/>
          <w:szCs w:val="20"/>
          <w:lang w:val="en-US"/>
        </w:rPr>
        <w:t>;64</w:t>
      </w:r>
      <w:proofErr w:type="gramEnd"/>
      <w:r w:rsidRPr="000A1570">
        <w:rPr>
          <w:rFonts w:ascii="Times New Roman" w:hAnsi="Times New Roman"/>
          <w:sz w:val="24"/>
          <w:szCs w:val="20"/>
          <w:lang w:val="en-US"/>
        </w:rPr>
        <w:t>(4):1133-9.</w:t>
      </w:r>
    </w:p>
    <w:p w14:paraId="0DC0A28A" w14:textId="77777777" w:rsidR="00BE0AF1" w:rsidRPr="008D0028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32282E46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8D0028">
        <w:rPr>
          <w:rFonts w:ascii="Times New Roman" w:hAnsi="Times New Roman"/>
          <w:sz w:val="24"/>
          <w:szCs w:val="20"/>
          <w:lang w:val="en-US"/>
        </w:rPr>
        <w:t>Majumdar</w:t>
      </w:r>
      <w:proofErr w:type="spellEnd"/>
      <w:r w:rsidRPr="008D0028">
        <w:rPr>
          <w:rFonts w:ascii="Times New Roman" w:hAnsi="Times New Roman"/>
          <w:sz w:val="24"/>
          <w:szCs w:val="20"/>
          <w:lang w:val="en-US"/>
        </w:rPr>
        <w:t xml:space="preserve"> SR, </w:t>
      </w:r>
      <w:proofErr w:type="spellStart"/>
      <w:r w:rsidRPr="008D0028">
        <w:rPr>
          <w:rFonts w:ascii="Times New Roman" w:hAnsi="Times New Roman"/>
          <w:sz w:val="24"/>
          <w:szCs w:val="20"/>
          <w:lang w:val="en-US"/>
        </w:rPr>
        <w:t>Kjellstrand</w:t>
      </w:r>
      <w:proofErr w:type="spellEnd"/>
      <w:r w:rsidRPr="008D0028">
        <w:rPr>
          <w:rFonts w:ascii="Times New Roman" w:hAnsi="Times New Roman"/>
          <w:sz w:val="24"/>
          <w:szCs w:val="20"/>
          <w:lang w:val="en-US"/>
        </w:rPr>
        <w:t xml:space="preserve"> CM, </w:t>
      </w:r>
      <w:proofErr w:type="spellStart"/>
      <w:r w:rsidRPr="008D0028">
        <w:rPr>
          <w:rFonts w:ascii="Times New Roman" w:hAnsi="Times New Roman"/>
          <w:sz w:val="24"/>
          <w:szCs w:val="20"/>
          <w:lang w:val="en-US"/>
        </w:rPr>
        <w:t>Tymchak</w:t>
      </w:r>
      <w:proofErr w:type="spellEnd"/>
      <w:r w:rsidRPr="008D0028">
        <w:rPr>
          <w:rFonts w:ascii="Times New Roman" w:hAnsi="Times New Roman"/>
          <w:sz w:val="24"/>
          <w:szCs w:val="20"/>
          <w:lang w:val="en-US"/>
        </w:rPr>
        <w:t xml:space="preserve"> WJ, </w:t>
      </w:r>
      <w:proofErr w:type="spellStart"/>
      <w:r w:rsidRPr="008D0028">
        <w:rPr>
          <w:rFonts w:ascii="Times New Roman" w:hAnsi="Times New Roman"/>
          <w:sz w:val="24"/>
          <w:szCs w:val="20"/>
          <w:lang w:val="en-US"/>
        </w:rPr>
        <w:t>Hervas-Malo</w:t>
      </w:r>
      <w:proofErr w:type="spellEnd"/>
      <w:r w:rsidRPr="008D0028">
        <w:rPr>
          <w:rFonts w:ascii="Times New Roman" w:hAnsi="Times New Roman"/>
          <w:sz w:val="24"/>
          <w:szCs w:val="20"/>
          <w:lang w:val="en-US"/>
        </w:rPr>
        <w:t xml:space="preserve"> M, Taylor DA, </w:t>
      </w:r>
      <w:proofErr w:type="spellStart"/>
      <w:r w:rsidRPr="008D0028">
        <w:rPr>
          <w:rFonts w:ascii="Times New Roman" w:hAnsi="Times New Roman"/>
          <w:sz w:val="24"/>
          <w:szCs w:val="20"/>
          <w:lang w:val="en-US"/>
        </w:rPr>
        <w:t>Teo</w:t>
      </w:r>
      <w:proofErr w:type="spellEnd"/>
      <w:r w:rsidRPr="008D0028">
        <w:rPr>
          <w:rFonts w:ascii="Times New Roman" w:hAnsi="Times New Roman"/>
          <w:sz w:val="24"/>
          <w:szCs w:val="20"/>
          <w:lang w:val="en-US"/>
        </w:rPr>
        <w:t xml:space="preserve"> KK.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8D0028">
        <w:rPr>
          <w:rFonts w:ascii="Times New Roman" w:hAnsi="Times New Roman"/>
          <w:sz w:val="24"/>
          <w:szCs w:val="20"/>
          <w:lang w:val="en-US"/>
        </w:rPr>
        <w:t xml:space="preserve">Forced </w:t>
      </w:r>
      <w:proofErr w:type="spellStart"/>
      <w:r w:rsidRPr="008D0028">
        <w:rPr>
          <w:rFonts w:ascii="Times New Roman" w:hAnsi="Times New Roman"/>
          <w:sz w:val="24"/>
          <w:szCs w:val="20"/>
          <w:lang w:val="en-US"/>
        </w:rPr>
        <w:t>euvolemic</w:t>
      </w:r>
      <w:proofErr w:type="spellEnd"/>
      <w:r w:rsidRPr="008D0028">
        <w:rPr>
          <w:rFonts w:ascii="Times New Roman" w:hAnsi="Times New Roman"/>
          <w:sz w:val="24"/>
          <w:szCs w:val="20"/>
          <w:lang w:val="en-US"/>
        </w:rPr>
        <w:t xml:space="preserve"> diuresis with </w:t>
      </w:r>
      <w:proofErr w:type="spellStart"/>
      <w:r w:rsidRPr="008D0028">
        <w:rPr>
          <w:rFonts w:ascii="Times New Roman" w:hAnsi="Times New Roman"/>
          <w:sz w:val="24"/>
          <w:szCs w:val="20"/>
          <w:lang w:val="en-US"/>
        </w:rPr>
        <w:t>mannitol</w:t>
      </w:r>
      <w:proofErr w:type="spellEnd"/>
      <w:r w:rsidRPr="008D0028">
        <w:rPr>
          <w:rFonts w:ascii="Times New Roman" w:hAnsi="Times New Roman"/>
          <w:sz w:val="24"/>
          <w:szCs w:val="20"/>
          <w:lang w:val="en-US"/>
        </w:rPr>
        <w:t xml:space="preserve"> and furosemide for prevention of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8D0028">
        <w:rPr>
          <w:rFonts w:ascii="Times New Roman" w:hAnsi="Times New Roman"/>
          <w:sz w:val="24"/>
          <w:szCs w:val="20"/>
          <w:lang w:val="en-US"/>
        </w:rPr>
        <w:t>contrast-induced nephropathy in patients with CKD undergoing coronary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8D0028">
        <w:rPr>
          <w:rFonts w:ascii="Times New Roman" w:hAnsi="Times New Roman"/>
          <w:sz w:val="24"/>
          <w:szCs w:val="20"/>
          <w:lang w:val="en-US"/>
        </w:rPr>
        <w:t>angiography: a randomized controlled trial. Am J Kidney Dis. 2009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8D0028">
        <w:rPr>
          <w:rFonts w:ascii="Times New Roman" w:hAnsi="Times New Roman"/>
          <w:sz w:val="24"/>
          <w:szCs w:val="20"/>
          <w:lang w:val="en-US"/>
        </w:rPr>
        <w:t>Oct</w:t>
      </w:r>
      <w:proofErr w:type="gramStart"/>
      <w:r w:rsidRPr="008D0028">
        <w:rPr>
          <w:rFonts w:ascii="Times New Roman" w:hAnsi="Times New Roman"/>
          <w:sz w:val="24"/>
          <w:szCs w:val="20"/>
          <w:lang w:val="en-US"/>
        </w:rPr>
        <w:t>;54</w:t>
      </w:r>
      <w:proofErr w:type="gramEnd"/>
      <w:r w:rsidRPr="008D0028">
        <w:rPr>
          <w:rFonts w:ascii="Times New Roman" w:hAnsi="Times New Roman"/>
          <w:sz w:val="24"/>
          <w:szCs w:val="20"/>
          <w:lang w:val="en-US"/>
        </w:rPr>
        <w:t>(4):602-9.</w:t>
      </w:r>
    </w:p>
    <w:p w14:paraId="4A83F85D" w14:textId="77777777" w:rsidR="00BE0AF1" w:rsidRPr="001E2C57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43DBE5D2" w14:textId="77777777" w:rsidR="00BE0AF1" w:rsidRPr="0035552E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</w:rPr>
      </w:pPr>
      <w:r w:rsidRPr="001E2C57">
        <w:rPr>
          <w:rFonts w:ascii="Times New Roman" w:hAnsi="Times New Roman"/>
          <w:sz w:val="24"/>
          <w:szCs w:val="20"/>
        </w:rPr>
        <w:t xml:space="preserve">Malfatto G, Della Rosa F, Villani A, Rella V, Branzi G, Facchini M, Parati G. </w:t>
      </w:r>
      <w:r>
        <w:rPr>
          <w:rFonts w:ascii="Times New Roman" w:hAnsi="Times New Roman"/>
          <w:sz w:val="24"/>
          <w:szCs w:val="20"/>
        </w:rPr>
        <w:t xml:space="preserve"> </w:t>
      </w:r>
      <w:r w:rsidRPr="001E2C57">
        <w:rPr>
          <w:rFonts w:ascii="Times New Roman" w:hAnsi="Times New Roman"/>
          <w:sz w:val="24"/>
          <w:szCs w:val="20"/>
          <w:lang w:val="en-US"/>
        </w:rPr>
        <w:t xml:space="preserve">Intermittent levosimendan infusions in advanced heart failure: </w:t>
      </w:r>
      <w:proofErr w:type="spellStart"/>
      <w:r w:rsidRPr="001E2C57">
        <w:rPr>
          <w:rFonts w:ascii="Times New Roman" w:hAnsi="Times New Roman"/>
          <w:sz w:val="24"/>
          <w:szCs w:val="20"/>
          <w:lang w:val="en-US"/>
        </w:rPr>
        <w:t>favourable</w:t>
      </w:r>
      <w:proofErr w:type="spellEnd"/>
      <w:r w:rsidRPr="001E2C57">
        <w:rPr>
          <w:rFonts w:ascii="Times New Roman" w:hAnsi="Times New Roman"/>
          <w:sz w:val="24"/>
          <w:szCs w:val="20"/>
          <w:lang w:val="en-US"/>
        </w:rPr>
        <w:t xml:space="preserve"> effects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1E2C57">
        <w:rPr>
          <w:rFonts w:ascii="Times New Roman" w:hAnsi="Times New Roman"/>
          <w:sz w:val="24"/>
          <w:szCs w:val="20"/>
          <w:lang w:val="en-US"/>
        </w:rPr>
        <w:t xml:space="preserve">on left ventricular function, </w:t>
      </w:r>
      <w:proofErr w:type="spellStart"/>
      <w:r w:rsidRPr="001E2C57">
        <w:rPr>
          <w:rFonts w:ascii="Times New Roman" w:hAnsi="Times New Roman"/>
          <w:sz w:val="24"/>
          <w:szCs w:val="20"/>
          <w:lang w:val="en-US"/>
        </w:rPr>
        <w:t>neurohormonal</w:t>
      </w:r>
      <w:proofErr w:type="spellEnd"/>
      <w:r w:rsidRPr="001E2C57">
        <w:rPr>
          <w:rFonts w:ascii="Times New Roman" w:hAnsi="Times New Roman"/>
          <w:sz w:val="24"/>
          <w:szCs w:val="20"/>
          <w:lang w:val="en-US"/>
        </w:rPr>
        <w:t xml:space="preserve"> balance, and one-year survival. J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1E2C57">
        <w:rPr>
          <w:rFonts w:ascii="Times New Roman" w:hAnsi="Times New Roman"/>
          <w:sz w:val="24"/>
          <w:szCs w:val="20"/>
          <w:lang w:val="en-US"/>
        </w:rPr>
        <w:t>Cardiovasc</w:t>
      </w:r>
      <w:proofErr w:type="spellEnd"/>
      <w:r w:rsidRPr="001E2C57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1E2C57">
        <w:rPr>
          <w:rFonts w:ascii="Times New Roman" w:hAnsi="Times New Roman"/>
          <w:sz w:val="24"/>
          <w:szCs w:val="20"/>
          <w:lang w:val="en-US"/>
        </w:rPr>
        <w:t>Pharmacol</w:t>
      </w:r>
      <w:proofErr w:type="spellEnd"/>
      <w:r w:rsidRPr="001E2C57">
        <w:rPr>
          <w:rFonts w:ascii="Times New Roman" w:hAnsi="Times New Roman"/>
          <w:sz w:val="24"/>
          <w:szCs w:val="20"/>
          <w:lang w:val="en-US"/>
        </w:rPr>
        <w:t>. 2012 Nov</w:t>
      </w:r>
      <w:proofErr w:type="gramStart"/>
      <w:r w:rsidRPr="001E2C57">
        <w:rPr>
          <w:rFonts w:ascii="Times New Roman" w:hAnsi="Times New Roman"/>
          <w:sz w:val="24"/>
          <w:szCs w:val="20"/>
          <w:lang w:val="en-US"/>
        </w:rPr>
        <w:t>;60</w:t>
      </w:r>
      <w:proofErr w:type="gramEnd"/>
      <w:r w:rsidRPr="001E2C57">
        <w:rPr>
          <w:rFonts w:ascii="Times New Roman" w:hAnsi="Times New Roman"/>
          <w:sz w:val="24"/>
          <w:szCs w:val="20"/>
          <w:lang w:val="en-US"/>
        </w:rPr>
        <w:t>(5):450-5.</w:t>
      </w:r>
    </w:p>
    <w:p w14:paraId="660C818D" w14:textId="77777777" w:rsidR="00BE0AF1" w:rsidRPr="0035552E" w:rsidRDefault="00BE0AF1" w:rsidP="00BE0AF1">
      <w:pPr>
        <w:pStyle w:val="Paragrafoelenco"/>
        <w:rPr>
          <w:rFonts w:ascii="Times New Roman" w:hAnsi="Times New Roman"/>
          <w:sz w:val="24"/>
          <w:szCs w:val="20"/>
        </w:rPr>
      </w:pPr>
    </w:p>
    <w:p w14:paraId="08D2FD61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35552E">
        <w:rPr>
          <w:rFonts w:ascii="Times New Roman" w:hAnsi="Times New Roman"/>
          <w:sz w:val="24"/>
          <w:szCs w:val="20"/>
          <w:lang w:val="en-US"/>
        </w:rPr>
        <w:t>Nuutinen</w:t>
      </w:r>
      <w:proofErr w:type="spellEnd"/>
      <w:r w:rsidRPr="0035552E">
        <w:rPr>
          <w:rFonts w:ascii="Times New Roman" w:hAnsi="Times New Roman"/>
          <w:sz w:val="24"/>
          <w:szCs w:val="20"/>
          <w:lang w:val="en-US"/>
        </w:rPr>
        <w:t xml:space="preserve"> L, </w:t>
      </w:r>
      <w:proofErr w:type="spellStart"/>
      <w:r w:rsidRPr="0035552E">
        <w:rPr>
          <w:rFonts w:ascii="Times New Roman" w:hAnsi="Times New Roman"/>
          <w:sz w:val="24"/>
          <w:szCs w:val="20"/>
          <w:lang w:val="en-US"/>
        </w:rPr>
        <w:t>Hollmén</w:t>
      </w:r>
      <w:proofErr w:type="spellEnd"/>
      <w:r w:rsidRPr="0035552E">
        <w:rPr>
          <w:rFonts w:ascii="Times New Roman" w:hAnsi="Times New Roman"/>
          <w:sz w:val="24"/>
          <w:szCs w:val="20"/>
          <w:lang w:val="en-US"/>
        </w:rPr>
        <w:t xml:space="preserve"> A. The effect of prophylactic use of furosemide on renal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35552E">
        <w:rPr>
          <w:rFonts w:ascii="Times New Roman" w:hAnsi="Times New Roman"/>
          <w:sz w:val="24"/>
          <w:szCs w:val="20"/>
          <w:lang w:val="en-US"/>
        </w:rPr>
        <w:t xml:space="preserve">function during </w:t>
      </w:r>
      <w:proofErr w:type="gramStart"/>
      <w:r w:rsidRPr="0035552E">
        <w:rPr>
          <w:rFonts w:ascii="Times New Roman" w:hAnsi="Times New Roman"/>
          <w:sz w:val="24"/>
          <w:szCs w:val="20"/>
          <w:lang w:val="en-US"/>
        </w:rPr>
        <w:t>open heart</w:t>
      </w:r>
      <w:proofErr w:type="gramEnd"/>
      <w:r w:rsidRPr="0035552E">
        <w:rPr>
          <w:rFonts w:ascii="Times New Roman" w:hAnsi="Times New Roman"/>
          <w:sz w:val="24"/>
          <w:szCs w:val="20"/>
          <w:lang w:val="en-US"/>
        </w:rPr>
        <w:t xml:space="preserve"> surgery. Ann </w:t>
      </w:r>
      <w:proofErr w:type="spellStart"/>
      <w:r w:rsidRPr="0035552E">
        <w:rPr>
          <w:rFonts w:ascii="Times New Roman" w:hAnsi="Times New Roman"/>
          <w:sz w:val="24"/>
          <w:szCs w:val="20"/>
          <w:lang w:val="en-US"/>
        </w:rPr>
        <w:t>Chir</w:t>
      </w:r>
      <w:proofErr w:type="spellEnd"/>
      <w:r w:rsidRPr="0035552E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35552E">
        <w:rPr>
          <w:rFonts w:ascii="Times New Roman" w:hAnsi="Times New Roman"/>
          <w:sz w:val="24"/>
          <w:szCs w:val="20"/>
          <w:lang w:val="en-US"/>
        </w:rPr>
        <w:t>Gynaecol</w:t>
      </w:r>
      <w:proofErr w:type="spellEnd"/>
      <w:r w:rsidRPr="0035552E">
        <w:rPr>
          <w:rFonts w:ascii="Times New Roman" w:hAnsi="Times New Roman"/>
          <w:sz w:val="24"/>
          <w:szCs w:val="20"/>
          <w:lang w:val="en-US"/>
        </w:rPr>
        <w:t>. 1976</w:t>
      </w:r>
      <w:proofErr w:type="gramStart"/>
      <w:r w:rsidRPr="0035552E">
        <w:rPr>
          <w:rFonts w:ascii="Times New Roman" w:hAnsi="Times New Roman"/>
          <w:sz w:val="24"/>
          <w:szCs w:val="20"/>
          <w:lang w:val="en-US"/>
        </w:rPr>
        <w:t>;65</w:t>
      </w:r>
      <w:proofErr w:type="gramEnd"/>
      <w:r w:rsidRPr="0035552E">
        <w:rPr>
          <w:rFonts w:ascii="Times New Roman" w:hAnsi="Times New Roman"/>
          <w:sz w:val="24"/>
          <w:szCs w:val="20"/>
          <w:lang w:val="en-US"/>
        </w:rPr>
        <w:t>(4):258-66.</w:t>
      </w:r>
    </w:p>
    <w:p w14:paraId="214F2F15" w14:textId="77777777" w:rsidR="00BE0AF1" w:rsidRPr="005618A6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75CDFEFC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6277DB">
        <w:rPr>
          <w:rFonts w:ascii="Times New Roman" w:hAnsi="Times New Roman"/>
          <w:sz w:val="24"/>
          <w:szCs w:val="20"/>
          <w:lang w:val="en-US"/>
        </w:rPr>
        <w:t>Nuutinen</w:t>
      </w:r>
      <w:proofErr w:type="spellEnd"/>
      <w:r w:rsidRPr="006277DB">
        <w:rPr>
          <w:rFonts w:ascii="Times New Roman" w:hAnsi="Times New Roman"/>
          <w:sz w:val="24"/>
          <w:szCs w:val="20"/>
          <w:lang w:val="en-US"/>
        </w:rPr>
        <w:t xml:space="preserve"> LS, </w:t>
      </w:r>
      <w:proofErr w:type="spellStart"/>
      <w:r w:rsidRPr="006277DB">
        <w:rPr>
          <w:rFonts w:ascii="Times New Roman" w:hAnsi="Times New Roman"/>
          <w:sz w:val="24"/>
          <w:szCs w:val="20"/>
          <w:lang w:val="en-US"/>
        </w:rPr>
        <w:t>Kairaluoma</w:t>
      </w:r>
      <w:proofErr w:type="spellEnd"/>
      <w:r w:rsidRPr="006277DB">
        <w:rPr>
          <w:rFonts w:ascii="Times New Roman" w:hAnsi="Times New Roman"/>
          <w:sz w:val="24"/>
          <w:szCs w:val="20"/>
          <w:lang w:val="en-US"/>
        </w:rPr>
        <w:t xml:space="preserve"> M, </w:t>
      </w:r>
      <w:proofErr w:type="spellStart"/>
      <w:r w:rsidRPr="006277DB">
        <w:rPr>
          <w:rFonts w:ascii="Times New Roman" w:hAnsi="Times New Roman"/>
          <w:sz w:val="24"/>
          <w:szCs w:val="20"/>
          <w:lang w:val="en-US"/>
        </w:rPr>
        <w:t>Tuononen</w:t>
      </w:r>
      <w:proofErr w:type="spellEnd"/>
      <w:r w:rsidRPr="006277DB">
        <w:rPr>
          <w:rFonts w:ascii="Times New Roman" w:hAnsi="Times New Roman"/>
          <w:sz w:val="24"/>
          <w:szCs w:val="20"/>
          <w:lang w:val="en-US"/>
        </w:rPr>
        <w:t xml:space="preserve"> S, </w:t>
      </w:r>
      <w:proofErr w:type="spellStart"/>
      <w:r w:rsidRPr="006277DB">
        <w:rPr>
          <w:rFonts w:ascii="Times New Roman" w:hAnsi="Times New Roman"/>
          <w:sz w:val="24"/>
          <w:szCs w:val="20"/>
          <w:lang w:val="en-US"/>
        </w:rPr>
        <w:t>Larmi</w:t>
      </w:r>
      <w:proofErr w:type="spellEnd"/>
      <w:r w:rsidRPr="006277DB">
        <w:rPr>
          <w:rFonts w:ascii="Times New Roman" w:hAnsi="Times New Roman"/>
          <w:sz w:val="24"/>
          <w:szCs w:val="20"/>
          <w:lang w:val="en-US"/>
        </w:rPr>
        <w:t xml:space="preserve"> TK. The effect of furosemide on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6277DB">
        <w:rPr>
          <w:rFonts w:ascii="Times New Roman" w:hAnsi="Times New Roman"/>
          <w:sz w:val="24"/>
          <w:szCs w:val="20"/>
          <w:lang w:val="en-US"/>
        </w:rPr>
        <w:t xml:space="preserve">renal function in </w:t>
      </w:r>
      <w:proofErr w:type="gramStart"/>
      <w:r w:rsidRPr="006277DB">
        <w:rPr>
          <w:rFonts w:ascii="Times New Roman" w:hAnsi="Times New Roman"/>
          <w:sz w:val="24"/>
          <w:szCs w:val="20"/>
          <w:lang w:val="en-US"/>
        </w:rPr>
        <w:t>open heart</w:t>
      </w:r>
      <w:proofErr w:type="gramEnd"/>
      <w:r w:rsidRPr="006277DB">
        <w:rPr>
          <w:rFonts w:ascii="Times New Roman" w:hAnsi="Times New Roman"/>
          <w:sz w:val="24"/>
          <w:szCs w:val="20"/>
          <w:lang w:val="en-US"/>
        </w:rPr>
        <w:t xml:space="preserve"> surgery. J </w:t>
      </w:r>
      <w:proofErr w:type="spellStart"/>
      <w:r w:rsidRPr="006277DB">
        <w:rPr>
          <w:rFonts w:ascii="Times New Roman" w:hAnsi="Times New Roman"/>
          <w:sz w:val="24"/>
          <w:szCs w:val="20"/>
          <w:lang w:val="en-US"/>
        </w:rPr>
        <w:t>Cardiovasc</w:t>
      </w:r>
      <w:proofErr w:type="spellEnd"/>
      <w:r w:rsidRPr="006277DB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6277DB">
        <w:rPr>
          <w:rFonts w:ascii="Times New Roman" w:hAnsi="Times New Roman"/>
          <w:sz w:val="24"/>
          <w:szCs w:val="20"/>
          <w:lang w:val="en-US"/>
        </w:rPr>
        <w:t>Surg</w:t>
      </w:r>
      <w:proofErr w:type="spellEnd"/>
      <w:r w:rsidRPr="006277DB">
        <w:rPr>
          <w:rFonts w:ascii="Times New Roman" w:hAnsi="Times New Roman"/>
          <w:sz w:val="24"/>
          <w:szCs w:val="20"/>
          <w:lang w:val="en-US"/>
        </w:rPr>
        <w:t xml:space="preserve"> (Torino). 1978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6277DB">
        <w:rPr>
          <w:rFonts w:ascii="Times New Roman" w:hAnsi="Times New Roman"/>
          <w:sz w:val="24"/>
          <w:szCs w:val="20"/>
          <w:lang w:val="en-US"/>
        </w:rPr>
        <w:t>Sep-Oct</w:t>
      </w:r>
      <w:proofErr w:type="gramStart"/>
      <w:r w:rsidRPr="006277DB">
        <w:rPr>
          <w:rFonts w:ascii="Times New Roman" w:hAnsi="Times New Roman"/>
          <w:sz w:val="24"/>
          <w:szCs w:val="20"/>
          <w:lang w:val="en-US"/>
        </w:rPr>
        <w:t>;19</w:t>
      </w:r>
      <w:proofErr w:type="gramEnd"/>
      <w:r w:rsidRPr="006277DB">
        <w:rPr>
          <w:rFonts w:ascii="Times New Roman" w:hAnsi="Times New Roman"/>
          <w:sz w:val="24"/>
          <w:szCs w:val="20"/>
          <w:lang w:val="en-US"/>
        </w:rPr>
        <w:t>(5):471-9.</w:t>
      </w:r>
    </w:p>
    <w:p w14:paraId="7ABBF8E3" w14:textId="77777777" w:rsidR="00BE0AF1" w:rsidRPr="00647095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184819AC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2E7B43">
        <w:rPr>
          <w:rFonts w:ascii="Times New Roman" w:hAnsi="Times New Roman"/>
          <w:sz w:val="24"/>
          <w:szCs w:val="20"/>
        </w:rPr>
        <w:t>Palazzuoli</w:t>
      </w:r>
      <w:proofErr w:type="spellEnd"/>
      <w:r w:rsidRPr="002E7B43">
        <w:rPr>
          <w:rFonts w:ascii="Times New Roman" w:hAnsi="Times New Roman"/>
          <w:sz w:val="24"/>
          <w:szCs w:val="20"/>
        </w:rPr>
        <w:t xml:space="preserve"> A, Pellegrini M, Franci B, Beltrami M, </w:t>
      </w:r>
      <w:proofErr w:type="spellStart"/>
      <w:r w:rsidRPr="002E7B43">
        <w:rPr>
          <w:rFonts w:ascii="Times New Roman" w:hAnsi="Times New Roman"/>
          <w:sz w:val="24"/>
          <w:szCs w:val="20"/>
        </w:rPr>
        <w:t>Ruocco</w:t>
      </w:r>
      <w:proofErr w:type="spellEnd"/>
      <w:r w:rsidRPr="002E7B43">
        <w:rPr>
          <w:rFonts w:ascii="Times New Roman" w:hAnsi="Times New Roman"/>
          <w:sz w:val="24"/>
          <w:szCs w:val="20"/>
        </w:rPr>
        <w:t xml:space="preserve"> G, Gonnelli S et al. </w:t>
      </w:r>
      <w:r w:rsidRPr="002E7B43">
        <w:rPr>
          <w:rFonts w:ascii="Times New Roman" w:hAnsi="Times New Roman"/>
          <w:sz w:val="24"/>
          <w:szCs w:val="20"/>
          <w:lang w:val="en-US"/>
        </w:rPr>
        <w:t>Short and long-term effects of continuous versus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2E7B43">
        <w:rPr>
          <w:rFonts w:ascii="Times New Roman" w:hAnsi="Times New Roman"/>
          <w:sz w:val="24"/>
          <w:szCs w:val="20"/>
          <w:lang w:val="en-US"/>
        </w:rPr>
        <w:t>intermittent loop diuretics treatment in acute heart failure with renal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2E7B43">
        <w:rPr>
          <w:rFonts w:ascii="Times New Roman" w:hAnsi="Times New Roman"/>
          <w:sz w:val="24"/>
          <w:szCs w:val="20"/>
          <w:lang w:val="en-US"/>
        </w:rPr>
        <w:t xml:space="preserve">dysfunction. Intern </w:t>
      </w:r>
      <w:proofErr w:type="spellStart"/>
      <w:r w:rsidRPr="002E7B43">
        <w:rPr>
          <w:rFonts w:ascii="Times New Roman" w:hAnsi="Times New Roman"/>
          <w:sz w:val="24"/>
          <w:szCs w:val="20"/>
          <w:lang w:val="en-US"/>
        </w:rPr>
        <w:t>Emerg</w:t>
      </w:r>
      <w:proofErr w:type="spellEnd"/>
      <w:r w:rsidRPr="002E7B43">
        <w:rPr>
          <w:rFonts w:ascii="Times New Roman" w:hAnsi="Times New Roman"/>
          <w:sz w:val="24"/>
          <w:szCs w:val="20"/>
          <w:lang w:val="en-US"/>
        </w:rPr>
        <w:t xml:space="preserve"> Med. 2015 Feb</w:t>
      </w:r>
      <w:proofErr w:type="gramStart"/>
      <w:r w:rsidRPr="002E7B43">
        <w:rPr>
          <w:rFonts w:ascii="Times New Roman" w:hAnsi="Times New Roman"/>
          <w:sz w:val="24"/>
          <w:szCs w:val="20"/>
          <w:lang w:val="en-US"/>
        </w:rPr>
        <w:t>;10</w:t>
      </w:r>
      <w:proofErr w:type="gramEnd"/>
      <w:r w:rsidRPr="002E7B43">
        <w:rPr>
          <w:rFonts w:ascii="Times New Roman" w:hAnsi="Times New Roman"/>
          <w:sz w:val="24"/>
          <w:szCs w:val="20"/>
          <w:lang w:val="en-US"/>
        </w:rPr>
        <w:t>(1):41-9.</w:t>
      </w:r>
    </w:p>
    <w:p w14:paraId="210DA30B" w14:textId="77777777" w:rsidR="00BE0AF1" w:rsidRPr="00C707A0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2334A262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C707A0">
        <w:rPr>
          <w:rFonts w:ascii="Times New Roman" w:hAnsi="Times New Roman"/>
          <w:sz w:val="24"/>
          <w:szCs w:val="20"/>
        </w:rPr>
        <w:t xml:space="preserve">Paterna S, Di Pasquale P, </w:t>
      </w:r>
      <w:proofErr w:type="spellStart"/>
      <w:r w:rsidRPr="00C707A0">
        <w:rPr>
          <w:rFonts w:ascii="Times New Roman" w:hAnsi="Times New Roman"/>
          <w:sz w:val="24"/>
          <w:szCs w:val="20"/>
        </w:rPr>
        <w:t>Parrinello</w:t>
      </w:r>
      <w:proofErr w:type="spellEnd"/>
      <w:r w:rsidRPr="00C707A0">
        <w:rPr>
          <w:rFonts w:ascii="Times New Roman" w:hAnsi="Times New Roman"/>
          <w:sz w:val="24"/>
          <w:szCs w:val="20"/>
        </w:rPr>
        <w:t xml:space="preserve"> G, Amato P, Cardinale A et al. </w:t>
      </w:r>
      <w:r w:rsidRPr="00C707A0">
        <w:rPr>
          <w:rFonts w:ascii="Times New Roman" w:hAnsi="Times New Roman"/>
          <w:sz w:val="24"/>
          <w:szCs w:val="20"/>
          <w:lang w:val="en-US"/>
        </w:rPr>
        <w:t>Effects of high-dose furosemide and small-volume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C707A0">
        <w:rPr>
          <w:rFonts w:ascii="Times New Roman" w:hAnsi="Times New Roman"/>
          <w:sz w:val="24"/>
          <w:szCs w:val="20"/>
          <w:lang w:val="en-US"/>
        </w:rPr>
        <w:t xml:space="preserve">hypertonic saline solution infusion in comparison with a high dose of furosemide as a bolus, in refractory congestive heart failure. </w:t>
      </w:r>
      <w:proofErr w:type="spellStart"/>
      <w:r w:rsidRPr="00C707A0">
        <w:rPr>
          <w:rFonts w:ascii="Times New Roman" w:hAnsi="Times New Roman"/>
          <w:sz w:val="24"/>
          <w:szCs w:val="20"/>
          <w:lang w:val="en-US"/>
        </w:rPr>
        <w:t>Eur</w:t>
      </w:r>
      <w:proofErr w:type="spellEnd"/>
      <w:r w:rsidRPr="00C707A0">
        <w:rPr>
          <w:rFonts w:ascii="Times New Roman" w:hAnsi="Times New Roman"/>
          <w:sz w:val="24"/>
          <w:szCs w:val="20"/>
          <w:lang w:val="en-US"/>
        </w:rPr>
        <w:t xml:space="preserve"> J Heart Fail. 2000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C707A0">
        <w:rPr>
          <w:rFonts w:ascii="Times New Roman" w:hAnsi="Times New Roman"/>
          <w:sz w:val="24"/>
          <w:szCs w:val="20"/>
          <w:lang w:val="en-US"/>
        </w:rPr>
        <w:t>Sep</w:t>
      </w:r>
      <w:proofErr w:type="gramStart"/>
      <w:r w:rsidRPr="00C707A0">
        <w:rPr>
          <w:rFonts w:ascii="Times New Roman" w:hAnsi="Times New Roman"/>
          <w:sz w:val="24"/>
          <w:szCs w:val="20"/>
          <w:lang w:val="en-US"/>
        </w:rPr>
        <w:t>;2</w:t>
      </w:r>
      <w:proofErr w:type="gramEnd"/>
      <w:r w:rsidRPr="00C707A0">
        <w:rPr>
          <w:rFonts w:ascii="Times New Roman" w:hAnsi="Times New Roman"/>
          <w:sz w:val="24"/>
          <w:szCs w:val="20"/>
          <w:lang w:val="en-US"/>
        </w:rPr>
        <w:t>(3):305-13.</w:t>
      </w:r>
    </w:p>
    <w:p w14:paraId="354644B9" w14:textId="77777777" w:rsidR="00BE0AF1" w:rsidRPr="00921A18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3C72CBF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921A18">
        <w:rPr>
          <w:rFonts w:ascii="Times New Roman" w:hAnsi="Times New Roman"/>
          <w:sz w:val="24"/>
          <w:szCs w:val="20"/>
          <w:lang w:val="en-US"/>
        </w:rPr>
        <w:t>Rogers HL, Marshall J, Bock J, Dowling TC, Feller E, Robinson S, Gottlieb SS. A randomized, controlled trial of the renal effects of ultrafiltration as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921A18">
        <w:rPr>
          <w:rFonts w:ascii="Times New Roman" w:hAnsi="Times New Roman"/>
          <w:sz w:val="24"/>
          <w:szCs w:val="20"/>
          <w:lang w:val="en-US"/>
        </w:rPr>
        <w:t>compared to furosemide in patients with acute decompensated heart failure. J Card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921A18">
        <w:rPr>
          <w:rFonts w:ascii="Times New Roman" w:hAnsi="Times New Roman"/>
          <w:sz w:val="24"/>
          <w:szCs w:val="20"/>
          <w:lang w:val="en-US"/>
        </w:rPr>
        <w:t>Fail. 2008 Feb</w:t>
      </w:r>
      <w:proofErr w:type="gramStart"/>
      <w:r w:rsidRPr="00921A18">
        <w:rPr>
          <w:rFonts w:ascii="Times New Roman" w:hAnsi="Times New Roman"/>
          <w:sz w:val="24"/>
          <w:szCs w:val="20"/>
          <w:lang w:val="en-US"/>
        </w:rPr>
        <w:t>;14</w:t>
      </w:r>
      <w:proofErr w:type="gramEnd"/>
      <w:r w:rsidRPr="00921A18">
        <w:rPr>
          <w:rFonts w:ascii="Times New Roman" w:hAnsi="Times New Roman"/>
          <w:sz w:val="24"/>
          <w:szCs w:val="20"/>
          <w:lang w:val="en-US"/>
        </w:rPr>
        <w:t>(1):1-5.</w:t>
      </w:r>
    </w:p>
    <w:p w14:paraId="6B0C766C" w14:textId="77777777" w:rsidR="00BE0AF1" w:rsidRPr="009C2DB3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582801AC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9C2DB3">
        <w:rPr>
          <w:rFonts w:ascii="Times New Roman" w:hAnsi="Times New Roman"/>
          <w:sz w:val="24"/>
          <w:szCs w:val="20"/>
          <w:lang w:val="en-US"/>
        </w:rPr>
        <w:t>Shemirani</w:t>
      </w:r>
      <w:proofErr w:type="spellEnd"/>
      <w:r w:rsidRPr="009C2DB3">
        <w:rPr>
          <w:rFonts w:ascii="Times New Roman" w:hAnsi="Times New Roman"/>
          <w:sz w:val="24"/>
          <w:szCs w:val="20"/>
          <w:lang w:val="en-US"/>
        </w:rPr>
        <w:t xml:space="preserve"> H, </w:t>
      </w:r>
      <w:proofErr w:type="spellStart"/>
      <w:r w:rsidRPr="009C2DB3">
        <w:rPr>
          <w:rFonts w:ascii="Times New Roman" w:hAnsi="Times New Roman"/>
          <w:sz w:val="24"/>
          <w:szCs w:val="20"/>
          <w:lang w:val="en-US"/>
        </w:rPr>
        <w:t>Pourrmoghaddas</w:t>
      </w:r>
      <w:proofErr w:type="spellEnd"/>
      <w:r w:rsidRPr="009C2DB3">
        <w:rPr>
          <w:rFonts w:ascii="Times New Roman" w:hAnsi="Times New Roman"/>
          <w:sz w:val="24"/>
          <w:szCs w:val="20"/>
          <w:lang w:val="en-US"/>
        </w:rPr>
        <w:t xml:space="preserve"> M. A randomized trial of saline hydration to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9C2DB3">
        <w:rPr>
          <w:rFonts w:ascii="Times New Roman" w:hAnsi="Times New Roman"/>
          <w:sz w:val="24"/>
          <w:szCs w:val="20"/>
          <w:lang w:val="en-US"/>
        </w:rPr>
        <w:t>prevent contrast-induced nephropathy in patients on regular captopril or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9C2DB3">
        <w:rPr>
          <w:rFonts w:ascii="Times New Roman" w:hAnsi="Times New Roman"/>
          <w:sz w:val="24"/>
          <w:szCs w:val="20"/>
          <w:lang w:val="en-US"/>
        </w:rPr>
        <w:t xml:space="preserve">furosemide therapy undergoing percutaneous coronary intervention. Saudi J Kidney Dis </w:t>
      </w:r>
      <w:proofErr w:type="spellStart"/>
      <w:r w:rsidRPr="009C2DB3">
        <w:rPr>
          <w:rFonts w:ascii="Times New Roman" w:hAnsi="Times New Roman"/>
          <w:sz w:val="24"/>
          <w:szCs w:val="20"/>
          <w:lang w:val="en-US"/>
        </w:rPr>
        <w:t>Transpl</w:t>
      </w:r>
      <w:proofErr w:type="spellEnd"/>
      <w:r w:rsidRPr="009C2DB3">
        <w:rPr>
          <w:rFonts w:ascii="Times New Roman" w:hAnsi="Times New Roman"/>
          <w:sz w:val="24"/>
          <w:szCs w:val="20"/>
          <w:lang w:val="en-US"/>
        </w:rPr>
        <w:t>. 2012 Mar</w:t>
      </w:r>
      <w:proofErr w:type="gramStart"/>
      <w:r w:rsidRPr="009C2DB3">
        <w:rPr>
          <w:rFonts w:ascii="Times New Roman" w:hAnsi="Times New Roman"/>
          <w:sz w:val="24"/>
          <w:szCs w:val="20"/>
          <w:lang w:val="en-US"/>
        </w:rPr>
        <w:t>;23</w:t>
      </w:r>
      <w:proofErr w:type="gramEnd"/>
      <w:r w:rsidRPr="009C2DB3">
        <w:rPr>
          <w:rFonts w:ascii="Times New Roman" w:hAnsi="Times New Roman"/>
          <w:sz w:val="24"/>
          <w:szCs w:val="20"/>
          <w:lang w:val="en-US"/>
        </w:rPr>
        <w:t>(2):280-5.</w:t>
      </w:r>
    </w:p>
    <w:p w14:paraId="11D507D1" w14:textId="77777777" w:rsidR="00BE0AF1" w:rsidRPr="00B6170E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349998B8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B6170E">
        <w:rPr>
          <w:rFonts w:ascii="Times New Roman" w:hAnsi="Times New Roman"/>
          <w:sz w:val="24"/>
          <w:szCs w:val="20"/>
          <w:lang w:val="en-US"/>
        </w:rPr>
        <w:lastRenderedPageBreak/>
        <w:t xml:space="preserve">Singh NC, </w:t>
      </w:r>
      <w:proofErr w:type="spellStart"/>
      <w:r w:rsidRPr="00B6170E">
        <w:rPr>
          <w:rFonts w:ascii="Times New Roman" w:hAnsi="Times New Roman"/>
          <w:sz w:val="24"/>
          <w:szCs w:val="20"/>
          <w:lang w:val="en-US"/>
        </w:rPr>
        <w:t>Kissoon</w:t>
      </w:r>
      <w:proofErr w:type="spellEnd"/>
      <w:r w:rsidRPr="00B6170E">
        <w:rPr>
          <w:rFonts w:ascii="Times New Roman" w:hAnsi="Times New Roman"/>
          <w:sz w:val="24"/>
          <w:szCs w:val="20"/>
          <w:lang w:val="en-US"/>
        </w:rPr>
        <w:t xml:space="preserve"> N, al </w:t>
      </w:r>
      <w:proofErr w:type="spellStart"/>
      <w:r w:rsidRPr="00B6170E">
        <w:rPr>
          <w:rFonts w:ascii="Times New Roman" w:hAnsi="Times New Roman"/>
          <w:sz w:val="24"/>
          <w:szCs w:val="20"/>
          <w:lang w:val="en-US"/>
        </w:rPr>
        <w:t>Mofada</w:t>
      </w:r>
      <w:proofErr w:type="spellEnd"/>
      <w:r w:rsidRPr="00B6170E">
        <w:rPr>
          <w:rFonts w:ascii="Times New Roman" w:hAnsi="Times New Roman"/>
          <w:sz w:val="24"/>
          <w:szCs w:val="20"/>
          <w:lang w:val="en-US"/>
        </w:rPr>
        <w:t xml:space="preserve"> S, Bennett M, Bohn DJ. Comparison of continuous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B6170E">
        <w:rPr>
          <w:rFonts w:ascii="Times New Roman" w:hAnsi="Times New Roman"/>
          <w:sz w:val="24"/>
          <w:szCs w:val="20"/>
          <w:lang w:val="en-US"/>
        </w:rPr>
        <w:t xml:space="preserve">versus intermittent furosemide administration in postoperative pediatric cardiac patients. </w:t>
      </w:r>
      <w:proofErr w:type="spellStart"/>
      <w:r w:rsidRPr="00B6170E">
        <w:rPr>
          <w:rFonts w:ascii="Times New Roman" w:hAnsi="Times New Roman"/>
          <w:sz w:val="24"/>
          <w:szCs w:val="20"/>
          <w:lang w:val="en-US"/>
        </w:rPr>
        <w:t>Crit</w:t>
      </w:r>
      <w:proofErr w:type="spellEnd"/>
      <w:r w:rsidRPr="00B6170E">
        <w:rPr>
          <w:rFonts w:ascii="Times New Roman" w:hAnsi="Times New Roman"/>
          <w:sz w:val="24"/>
          <w:szCs w:val="20"/>
          <w:lang w:val="en-US"/>
        </w:rPr>
        <w:t xml:space="preserve"> Care Med. 1992 Jan</w:t>
      </w:r>
      <w:proofErr w:type="gramStart"/>
      <w:r w:rsidRPr="00B6170E">
        <w:rPr>
          <w:rFonts w:ascii="Times New Roman" w:hAnsi="Times New Roman"/>
          <w:sz w:val="24"/>
          <w:szCs w:val="20"/>
          <w:lang w:val="en-US"/>
        </w:rPr>
        <w:t>;20</w:t>
      </w:r>
      <w:proofErr w:type="gramEnd"/>
      <w:r w:rsidRPr="00B6170E">
        <w:rPr>
          <w:rFonts w:ascii="Times New Roman" w:hAnsi="Times New Roman"/>
          <w:sz w:val="24"/>
          <w:szCs w:val="20"/>
          <w:lang w:val="en-US"/>
        </w:rPr>
        <w:t>(1):17-21.</w:t>
      </w:r>
    </w:p>
    <w:p w14:paraId="0384A2BD" w14:textId="77777777" w:rsidR="00BE0AF1" w:rsidRPr="00C70CBB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1263E29D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C70CBB">
        <w:rPr>
          <w:rFonts w:ascii="Times New Roman" w:hAnsi="Times New Roman"/>
          <w:sz w:val="24"/>
          <w:szCs w:val="20"/>
          <w:lang w:val="en-US"/>
        </w:rPr>
        <w:t>Sirivella</w:t>
      </w:r>
      <w:proofErr w:type="spellEnd"/>
      <w:r w:rsidRPr="00C70CBB">
        <w:rPr>
          <w:rFonts w:ascii="Times New Roman" w:hAnsi="Times New Roman"/>
          <w:sz w:val="24"/>
          <w:szCs w:val="20"/>
          <w:lang w:val="en-US"/>
        </w:rPr>
        <w:t xml:space="preserve"> S, </w:t>
      </w:r>
      <w:proofErr w:type="spellStart"/>
      <w:r w:rsidRPr="00C70CBB">
        <w:rPr>
          <w:rFonts w:ascii="Times New Roman" w:hAnsi="Times New Roman"/>
          <w:sz w:val="24"/>
          <w:szCs w:val="20"/>
          <w:lang w:val="en-US"/>
        </w:rPr>
        <w:t>Gielchinsky</w:t>
      </w:r>
      <w:proofErr w:type="spellEnd"/>
      <w:r w:rsidRPr="00C70CBB">
        <w:rPr>
          <w:rFonts w:ascii="Times New Roman" w:hAnsi="Times New Roman"/>
          <w:sz w:val="24"/>
          <w:szCs w:val="20"/>
          <w:lang w:val="en-US"/>
        </w:rPr>
        <w:t xml:space="preserve"> I, </w:t>
      </w:r>
      <w:proofErr w:type="spellStart"/>
      <w:r w:rsidRPr="00C70CBB">
        <w:rPr>
          <w:rFonts w:ascii="Times New Roman" w:hAnsi="Times New Roman"/>
          <w:sz w:val="24"/>
          <w:szCs w:val="20"/>
          <w:lang w:val="en-US"/>
        </w:rPr>
        <w:t>Parsonnet</w:t>
      </w:r>
      <w:proofErr w:type="spellEnd"/>
      <w:r w:rsidRPr="00C70CBB">
        <w:rPr>
          <w:rFonts w:ascii="Times New Roman" w:hAnsi="Times New Roman"/>
          <w:sz w:val="24"/>
          <w:szCs w:val="20"/>
          <w:lang w:val="en-US"/>
        </w:rPr>
        <w:t xml:space="preserve"> V. </w:t>
      </w:r>
      <w:proofErr w:type="spellStart"/>
      <w:r w:rsidRPr="00C70CBB">
        <w:rPr>
          <w:rFonts w:ascii="Times New Roman" w:hAnsi="Times New Roman"/>
          <w:sz w:val="24"/>
          <w:szCs w:val="20"/>
          <w:lang w:val="en-US"/>
        </w:rPr>
        <w:t>Mannitol</w:t>
      </w:r>
      <w:proofErr w:type="spellEnd"/>
      <w:r w:rsidRPr="00C70CBB">
        <w:rPr>
          <w:rFonts w:ascii="Times New Roman" w:hAnsi="Times New Roman"/>
          <w:sz w:val="24"/>
          <w:szCs w:val="20"/>
          <w:lang w:val="en-US"/>
        </w:rPr>
        <w:t>, furosemide, and dopamine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C70CBB">
        <w:rPr>
          <w:rFonts w:ascii="Times New Roman" w:hAnsi="Times New Roman"/>
          <w:sz w:val="24"/>
          <w:szCs w:val="20"/>
          <w:lang w:val="en-US"/>
        </w:rPr>
        <w:t xml:space="preserve">infusion in postoperative renal failure complicating cardiac surgery. Ann </w:t>
      </w:r>
      <w:proofErr w:type="spellStart"/>
      <w:r w:rsidRPr="00C70CBB">
        <w:rPr>
          <w:rFonts w:ascii="Times New Roman" w:hAnsi="Times New Roman"/>
          <w:sz w:val="24"/>
          <w:szCs w:val="20"/>
          <w:lang w:val="en-US"/>
        </w:rPr>
        <w:t>Thorac</w:t>
      </w:r>
      <w:proofErr w:type="spellEnd"/>
      <w:r w:rsidRPr="00C70CBB">
        <w:rPr>
          <w:rFonts w:ascii="Times New Roman" w:hAnsi="Times New Roman"/>
          <w:sz w:val="24"/>
          <w:szCs w:val="20"/>
          <w:lang w:val="en-US"/>
        </w:rPr>
        <w:t xml:space="preserve"> Surg. 2000 Feb</w:t>
      </w:r>
      <w:proofErr w:type="gramStart"/>
      <w:r w:rsidRPr="00C70CBB">
        <w:rPr>
          <w:rFonts w:ascii="Times New Roman" w:hAnsi="Times New Roman"/>
          <w:sz w:val="24"/>
          <w:szCs w:val="20"/>
          <w:lang w:val="en-US"/>
        </w:rPr>
        <w:t>;69</w:t>
      </w:r>
      <w:proofErr w:type="gramEnd"/>
      <w:r w:rsidRPr="00C70CBB">
        <w:rPr>
          <w:rFonts w:ascii="Times New Roman" w:hAnsi="Times New Roman"/>
          <w:sz w:val="24"/>
          <w:szCs w:val="20"/>
          <w:lang w:val="en-US"/>
        </w:rPr>
        <w:t>(2):501-6.</w:t>
      </w:r>
    </w:p>
    <w:p w14:paraId="1CF94C1F" w14:textId="77777777" w:rsidR="00BE0AF1" w:rsidRPr="00CC34A6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22EA05C0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CC34A6">
        <w:rPr>
          <w:rFonts w:ascii="Times New Roman" w:hAnsi="Times New Roman"/>
          <w:sz w:val="24"/>
          <w:szCs w:val="20"/>
          <w:lang w:val="en-US"/>
        </w:rPr>
        <w:t>Triposkiadis</w:t>
      </w:r>
      <w:proofErr w:type="spellEnd"/>
      <w:r w:rsidRPr="00CC34A6">
        <w:rPr>
          <w:rFonts w:ascii="Times New Roman" w:hAnsi="Times New Roman"/>
          <w:sz w:val="24"/>
          <w:szCs w:val="20"/>
          <w:lang w:val="en-US"/>
        </w:rPr>
        <w:t xml:space="preserve"> FK, Butler J, </w:t>
      </w:r>
      <w:proofErr w:type="spellStart"/>
      <w:r w:rsidRPr="00CC34A6">
        <w:rPr>
          <w:rFonts w:ascii="Times New Roman" w:hAnsi="Times New Roman"/>
          <w:sz w:val="24"/>
          <w:szCs w:val="20"/>
          <w:lang w:val="en-US"/>
        </w:rPr>
        <w:t>Karayannis</w:t>
      </w:r>
      <w:proofErr w:type="spellEnd"/>
      <w:r w:rsidRPr="00CC34A6">
        <w:rPr>
          <w:rFonts w:ascii="Times New Roman" w:hAnsi="Times New Roman"/>
          <w:sz w:val="24"/>
          <w:szCs w:val="20"/>
          <w:lang w:val="en-US"/>
        </w:rPr>
        <w:t xml:space="preserve"> G, Starling RC, </w:t>
      </w:r>
      <w:proofErr w:type="spellStart"/>
      <w:r w:rsidRPr="00CC34A6">
        <w:rPr>
          <w:rFonts w:ascii="Times New Roman" w:hAnsi="Times New Roman"/>
          <w:sz w:val="24"/>
          <w:szCs w:val="20"/>
          <w:lang w:val="en-US"/>
        </w:rPr>
        <w:t>Filippatos</w:t>
      </w:r>
      <w:proofErr w:type="spellEnd"/>
      <w:r w:rsidRPr="00CC34A6">
        <w:rPr>
          <w:rFonts w:ascii="Times New Roman" w:hAnsi="Times New Roman"/>
          <w:sz w:val="24"/>
          <w:szCs w:val="20"/>
          <w:lang w:val="en-US"/>
        </w:rPr>
        <w:t xml:space="preserve"> G, </w:t>
      </w:r>
      <w:proofErr w:type="spellStart"/>
      <w:r w:rsidRPr="00CC34A6">
        <w:rPr>
          <w:rFonts w:ascii="Times New Roman" w:hAnsi="Times New Roman"/>
          <w:sz w:val="24"/>
          <w:szCs w:val="20"/>
          <w:lang w:val="en-US"/>
        </w:rPr>
        <w:t>Wolski</w:t>
      </w:r>
      <w:proofErr w:type="spellEnd"/>
      <w:r w:rsidRPr="00CC34A6">
        <w:rPr>
          <w:rFonts w:ascii="Times New Roman" w:hAnsi="Times New Roman"/>
          <w:sz w:val="24"/>
          <w:szCs w:val="20"/>
          <w:lang w:val="en-US"/>
        </w:rPr>
        <w:t xml:space="preserve"> K et al. Efficacy and safety of high dose versus low dose furosemide with or without dopamine infusion: the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CC34A6">
        <w:rPr>
          <w:rFonts w:ascii="Times New Roman" w:hAnsi="Times New Roman"/>
          <w:sz w:val="24"/>
          <w:szCs w:val="20"/>
          <w:lang w:val="en-US"/>
        </w:rPr>
        <w:t xml:space="preserve">Dopamine in Acute Decompensated Heart Failure II (DAD-HF II) trial. </w:t>
      </w:r>
      <w:proofErr w:type="spellStart"/>
      <w:r w:rsidRPr="00CC34A6">
        <w:rPr>
          <w:rFonts w:ascii="Times New Roman" w:hAnsi="Times New Roman"/>
          <w:sz w:val="24"/>
          <w:szCs w:val="20"/>
          <w:lang w:val="en-US"/>
        </w:rPr>
        <w:t>Int</w:t>
      </w:r>
      <w:proofErr w:type="spellEnd"/>
      <w:r w:rsidRPr="00CC34A6">
        <w:rPr>
          <w:rFonts w:ascii="Times New Roman" w:hAnsi="Times New Roman"/>
          <w:sz w:val="24"/>
          <w:szCs w:val="20"/>
          <w:lang w:val="en-US"/>
        </w:rPr>
        <w:t xml:space="preserve"> J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CC34A6">
        <w:rPr>
          <w:rFonts w:ascii="Times New Roman" w:hAnsi="Times New Roman"/>
          <w:sz w:val="24"/>
          <w:szCs w:val="20"/>
          <w:lang w:val="en-US"/>
        </w:rPr>
        <w:t>Cardiol</w:t>
      </w:r>
      <w:proofErr w:type="spellEnd"/>
      <w:r w:rsidRPr="00CC34A6">
        <w:rPr>
          <w:rFonts w:ascii="Times New Roman" w:hAnsi="Times New Roman"/>
          <w:sz w:val="24"/>
          <w:szCs w:val="20"/>
          <w:lang w:val="en-US"/>
        </w:rPr>
        <w:t>. 2014 Mar 1</w:t>
      </w:r>
      <w:proofErr w:type="gramStart"/>
      <w:r w:rsidRPr="00CC34A6">
        <w:rPr>
          <w:rFonts w:ascii="Times New Roman" w:hAnsi="Times New Roman"/>
          <w:sz w:val="24"/>
          <w:szCs w:val="20"/>
          <w:lang w:val="en-US"/>
        </w:rPr>
        <w:t>;172</w:t>
      </w:r>
      <w:proofErr w:type="gramEnd"/>
      <w:r w:rsidRPr="00CC34A6">
        <w:rPr>
          <w:rFonts w:ascii="Times New Roman" w:hAnsi="Times New Roman"/>
          <w:sz w:val="24"/>
          <w:szCs w:val="20"/>
          <w:lang w:val="en-US"/>
        </w:rPr>
        <w:t>(1):115-21.</w:t>
      </w:r>
    </w:p>
    <w:p w14:paraId="06EB4AFB" w14:textId="77777777" w:rsidR="00BE0AF1" w:rsidRPr="000459E8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0BA82374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0459E8">
        <w:rPr>
          <w:rFonts w:ascii="Times New Roman" w:hAnsi="Times New Roman"/>
          <w:sz w:val="24"/>
          <w:szCs w:val="20"/>
          <w:lang w:val="en-US"/>
        </w:rPr>
        <w:t xml:space="preserve">van der </w:t>
      </w:r>
      <w:proofErr w:type="spellStart"/>
      <w:r w:rsidRPr="000459E8">
        <w:rPr>
          <w:rFonts w:ascii="Times New Roman" w:hAnsi="Times New Roman"/>
          <w:sz w:val="24"/>
          <w:szCs w:val="20"/>
          <w:lang w:val="en-US"/>
        </w:rPr>
        <w:t>Voort</w:t>
      </w:r>
      <w:proofErr w:type="spellEnd"/>
      <w:r w:rsidRPr="000459E8">
        <w:rPr>
          <w:rFonts w:ascii="Times New Roman" w:hAnsi="Times New Roman"/>
          <w:sz w:val="24"/>
          <w:szCs w:val="20"/>
          <w:lang w:val="en-US"/>
        </w:rPr>
        <w:t xml:space="preserve"> PH, </w:t>
      </w:r>
      <w:proofErr w:type="spellStart"/>
      <w:r w:rsidRPr="000459E8">
        <w:rPr>
          <w:rFonts w:ascii="Times New Roman" w:hAnsi="Times New Roman"/>
          <w:sz w:val="24"/>
          <w:szCs w:val="20"/>
          <w:lang w:val="en-US"/>
        </w:rPr>
        <w:t>Boerma</w:t>
      </w:r>
      <w:proofErr w:type="spellEnd"/>
      <w:r w:rsidRPr="000459E8">
        <w:rPr>
          <w:rFonts w:ascii="Times New Roman" w:hAnsi="Times New Roman"/>
          <w:sz w:val="24"/>
          <w:szCs w:val="20"/>
          <w:lang w:val="en-US"/>
        </w:rPr>
        <w:t xml:space="preserve"> EC, Koopmans M, </w:t>
      </w:r>
      <w:proofErr w:type="spellStart"/>
      <w:r w:rsidRPr="000459E8">
        <w:rPr>
          <w:rFonts w:ascii="Times New Roman" w:hAnsi="Times New Roman"/>
          <w:sz w:val="24"/>
          <w:szCs w:val="20"/>
          <w:lang w:val="en-US"/>
        </w:rPr>
        <w:t>Zandberg</w:t>
      </w:r>
      <w:proofErr w:type="spellEnd"/>
      <w:r w:rsidRPr="000459E8">
        <w:rPr>
          <w:rFonts w:ascii="Times New Roman" w:hAnsi="Times New Roman"/>
          <w:sz w:val="24"/>
          <w:szCs w:val="20"/>
          <w:lang w:val="en-US"/>
        </w:rPr>
        <w:t xml:space="preserve"> M, de </w:t>
      </w:r>
      <w:proofErr w:type="spellStart"/>
      <w:r w:rsidRPr="000459E8">
        <w:rPr>
          <w:rFonts w:ascii="Times New Roman" w:hAnsi="Times New Roman"/>
          <w:sz w:val="24"/>
          <w:szCs w:val="20"/>
          <w:lang w:val="en-US"/>
        </w:rPr>
        <w:t>Ruiter</w:t>
      </w:r>
      <w:proofErr w:type="spellEnd"/>
      <w:r w:rsidRPr="000459E8">
        <w:rPr>
          <w:rFonts w:ascii="Times New Roman" w:hAnsi="Times New Roman"/>
          <w:sz w:val="24"/>
          <w:szCs w:val="20"/>
          <w:lang w:val="en-US"/>
        </w:rPr>
        <w:t xml:space="preserve"> J, </w:t>
      </w:r>
      <w:proofErr w:type="spellStart"/>
      <w:r w:rsidRPr="000459E8">
        <w:rPr>
          <w:rFonts w:ascii="Times New Roman" w:hAnsi="Times New Roman"/>
          <w:sz w:val="24"/>
          <w:szCs w:val="20"/>
          <w:lang w:val="en-US"/>
        </w:rPr>
        <w:t>Gerritsen</w:t>
      </w:r>
      <w:proofErr w:type="spellEnd"/>
      <w:r>
        <w:rPr>
          <w:rFonts w:ascii="Times New Roman" w:hAnsi="Times New Roman"/>
          <w:sz w:val="24"/>
          <w:szCs w:val="20"/>
          <w:lang w:val="en-US"/>
        </w:rPr>
        <w:t xml:space="preserve"> RT et al. </w:t>
      </w:r>
      <w:r w:rsidRPr="000459E8">
        <w:rPr>
          <w:rFonts w:ascii="Times New Roman" w:hAnsi="Times New Roman"/>
          <w:sz w:val="24"/>
          <w:szCs w:val="20"/>
          <w:lang w:val="en-US"/>
        </w:rPr>
        <w:t>Furosemide does not improve renal recovery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0459E8">
        <w:rPr>
          <w:rFonts w:ascii="Times New Roman" w:hAnsi="Times New Roman"/>
          <w:sz w:val="24"/>
          <w:szCs w:val="20"/>
          <w:lang w:val="en-US"/>
        </w:rPr>
        <w:t>after hemofiltration for acute renal failure in critically ill patients: a double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0459E8">
        <w:rPr>
          <w:rFonts w:ascii="Times New Roman" w:hAnsi="Times New Roman"/>
          <w:sz w:val="24"/>
          <w:szCs w:val="20"/>
          <w:lang w:val="en-US"/>
        </w:rPr>
        <w:t xml:space="preserve">blind randomized controlled trial. </w:t>
      </w:r>
      <w:proofErr w:type="spellStart"/>
      <w:r w:rsidRPr="000459E8">
        <w:rPr>
          <w:rFonts w:ascii="Times New Roman" w:hAnsi="Times New Roman"/>
          <w:sz w:val="24"/>
          <w:szCs w:val="20"/>
          <w:lang w:val="en-US"/>
        </w:rPr>
        <w:t>Crit</w:t>
      </w:r>
      <w:proofErr w:type="spellEnd"/>
      <w:r w:rsidRPr="000459E8">
        <w:rPr>
          <w:rFonts w:ascii="Times New Roman" w:hAnsi="Times New Roman"/>
          <w:sz w:val="24"/>
          <w:szCs w:val="20"/>
          <w:lang w:val="en-US"/>
        </w:rPr>
        <w:t xml:space="preserve"> Care Med. 2009 Feb</w:t>
      </w:r>
      <w:proofErr w:type="gramStart"/>
      <w:r w:rsidRPr="000459E8">
        <w:rPr>
          <w:rFonts w:ascii="Times New Roman" w:hAnsi="Times New Roman"/>
          <w:sz w:val="24"/>
          <w:szCs w:val="20"/>
          <w:lang w:val="en-US"/>
        </w:rPr>
        <w:t>;37</w:t>
      </w:r>
      <w:proofErr w:type="gramEnd"/>
      <w:r w:rsidRPr="000459E8">
        <w:rPr>
          <w:rFonts w:ascii="Times New Roman" w:hAnsi="Times New Roman"/>
          <w:sz w:val="24"/>
          <w:szCs w:val="20"/>
          <w:lang w:val="en-US"/>
        </w:rPr>
        <w:t>(2):533-8.</w:t>
      </w:r>
    </w:p>
    <w:p w14:paraId="4C64C952" w14:textId="77777777" w:rsidR="00BE0AF1" w:rsidRPr="00310861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518C20C3" w14:textId="77777777" w:rsidR="00BE0AF1" w:rsidRDefault="00BE0AF1" w:rsidP="00BE0AF1">
      <w:pPr>
        <w:pStyle w:val="Paragrafoelenco"/>
        <w:numPr>
          <w:ilvl w:val="0"/>
          <w:numId w:val="13"/>
        </w:num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  <w:r w:rsidRPr="00310861">
        <w:rPr>
          <w:rFonts w:ascii="Times New Roman" w:hAnsi="Times New Roman"/>
          <w:sz w:val="24"/>
          <w:szCs w:val="20"/>
          <w:lang w:val="en-US"/>
        </w:rPr>
        <w:t xml:space="preserve">Weisberg LS, </w:t>
      </w:r>
      <w:proofErr w:type="spellStart"/>
      <w:r w:rsidRPr="00310861">
        <w:rPr>
          <w:rFonts w:ascii="Times New Roman" w:hAnsi="Times New Roman"/>
          <w:sz w:val="24"/>
          <w:szCs w:val="20"/>
          <w:lang w:val="en-US"/>
        </w:rPr>
        <w:t>Kurnik</w:t>
      </w:r>
      <w:proofErr w:type="spellEnd"/>
      <w:r w:rsidRPr="00310861">
        <w:rPr>
          <w:rFonts w:ascii="Times New Roman" w:hAnsi="Times New Roman"/>
          <w:sz w:val="24"/>
          <w:szCs w:val="20"/>
          <w:lang w:val="en-US"/>
        </w:rPr>
        <w:t xml:space="preserve"> PB, </w:t>
      </w:r>
      <w:proofErr w:type="spellStart"/>
      <w:r w:rsidRPr="00310861">
        <w:rPr>
          <w:rFonts w:ascii="Times New Roman" w:hAnsi="Times New Roman"/>
          <w:sz w:val="24"/>
          <w:szCs w:val="20"/>
          <w:lang w:val="en-US"/>
        </w:rPr>
        <w:t>Kurnik</w:t>
      </w:r>
      <w:proofErr w:type="spellEnd"/>
      <w:r w:rsidRPr="00310861">
        <w:rPr>
          <w:rFonts w:ascii="Times New Roman" w:hAnsi="Times New Roman"/>
          <w:sz w:val="24"/>
          <w:szCs w:val="20"/>
          <w:lang w:val="en-US"/>
        </w:rPr>
        <w:t xml:space="preserve"> BR. Risk of </w:t>
      </w:r>
      <w:proofErr w:type="spellStart"/>
      <w:r w:rsidRPr="00310861">
        <w:rPr>
          <w:rFonts w:ascii="Times New Roman" w:hAnsi="Times New Roman"/>
          <w:sz w:val="24"/>
          <w:szCs w:val="20"/>
          <w:lang w:val="en-US"/>
        </w:rPr>
        <w:t>radiocontrast</w:t>
      </w:r>
      <w:proofErr w:type="spellEnd"/>
      <w:r w:rsidRPr="00310861">
        <w:rPr>
          <w:rFonts w:ascii="Times New Roman" w:hAnsi="Times New Roman"/>
          <w:sz w:val="24"/>
          <w:szCs w:val="20"/>
          <w:lang w:val="en-US"/>
        </w:rPr>
        <w:t xml:space="preserve"> nephropathy in</w:t>
      </w:r>
      <w:r>
        <w:rPr>
          <w:rFonts w:ascii="Times New Roman" w:hAnsi="Times New Roman"/>
          <w:sz w:val="24"/>
          <w:szCs w:val="20"/>
          <w:lang w:val="en-US"/>
        </w:rPr>
        <w:t xml:space="preserve"> </w:t>
      </w:r>
      <w:r w:rsidRPr="00310861">
        <w:rPr>
          <w:rFonts w:ascii="Times New Roman" w:hAnsi="Times New Roman"/>
          <w:sz w:val="24"/>
          <w:szCs w:val="20"/>
          <w:lang w:val="en-US"/>
        </w:rPr>
        <w:t>patients with and without diabetes mellitus. Kidney Int. 1994 Jan</w:t>
      </w:r>
      <w:proofErr w:type="gramStart"/>
      <w:r w:rsidRPr="00310861">
        <w:rPr>
          <w:rFonts w:ascii="Times New Roman" w:hAnsi="Times New Roman"/>
          <w:sz w:val="24"/>
          <w:szCs w:val="20"/>
          <w:lang w:val="en-US"/>
        </w:rPr>
        <w:t>;45</w:t>
      </w:r>
      <w:proofErr w:type="gramEnd"/>
      <w:r w:rsidRPr="00310861">
        <w:rPr>
          <w:rFonts w:ascii="Times New Roman" w:hAnsi="Times New Roman"/>
          <w:sz w:val="24"/>
          <w:szCs w:val="20"/>
          <w:lang w:val="en-US"/>
        </w:rPr>
        <w:t>(1):259-65.</w:t>
      </w:r>
    </w:p>
    <w:p w14:paraId="07D1A7BE" w14:textId="77777777" w:rsidR="00BE0AF1" w:rsidRPr="000775AA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111CE1C4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r w:rsidRPr="000775AA">
        <w:rPr>
          <w:rFonts w:ascii="Times New Roman" w:hAnsi="Times New Roman"/>
          <w:sz w:val="24"/>
          <w:szCs w:val="20"/>
          <w:lang w:val="en-US"/>
        </w:rPr>
        <w:t xml:space="preserve">Allen LA, </w:t>
      </w:r>
      <w:proofErr w:type="spellStart"/>
      <w:r w:rsidRPr="000775AA">
        <w:rPr>
          <w:rFonts w:ascii="Times New Roman" w:hAnsi="Times New Roman"/>
          <w:sz w:val="24"/>
          <w:szCs w:val="20"/>
          <w:lang w:val="en-US"/>
        </w:rPr>
        <w:t>Turer</w:t>
      </w:r>
      <w:proofErr w:type="spellEnd"/>
      <w:r w:rsidRPr="000775AA">
        <w:rPr>
          <w:rFonts w:ascii="Times New Roman" w:hAnsi="Times New Roman"/>
          <w:sz w:val="24"/>
          <w:szCs w:val="20"/>
          <w:lang w:val="en-US"/>
        </w:rPr>
        <w:t xml:space="preserve"> AT, </w:t>
      </w:r>
      <w:proofErr w:type="spellStart"/>
      <w:r w:rsidRPr="000775AA">
        <w:rPr>
          <w:rFonts w:ascii="Times New Roman" w:hAnsi="Times New Roman"/>
          <w:sz w:val="24"/>
          <w:szCs w:val="20"/>
          <w:lang w:val="en-US"/>
        </w:rPr>
        <w:t>Dewald</w:t>
      </w:r>
      <w:proofErr w:type="spellEnd"/>
      <w:r w:rsidRPr="000775AA">
        <w:rPr>
          <w:rFonts w:ascii="Times New Roman" w:hAnsi="Times New Roman"/>
          <w:sz w:val="24"/>
          <w:szCs w:val="20"/>
          <w:lang w:val="en-US"/>
        </w:rPr>
        <w:t xml:space="preserve"> T, </w:t>
      </w:r>
      <w:proofErr w:type="spellStart"/>
      <w:r w:rsidRPr="000775AA">
        <w:rPr>
          <w:rFonts w:ascii="Times New Roman" w:hAnsi="Times New Roman"/>
          <w:sz w:val="24"/>
          <w:szCs w:val="20"/>
          <w:lang w:val="en-US"/>
        </w:rPr>
        <w:t>Stough</w:t>
      </w:r>
      <w:proofErr w:type="spellEnd"/>
      <w:r w:rsidRPr="000775AA">
        <w:rPr>
          <w:rFonts w:ascii="Times New Roman" w:hAnsi="Times New Roman"/>
          <w:sz w:val="24"/>
          <w:szCs w:val="20"/>
          <w:lang w:val="en-US"/>
        </w:rPr>
        <w:t xml:space="preserve"> WG, Cotter G, O'Connor CM. Continuous versus bolus dosing of Furosemide for patients hospitalized for heart failure. Am J </w:t>
      </w:r>
      <w:proofErr w:type="spellStart"/>
      <w:r w:rsidRPr="000775AA">
        <w:rPr>
          <w:rFonts w:ascii="Times New Roman" w:hAnsi="Times New Roman"/>
          <w:sz w:val="24"/>
          <w:szCs w:val="20"/>
          <w:lang w:val="en-US"/>
        </w:rPr>
        <w:t>Cardiol</w:t>
      </w:r>
      <w:proofErr w:type="spellEnd"/>
      <w:r w:rsidRPr="000775AA">
        <w:rPr>
          <w:rFonts w:ascii="Times New Roman" w:hAnsi="Times New Roman"/>
          <w:sz w:val="24"/>
          <w:szCs w:val="20"/>
          <w:lang w:val="en-US"/>
        </w:rPr>
        <w:t>. 2010</w:t>
      </w:r>
      <w:proofErr w:type="gramStart"/>
      <w:r w:rsidRPr="000775AA">
        <w:rPr>
          <w:rFonts w:ascii="Times New Roman" w:hAnsi="Times New Roman"/>
          <w:sz w:val="24"/>
          <w:szCs w:val="20"/>
          <w:lang w:val="en-US"/>
        </w:rPr>
        <w:t>;105:1794</w:t>
      </w:r>
      <w:proofErr w:type="gramEnd"/>
      <w:r w:rsidRPr="000775AA">
        <w:rPr>
          <w:rFonts w:ascii="Times New Roman" w:hAnsi="Times New Roman"/>
          <w:sz w:val="24"/>
          <w:szCs w:val="20"/>
          <w:lang w:val="en-US"/>
        </w:rPr>
        <w:t xml:space="preserve">-7. </w:t>
      </w:r>
    </w:p>
    <w:p w14:paraId="1C0DE975" w14:textId="77777777" w:rsidR="00BE0AF1" w:rsidRPr="000E6DEE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5CC1EB65" w14:textId="77777777" w:rsidR="00BE0AF1" w:rsidRPr="000E6DEE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gramStart"/>
      <w:r>
        <w:rPr>
          <w:rFonts w:ascii="Times New Roman" w:hAnsi="Times New Roman"/>
          <w:sz w:val="24"/>
        </w:rPr>
        <w:t xml:space="preserve">Barbanti M, </w:t>
      </w:r>
      <w:proofErr w:type="spellStart"/>
      <w:r>
        <w:rPr>
          <w:rFonts w:ascii="Times New Roman" w:hAnsi="Times New Roman"/>
          <w:sz w:val="24"/>
        </w:rPr>
        <w:t>Gulino</w:t>
      </w:r>
      <w:proofErr w:type="spellEnd"/>
      <w:r>
        <w:rPr>
          <w:rFonts w:ascii="Times New Roman" w:hAnsi="Times New Roman"/>
          <w:sz w:val="24"/>
        </w:rPr>
        <w:t xml:space="preserve"> S, </w:t>
      </w:r>
      <w:proofErr w:type="spellStart"/>
      <w:r>
        <w:rPr>
          <w:rFonts w:ascii="Times New Roman" w:hAnsi="Times New Roman"/>
          <w:sz w:val="24"/>
        </w:rPr>
        <w:t>Capranzano</w:t>
      </w:r>
      <w:proofErr w:type="spellEnd"/>
      <w:r>
        <w:rPr>
          <w:rFonts w:ascii="Times New Roman" w:hAnsi="Times New Roman"/>
          <w:sz w:val="24"/>
        </w:rPr>
        <w:t xml:space="preserve"> P, </w:t>
      </w:r>
      <w:proofErr w:type="spellStart"/>
      <w:r>
        <w:rPr>
          <w:rFonts w:ascii="Times New Roman" w:hAnsi="Times New Roman"/>
          <w:sz w:val="24"/>
        </w:rPr>
        <w:t>Immè</w:t>
      </w:r>
      <w:proofErr w:type="spellEnd"/>
      <w:r>
        <w:rPr>
          <w:rFonts w:ascii="Times New Roman" w:hAnsi="Times New Roman"/>
          <w:sz w:val="24"/>
        </w:rPr>
        <w:t xml:space="preserve"> S, Sgroi C, Tamburino C, et al. </w:t>
      </w:r>
      <w:r>
        <w:rPr>
          <w:rFonts w:ascii="Times New Roman" w:hAnsi="Times New Roman"/>
          <w:sz w:val="24"/>
          <w:lang w:val="en-US"/>
        </w:rPr>
        <w:t>Acute Kidney Injury With the RenalGuard System in Patients Undergoi</w:t>
      </w:r>
      <w:proofErr w:type="gramEnd"/>
      <w:r>
        <w:rPr>
          <w:rFonts w:ascii="Times New Roman" w:hAnsi="Times New Roman"/>
          <w:sz w:val="24"/>
          <w:lang w:val="en-US"/>
        </w:rPr>
        <w:t xml:space="preserve">ng </w:t>
      </w:r>
      <w:proofErr w:type="spellStart"/>
      <w:r>
        <w:rPr>
          <w:rFonts w:ascii="Times New Roman" w:hAnsi="Times New Roman"/>
          <w:sz w:val="24"/>
          <w:lang w:val="en-US"/>
        </w:rPr>
        <w:t>Transcatheter</w:t>
      </w:r>
      <w:proofErr w:type="spellEnd"/>
      <w:r>
        <w:rPr>
          <w:rFonts w:ascii="Times New Roman" w:hAnsi="Times New Roman"/>
          <w:sz w:val="24"/>
          <w:lang w:val="en-US"/>
        </w:rPr>
        <w:t xml:space="preserve"> Aortic Valve Replacement: The PROTECT-TAVI Trial (</w:t>
      </w:r>
      <w:proofErr w:type="spellStart"/>
      <w:r>
        <w:rPr>
          <w:rFonts w:ascii="Times New Roman" w:hAnsi="Times New Roman"/>
          <w:sz w:val="24"/>
          <w:lang w:val="en-US"/>
        </w:rPr>
        <w:t>PROphylactic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effecT</w:t>
      </w:r>
      <w:proofErr w:type="spellEnd"/>
      <w:r>
        <w:rPr>
          <w:rFonts w:ascii="Times New Roman" w:hAnsi="Times New Roman"/>
          <w:sz w:val="24"/>
          <w:lang w:val="en-US"/>
        </w:rPr>
        <w:t xml:space="preserve"> of </w:t>
      </w:r>
      <w:proofErr w:type="spellStart"/>
      <w:r>
        <w:rPr>
          <w:rFonts w:ascii="Times New Roman" w:hAnsi="Times New Roman"/>
          <w:sz w:val="24"/>
          <w:lang w:val="en-US"/>
        </w:rPr>
        <w:t>furosEmide-induCed</w:t>
      </w:r>
      <w:proofErr w:type="spellEnd"/>
      <w:r>
        <w:rPr>
          <w:rFonts w:ascii="Times New Roman" w:hAnsi="Times New Roman"/>
          <w:sz w:val="24"/>
          <w:lang w:val="en-US"/>
        </w:rPr>
        <w:t xml:space="preserve"> diuresis with matched isotonic intravenous </w:t>
      </w:r>
      <w:proofErr w:type="spellStart"/>
      <w:r>
        <w:rPr>
          <w:rFonts w:ascii="Times New Roman" w:hAnsi="Times New Roman"/>
          <w:sz w:val="24"/>
          <w:lang w:val="en-US"/>
        </w:rPr>
        <w:t>hydraTion</w:t>
      </w:r>
      <w:proofErr w:type="spellEnd"/>
      <w:r>
        <w:rPr>
          <w:rFonts w:ascii="Times New Roman" w:hAnsi="Times New Roman"/>
          <w:sz w:val="24"/>
          <w:lang w:val="en-US"/>
        </w:rPr>
        <w:t xml:space="preserve"> in </w:t>
      </w:r>
      <w:proofErr w:type="spellStart"/>
      <w:r>
        <w:rPr>
          <w:rFonts w:ascii="Times New Roman" w:hAnsi="Times New Roman"/>
          <w:sz w:val="24"/>
          <w:lang w:val="en-US"/>
        </w:rPr>
        <w:t>Transcatheter</w:t>
      </w:r>
      <w:proofErr w:type="spellEnd"/>
      <w:r>
        <w:rPr>
          <w:rFonts w:ascii="Times New Roman" w:hAnsi="Times New Roman"/>
          <w:sz w:val="24"/>
          <w:lang w:val="en-US"/>
        </w:rPr>
        <w:t xml:space="preserve"> Aortic Valve Implantation). JACC </w:t>
      </w:r>
      <w:proofErr w:type="spellStart"/>
      <w:r>
        <w:rPr>
          <w:rFonts w:ascii="Times New Roman" w:hAnsi="Times New Roman"/>
          <w:sz w:val="24"/>
          <w:lang w:val="en-US"/>
        </w:rPr>
        <w:t>Cardiovasc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Interv</w:t>
      </w:r>
      <w:proofErr w:type="spellEnd"/>
      <w:r>
        <w:rPr>
          <w:rFonts w:ascii="Times New Roman" w:hAnsi="Times New Roman"/>
          <w:sz w:val="24"/>
          <w:lang w:val="en-US"/>
        </w:rPr>
        <w:t>. 2015</w:t>
      </w:r>
      <w:proofErr w:type="gramStart"/>
      <w:r>
        <w:rPr>
          <w:rFonts w:ascii="Times New Roman" w:hAnsi="Times New Roman"/>
          <w:sz w:val="24"/>
          <w:lang w:val="en-US"/>
        </w:rPr>
        <w:t>;8:1595</w:t>
      </w:r>
      <w:proofErr w:type="gramEnd"/>
      <w:r>
        <w:rPr>
          <w:rFonts w:ascii="Times New Roman" w:hAnsi="Times New Roman"/>
          <w:sz w:val="24"/>
          <w:lang w:val="en-US"/>
        </w:rPr>
        <w:t>-604.</w:t>
      </w:r>
    </w:p>
    <w:p w14:paraId="16705CE2" w14:textId="77777777" w:rsidR="00BE0AF1" w:rsidRPr="000E6DEE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FA7FFBF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0E6DEE">
        <w:rPr>
          <w:rFonts w:ascii="Times New Roman" w:hAnsi="Times New Roman"/>
          <w:sz w:val="24"/>
          <w:szCs w:val="20"/>
        </w:rPr>
        <w:t>Briguori</w:t>
      </w:r>
      <w:proofErr w:type="spellEnd"/>
      <w:r w:rsidRPr="000E6DEE">
        <w:rPr>
          <w:rFonts w:ascii="Times New Roman" w:hAnsi="Times New Roman"/>
          <w:sz w:val="24"/>
          <w:szCs w:val="20"/>
        </w:rPr>
        <w:t xml:space="preserve"> C, Visconti G, </w:t>
      </w:r>
      <w:proofErr w:type="spellStart"/>
      <w:r w:rsidRPr="000E6DEE">
        <w:rPr>
          <w:rFonts w:ascii="Times New Roman" w:hAnsi="Times New Roman"/>
          <w:sz w:val="24"/>
          <w:szCs w:val="20"/>
        </w:rPr>
        <w:t>Focaccio</w:t>
      </w:r>
      <w:proofErr w:type="spellEnd"/>
      <w:r w:rsidRPr="000E6DEE">
        <w:rPr>
          <w:rFonts w:ascii="Times New Roman" w:hAnsi="Times New Roman"/>
          <w:sz w:val="24"/>
          <w:szCs w:val="20"/>
        </w:rPr>
        <w:t xml:space="preserve"> A, </w:t>
      </w:r>
      <w:proofErr w:type="spellStart"/>
      <w:r w:rsidRPr="000E6DEE">
        <w:rPr>
          <w:rFonts w:ascii="Times New Roman" w:hAnsi="Times New Roman"/>
          <w:sz w:val="24"/>
          <w:szCs w:val="20"/>
        </w:rPr>
        <w:t>Airoldi</w:t>
      </w:r>
      <w:proofErr w:type="spellEnd"/>
      <w:r w:rsidRPr="000E6DEE">
        <w:rPr>
          <w:rFonts w:ascii="Times New Roman" w:hAnsi="Times New Roman"/>
          <w:sz w:val="24"/>
          <w:szCs w:val="20"/>
        </w:rPr>
        <w:t xml:space="preserve"> F, </w:t>
      </w:r>
      <w:proofErr w:type="spellStart"/>
      <w:r w:rsidRPr="000E6DEE">
        <w:rPr>
          <w:rFonts w:ascii="Times New Roman" w:hAnsi="Times New Roman"/>
          <w:sz w:val="24"/>
          <w:szCs w:val="20"/>
        </w:rPr>
        <w:t>Valgimigli</w:t>
      </w:r>
      <w:proofErr w:type="spellEnd"/>
      <w:r w:rsidRPr="000E6DEE">
        <w:rPr>
          <w:rFonts w:ascii="Times New Roman" w:hAnsi="Times New Roman"/>
          <w:sz w:val="24"/>
          <w:szCs w:val="20"/>
        </w:rPr>
        <w:t xml:space="preserve"> M, Sangiorgi GM, et al; REMEDIAL II </w:t>
      </w:r>
      <w:proofErr w:type="spellStart"/>
      <w:r w:rsidRPr="000E6DEE">
        <w:rPr>
          <w:rFonts w:ascii="Times New Roman" w:hAnsi="Times New Roman"/>
          <w:sz w:val="24"/>
          <w:szCs w:val="20"/>
        </w:rPr>
        <w:t>Investigators</w:t>
      </w:r>
      <w:proofErr w:type="spellEnd"/>
      <w:r w:rsidRPr="000E6DEE">
        <w:rPr>
          <w:rFonts w:ascii="Times New Roman" w:hAnsi="Times New Roman"/>
          <w:sz w:val="24"/>
          <w:szCs w:val="20"/>
        </w:rPr>
        <w:t xml:space="preserve">. </w:t>
      </w:r>
      <w:r w:rsidRPr="000E6DEE">
        <w:rPr>
          <w:rFonts w:ascii="Times New Roman" w:hAnsi="Times New Roman"/>
          <w:sz w:val="24"/>
          <w:szCs w:val="20"/>
          <w:lang w:val="en-US"/>
        </w:rPr>
        <w:t>Renal Insufficiency After Contrast Media Administration Trial II (REMEDIAL II): RenalGuard System in high-risk patients for contrast-induced acute kidney injury. Circulation. 2011</w:t>
      </w:r>
      <w:proofErr w:type="gramStart"/>
      <w:r w:rsidRPr="000E6DEE">
        <w:rPr>
          <w:rFonts w:ascii="Times New Roman" w:hAnsi="Times New Roman"/>
          <w:sz w:val="24"/>
          <w:szCs w:val="20"/>
          <w:lang w:val="en-US"/>
        </w:rPr>
        <w:t>;124:1260</w:t>
      </w:r>
      <w:proofErr w:type="gramEnd"/>
      <w:r w:rsidRPr="000E6DEE">
        <w:rPr>
          <w:rFonts w:ascii="Times New Roman" w:hAnsi="Times New Roman"/>
          <w:sz w:val="24"/>
          <w:szCs w:val="20"/>
          <w:lang w:val="en-US"/>
        </w:rPr>
        <w:t xml:space="preserve">-9. </w:t>
      </w:r>
    </w:p>
    <w:p w14:paraId="1B0B44B1" w14:textId="77777777" w:rsidR="00BE0AF1" w:rsidRPr="000E6DEE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1A56E8FC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r w:rsidRPr="000E6DEE">
        <w:rPr>
          <w:rFonts w:ascii="Times New Roman" w:hAnsi="Times New Roman"/>
          <w:sz w:val="24"/>
          <w:szCs w:val="20"/>
          <w:lang w:val="en-US"/>
        </w:rPr>
        <w:t xml:space="preserve">Brown CB, </w:t>
      </w:r>
      <w:proofErr w:type="spellStart"/>
      <w:r w:rsidRPr="000E6DEE">
        <w:rPr>
          <w:rFonts w:ascii="Times New Roman" w:hAnsi="Times New Roman"/>
          <w:sz w:val="24"/>
          <w:szCs w:val="20"/>
          <w:lang w:val="en-US"/>
        </w:rPr>
        <w:t>Ogg</w:t>
      </w:r>
      <w:proofErr w:type="spellEnd"/>
      <w:r w:rsidRPr="000E6DEE">
        <w:rPr>
          <w:rFonts w:ascii="Times New Roman" w:hAnsi="Times New Roman"/>
          <w:sz w:val="24"/>
          <w:szCs w:val="20"/>
          <w:lang w:val="en-US"/>
        </w:rPr>
        <w:t xml:space="preserve"> CS, Cameron JS. High dose </w:t>
      </w:r>
      <w:proofErr w:type="spellStart"/>
      <w:r w:rsidRPr="000E6DEE">
        <w:rPr>
          <w:rFonts w:ascii="Times New Roman" w:hAnsi="Times New Roman"/>
          <w:sz w:val="24"/>
          <w:szCs w:val="20"/>
          <w:lang w:val="en-US"/>
        </w:rPr>
        <w:t>frusemide</w:t>
      </w:r>
      <w:proofErr w:type="spellEnd"/>
      <w:r w:rsidRPr="000E6DEE">
        <w:rPr>
          <w:rFonts w:ascii="Times New Roman" w:hAnsi="Times New Roman"/>
          <w:sz w:val="24"/>
          <w:szCs w:val="20"/>
          <w:lang w:val="en-US"/>
        </w:rPr>
        <w:t xml:space="preserve"> in acute renal failure: a controlled trial. </w:t>
      </w:r>
      <w:proofErr w:type="spellStart"/>
      <w:r w:rsidRPr="000E6DEE">
        <w:rPr>
          <w:rFonts w:ascii="Times New Roman" w:hAnsi="Times New Roman"/>
          <w:sz w:val="24"/>
          <w:szCs w:val="20"/>
          <w:lang w:val="en-US"/>
        </w:rPr>
        <w:t>Clin</w:t>
      </w:r>
      <w:proofErr w:type="spellEnd"/>
      <w:r w:rsidRPr="000E6DEE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0E6DEE">
        <w:rPr>
          <w:rFonts w:ascii="Times New Roman" w:hAnsi="Times New Roman"/>
          <w:sz w:val="24"/>
          <w:szCs w:val="20"/>
          <w:lang w:val="en-US"/>
        </w:rPr>
        <w:t>Nephrol</w:t>
      </w:r>
      <w:proofErr w:type="spellEnd"/>
      <w:r w:rsidRPr="000E6DEE">
        <w:rPr>
          <w:rFonts w:ascii="Times New Roman" w:hAnsi="Times New Roman"/>
          <w:sz w:val="24"/>
          <w:szCs w:val="20"/>
          <w:lang w:val="en-US"/>
        </w:rPr>
        <w:t>. 1981</w:t>
      </w:r>
      <w:proofErr w:type="gramStart"/>
      <w:r w:rsidRPr="000E6DEE">
        <w:rPr>
          <w:rFonts w:ascii="Times New Roman" w:hAnsi="Times New Roman"/>
          <w:sz w:val="24"/>
          <w:szCs w:val="20"/>
          <w:lang w:val="en-US"/>
        </w:rPr>
        <w:t>;15:90</w:t>
      </w:r>
      <w:proofErr w:type="gramEnd"/>
      <w:r w:rsidRPr="000E6DEE">
        <w:rPr>
          <w:rFonts w:ascii="Times New Roman" w:hAnsi="Times New Roman"/>
          <w:sz w:val="24"/>
          <w:szCs w:val="20"/>
          <w:lang w:val="en-US"/>
        </w:rPr>
        <w:t>-6.</w:t>
      </w:r>
    </w:p>
    <w:p w14:paraId="1334C53F" w14:textId="77777777" w:rsidR="00BE0AF1" w:rsidRPr="000E6DEE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A7FB01D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0E6DEE">
        <w:rPr>
          <w:rFonts w:ascii="Times New Roman" w:hAnsi="Times New Roman"/>
          <w:sz w:val="24"/>
          <w:szCs w:val="20"/>
          <w:lang w:val="en-US"/>
        </w:rPr>
        <w:t>Cantarovich</w:t>
      </w:r>
      <w:proofErr w:type="spellEnd"/>
      <w:r w:rsidRPr="000E6DEE">
        <w:rPr>
          <w:rFonts w:ascii="Times New Roman" w:hAnsi="Times New Roman"/>
          <w:sz w:val="24"/>
          <w:szCs w:val="20"/>
          <w:lang w:val="en-US"/>
        </w:rPr>
        <w:t xml:space="preserve"> F, Fernandez JC, </w:t>
      </w:r>
      <w:proofErr w:type="spellStart"/>
      <w:r w:rsidRPr="000E6DEE">
        <w:rPr>
          <w:rFonts w:ascii="Times New Roman" w:hAnsi="Times New Roman"/>
          <w:sz w:val="24"/>
          <w:szCs w:val="20"/>
          <w:lang w:val="en-US"/>
        </w:rPr>
        <w:t>Locatelli</w:t>
      </w:r>
      <w:proofErr w:type="spellEnd"/>
      <w:r w:rsidRPr="000E6DEE">
        <w:rPr>
          <w:rFonts w:ascii="Times New Roman" w:hAnsi="Times New Roman"/>
          <w:sz w:val="24"/>
          <w:szCs w:val="20"/>
          <w:lang w:val="en-US"/>
        </w:rPr>
        <w:t xml:space="preserve"> A, Perez </w:t>
      </w:r>
      <w:proofErr w:type="spellStart"/>
      <w:r w:rsidRPr="000E6DEE">
        <w:rPr>
          <w:rFonts w:ascii="Times New Roman" w:hAnsi="Times New Roman"/>
          <w:sz w:val="24"/>
          <w:szCs w:val="20"/>
          <w:lang w:val="en-US"/>
        </w:rPr>
        <w:t>Loredo</w:t>
      </w:r>
      <w:proofErr w:type="spellEnd"/>
      <w:r w:rsidRPr="000E6DEE">
        <w:rPr>
          <w:rFonts w:ascii="Times New Roman" w:hAnsi="Times New Roman"/>
          <w:sz w:val="24"/>
          <w:szCs w:val="20"/>
          <w:lang w:val="en-US"/>
        </w:rPr>
        <w:t xml:space="preserve"> J. </w:t>
      </w:r>
      <w:proofErr w:type="spellStart"/>
      <w:r w:rsidRPr="000E6DEE">
        <w:rPr>
          <w:rFonts w:ascii="Times New Roman" w:hAnsi="Times New Roman"/>
          <w:sz w:val="24"/>
          <w:szCs w:val="20"/>
          <w:lang w:val="en-US"/>
        </w:rPr>
        <w:t>Frusemide</w:t>
      </w:r>
      <w:proofErr w:type="spellEnd"/>
      <w:r w:rsidRPr="000E6DEE">
        <w:rPr>
          <w:rFonts w:ascii="Times New Roman" w:hAnsi="Times New Roman"/>
          <w:sz w:val="24"/>
          <w:szCs w:val="20"/>
          <w:lang w:val="en-US"/>
        </w:rPr>
        <w:t xml:space="preserve"> in high doses in the treatment of acute renal failure. Postgrad Med J. 1971</w:t>
      </w:r>
      <w:proofErr w:type="gramStart"/>
      <w:r w:rsidRPr="000E6DEE">
        <w:rPr>
          <w:rFonts w:ascii="Times New Roman" w:hAnsi="Times New Roman"/>
          <w:sz w:val="24"/>
          <w:szCs w:val="20"/>
          <w:lang w:val="en-US"/>
        </w:rPr>
        <w:t>;47:Suppl:13</w:t>
      </w:r>
      <w:proofErr w:type="gramEnd"/>
      <w:r w:rsidRPr="000E6DEE">
        <w:rPr>
          <w:rFonts w:ascii="Times New Roman" w:hAnsi="Times New Roman"/>
          <w:sz w:val="24"/>
          <w:szCs w:val="20"/>
          <w:lang w:val="en-US"/>
        </w:rPr>
        <w:t>-7.</w:t>
      </w:r>
    </w:p>
    <w:p w14:paraId="3F944B83" w14:textId="77777777" w:rsidR="00BE0AF1" w:rsidRPr="000E6DEE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3721A78C" w14:textId="77777777" w:rsidR="00BE0AF1" w:rsidRPr="000E6DEE" w:rsidRDefault="00BE0AF1" w:rsidP="00BE0AF1">
      <w:pPr>
        <w:rPr>
          <w:rFonts w:ascii="Times New Roman" w:hAnsi="Times New Roman"/>
          <w:sz w:val="24"/>
          <w:szCs w:val="20"/>
          <w:lang w:val="en-US"/>
        </w:rPr>
      </w:pPr>
    </w:p>
    <w:p w14:paraId="2125803A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0E6DEE">
        <w:rPr>
          <w:rFonts w:ascii="Times New Roman" w:hAnsi="Times New Roman"/>
          <w:sz w:val="24"/>
          <w:szCs w:val="20"/>
        </w:rPr>
        <w:lastRenderedPageBreak/>
        <w:t>Cantarovich</w:t>
      </w:r>
      <w:proofErr w:type="spellEnd"/>
      <w:r w:rsidRPr="000E6DEE">
        <w:rPr>
          <w:rFonts w:ascii="Times New Roman" w:hAnsi="Times New Roman"/>
          <w:sz w:val="24"/>
          <w:szCs w:val="20"/>
        </w:rPr>
        <w:t xml:space="preserve"> F, Galli C, Benedetti L, </w:t>
      </w:r>
      <w:proofErr w:type="spellStart"/>
      <w:r w:rsidRPr="000E6DEE">
        <w:rPr>
          <w:rFonts w:ascii="Times New Roman" w:hAnsi="Times New Roman"/>
          <w:sz w:val="24"/>
          <w:szCs w:val="20"/>
        </w:rPr>
        <w:t>Chena</w:t>
      </w:r>
      <w:proofErr w:type="spellEnd"/>
      <w:r w:rsidRPr="000E6DEE">
        <w:rPr>
          <w:rFonts w:ascii="Times New Roman" w:hAnsi="Times New Roman"/>
          <w:sz w:val="24"/>
          <w:szCs w:val="20"/>
        </w:rPr>
        <w:t xml:space="preserve"> C, Castro L, Correa C, et al. </w:t>
      </w:r>
      <w:r w:rsidRPr="000E6DEE">
        <w:rPr>
          <w:rFonts w:ascii="Times New Roman" w:hAnsi="Times New Roman"/>
          <w:sz w:val="24"/>
          <w:szCs w:val="20"/>
          <w:lang w:val="en-US"/>
        </w:rPr>
        <w:t xml:space="preserve">High dose </w:t>
      </w:r>
      <w:proofErr w:type="spellStart"/>
      <w:r w:rsidRPr="000E6DEE">
        <w:rPr>
          <w:rFonts w:ascii="Times New Roman" w:hAnsi="Times New Roman"/>
          <w:sz w:val="24"/>
          <w:szCs w:val="20"/>
          <w:lang w:val="en-US"/>
        </w:rPr>
        <w:t>frusemide</w:t>
      </w:r>
      <w:proofErr w:type="spellEnd"/>
      <w:r w:rsidRPr="000E6DEE">
        <w:rPr>
          <w:rFonts w:ascii="Times New Roman" w:hAnsi="Times New Roman"/>
          <w:sz w:val="24"/>
          <w:szCs w:val="20"/>
          <w:lang w:val="en-US"/>
        </w:rPr>
        <w:t xml:space="preserve"> in established acute renal failure. Br Med J. 1973</w:t>
      </w:r>
      <w:proofErr w:type="gramStart"/>
      <w:r w:rsidRPr="000E6DEE">
        <w:rPr>
          <w:rFonts w:ascii="Times New Roman" w:hAnsi="Times New Roman"/>
          <w:sz w:val="24"/>
          <w:szCs w:val="20"/>
          <w:lang w:val="en-US"/>
        </w:rPr>
        <w:t>;4:449</w:t>
      </w:r>
      <w:proofErr w:type="gramEnd"/>
      <w:r w:rsidRPr="000E6DEE">
        <w:rPr>
          <w:rFonts w:ascii="Times New Roman" w:hAnsi="Times New Roman"/>
          <w:sz w:val="24"/>
          <w:szCs w:val="20"/>
          <w:lang w:val="en-US"/>
        </w:rPr>
        <w:t>-50.</w:t>
      </w:r>
    </w:p>
    <w:p w14:paraId="36B4E6CB" w14:textId="77777777" w:rsidR="00BE0AF1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5506DCA7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Felker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GM, Lee KL, Bull DA, Redfield MM, Stevenson LW, Goldsmith SR, et al; NHLBI Heart Failure Clinical Research Network. Diuretic strategies in patients with acute decompensated heart failure. N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Engl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J Med. 2011</w:t>
      </w:r>
      <w:proofErr w:type="gramStart"/>
      <w:r w:rsidRPr="002E7551">
        <w:rPr>
          <w:rFonts w:ascii="Times New Roman" w:hAnsi="Times New Roman"/>
          <w:sz w:val="24"/>
          <w:szCs w:val="20"/>
          <w:lang w:val="en-US"/>
        </w:rPr>
        <w:t>;364:797</w:t>
      </w:r>
      <w:proofErr w:type="gramEnd"/>
      <w:r w:rsidRPr="002E7551">
        <w:rPr>
          <w:rFonts w:ascii="Times New Roman" w:hAnsi="Times New Roman"/>
          <w:sz w:val="24"/>
          <w:szCs w:val="20"/>
          <w:lang w:val="en-US"/>
        </w:rPr>
        <w:t xml:space="preserve">-805. </w:t>
      </w:r>
    </w:p>
    <w:p w14:paraId="034BC385" w14:textId="77777777" w:rsidR="00BE0AF1" w:rsidRPr="002E7551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0C98786C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Kleinknecht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D,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Ganeval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D, Gonzalez-Duque LA,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Fermanian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J. Furosemide in acute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oliguric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renal failure. A controlled trial. Nephron. 1976</w:t>
      </w:r>
      <w:proofErr w:type="gramStart"/>
      <w:r w:rsidRPr="002E7551">
        <w:rPr>
          <w:rFonts w:ascii="Times New Roman" w:hAnsi="Times New Roman"/>
          <w:sz w:val="24"/>
          <w:szCs w:val="20"/>
          <w:lang w:val="en-US"/>
        </w:rPr>
        <w:t>;17:51</w:t>
      </w:r>
      <w:proofErr w:type="gramEnd"/>
      <w:r w:rsidRPr="002E7551">
        <w:rPr>
          <w:rFonts w:ascii="Times New Roman" w:hAnsi="Times New Roman"/>
          <w:sz w:val="24"/>
          <w:szCs w:val="20"/>
          <w:lang w:val="en-US"/>
        </w:rPr>
        <w:t>-8.</w:t>
      </w:r>
    </w:p>
    <w:p w14:paraId="50507611" w14:textId="77777777" w:rsidR="00BE0AF1" w:rsidRPr="002E7551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39CE48CD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Kunt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AT,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Akgün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S,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Atalan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N,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Bitir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N,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Arsan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S. Furosemide infusion prevents the requirement of renal replacement therapy after cardiac surgery.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Anadolu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Kardiyol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2E7551">
        <w:rPr>
          <w:rFonts w:ascii="Times New Roman" w:hAnsi="Times New Roman"/>
          <w:sz w:val="24"/>
          <w:szCs w:val="20"/>
          <w:lang w:val="en-US"/>
        </w:rPr>
        <w:t>Derg</w:t>
      </w:r>
      <w:proofErr w:type="spellEnd"/>
      <w:r w:rsidRPr="002E7551">
        <w:rPr>
          <w:rFonts w:ascii="Times New Roman" w:hAnsi="Times New Roman"/>
          <w:sz w:val="24"/>
          <w:szCs w:val="20"/>
          <w:lang w:val="en-US"/>
        </w:rPr>
        <w:t>. 2009</w:t>
      </w:r>
      <w:proofErr w:type="gramStart"/>
      <w:r w:rsidRPr="002E7551">
        <w:rPr>
          <w:rFonts w:ascii="Times New Roman" w:hAnsi="Times New Roman"/>
          <w:sz w:val="24"/>
          <w:szCs w:val="20"/>
          <w:lang w:val="en-US"/>
        </w:rPr>
        <w:t>;9:499</w:t>
      </w:r>
      <w:proofErr w:type="gramEnd"/>
      <w:r w:rsidRPr="002E7551">
        <w:rPr>
          <w:rFonts w:ascii="Times New Roman" w:hAnsi="Times New Roman"/>
          <w:sz w:val="24"/>
          <w:szCs w:val="20"/>
          <w:lang w:val="en-US"/>
        </w:rPr>
        <w:t>-504.</w:t>
      </w:r>
    </w:p>
    <w:p w14:paraId="39CBBAD6" w14:textId="77777777" w:rsidR="00BE0AF1" w:rsidRPr="002E7551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57CB7FD4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6E3E24">
        <w:rPr>
          <w:rFonts w:ascii="Times New Roman" w:hAnsi="Times New Roman"/>
          <w:sz w:val="24"/>
          <w:szCs w:val="20"/>
        </w:rPr>
        <w:t>Marenzi</w:t>
      </w:r>
      <w:proofErr w:type="spellEnd"/>
      <w:r w:rsidRPr="006E3E24">
        <w:rPr>
          <w:rFonts w:ascii="Times New Roman" w:hAnsi="Times New Roman"/>
          <w:sz w:val="24"/>
          <w:szCs w:val="20"/>
        </w:rPr>
        <w:t xml:space="preserve"> G, Ferrari C, Marana I, </w:t>
      </w:r>
      <w:proofErr w:type="spellStart"/>
      <w:r w:rsidRPr="006E3E24">
        <w:rPr>
          <w:rFonts w:ascii="Times New Roman" w:hAnsi="Times New Roman"/>
          <w:sz w:val="24"/>
          <w:szCs w:val="20"/>
        </w:rPr>
        <w:t>Assanelli</w:t>
      </w:r>
      <w:proofErr w:type="spellEnd"/>
      <w:r w:rsidRPr="006E3E24">
        <w:rPr>
          <w:rFonts w:ascii="Times New Roman" w:hAnsi="Times New Roman"/>
          <w:sz w:val="24"/>
          <w:szCs w:val="20"/>
        </w:rPr>
        <w:t xml:space="preserve"> E, De </w:t>
      </w:r>
      <w:proofErr w:type="spellStart"/>
      <w:r w:rsidRPr="006E3E24">
        <w:rPr>
          <w:rFonts w:ascii="Times New Roman" w:hAnsi="Times New Roman"/>
          <w:sz w:val="24"/>
          <w:szCs w:val="20"/>
        </w:rPr>
        <w:t>Metrio</w:t>
      </w:r>
      <w:proofErr w:type="spellEnd"/>
      <w:r w:rsidRPr="006E3E24">
        <w:rPr>
          <w:rFonts w:ascii="Times New Roman" w:hAnsi="Times New Roman"/>
          <w:sz w:val="24"/>
          <w:szCs w:val="20"/>
        </w:rPr>
        <w:t xml:space="preserve"> M, Teruzzi G</w:t>
      </w:r>
      <w:proofErr w:type="gramStart"/>
      <w:r w:rsidRPr="006E3E24">
        <w:rPr>
          <w:rFonts w:ascii="Times New Roman" w:hAnsi="Times New Roman"/>
          <w:sz w:val="24"/>
          <w:szCs w:val="20"/>
        </w:rPr>
        <w:t>,.</w:t>
      </w:r>
      <w:proofErr w:type="gramEnd"/>
      <w:r w:rsidRPr="006E3E24">
        <w:rPr>
          <w:rFonts w:ascii="Times New Roman" w:hAnsi="Times New Roman"/>
          <w:sz w:val="24"/>
          <w:szCs w:val="20"/>
        </w:rPr>
        <w:t xml:space="preserve"> </w:t>
      </w:r>
      <w:r w:rsidRPr="006E3E24">
        <w:rPr>
          <w:rFonts w:ascii="Times New Roman" w:hAnsi="Times New Roman"/>
          <w:sz w:val="24"/>
          <w:szCs w:val="20"/>
          <w:lang w:val="en-US"/>
        </w:rPr>
        <w:t xml:space="preserve">Prevention of contrast nephropathy by furosemide with matched hydration: the MYTHOS (Induced Diuresis With Matched Hydration Compared to Standard Hydration for Contrast Induced Nephropathy Prevention) trial. JACC </w:t>
      </w:r>
      <w:proofErr w:type="spellStart"/>
      <w:r w:rsidRPr="006E3E24">
        <w:rPr>
          <w:rFonts w:ascii="Times New Roman" w:hAnsi="Times New Roman"/>
          <w:sz w:val="24"/>
          <w:szCs w:val="20"/>
          <w:lang w:val="en-US"/>
        </w:rPr>
        <w:t>Cardiovasc</w:t>
      </w:r>
      <w:proofErr w:type="spellEnd"/>
      <w:r w:rsidRPr="006E3E24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6E3E24">
        <w:rPr>
          <w:rFonts w:ascii="Times New Roman" w:hAnsi="Times New Roman"/>
          <w:sz w:val="24"/>
          <w:szCs w:val="20"/>
          <w:lang w:val="en-US"/>
        </w:rPr>
        <w:t>Interv</w:t>
      </w:r>
      <w:proofErr w:type="spellEnd"/>
      <w:r w:rsidRPr="006E3E24">
        <w:rPr>
          <w:rFonts w:ascii="Times New Roman" w:hAnsi="Times New Roman"/>
          <w:sz w:val="24"/>
          <w:szCs w:val="20"/>
          <w:lang w:val="en-US"/>
        </w:rPr>
        <w:t>. 2012</w:t>
      </w:r>
      <w:proofErr w:type="gramStart"/>
      <w:r w:rsidRPr="006E3E24">
        <w:rPr>
          <w:rFonts w:ascii="Times New Roman" w:hAnsi="Times New Roman"/>
          <w:sz w:val="24"/>
          <w:szCs w:val="20"/>
          <w:lang w:val="en-US"/>
        </w:rPr>
        <w:t>;5:90</w:t>
      </w:r>
      <w:proofErr w:type="gramEnd"/>
      <w:r w:rsidRPr="006E3E24">
        <w:rPr>
          <w:rFonts w:ascii="Times New Roman" w:hAnsi="Times New Roman"/>
          <w:sz w:val="24"/>
          <w:szCs w:val="20"/>
          <w:lang w:val="en-US"/>
        </w:rPr>
        <w:t xml:space="preserve">-7. </w:t>
      </w:r>
    </w:p>
    <w:p w14:paraId="34F3CAEC" w14:textId="77777777" w:rsidR="00BE0AF1" w:rsidRPr="006E3E2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07BC9096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6E3E24">
        <w:rPr>
          <w:rFonts w:ascii="Times New Roman" w:hAnsi="Times New Roman"/>
          <w:sz w:val="24"/>
          <w:szCs w:val="20"/>
        </w:rPr>
        <w:t>Mojtahedzadeh</w:t>
      </w:r>
      <w:proofErr w:type="spellEnd"/>
      <w:r w:rsidRPr="006E3E24">
        <w:rPr>
          <w:rFonts w:ascii="Times New Roman" w:hAnsi="Times New Roman"/>
          <w:sz w:val="24"/>
          <w:szCs w:val="20"/>
        </w:rPr>
        <w:t xml:space="preserve"> M, </w:t>
      </w:r>
      <w:proofErr w:type="spellStart"/>
      <w:r w:rsidRPr="006E3E24">
        <w:rPr>
          <w:rFonts w:ascii="Times New Roman" w:hAnsi="Times New Roman"/>
          <w:sz w:val="24"/>
          <w:szCs w:val="20"/>
        </w:rPr>
        <w:t>Salehifar</w:t>
      </w:r>
      <w:proofErr w:type="spellEnd"/>
      <w:r w:rsidRPr="006E3E24">
        <w:rPr>
          <w:rFonts w:ascii="Times New Roman" w:hAnsi="Times New Roman"/>
          <w:sz w:val="24"/>
          <w:szCs w:val="20"/>
        </w:rPr>
        <w:t xml:space="preserve"> E, </w:t>
      </w:r>
      <w:proofErr w:type="spellStart"/>
      <w:r w:rsidRPr="006E3E24">
        <w:rPr>
          <w:rFonts w:ascii="Times New Roman" w:hAnsi="Times New Roman"/>
          <w:sz w:val="24"/>
          <w:szCs w:val="20"/>
        </w:rPr>
        <w:t>Vazin</w:t>
      </w:r>
      <w:proofErr w:type="spellEnd"/>
      <w:r w:rsidRPr="006E3E24">
        <w:rPr>
          <w:rFonts w:ascii="Times New Roman" w:hAnsi="Times New Roman"/>
          <w:sz w:val="24"/>
          <w:szCs w:val="20"/>
        </w:rPr>
        <w:t xml:space="preserve"> A, </w:t>
      </w:r>
      <w:proofErr w:type="spellStart"/>
      <w:r w:rsidRPr="006E3E24">
        <w:rPr>
          <w:rFonts w:ascii="Times New Roman" w:hAnsi="Times New Roman"/>
          <w:sz w:val="24"/>
          <w:szCs w:val="20"/>
        </w:rPr>
        <w:t>Mahidiani</w:t>
      </w:r>
      <w:proofErr w:type="spellEnd"/>
      <w:r w:rsidRPr="006E3E24">
        <w:rPr>
          <w:rFonts w:ascii="Times New Roman" w:hAnsi="Times New Roman"/>
          <w:sz w:val="24"/>
          <w:szCs w:val="20"/>
        </w:rPr>
        <w:t xml:space="preserve"> H, </w:t>
      </w:r>
      <w:proofErr w:type="spellStart"/>
      <w:r w:rsidRPr="006E3E24">
        <w:rPr>
          <w:rFonts w:ascii="Times New Roman" w:hAnsi="Times New Roman"/>
          <w:sz w:val="24"/>
          <w:szCs w:val="20"/>
        </w:rPr>
        <w:t>Najafi</w:t>
      </w:r>
      <w:proofErr w:type="spellEnd"/>
      <w:r w:rsidRPr="006E3E24">
        <w:rPr>
          <w:rFonts w:ascii="Times New Roman" w:hAnsi="Times New Roman"/>
          <w:sz w:val="24"/>
          <w:szCs w:val="20"/>
        </w:rPr>
        <w:t xml:space="preserve"> A, </w:t>
      </w:r>
      <w:proofErr w:type="spellStart"/>
      <w:r w:rsidRPr="006E3E24">
        <w:rPr>
          <w:rFonts w:ascii="Times New Roman" w:hAnsi="Times New Roman"/>
          <w:sz w:val="24"/>
          <w:szCs w:val="20"/>
        </w:rPr>
        <w:t>Tavakoli</w:t>
      </w:r>
      <w:proofErr w:type="spellEnd"/>
      <w:r w:rsidRPr="006E3E24">
        <w:rPr>
          <w:rFonts w:ascii="Times New Roman" w:hAnsi="Times New Roman"/>
          <w:sz w:val="24"/>
          <w:szCs w:val="20"/>
        </w:rPr>
        <w:t xml:space="preserve"> M, et al. </w:t>
      </w:r>
      <w:r w:rsidRPr="006E3E24">
        <w:rPr>
          <w:rFonts w:ascii="Times New Roman" w:hAnsi="Times New Roman"/>
          <w:sz w:val="24"/>
          <w:szCs w:val="20"/>
          <w:lang w:val="en-US"/>
        </w:rPr>
        <w:t xml:space="preserve">Comparison of hemodynamic and biochemical effects of furosemide by continuous infusion and intermittent bolus in critically ill patients. J </w:t>
      </w:r>
      <w:proofErr w:type="spellStart"/>
      <w:r w:rsidRPr="006E3E24">
        <w:rPr>
          <w:rFonts w:ascii="Times New Roman" w:hAnsi="Times New Roman"/>
          <w:sz w:val="24"/>
          <w:szCs w:val="20"/>
          <w:lang w:val="en-US"/>
        </w:rPr>
        <w:t>Infus</w:t>
      </w:r>
      <w:proofErr w:type="spellEnd"/>
      <w:r w:rsidRPr="006E3E24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6E3E24">
        <w:rPr>
          <w:rFonts w:ascii="Times New Roman" w:hAnsi="Times New Roman"/>
          <w:sz w:val="24"/>
          <w:szCs w:val="20"/>
          <w:lang w:val="en-US"/>
        </w:rPr>
        <w:t>Nurs</w:t>
      </w:r>
      <w:proofErr w:type="spellEnd"/>
      <w:r w:rsidRPr="006E3E24">
        <w:rPr>
          <w:rFonts w:ascii="Times New Roman" w:hAnsi="Times New Roman"/>
          <w:sz w:val="24"/>
          <w:szCs w:val="20"/>
          <w:lang w:val="en-US"/>
        </w:rPr>
        <w:t>. 2004</w:t>
      </w:r>
      <w:proofErr w:type="gramStart"/>
      <w:r w:rsidRPr="006E3E24">
        <w:rPr>
          <w:rFonts w:ascii="Times New Roman" w:hAnsi="Times New Roman"/>
          <w:sz w:val="24"/>
          <w:szCs w:val="20"/>
          <w:lang w:val="en-US"/>
        </w:rPr>
        <w:t>;27:255</w:t>
      </w:r>
      <w:proofErr w:type="gramEnd"/>
      <w:r w:rsidRPr="006E3E24">
        <w:rPr>
          <w:rFonts w:ascii="Times New Roman" w:hAnsi="Times New Roman"/>
          <w:sz w:val="24"/>
          <w:szCs w:val="20"/>
          <w:lang w:val="en-US"/>
        </w:rPr>
        <w:t>-61.</w:t>
      </w:r>
    </w:p>
    <w:p w14:paraId="68037D97" w14:textId="77777777" w:rsidR="00BE0AF1" w:rsidRPr="006E3E2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8F60569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E30607">
        <w:rPr>
          <w:rFonts w:ascii="Times New Roman" w:hAnsi="Times New Roman"/>
          <w:sz w:val="24"/>
          <w:szCs w:val="20"/>
          <w:lang w:val="en-US"/>
        </w:rPr>
        <w:t>Ostermann</w:t>
      </w:r>
      <w:proofErr w:type="spellEnd"/>
      <w:r w:rsidRPr="00E30607">
        <w:rPr>
          <w:rFonts w:ascii="Times New Roman" w:hAnsi="Times New Roman"/>
          <w:sz w:val="24"/>
          <w:szCs w:val="20"/>
          <w:lang w:val="en-US"/>
        </w:rPr>
        <w:t xml:space="preserve"> M, Alvarez G, Sharpe MD, Martin CM. </w:t>
      </w:r>
      <w:proofErr w:type="spellStart"/>
      <w:r w:rsidRPr="00E30607">
        <w:rPr>
          <w:rFonts w:ascii="Times New Roman" w:hAnsi="Times New Roman"/>
          <w:sz w:val="24"/>
          <w:szCs w:val="20"/>
          <w:lang w:val="en-US"/>
        </w:rPr>
        <w:t>Frusemide</w:t>
      </w:r>
      <w:proofErr w:type="spellEnd"/>
      <w:r w:rsidRPr="00E30607">
        <w:rPr>
          <w:rFonts w:ascii="Times New Roman" w:hAnsi="Times New Roman"/>
          <w:sz w:val="24"/>
          <w:szCs w:val="20"/>
          <w:lang w:val="en-US"/>
        </w:rPr>
        <w:t xml:space="preserve"> administration in critically ill patients by continuous compared to bolus therapy. Nephron </w:t>
      </w:r>
      <w:proofErr w:type="spellStart"/>
      <w:r w:rsidRPr="00E30607">
        <w:rPr>
          <w:rFonts w:ascii="Times New Roman" w:hAnsi="Times New Roman"/>
          <w:sz w:val="24"/>
          <w:szCs w:val="20"/>
          <w:lang w:val="en-US"/>
        </w:rPr>
        <w:t>Clin</w:t>
      </w:r>
      <w:proofErr w:type="spellEnd"/>
      <w:r w:rsidRPr="00E30607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E30607">
        <w:rPr>
          <w:rFonts w:ascii="Times New Roman" w:hAnsi="Times New Roman"/>
          <w:sz w:val="24"/>
          <w:szCs w:val="20"/>
          <w:lang w:val="en-US"/>
        </w:rPr>
        <w:t>Pract</w:t>
      </w:r>
      <w:proofErr w:type="spellEnd"/>
      <w:r w:rsidRPr="00E30607">
        <w:rPr>
          <w:rFonts w:ascii="Times New Roman" w:hAnsi="Times New Roman"/>
          <w:sz w:val="24"/>
          <w:szCs w:val="20"/>
          <w:lang w:val="en-US"/>
        </w:rPr>
        <w:t>. 2007</w:t>
      </w:r>
      <w:proofErr w:type="gramStart"/>
      <w:r w:rsidRPr="00E30607">
        <w:rPr>
          <w:rFonts w:ascii="Times New Roman" w:hAnsi="Times New Roman"/>
          <w:sz w:val="24"/>
          <w:szCs w:val="20"/>
          <w:lang w:val="en-US"/>
        </w:rPr>
        <w:t>;107:c70</w:t>
      </w:r>
      <w:proofErr w:type="gramEnd"/>
      <w:r w:rsidRPr="00E30607">
        <w:rPr>
          <w:rFonts w:ascii="Times New Roman" w:hAnsi="Times New Roman"/>
          <w:sz w:val="24"/>
          <w:szCs w:val="20"/>
          <w:lang w:val="en-US"/>
        </w:rPr>
        <w:t xml:space="preserve">-6. </w:t>
      </w:r>
    </w:p>
    <w:p w14:paraId="413A7B24" w14:textId="77777777" w:rsidR="00BE0AF1" w:rsidRPr="00E30607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7B92E06D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E30607">
        <w:rPr>
          <w:rFonts w:ascii="Times New Roman" w:hAnsi="Times New Roman"/>
          <w:sz w:val="24"/>
          <w:szCs w:val="20"/>
        </w:rPr>
        <w:t>Palazzuoli</w:t>
      </w:r>
      <w:proofErr w:type="spellEnd"/>
      <w:r w:rsidRPr="00E30607">
        <w:rPr>
          <w:rFonts w:ascii="Times New Roman" w:hAnsi="Times New Roman"/>
          <w:sz w:val="24"/>
          <w:szCs w:val="20"/>
        </w:rPr>
        <w:t xml:space="preserve"> A, Pellegrini M, </w:t>
      </w:r>
      <w:proofErr w:type="spellStart"/>
      <w:r w:rsidRPr="00E30607">
        <w:rPr>
          <w:rFonts w:ascii="Times New Roman" w:hAnsi="Times New Roman"/>
          <w:sz w:val="24"/>
          <w:szCs w:val="20"/>
        </w:rPr>
        <w:t>Ruocco</w:t>
      </w:r>
      <w:proofErr w:type="spellEnd"/>
      <w:r w:rsidRPr="00E30607">
        <w:rPr>
          <w:rFonts w:ascii="Times New Roman" w:hAnsi="Times New Roman"/>
          <w:sz w:val="24"/>
          <w:szCs w:val="20"/>
        </w:rPr>
        <w:t xml:space="preserve"> G, Martini G, Franci B, Campagna MS, et al. </w:t>
      </w:r>
      <w:r w:rsidRPr="00E30607">
        <w:rPr>
          <w:rFonts w:ascii="Times New Roman" w:hAnsi="Times New Roman"/>
          <w:sz w:val="24"/>
          <w:szCs w:val="20"/>
          <w:lang w:val="en-US"/>
        </w:rPr>
        <w:t xml:space="preserve">Continuous versus bolus intermittent loop diuretic infusion in acutely decompensated heart failure: a prospective randomized trial. </w:t>
      </w:r>
      <w:proofErr w:type="spellStart"/>
      <w:r w:rsidRPr="00E30607">
        <w:rPr>
          <w:rFonts w:ascii="Times New Roman" w:hAnsi="Times New Roman"/>
          <w:sz w:val="24"/>
          <w:szCs w:val="20"/>
          <w:lang w:val="en-US"/>
        </w:rPr>
        <w:t>Crit</w:t>
      </w:r>
      <w:proofErr w:type="spellEnd"/>
      <w:r w:rsidRPr="00E30607">
        <w:rPr>
          <w:rFonts w:ascii="Times New Roman" w:hAnsi="Times New Roman"/>
          <w:sz w:val="24"/>
          <w:szCs w:val="20"/>
          <w:lang w:val="en-US"/>
        </w:rPr>
        <w:t xml:space="preserve"> Care. 2014</w:t>
      </w:r>
      <w:proofErr w:type="gramStart"/>
      <w:r w:rsidRPr="00E30607">
        <w:rPr>
          <w:rFonts w:ascii="Times New Roman" w:hAnsi="Times New Roman"/>
          <w:sz w:val="24"/>
          <w:szCs w:val="20"/>
          <w:lang w:val="en-US"/>
        </w:rPr>
        <w:t>;18:R134</w:t>
      </w:r>
      <w:proofErr w:type="gramEnd"/>
      <w:r w:rsidRPr="00E30607">
        <w:rPr>
          <w:rFonts w:ascii="Times New Roman" w:hAnsi="Times New Roman"/>
          <w:sz w:val="24"/>
          <w:szCs w:val="20"/>
          <w:lang w:val="en-US"/>
        </w:rPr>
        <w:t xml:space="preserve">. </w:t>
      </w:r>
    </w:p>
    <w:p w14:paraId="4CB8B952" w14:textId="77777777" w:rsidR="00BE0AF1" w:rsidRPr="00E30607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5AA6537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1C1A2C">
        <w:rPr>
          <w:rFonts w:ascii="Times New Roman" w:hAnsi="Times New Roman"/>
          <w:sz w:val="24"/>
          <w:szCs w:val="20"/>
          <w:lang w:val="en-US"/>
        </w:rPr>
        <w:t>Schuller</w:t>
      </w:r>
      <w:proofErr w:type="spellEnd"/>
      <w:r w:rsidRPr="001C1A2C">
        <w:rPr>
          <w:rFonts w:ascii="Times New Roman" w:hAnsi="Times New Roman"/>
          <w:sz w:val="24"/>
          <w:szCs w:val="20"/>
          <w:lang w:val="en-US"/>
        </w:rPr>
        <w:t xml:space="preserve"> D, Lynch JP, Fine D. Protocol-guided diuretic management: comparison of furosemide by continuous infusion and intermittent bolus. </w:t>
      </w:r>
      <w:proofErr w:type="spellStart"/>
      <w:r w:rsidRPr="001C1A2C">
        <w:rPr>
          <w:rFonts w:ascii="Times New Roman" w:hAnsi="Times New Roman"/>
          <w:sz w:val="24"/>
          <w:szCs w:val="20"/>
          <w:lang w:val="en-US"/>
        </w:rPr>
        <w:t>Crit</w:t>
      </w:r>
      <w:proofErr w:type="spellEnd"/>
      <w:r w:rsidRPr="001C1A2C">
        <w:rPr>
          <w:rFonts w:ascii="Times New Roman" w:hAnsi="Times New Roman"/>
          <w:sz w:val="24"/>
          <w:szCs w:val="20"/>
          <w:lang w:val="en-US"/>
        </w:rPr>
        <w:t xml:space="preserve"> Care Med. 1997</w:t>
      </w:r>
      <w:proofErr w:type="gramStart"/>
      <w:r w:rsidRPr="001C1A2C">
        <w:rPr>
          <w:rFonts w:ascii="Times New Roman" w:hAnsi="Times New Roman"/>
          <w:sz w:val="24"/>
          <w:szCs w:val="20"/>
          <w:lang w:val="en-US"/>
        </w:rPr>
        <w:t>;25:1969</w:t>
      </w:r>
      <w:proofErr w:type="gramEnd"/>
      <w:r w:rsidRPr="001C1A2C">
        <w:rPr>
          <w:rFonts w:ascii="Times New Roman" w:hAnsi="Times New Roman"/>
          <w:sz w:val="24"/>
          <w:szCs w:val="20"/>
          <w:lang w:val="en-US"/>
        </w:rPr>
        <w:t>-75.</w:t>
      </w:r>
    </w:p>
    <w:p w14:paraId="54F9D46F" w14:textId="77777777" w:rsidR="00BE0AF1" w:rsidRPr="001C1A2C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0F577DEB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r w:rsidRPr="007C018D">
        <w:rPr>
          <w:rFonts w:ascii="Times New Roman" w:hAnsi="Times New Roman"/>
          <w:sz w:val="24"/>
          <w:szCs w:val="20"/>
          <w:lang w:val="en-US"/>
        </w:rPr>
        <w:t xml:space="preserve">Shah RA, </w:t>
      </w:r>
      <w:proofErr w:type="spellStart"/>
      <w:r w:rsidRPr="007C018D">
        <w:rPr>
          <w:rFonts w:ascii="Times New Roman" w:hAnsi="Times New Roman"/>
          <w:sz w:val="24"/>
          <w:szCs w:val="20"/>
          <w:lang w:val="en-US"/>
        </w:rPr>
        <w:t>Subban</w:t>
      </w:r>
      <w:proofErr w:type="spellEnd"/>
      <w:r w:rsidRPr="007C018D">
        <w:rPr>
          <w:rFonts w:ascii="Times New Roman" w:hAnsi="Times New Roman"/>
          <w:sz w:val="24"/>
          <w:szCs w:val="20"/>
          <w:lang w:val="en-US"/>
        </w:rPr>
        <w:t xml:space="preserve"> V, </w:t>
      </w:r>
      <w:proofErr w:type="spellStart"/>
      <w:r w:rsidRPr="007C018D">
        <w:rPr>
          <w:rFonts w:ascii="Times New Roman" w:hAnsi="Times New Roman"/>
          <w:sz w:val="24"/>
          <w:szCs w:val="20"/>
          <w:lang w:val="en-US"/>
        </w:rPr>
        <w:t>Lakshmanan</w:t>
      </w:r>
      <w:proofErr w:type="spellEnd"/>
      <w:r w:rsidRPr="007C018D">
        <w:rPr>
          <w:rFonts w:ascii="Times New Roman" w:hAnsi="Times New Roman"/>
          <w:sz w:val="24"/>
          <w:szCs w:val="20"/>
          <w:lang w:val="en-US"/>
        </w:rPr>
        <w:t xml:space="preserve"> A, Narayanan S, </w:t>
      </w:r>
      <w:proofErr w:type="spellStart"/>
      <w:r w:rsidRPr="007C018D">
        <w:rPr>
          <w:rFonts w:ascii="Times New Roman" w:hAnsi="Times New Roman"/>
          <w:sz w:val="24"/>
          <w:szCs w:val="20"/>
          <w:lang w:val="en-US"/>
        </w:rPr>
        <w:t>Udhayakumaran</w:t>
      </w:r>
      <w:proofErr w:type="spellEnd"/>
      <w:r w:rsidRPr="007C018D">
        <w:rPr>
          <w:rFonts w:ascii="Times New Roman" w:hAnsi="Times New Roman"/>
          <w:sz w:val="24"/>
          <w:szCs w:val="20"/>
          <w:lang w:val="en-US"/>
        </w:rPr>
        <w:t xml:space="preserve"> K, </w:t>
      </w:r>
      <w:proofErr w:type="spellStart"/>
      <w:r w:rsidRPr="007C018D">
        <w:rPr>
          <w:rFonts w:ascii="Times New Roman" w:hAnsi="Times New Roman"/>
          <w:sz w:val="24"/>
          <w:szCs w:val="20"/>
          <w:lang w:val="en-US"/>
        </w:rPr>
        <w:t>Pakshirajan</w:t>
      </w:r>
      <w:proofErr w:type="spellEnd"/>
      <w:r w:rsidRPr="007C018D">
        <w:rPr>
          <w:rFonts w:ascii="Times New Roman" w:hAnsi="Times New Roman"/>
          <w:sz w:val="24"/>
          <w:szCs w:val="20"/>
          <w:lang w:val="en-US"/>
        </w:rPr>
        <w:t xml:space="preserve"> B, et al. A prospective, randomized study to evaluate the efficacy of various diuretic strategies in acute decompensated heart failure. Indian Heart J. 2014</w:t>
      </w:r>
      <w:proofErr w:type="gramStart"/>
      <w:r w:rsidRPr="007C018D">
        <w:rPr>
          <w:rFonts w:ascii="Times New Roman" w:hAnsi="Times New Roman"/>
          <w:sz w:val="24"/>
          <w:szCs w:val="20"/>
          <w:lang w:val="en-US"/>
        </w:rPr>
        <w:t>;66:309</w:t>
      </w:r>
      <w:proofErr w:type="gramEnd"/>
      <w:r w:rsidRPr="007C018D">
        <w:rPr>
          <w:rFonts w:ascii="Times New Roman" w:hAnsi="Times New Roman"/>
          <w:sz w:val="24"/>
          <w:szCs w:val="20"/>
          <w:lang w:val="en-US"/>
        </w:rPr>
        <w:t xml:space="preserve">-16. </w:t>
      </w:r>
    </w:p>
    <w:p w14:paraId="2A8660D0" w14:textId="77777777" w:rsidR="00BE0AF1" w:rsidRPr="007C018D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003CC722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BF64F7">
        <w:rPr>
          <w:rFonts w:ascii="Times New Roman" w:hAnsi="Times New Roman"/>
          <w:sz w:val="24"/>
          <w:szCs w:val="20"/>
          <w:lang w:val="en-US"/>
        </w:rPr>
        <w:t>Shilliday</w:t>
      </w:r>
      <w:proofErr w:type="spellEnd"/>
      <w:r w:rsidRPr="00BF64F7">
        <w:rPr>
          <w:rFonts w:ascii="Times New Roman" w:hAnsi="Times New Roman"/>
          <w:sz w:val="24"/>
          <w:szCs w:val="20"/>
          <w:lang w:val="en-US"/>
        </w:rPr>
        <w:t xml:space="preserve"> IR, Quinn KJ, Allison ME. Loop diuretics in the management of acute renal failure: a prospective, </w:t>
      </w:r>
      <w:proofErr w:type="gramStart"/>
      <w:r w:rsidRPr="00BF64F7">
        <w:rPr>
          <w:rFonts w:ascii="Times New Roman" w:hAnsi="Times New Roman"/>
          <w:sz w:val="24"/>
          <w:szCs w:val="20"/>
          <w:lang w:val="en-US"/>
        </w:rPr>
        <w:t>double-blind</w:t>
      </w:r>
      <w:proofErr w:type="gramEnd"/>
      <w:r w:rsidRPr="00BF64F7">
        <w:rPr>
          <w:rFonts w:ascii="Times New Roman" w:hAnsi="Times New Roman"/>
          <w:sz w:val="24"/>
          <w:szCs w:val="20"/>
          <w:lang w:val="en-US"/>
        </w:rPr>
        <w:t xml:space="preserve">, placebo-controlled, randomized study. </w:t>
      </w:r>
      <w:proofErr w:type="spellStart"/>
      <w:r w:rsidRPr="00BF64F7">
        <w:rPr>
          <w:rFonts w:ascii="Times New Roman" w:hAnsi="Times New Roman"/>
          <w:sz w:val="24"/>
          <w:szCs w:val="20"/>
          <w:lang w:val="en-US"/>
        </w:rPr>
        <w:t>Nephrol</w:t>
      </w:r>
      <w:proofErr w:type="spellEnd"/>
      <w:r w:rsidRPr="00BF64F7">
        <w:rPr>
          <w:rFonts w:ascii="Times New Roman" w:hAnsi="Times New Roman"/>
          <w:sz w:val="24"/>
          <w:szCs w:val="20"/>
          <w:lang w:val="en-US"/>
        </w:rPr>
        <w:t xml:space="preserve"> Dial Transplant</w:t>
      </w:r>
      <w:r>
        <w:rPr>
          <w:rFonts w:ascii="Times New Roman" w:hAnsi="Times New Roman"/>
          <w:sz w:val="24"/>
          <w:szCs w:val="20"/>
          <w:lang w:val="en-US"/>
        </w:rPr>
        <w:t>. 1997</w:t>
      </w:r>
      <w:proofErr w:type="gramStart"/>
      <w:r>
        <w:rPr>
          <w:rFonts w:ascii="Times New Roman" w:hAnsi="Times New Roman"/>
          <w:sz w:val="24"/>
          <w:szCs w:val="20"/>
          <w:lang w:val="en-US"/>
        </w:rPr>
        <w:t>;12:2592</w:t>
      </w:r>
      <w:proofErr w:type="gramEnd"/>
      <w:r>
        <w:rPr>
          <w:rFonts w:ascii="Times New Roman" w:hAnsi="Times New Roman"/>
          <w:sz w:val="24"/>
          <w:szCs w:val="20"/>
          <w:lang w:val="en-US"/>
        </w:rPr>
        <w:t>-6.</w:t>
      </w:r>
    </w:p>
    <w:p w14:paraId="36B02657" w14:textId="77777777" w:rsidR="00BE0AF1" w:rsidRPr="00BF64F7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1EBB99EC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BF64F7">
        <w:rPr>
          <w:rFonts w:ascii="Times New Roman" w:hAnsi="Times New Roman"/>
          <w:sz w:val="24"/>
          <w:szCs w:val="20"/>
        </w:rPr>
        <w:t>Usmiani</w:t>
      </w:r>
      <w:proofErr w:type="spellEnd"/>
      <w:r w:rsidRPr="00BF64F7">
        <w:rPr>
          <w:rFonts w:ascii="Times New Roman" w:hAnsi="Times New Roman"/>
          <w:sz w:val="24"/>
          <w:szCs w:val="20"/>
        </w:rPr>
        <w:t xml:space="preserve"> T, Andreis A, </w:t>
      </w:r>
      <w:proofErr w:type="spellStart"/>
      <w:r w:rsidRPr="00BF64F7">
        <w:rPr>
          <w:rFonts w:ascii="Times New Roman" w:hAnsi="Times New Roman"/>
          <w:sz w:val="24"/>
          <w:szCs w:val="20"/>
        </w:rPr>
        <w:t>Budano</w:t>
      </w:r>
      <w:proofErr w:type="spellEnd"/>
      <w:r w:rsidRPr="00BF64F7">
        <w:rPr>
          <w:rFonts w:ascii="Times New Roman" w:hAnsi="Times New Roman"/>
          <w:sz w:val="24"/>
          <w:szCs w:val="20"/>
        </w:rPr>
        <w:t xml:space="preserve"> C, Sbarra P, </w:t>
      </w:r>
      <w:proofErr w:type="spellStart"/>
      <w:r w:rsidRPr="00BF64F7">
        <w:rPr>
          <w:rFonts w:ascii="Times New Roman" w:hAnsi="Times New Roman"/>
          <w:sz w:val="24"/>
          <w:szCs w:val="20"/>
        </w:rPr>
        <w:t>Andriani</w:t>
      </w:r>
      <w:proofErr w:type="spellEnd"/>
      <w:r w:rsidRPr="00BF64F7">
        <w:rPr>
          <w:rFonts w:ascii="Times New Roman" w:hAnsi="Times New Roman"/>
          <w:sz w:val="24"/>
          <w:szCs w:val="20"/>
        </w:rPr>
        <w:t xml:space="preserve"> M, Garrone P, et al. </w:t>
      </w:r>
      <w:r w:rsidRPr="00BF64F7">
        <w:rPr>
          <w:rFonts w:ascii="Times New Roman" w:hAnsi="Times New Roman"/>
          <w:sz w:val="24"/>
          <w:szCs w:val="20"/>
          <w:lang w:val="en-US"/>
        </w:rPr>
        <w:t xml:space="preserve">AKIGUARD (Acute Kidney Injury </w:t>
      </w:r>
      <w:proofErr w:type="spellStart"/>
      <w:r w:rsidRPr="00BF64F7">
        <w:rPr>
          <w:rFonts w:ascii="Times New Roman" w:hAnsi="Times New Roman"/>
          <w:sz w:val="24"/>
          <w:szCs w:val="20"/>
          <w:lang w:val="en-US"/>
        </w:rPr>
        <w:t>GUARding</w:t>
      </w:r>
      <w:proofErr w:type="spellEnd"/>
      <w:r w:rsidRPr="00BF64F7">
        <w:rPr>
          <w:rFonts w:ascii="Times New Roman" w:hAnsi="Times New Roman"/>
          <w:sz w:val="24"/>
          <w:szCs w:val="20"/>
          <w:lang w:val="en-US"/>
        </w:rPr>
        <w:t xml:space="preserve"> Device) trial: in-hospital and one-year outcomes. J </w:t>
      </w:r>
      <w:proofErr w:type="spellStart"/>
      <w:r w:rsidRPr="00BF64F7">
        <w:rPr>
          <w:rFonts w:ascii="Times New Roman" w:hAnsi="Times New Roman"/>
          <w:sz w:val="24"/>
          <w:szCs w:val="20"/>
          <w:lang w:val="en-US"/>
        </w:rPr>
        <w:t>Cardiovasc</w:t>
      </w:r>
      <w:proofErr w:type="spellEnd"/>
      <w:r w:rsidRPr="00BF64F7">
        <w:rPr>
          <w:rFonts w:ascii="Times New Roman" w:hAnsi="Times New Roman"/>
          <w:sz w:val="24"/>
          <w:szCs w:val="20"/>
          <w:lang w:val="en-US"/>
        </w:rPr>
        <w:t xml:space="preserve"> Med (Hagerstown). 2016</w:t>
      </w:r>
      <w:proofErr w:type="gramStart"/>
      <w:r w:rsidRPr="00BF64F7">
        <w:rPr>
          <w:rFonts w:ascii="Times New Roman" w:hAnsi="Times New Roman"/>
          <w:sz w:val="24"/>
          <w:szCs w:val="20"/>
          <w:lang w:val="en-US"/>
        </w:rPr>
        <w:t>;17:530</w:t>
      </w:r>
      <w:proofErr w:type="gramEnd"/>
      <w:r w:rsidRPr="00BF64F7">
        <w:rPr>
          <w:rFonts w:ascii="Times New Roman" w:hAnsi="Times New Roman"/>
          <w:sz w:val="24"/>
          <w:szCs w:val="20"/>
          <w:lang w:val="en-US"/>
        </w:rPr>
        <w:t xml:space="preserve">-7. </w:t>
      </w:r>
    </w:p>
    <w:p w14:paraId="1E0CAB15" w14:textId="77777777" w:rsidR="00BE0AF1" w:rsidRPr="004252BE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670C0EE1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r w:rsidRPr="004252BE">
        <w:rPr>
          <w:rFonts w:ascii="Times New Roman" w:hAnsi="Times New Roman"/>
          <w:sz w:val="24"/>
          <w:szCs w:val="20"/>
          <w:lang w:val="en-US"/>
        </w:rPr>
        <w:t xml:space="preserve">Vargas Hein O,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Staegemann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M, Wagner D, von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Heymann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C, Martin M,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Morgera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S, et al.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Torsemide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versus furosemide after continuous renal replacement therapy due to acute renal failure in cardiac surgery patients. Ren Fail. 2005</w:t>
      </w:r>
      <w:proofErr w:type="gramStart"/>
      <w:r w:rsidRPr="004252BE">
        <w:rPr>
          <w:rFonts w:ascii="Times New Roman" w:hAnsi="Times New Roman"/>
          <w:sz w:val="24"/>
          <w:szCs w:val="20"/>
          <w:lang w:val="en-US"/>
        </w:rPr>
        <w:t>;27:385</w:t>
      </w:r>
      <w:proofErr w:type="gramEnd"/>
      <w:r w:rsidRPr="004252BE">
        <w:rPr>
          <w:rFonts w:ascii="Times New Roman" w:hAnsi="Times New Roman"/>
          <w:sz w:val="24"/>
          <w:szCs w:val="20"/>
          <w:lang w:val="en-US"/>
        </w:rPr>
        <w:t>-92.</w:t>
      </w:r>
    </w:p>
    <w:p w14:paraId="54A3CE2A" w14:textId="77777777" w:rsidR="00BE0AF1" w:rsidRPr="004252BE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2B2907D6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Yayla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Ç,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Akyel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A,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Canpolat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U,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Gayretli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Yayla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K,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Eyiol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A,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Akboğa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 xml:space="preserve"> MK, et al. Comparison of three diuretic treatment strategies for patients with acute decompensated heart failure. </w:t>
      </w:r>
      <w:proofErr w:type="spellStart"/>
      <w:r w:rsidRPr="004252BE">
        <w:rPr>
          <w:rFonts w:ascii="Times New Roman" w:hAnsi="Times New Roman"/>
          <w:sz w:val="24"/>
          <w:szCs w:val="20"/>
          <w:lang w:val="en-US"/>
        </w:rPr>
        <w:t>Herz</w:t>
      </w:r>
      <w:proofErr w:type="spellEnd"/>
      <w:r w:rsidRPr="004252BE">
        <w:rPr>
          <w:rFonts w:ascii="Times New Roman" w:hAnsi="Times New Roman"/>
          <w:sz w:val="24"/>
          <w:szCs w:val="20"/>
          <w:lang w:val="en-US"/>
        </w:rPr>
        <w:t>. 2015</w:t>
      </w:r>
      <w:proofErr w:type="gramStart"/>
      <w:r w:rsidRPr="004252BE">
        <w:rPr>
          <w:rFonts w:ascii="Times New Roman" w:hAnsi="Times New Roman"/>
          <w:sz w:val="24"/>
          <w:szCs w:val="20"/>
          <w:lang w:val="en-US"/>
        </w:rPr>
        <w:t>;40:1115</w:t>
      </w:r>
      <w:proofErr w:type="gramEnd"/>
      <w:r w:rsidRPr="004252BE">
        <w:rPr>
          <w:rFonts w:ascii="Times New Roman" w:hAnsi="Times New Roman"/>
          <w:sz w:val="24"/>
          <w:szCs w:val="20"/>
          <w:lang w:val="en-US"/>
        </w:rPr>
        <w:t xml:space="preserve">-20.  </w:t>
      </w:r>
    </w:p>
    <w:p w14:paraId="601E69C4" w14:textId="77777777" w:rsidR="00BE0AF1" w:rsidRPr="00CD36A5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09CC79EB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Llorens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P,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Miró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Ò,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Herrero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P, Martín-Sánchez FJ, Jacob J, Valero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Aet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al. Clinical effects and safety of different strategies for administering intravenous diuretics in acutely decompensated heart failure: a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randomised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clinical trial.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Emerg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Med J. 2014</w:t>
      </w:r>
      <w:proofErr w:type="gramStart"/>
      <w:r w:rsidRPr="00F01E34">
        <w:rPr>
          <w:rFonts w:ascii="Times New Roman" w:hAnsi="Times New Roman"/>
          <w:sz w:val="24"/>
          <w:szCs w:val="20"/>
          <w:lang w:val="en-US"/>
        </w:rPr>
        <w:t>;31:706</w:t>
      </w:r>
      <w:proofErr w:type="gramEnd"/>
      <w:r w:rsidRPr="00F01E34">
        <w:rPr>
          <w:rFonts w:ascii="Times New Roman" w:hAnsi="Times New Roman"/>
          <w:sz w:val="24"/>
          <w:szCs w:val="20"/>
          <w:lang w:val="en-US"/>
        </w:rPr>
        <w:t xml:space="preserve">-13. </w:t>
      </w:r>
    </w:p>
    <w:p w14:paraId="046DED90" w14:textId="77777777" w:rsidR="00BE0AF1" w:rsidRPr="00F01E3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083F61D7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r w:rsidRPr="00F01E34">
        <w:rPr>
          <w:rFonts w:ascii="Times New Roman" w:hAnsi="Times New Roman"/>
          <w:sz w:val="24"/>
          <w:szCs w:val="20"/>
          <w:lang w:val="en-US"/>
        </w:rPr>
        <w:t xml:space="preserve">Thomson MR,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Nappi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JM, Dunn SP, Hollis IB, Rodgers JE, Van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Bakel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AB. Continuous versus intermittent infusion of furosemide in acute decompensated heart failure. J Card Fail. 2010</w:t>
      </w:r>
      <w:proofErr w:type="gramStart"/>
      <w:r w:rsidRPr="00F01E34">
        <w:rPr>
          <w:rFonts w:ascii="Times New Roman" w:hAnsi="Times New Roman"/>
          <w:sz w:val="24"/>
          <w:szCs w:val="20"/>
          <w:lang w:val="en-US"/>
        </w:rPr>
        <w:t>;16:188</w:t>
      </w:r>
      <w:proofErr w:type="gramEnd"/>
      <w:r w:rsidRPr="00F01E34">
        <w:rPr>
          <w:rFonts w:ascii="Times New Roman" w:hAnsi="Times New Roman"/>
          <w:sz w:val="24"/>
          <w:szCs w:val="20"/>
          <w:lang w:val="en-US"/>
        </w:rPr>
        <w:t xml:space="preserve">-93. </w:t>
      </w:r>
    </w:p>
    <w:p w14:paraId="02993540" w14:textId="77777777" w:rsidR="00BE0AF1" w:rsidRPr="00F01E3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4A9C77F2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Dussol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B,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Morange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S,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Loundoun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A,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Auquier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P,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Berland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Y. A randomized trial of saline hydration to prevent contrast nephropathy in chronic renal failure patients. </w:t>
      </w:r>
      <w:proofErr w:type="spellStart"/>
      <w:r w:rsidRPr="00F01E34">
        <w:rPr>
          <w:rFonts w:ascii="Times New Roman" w:hAnsi="Times New Roman"/>
          <w:sz w:val="24"/>
          <w:szCs w:val="20"/>
          <w:lang w:val="en-US"/>
        </w:rPr>
        <w:t>Nephrol</w:t>
      </w:r>
      <w:proofErr w:type="spellEnd"/>
      <w:r w:rsidRPr="00F01E34">
        <w:rPr>
          <w:rFonts w:ascii="Times New Roman" w:hAnsi="Times New Roman"/>
          <w:sz w:val="24"/>
          <w:szCs w:val="20"/>
          <w:lang w:val="en-US"/>
        </w:rPr>
        <w:t xml:space="preserve"> Dial Transplant. 2006</w:t>
      </w:r>
      <w:proofErr w:type="gramStart"/>
      <w:r w:rsidRPr="00F01E34">
        <w:rPr>
          <w:rFonts w:ascii="Times New Roman" w:hAnsi="Times New Roman"/>
          <w:sz w:val="24"/>
          <w:szCs w:val="20"/>
          <w:lang w:val="en-US"/>
        </w:rPr>
        <w:t>;21:2120</w:t>
      </w:r>
      <w:proofErr w:type="gramEnd"/>
      <w:r w:rsidRPr="00F01E34">
        <w:rPr>
          <w:rFonts w:ascii="Times New Roman" w:hAnsi="Times New Roman"/>
          <w:sz w:val="24"/>
          <w:szCs w:val="20"/>
          <w:lang w:val="en-US"/>
        </w:rPr>
        <w:t>-6.</w:t>
      </w:r>
    </w:p>
    <w:p w14:paraId="6FB25262" w14:textId="77777777" w:rsidR="00BE0AF1" w:rsidRPr="00F01E34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270F77C8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B839BA">
        <w:rPr>
          <w:rFonts w:ascii="Times New Roman" w:hAnsi="Times New Roman"/>
          <w:sz w:val="24"/>
          <w:szCs w:val="20"/>
          <w:lang w:val="en-US"/>
        </w:rPr>
        <w:t>Gu</w:t>
      </w:r>
      <w:proofErr w:type="spellEnd"/>
      <w:r w:rsidRPr="00B839BA">
        <w:rPr>
          <w:rFonts w:ascii="Times New Roman" w:hAnsi="Times New Roman"/>
          <w:sz w:val="24"/>
          <w:szCs w:val="20"/>
          <w:lang w:val="en-US"/>
        </w:rPr>
        <w:t xml:space="preserve"> GQ, Lu R, Cui W, Liu F, Zhang Y, Yang XH, et al. Low-dose furosemide administered with adequate hydration reduces contrast-induced nephropathy in patients undergoing coronary angiography. Cardiology. 2013</w:t>
      </w:r>
      <w:proofErr w:type="gramStart"/>
      <w:r w:rsidRPr="00B839BA">
        <w:rPr>
          <w:rFonts w:ascii="Times New Roman" w:hAnsi="Times New Roman"/>
          <w:sz w:val="24"/>
          <w:szCs w:val="20"/>
          <w:lang w:val="en-US"/>
        </w:rPr>
        <w:t>;125:69</w:t>
      </w:r>
      <w:proofErr w:type="gramEnd"/>
      <w:r w:rsidRPr="00B839BA">
        <w:rPr>
          <w:rFonts w:ascii="Times New Roman" w:hAnsi="Times New Roman"/>
          <w:sz w:val="24"/>
          <w:szCs w:val="20"/>
          <w:lang w:val="en-US"/>
        </w:rPr>
        <w:t xml:space="preserve">-73. </w:t>
      </w:r>
    </w:p>
    <w:p w14:paraId="17730901" w14:textId="77777777" w:rsidR="00BE0AF1" w:rsidRPr="00B839BA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332D1A92" w14:textId="77777777" w:rsidR="00BE0AF1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r w:rsidRPr="00021945">
        <w:rPr>
          <w:rFonts w:ascii="Times New Roman" w:hAnsi="Times New Roman"/>
          <w:sz w:val="24"/>
          <w:szCs w:val="20"/>
          <w:lang w:val="en-US"/>
        </w:rPr>
        <w:t xml:space="preserve">Solomon R, Werner C, Mann D, </w:t>
      </w:r>
      <w:proofErr w:type="spellStart"/>
      <w:r w:rsidRPr="00021945">
        <w:rPr>
          <w:rFonts w:ascii="Times New Roman" w:hAnsi="Times New Roman"/>
          <w:sz w:val="24"/>
          <w:szCs w:val="20"/>
          <w:lang w:val="en-US"/>
        </w:rPr>
        <w:t>D'Elia</w:t>
      </w:r>
      <w:proofErr w:type="spellEnd"/>
      <w:r w:rsidRPr="00021945">
        <w:rPr>
          <w:rFonts w:ascii="Times New Roman" w:hAnsi="Times New Roman"/>
          <w:sz w:val="24"/>
          <w:szCs w:val="20"/>
          <w:lang w:val="en-US"/>
        </w:rPr>
        <w:t xml:space="preserve"> J, Silva P. Effects of saline, </w:t>
      </w:r>
      <w:proofErr w:type="spellStart"/>
      <w:r w:rsidRPr="00021945">
        <w:rPr>
          <w:rFonts w:ascii="Times New Roman" w:hAnsi="Times New Roman"/>
          <w:sz w:val="24"/>
          <w:szCs w:val="20"/>
          <w:lang w:val="en-US"/>
        </w:rPr>
        <w:t>mannitol</w:t>
      </w:r>
      <w:proofErr w:type="spellEnd"/>
      <w:r w:rsidRPr="00021945">
        <w:rPr>
          <w:rFonts w:ascii="Times New Roman" w:hAnsi="Times New Roman"/>
          <w:sz w:val="24"/>
          <w:szCs w:val="20"/>
          <w:lang w:val="en-US"/>
        </w:rPr>
        <w:t xml:space="preserve">, and furosemide on acute decreases in renal function induced by </w:t>
      </w:r>
      <w:proofErr w:type="spellStart"/>
      <w:r w:rsidRPr="00021945">
        <w:rPr>
          <w:rFonts w:ascii="Times New Roman" w:hAnsi="Times New Roman"/>
          <w:sz w:val="24"/>
          <w:szCs w:val="20"/>
          <w:lang w:val="en-US"/>
        </w:rPr>
        <w:t>radiocontrast</w:t>
      </w:r>
      <w:proofErr w:type="spellEnd"/>
      <w:r w:rsidRPr="00021945">
        <w:rPr>
          <w:rFonts w:ascii="Times New Roman" w:hAnsi="Times New Roman"/>
          <w:sz w:val="24"/>
          <w:szCs w:val="20"/>
          <w:lang w:val="en-US"/>
        </w:rPr>
        <w:t xml:space="preserve"> agents. N </w:t>
      </w:r>
      <w:proofErr w:type="spellStart"/>
      <w:r w:rsidRPr="00021945">
        <w:rPr>
          <w:rFonts w:ascii="Times New Roman" w:hAnsi="Times New Roman"/>
          <w:sz w:val="24"/>
          <w:szCs w:val="20"/>
          <w:lang w:val="en-US"/>
        </w:rPr>
        <w:t>Engl</w:t>
      </w:r>
      <w:proofErr w:type="spellEnd"/>
      <w:r w:rsidRPr="00021945">
        <w:rPr>
          <w:rFonts w:ascii="Times New Roman" w:hAnsi="Times New Roman"/>
          <w:sz w:val="24"/>
          <w:szCs w:val="20"/>
          <w:lang w:val="en-US"/>
        </w:rPr>
        <w:t xml:space="preserve"> J Med. 1994</w:t>
      </w:r>
      <w:proofErr w:type="gramStart"/>
      <w:r w:rsidRPr="00021945">
        <w:rPr>
          <w:rFonts w:ascii="Times New Roman" w:hAnsi="Times New Roman"/>
          <w:sz w:val="24"/>
          <w:szCs w:val="20"/>
          <w:lang w:val="en-US"/>
        </w:rPr>
        <w:t>;331:1416</w:t>
      </w:r>
      <w:proofErr w:type="gramEnd"/>
      <w:r w:rsidRPr="00021945">
        <w:rPr>
          <w:rFonts w:ascii="Times New Roman" w:hAnsi="Times New Roman"/>
          <w:sz w:val="24"/>
          <w:szCs w:val="20"/>
          <w:lang w:val="en-US"/>
        </w:rPr>
        <w:t xml:space="preserve">-20. </w:t>
      </w:r>
    </w:p>
    <w:p w14:paraId="64611726" w14:textId="77777777" w:rsidR="00BE0AF1" w:rsidRPr="00D8324C" w:rsidRDefault="00BE0AF1" w:rsidP="00BE0AF1">
      <w:pPr>
        <w:pStyle w:val="Paragrafoelenco"/>
        <w:rPr>
          <w:rFonts w:ascii="Times New Roman" w:hAnsi="Times New Roman"/>
          <w:sz w:val="24"/>
          <w:szCs w:val="20"/>
          <w:lang w:val="en-US"/>
        </w:rPr>
      </w:pPr>
    </w:p>
    <w:p w14:paraId="7BC1EAE9" w14:textId="77777777" w:rsidR="00BE0AF1" w:rsidRPr="00930383" w:rsidRDefault="00BE0AF1" w:rsidP="00BE0AF1">
      <w:pPr>
        <w:pStyle w:val="Paragrafoelenco"/>
        <w:numPr>
          <w:ilvl w:val="0"/>
          <w:numId w:val="13"/>
        </w:numPr>
        <w:rPr>
          <w:rFonts w:ascii="Times New Roman" w:hAnsi="Times New Roman"/>
          <w:sz w:val="24"/>
          <w:szCs w:val="20"/>
          <w:lang w:val="en-US"/>
        </w:rPr>
      </w:pPr>
      <w:proofErr w:type="spellStart"/>
      <w:r w:rsidRPr="00D8324C">
        <w:rPr>
          <w:rFonts w:ascii="Times New Roman" w:hAnsi="Times New Roman"/>
          <w:sz w:val="24"/>
          <w:szCs w:val="20"/>
          <w:lang w:val="en-US"/>
        </w:rPr>
        <w:t>Karayannopoulos</w:t>
      </w:r>
      <w:proofErr w:type="spellEnd"/>
      <w:r w:rsidRPr="00D8324C">
        <w:rPr>
          <w:rFonts w:ascii="Times New Roman" w:hAnsi="Times New Roman"/>
          <w:sz w:val="24"/>
          <w:szCs w:val="20"/>
          <w:lang w:val="en-US"/>
        </w:rPr>
        <w:t xml:space="preserve"> S. Letter: High-dose </w:t>
      </w:r>
      <w:proofErr w:type="spellStart"/>
      <w:r w:rsidRPr="00D8324C">
        <w:rPr>
          <w:rFonts w:ascii="Times New Roman" w:hAnsi="Times New Roman"/>
          <w:sz w:val="24"/>
          <w:szCs w:val="20"/>
          <w:lang w:val="en-US"/>
        </w:rPr>
        <w:t>frusemide</w:t>
      </w:r>
      <w:proofErr w:type="spellEnd"/>
      <w:r w:rsidRPr="00D8324C">
        <w:rPr>
          <w:rFonts w:ascii="Times New Roman" w:hAnsi="Times New Roman"/>
          <w:sz w:val="24"/>
          <w:szCs w:val="20"/>
          <w:lang w:val="en-US"/>
        </w:rPr>
        <w:t xml:space="preserve"> in renal failure. Br Med J. 1974; 2: 278-279.</w:t>
      </w:r>
    </w:p>
    <w:p w14:paraId="680C52E9" w14:textId="77777777" w:rsidR="00FF3A07" w:rsidRPr="00FF3A07" w:rsidRDefault="00FF3A07" w:rsidP="00FF3A07">
      <w:pPr>
        <w:tabs>
          <w:tab w:val="left" w:pos="1530"/>
        </w:tabs>
        <w:rPr>
          <w:rFonts w:ascii="Times New Roman" w:hAnsi="Times New Roman"/>
          <w:sz w:val="24"/>
          <w:szCs w:val="20"/>
          <w:lang w:val="en-US"/>
        </w:rPr>
      </w:pPr>
    </w:p>
    <w:sectPr w:rsidR="00FF3A07" w:rsidRPr="00FF3A07" w:rsidSect="00FC3A2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8BBA3" w14:textId="77777777" w:rsidR="00473778" w:rsidRDefault="00473778" w:rsidP="004526DF">
      <w:pPr>
        <w:spacing w:after="0" w:line="240" w:lineRule="auto"/>
      </w:pPr>
      <w:r>
        <w:separator/>
      </w:r>
    </w:p>
  </w:endnote>
  <w:endnote w:type="continuationSeparator" w:id="0">
    <w:p w14:paraId="49C59D57" w14:textId="77777777" w:rsidR="00473778" w:rsidRDefault="00473778" w:rsidP="00452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D37DD" w14:textId="59FB5AB1" w:rsidR="00473778" w:rsidRDefault="00473778">
    <w:pPr>
      <w:pStyle w:val="Pidipagina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83758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83758">
      <w:rPr>
        <w:b/>
        <w:bCs/>
        <w:noProof/>
      </w:rPr>
      <w:t>51</w:t>
    </w:r>
    <w:r>
      <w:rPr>
        <w:b/>
        <w:bCs/>
        <w:sz w:val="24"/>
        <w:szCs w:val="24"/>
      </w:rPr>
      <w:fldChar w:fldCharType="end"/>
    </w:r>
  </w:p>
  <w:p w14:paraId="1654D7B4" w14:textId="77777777" w:rsidR="00473778" w:rsidRDefault="00473778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34010" w14:textId="77777777" w:rsidR="00473778" w:rsidRDefault="00473778" w:rsidP="004526DF">
      <w:pPr>
        <w:spacing w:after="0" w:line="240" w:lineRule="auto"/>
      </w:pPr>
      <w:r>
        <w:separator/>
      </w:r>
    </w:p>
  </w:footnote>
  <w:footnote w:type="continuationSeparator" w:id="0">
    <w:p w14:paraId="4E9720B3" w14:textId="77777777" w:rsidR="00473778" w:rsidRDefault="00473778" w:rsidP="00452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54C5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394B84"/>
    <w:multiLevelType w:val="hybridMultilevel"/>
    <w:tmpl w:val="BAEED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C7191"/>
    <w:multiLevelType w:val="hybridMultilevel"/>
    <w:tmpl w:val="98FA4EC0"/>
    <w:lvl w:ilvl="0" w:tplc="6EF66A1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854CE"/>
    <w:multiLevelType w:val="hybridMultilevel"/>
    <w:tmpl w:val="C3F04D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E4DF2"/>
    <w:multiLevelType w:val="hybridMultilevel"/>
    <w:tmpl w:val="27F2E12E"/>
    <w:lvl w:ilvl="0" w:tplc="F7B0C5F6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375C3"/>
    <w:multiLevelType w:val="hybridMultilevel"/>
    <w:tmpl w:val="C3F04D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41EE2"/>
    <w:multiLevelType w:val="hybridMultilevel"/>
    <w:tmpl w:val="C3F04D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253F96"/>
    <w:multiLevelType w:val="hybridMultilevel"/>
    <w:tmpl w:val="C3F04D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FF7844"/>
    <w:multiLevelType w:val="hybridMultilevel"/>
    <w:tmpl w:val="34481C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F01D86"/>
    <w:multiLevelType w:val="hybridMultilevel"/>
    <w:tmpl w:val="C3F04D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07682D"/>
    <w:multiLevelType w:val="hybridMultilevel"/>
    <w:tmpl w:val="C3F04D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1410D8"/>
    <w:multiLevelType w:val="hybridMultilevel"/>
    <w:tmpl w:val="C3F04D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452885"/>
    <w:multiLevelType w:val="hybridMultilevel"/>
    <w:tmpl w:val="468CC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6"/>
  </w:num>
  <w:num w:numId="5">
    <w:abstractNumId w:val="10"/>
  </w:num>
  <w:num w:numId="6">
    <w:abstractNumId w:val="9"/>
  </w:num>
  <w:num w:numId="7">
    <w:abstractNumId w:val="5"/>
  </w:num>
  <w:num w:numId="8">
    <w:abstractNumId w:val="3"/>
  </w:num>
  <w:num w:numId="9">
    <w:abstractNumId w:val="7"/>
  </w:num>
  <w:num w:numId="10">
    <w:abstractNumId w:val="11"/>
  </w:num>
  <w:num w:numId="11">
    <w:abstractNumId w:val="0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6DF"/>
    <w:rsid w:val="000113F4"/>
    <w:rsid w:val="0001583D"/>
    <w:rsid w:val="000212EF"/>
    <w:rsid w:val="000429FE"/>
    <w:rsid w:val="00070756"/>
    <w:rsid w:val="0007266B"/>
    <w:rsid w:val="00080F56"/>
    <w:rsid w:val="00082F7C"/>
    <w:rsid w:val="00083758"/>
    <w:rsid w:val="00096AE7"/>
    <w:rsid w:val="000A0F7E"/>
    <w:rsid w:val="000B02CE"/>
    <w:rsid w:val="000B1821"/>
    <w:rsid w:val="000B1A64"/>
    <w:rsid w:val="000B5669"/>
    <w:rsid w:val="000E7C6B"/>
    <w:rsid w:val="000F207C"/>
    <w:rsid w:val="00104A38"/>
    <w:rsid w:val="0010673B"/>
    <w:rsid w:val="00132DAA"/>
    <w:rsid w:val="0014365F"/>
    <w:rsid w:val="001711EC"/>
    <w:rsid w:val="00192A94"/>
    <w:rsid w:val="001B32EE"/>
    <w:rsid w:val="001B3A1A"/>
    <w:rsid w:val="001E13FF"/>
    <w:rsid w:val="001E6A73"/>
    <w:rsid w:val="002136D3"/>
    <w:rsid w:val="002178E0"/>
    <w:rsid w:val="00220CDC"/>
    <w:rsid w:val="00220E13"/>
    <w:rsid w:val="00224BE3"/>
    <w:rsid w:val="00226F7A"/>
    <w:rsid w:val="00230446"/>
    <w:rsid w:val="002346AF"/>
    <w:rsid w:val="00235EC9"/>
    <w:rsid w:val="0023771C"/>
    <w:rsid w:val="0024193F"/>
    <w:rsid w:val="00245AEC"/>
    <w:rsid w:val="002671C4"/>
    <w:rsid w:val="00285841"/>
    <w:rsid w:val="0029072C"/>
    <w:rsid w:val="002A0570"/>
    <w:rsid w:val="002A155F"/>
    <w:rsid w:val="002B5F9F"/>
    <w:rsid w:val="002C04BF"/>
    <w:rsid w:val="002C0D33"/>
    <w:rsid w:val="002D735E"/>
    <w:rsid w:val="002E11D7"/>
    <w:rsid w:val="002E5C2A"/>
    <w:rsid w:val="002F0B50"/>
    <w:rsid w:val="002F6B34"/>
    <w:rsid w:val="00300CCA"/>
    <w:rsid w:val="00325CC3"/>
    <w:rsid w:val="0032706C"/>
    <w:rsid w:val="00343E5D"/>
    <w:rsid w:val="00357157"/>
    <w:rsid w:val="00376FC5"/>
    <w:rsid w:val="003A0441"/>
    <w:rsid w:val="003A07DB"/>
    <w:rsid w:val="003A28E8"/>
    <w:rsid w:val="003F0B16"/>
    <w:rsid w:val="0041275B"/>
    <w:rsid w:val="004317C0"/>
    <w:rsid w:val="004526DF"/>
    <w:rsid w:val="00460E18"/>
    <w:rsid w:val="00473778"/>
    <w:rsid w:val="004738B0"/>
    <w:rsid w:val="00481394"/>
    <w:rsid w:val="00485CFD"/>
    <w:rsid w:val="004961E9"/>
    <w:rsid w:val="00497A37"/>
    <w:rsid w:val="004B0C14"/>
    <w:rsid w:val="004B580C"/>
    <w:rsid w:val="004D15B7"/>
    <w:rsid w:val="004D1F41"/>
    <w:rsid w:val="004E7346"/>
    <w:rsid w:val="005313F6"/>
    <w:rsid w:val="0053332E"/>
    <w:rsid w:val="00533BD2"/>
    <w:rsid w:val="005378E3"/>
    <w:rsid w:val="00574641"/>
    <w:rsid w:val="00574B86"/>
    <w:rsid w:val="0057658E"/>
    <w:rsid w:val="00587CEE"/>
    <w:rsid w:val="005A1195"/>
    <w:rsid w:val="005C1A99"/>
    <w:rsid w:val="005D1E53"/>
    <w:rsid w:val="005D5372"/>
    <w:rsid w:val="005E186C"/>
    <w:rsid w:val="005F619B"/>
    <w:rsid w:val="00605F9A"/>
    <w:rsid w:val="00612100"/>
    <w:rsid w:val="006226BA"/>
    <w:rsid w:val="006257A0"/>
    <w:rsid w:val="006350E3"/>
    <w:rsid w:val="00663DAA"/>
    <w:rsid w:val="00680C94"/>
    <w:rsid w:val="00683857"/>
    <w:rsid w:val="00686AA1"/>
    <w:rsid w:val="006C452A"/>
    <w:rsid w:val="006D798C"/>
    <w:rsid w:val="00706748"/>
    <w:rsid w:val="00727931"/>
    <w:rsid w:val="007346CB"/>
    <w:rsid w:val="00745EB7"/>
    <w:rsid w:val="0075135F"/>
    <w:rsid w:val="00763313"/>
    <w:rsid w:val="0076382D"/>
    <w:rsid w:val="00765F3C"/>
    <w:rsid w:val="007665BC"/>
    <w:rsid w:val="00774928"/>
    <w:rsid w:val="0077775E"/>
    <w:rsid w:val="007803C8"/>
    <w:rsid w:val="007A17AF"/>
    <w:rsid w:val="007A196B"/>
    <w:rsid w:val="007B0B9A"/>
    <w:rsid w:val="007B0DF5"/>
    <w:rsid w:val="007B5E45"/>
    <w:rsid w:val="007C25F0"/>
    <w:rsid w:val="007D6587"/>
    <w:rsid w:val="007F315C"/>
    <w:rsid w:val="00805D6D"/>
    <w:rsid w:val="00806EE0"/>
    <w:rsid w:val="0083119F"/>
    <w:rsid w:val="00850CDA"/>
    <w:rsid w:val="008710BD"/>
    <w:rsid w:val="00877497"/>
    <w:rsid w:val="00892F3F"/>
    <w:rsid w:val="00893A97"/>
    <w:rsid w:val="008A073F"/>
    <w:rsid w:val="008A7726"/>
    <w:rsid w:val="008B5ED8"/>
    <w:rsid w:val="008D7761"/>
    <w:rsid w:val="008E004F"/>
    <w:rsid w:val="008E05DD"/>
    <w:rsid w:val="008E2F13"/>
    <w:rsid w:val="008F6479"/>
    <w:rsid w:val="00902F08"/>
    <w:rsid w:val="00912E9A"/>
    <w:rsid w:val="00914239"/>
    <w:rsid w:val="009311DC"/>
    <w:rsid w:val="009349E8"/>
    <w:rsid w:val="00961AEB"/>
    <w:rsid w:val="00972E15"/>
    <w:rsid w:val="009910B4"/>
    <w:rsid w:val="0099401C"/>
    <w:rsid w:val="009C5D0D"/>
    <w:rsid w:val="009C6BB6"/>
    <w:rsid w:val="009D03EA"/>
    <w:rsid w:val="009E7B0F"/>
    <w:rsid w:val="009F43A6"/>
    <w:rsid w:val="009F453F"/>
    <w:rsid w:val="00A154B2"/>
    <w:rsid w:val="00A259D7"/>
    <w:rsid w:val="00A30DDB"/>
    <w:rsid w:val="00A41AF6"/>
    <w:rsid w:val="00A440F4"/>
    <w:rsid w:val="00A67879"/>
    <w:rsid w:val="00A827B9"/>
    <w:rsid w:val="00A86C10"/>
    <w:rsid w:val="00A93EF9"/>
    <w:rsid w:val="00A94C7D"/>
    <w:rsid w:val="00AB4D14"/>
    <w:rsid w:val="00AD2A50"/>
    <w:rsid w:val="00B074BC"/>
    <w:rsid w:val="00B127D6"/>
    <w:rsid w:val="00B2272F"/>
    <w:rsid w:val="00B34DE8"/>
    <w:rsid w:val="00B4084E"/>
    <w:rsid w:val="00B47073"/>
    <w:rsid w:val="00BA51ED"/>
    <w:rsid w:val="00BB5760"/>
    <w:rsid w:val="00BC15F9"/>
    <w:rsid w:val="00BE014D"/>
    <w:rsid w:val="00BE0AF1"/>
    <w:rsid w:val="00BE1C4B"/>
    <w:rsid w:val="00BE39A7"/>
    <w:rsid w:val="00C05285"/>
    <w:rsid w:val="00C409A9"/>
    <w:rsid w:val="00C60B3A"/>
    <w:rsid w:val="00C66965"/>
    <w:rsid w:val="00C82063"/>
    <w:rsid w:val="00C83E20"/>
    <w:rsid w:val="00C942FC"/>
    <w:rsid w:val="00C96EC8"/>
    <w:rsid w:val="00CA0779"/>
    <w:rsid w:val="00CB1552"/>
    <w:rsid w:val="00CF5D82"/>
    <w:rsid w:val="00D05907"/>
    <w:rsid w:val="00D14508"/>
    <w:rsid w:val="00D27CB8"/>
    <w:rsid w:val="00D36064"/>
    <w:rsid w:val="00D404D3"/>
    <w:rsid w:val="00D61AC9"/>
    <w:rsid w:val="00D635C0"/>
    <w:rsid w:val="00DE0836"/>
    <w:rsid w:val="00DE6EDE"/>
    <w:rsid w:val="00E05D03"/>
    <w:rsid w:val="00E0737A"/>
    <w:rsid w:val="00E21411"/>
    <w:rsid w:val="00E46F13"/>
    <w:rsid w:val="00E7021E"/>
    <w:rsid w:val="00E716D4"/>
    <w:rsid w:val="00E847E5"/>
    <w:rsid w:val="00E86311"/>
    <w:rsid w:val="00EA2107"/>
    <w:rsid w:val="00EF0D0C"/>
    <w:rsid w:val="00EF7BC9"/>
    <w:rsid w:val="00F04260"/>
    <w:rsid w:val="00F20C52"/>
    <w:rsid w:val="00F4320B"/>
    <w:rsid w:val="00F43773"/>
    <w:rsid w:val="00F52EEF"/>
    <w:rsid w:val="00F53748"/>
    <w:rsid w:val="00F6364F"/>
    <w:rsid w:val="00F638B3"/>
    <w:rsid w:val="00F77CB6"/>
    <w:rsid w:val="00F80E1F"/>
    <w:rsid w:val="00F970F3"/>
    <w:rsid w:val="00FB75D0"/>
    <w:rsid w:val="00FC0A7F"/>
    <w:rsid w:val="00FC3A2E"/>
    <w:rsid w:val="00FF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8CC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526DF"/>
    <w:pPr>
      <w:spacing w:after="200" w:line="276" w:lineRule="auto"/>
    </w:pPr>
    <w:rPr>
      <w:rFonts w:eastAsia="PMingLiU"/>
      <w:sz w:val="22"/>
      <w:szCs w:val="22"/>
      <w:lang w:eastAsia="zh-TW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526DF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val="x-none"/>
    </w:rPr>
  </w:style>
  <w:style w:type="character" w:customStyle="1" w:styleId="IntestazioneCarattere">
    <w:name w:val="Intestazione Carattere"/>
    <w:link w:val="Intestazione"/>
    <w:uiPriority w:val="99"/>
    <w:rsid w:val="004526DF"/>
    <w:rPr>
      <w:rFonts w:ascii="Calibri" w:eastAsia="PMingLiU" w:hAnsi="Calibri" w:cs="Times New Roman"/>
      <w:lang w:eastAsia="zh-TW"/>
    </w:rPr>
  </w:style>
  <w:style w:type="paragraph" w:styleId="Pidipagina">
    <w:name w:val="footer"/>
    <w:basedOn w:val="Normale"/>
    <w:link w:val="PidipaginaCarattere"/>
    <w:uiPriority w:val="99"/>
    <w:unhideWhenUsed/>
    <w:rsid w:val="004526DF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val="x-none"/>
    </w:rPr>
  </w:style>
  <w:style w:type="character" w:customStyle="1" w:styleId="PidipaginaCarattere">
    <w:name w:val="Piè di pagina Carattere"/>
    <w:link w:val="Pidipagina"/>
    <w:uiPriority w:val="99"/>
    <w:rsid w:val="004526DF"/>
    <w:rPr>
      <w:rFonts w:ascii="Calibri" w:eastAsia="PMingLiU" w:hAnsi="Calibri" w:cs="Times New Roman"/>
      <w:lang w:eastAsia="zh-TW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4DE8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B34DE8"/>
    <w:rPr>
      <w:rFonts w:ascii="Tahoma" w:eastAsia="PMingLiU" w:hAnsi="Tahoma" w:cs="Tahoma"/>
      <w:sz w:val="16"/>
      <w:szCs w:val="16"/>
      <w:lang w:eastAsia="zh-TW"/>
    </w:rPr>
  </w:style>
  <w:style w:type="character" w:styleId="Collegamentoipertestuale">
    <w:name w:val="Hyperlink"/>
    <w:uiPriority w:val="99"/>
    <w:unhideWhenUsed/>
    <w:rsid w:val="00B074BC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B074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chiara1">
    <w:name w:val="Griglia tabella chiara1"/>
    <w:basedOn w:val="Tabellanormale"/>
    <w:uiPriority w:val="40"/>
    <w:rsid w:val="00727931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lencoacolori-Colore11">
    <w:name w:val="Elenco a colori - Colore 11"/>
    <w:basedOn w:val="Normale"/>
    <w:uiPriority w:val="34"/>
    <w:qFormat/>
    <w:rsid w:val="00BE1C4B"/>
    <w:pPr>
      <w:ind w:left="720"/>
      <w:contextualSpacing/>
    </w:pPr>
    <w:rPr>
      <w:rFonts w:eastAsia="Calibri"/>
      <w:lang w:eastAsia="en-US"/>
    </w:rPr>
  </w:style>
  <w:style w:type="character" w:styleId="Rimandocommento">
    <w:name w:val="annotation reference"/>
    <w:uiPriority w:val="99"/>
    <w:semiHidden/>
    <w:unhideWhenUsed/>
    <w:rsid w:val="0048139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81394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uiPriority w:val="99"/>
    <w:semiHidden/>
    <w:rsid w:val="00481394"/>
    <w:rPr>
      <w:rFonts w:eastAsia="PMingLiU"/>
      <w:sz w:val="24"/>
      <w:szCs w:val="24"/>
      <w:lang w:eastAsia="zh-TW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81394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81394"/>
    <w:rPr>
      <w:rFonts w:eastAsia="PMingLiU"/>
      <w:b/>
      <w:bCs/>
      <w:sz w:val="24"/>
      <w:szCs w:val="24"/>
      <w:lang w:eastAsia="zh-TW"/>
    </w:rPr>
  </w:style>
  <w:style w:type="paragraph" w:styleId="Paragrafoelenco">
    <w:name w:val="List Paragraph"/>
    <w:basedOn w:val="Normale"/>
    <w:uiPriority w:val="34"/>
    <w:qFormat/>
    <w:rsid w:val="00230446"/>
    <w:pPr>
      <w:ind w:left="720"/>
      <w:contextualSpacing/>
    </w:pPr>
    <w:rPr>
      <w:rFonts w:eastAsia="Calibri"/>
      <w:lang w:eastAsia="en-US"/>
    </w:rPr>
  </w:style>
  <w:style w:type="table" w:styleId="Sfondochiaro-Colore1">
    <w:name w:val="Light Shading Accent 1"/>
    <w:basedOn w:val="Tabellanormale"/>
    <w:uiPriority w:val="60"/>
    <w:rsid w:val="00230446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526DF"/>
    <w:pPr>
      <w:spacing w:after="200" w:line="276" w:lineRule="auto"/>
    </w:pPr>
    <w:rPr>
      <w:rFonts w:eastAsia="PMingLiU"/>
      <w:sz w:val="22"/>
      <w:szCs w:val="22"/>
      <w:lang w:eastAsia="zh-TW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526DF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val="x-none"/>
    </w:rPr>
  </w:style>
  <w:style w:type="character" w:customStyle="1" w:styleId="IntestazioneCarattere">
    <w:name w:val="Intestazione Carattere"/>
    <w:link w:val="Intestazione"/>
    <w:uiPriority w:val="99"/>
    <w:rsid w:val="004526DF"/>
    <w:rPr>
      <w:rFonts w:ascii="Calibri" w:eastAsia="PMingLiU" w:hAnsi="Calibri" w:cs="Times New Roman"/>
      <w:lang w:eastAsia="zh-TW"/>
    </w:rPr>
  </w:style>
  <w:style w:type="paragraph" w:styleId="Pidipagina">
    <w:name w:val="footer"/>
    <w:basedOn w:val="Normale"/>
    <w:link w:val="PidipaginaCarattere"/>
    <w:uiPriority w:val="99"/>
    <w:unhideWhenUsed/>
    <w:rsid w:val="004526DF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val="x-none"/>
    </w:rPr>
  </w:style>
  <w:style w:type="character" w:customStyle="1" w:styleId="PidipaginaCarattere">
    <w:name w:val="Piè di pagina Carattere"/>
    <w:link w:val="Pidipagina"/>
    <w:uiPriority w:val="99"/>
    <w:rsid w:val="004526DF"/>
    <w:rPr>
      <w:rFonts w:ascii="Calibri" w:eastAsia="PMingLiU" w:hAnsi="Calibri" w:cs="Times New Roman"/>
      <w:lang w:eastAsia="zh-TW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4DE8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B34DE8"/>
    <w:rPr>
      <w:rFonts w:ascii="Tahoma" w:eastAsia="PMingLiU" w:hAnsi="Tahoma" w:cs="Tahoma"/>
      <w:sz w:val="16"/>
      <w:szCs w:val="16"/>
      <w:lang w:eastAsia="zh-TW"/>
    </w:rPr>
  </w:style>
  <w:style w:type="character" w:styleId="Collegamentoipertestuale">
    <w:name w:val="Hyperlink"/>
    <w:uiPriority w:val="99"/>
    <w:unhideWhenUsed/>
    <w:rsid w:val="00B074BC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B074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chiara1">
    <w:name w:val="Griglia tabella chiara1"/>
    <w:basedOn w:val="Tabellanormale"/>
    <w:uiPriority w:val="40"/>
    <w:rsid w:val="00727931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lencoacolori-Colore11">
    <w:name w:val="Elenco a colori - Colore 11"/>
    <w:basedOn w:val="Normale"/>
    <w:uiPriority w:val="34"/>
    <w:qFormat/>
    <w:rsid w:val="00BE1C4B"/>
    <w:pPr>
      <w:ind w:left="720"/>
      <w:contextualSpacing/>
    </w:pPr>
    <w:rPr>
      <w:rFonts w:eastAsia="Calibri"/>
      <w:lang w:eastAsia="en-US"/>
    </w:rPr>
  </w:style>
  <w:style w:type="character" w:styleId="Rimandocommento">
    <w:name w:val="annotation reference"/>
    <w:uiPriority w:val="99"/>
    <w:semiHidden/>
    <w:unhideWhenUsed/>
    <w:rsid w:val="0048139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81394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uiPriority w:val="99"/>
    <w:semiHidden/>
    <w:rsid w:val="00481394"/>
    <w:rPr>
      <w:rFonts w:eastAsia="PMingLiU"/>
      <w:sz w:val="24"/>
      <w:szCs w:val="24"/>
      <w:lang w:eastAsia="zh-TW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81394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81394"/>
    <w:rPr>
      <w:rFonts w:eastAsia="PMingLiU"/>
      <w:b/>
      <w:bCs/>
      <w:sz w:val="24"/>
      <w:szCs w:val="24"/>
      <w:lang w:eastAsia="zh-TW"/>
    </w:rPr>
  </w:style>
  <w:style w:type="paragraph" w:styleId="Paragrafoelenco">
    <w:name w:val="List Paragraph"/>
    <w:basedOn w:val="Normale"/>
    <w:uiPriority w:val="34"/>
    <w:qFormat/>
    <w:rsid w:val="00230446"/>
    <w:pPr>
      <w:ind w:left="720"/>
      <w:contextualSpacing/>
    </w:pPr>
    <w:rPr>
      <w:rFonts w:eastAsia="Calibri"/>
      <w:lang w:eastAsia="en-US"/>
    </w:rPr>
  </w:style>
  <w:style w:type="table" w:styleId="Sfondochiaro-Colore1">
    <w:name w:val="Light Shading Accent 1"/>
    <w:basedOn w:val="Tabellanormale"/>
    <w:uiPriority w:val="60"/>
    <w:rsid w:val="00230446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0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1.emf"/><Relationship Id="rId21" Type="http://schemas.openxmlformats.org/officeDocument/2006/relationships/image" Target="media/image12.emf"/><Relationship Id="rId22" Type="http://schemas.openxmlformats.org/officeDocument/2006/relationships/image" Target="media/image13.emf"/><Relationship Id="rId23" Type="http://schemas.openxmlformats.org/officeDocument/2006/relationships/image" Target="media/image14.emf"/><Relationship Id="rId24" Type="http://schemas.openxmlformats.org/officeDocument/2006/relationships/image" Target="media/image15.png"/><Relationship Id="rId25" Type="http://schemas.openxmlformats.org/officeDocument/2006/relationships/image" Target="media/image16.emf"/><Relationship Id="rId26" Type="http://schemas.openxmlformats.org/officeDocument/2006/relationships/image" Target="media/image17.emf"/><Relationship Id="rId27" Type="http://schemas.openxmlformats.org/officeDocument/2006/relationships/image" Target="media/image18.emf"/><Relationship Id="rId28" Type="http://schemas.openxmlformats.org/officeDocument/2006/relationships/image" Target="media/image19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emf"/><Relationship Id="rId31" Type="http://schemas.openxmlformats.org/officeDocument/2006/relationships/image" Target="media/image22.emf"/><Relationship Id="rId32" Type="http://schemas.openxmlformats.org/officeDocument/2006/relationships/image" Target="media/image23.emf"/><Relationship Id="rId9" Type="http://schemas.openxmlformats.org/officeDocument/2006/relationships/footer" Target="foot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emf"/><Relationship Id="rId34" Type="http://schemas.openxmlformats.org/officeDocument/2006/relationships/image" Target="media/image25.png"/><Relationship Id="rId35" Type="http://schemas.openxmlformats.org/officeDocument/2006/relationships/image" Target="media/image26.emf"/><Relationship Id="rId36" Type="http://schemas.openxmlformats.org/officeDocument/2006/relationships/image" Target="media/image27.emf"/><Relationship Id="rId10" Type="http://schemas.openxmlformats.org/officeDocument/2006/relationships/image" Target="media/image1.tiff"/><Relationship Id="rId11" Type="http://schemas.openxmlformats.org/officeDocument/2006/relationships/image" Target="media/image2.emf"/><Relationship Id="rId12" Type="http://schemas.openxmlformats.org/officeDocument/2006/relationships/image" Target="media/image3.tiff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png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image" Target="media/image9.emf"/><Relationship Id="rId19" Type="http://schemas.openxmlformats.org/officeDocument/2006/relationships/image" Target="media/image10.png"/><Relationship Id="rId37" Type="http://schemas.openxmlformats.org/officeDocument/2006/relationships/image" Target="media/image28.emf"/><Relationship Id="rId38" Type="http://schemas.openxmlformats.org/officeDocument/2006/relationships/image" Target="media/image29.emf"/><Relationship Id="rId39" Type="http://schemas.openxmlformats.org/officeDocument/2006/relationships/image" Target="media/image30.emf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55BD-5E24-8040-86C1-93EC1C16F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51</Pages>
  <Words>4467</Words>
  <Characters>25464</Characters>
  <Application>Microsoft Macintosh Word</Application>
  <DocSecurity>0</DocSecurity>
  <Lines>212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Ospedale San Raffaele</Company>
  <LinksUpToDate>false</LinksUpToDate>
  <CharactersWithSpaces>29872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Alessandro Putzu</cp:lastModifiedBy>
  <cp:revision>4</cp:revision>
  <cp:lastPrinted>2018-03-28T17:43:00Z</cp:lastPrinted>
  <dcterms:created xsi:type="dcterms:W3CDTF">2018-04-10T19:49:00Z</dcterms:created>
  <dcterms:modified xsi:type="dcterms:W3CDTF">2018-04-11T18:56:00Z</dcterms:modified>
</cp:coreProperties>
</file>