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E5" w:rsidRPr="002C03E5" w:rsidRDefault="002C03E5" w:rsidP="002C03E5">
      <w:pPr>
        <w:rPr>
          <w:rFonts w:asciiTheme="majorBidi" w:hAnsiTheme="majorBidi" w:cstheme="majorBidi"/>
          <w:sz w:val="24"/>
          <w:szCs w:val="24"/>
        </w:rPr>
      </w:pPr>
      <w:r w:rsidRPr="002C03E5">
        <w:rPr>
          <w:rFonts w:asciiTheme="majorBidi" w:hAnsiTheme="majorBidi" w:cstheme="majorBidi"/>
          <w:sz w:val="24"/>
          <w:szCs w:val="24"/>
        </w:rPr>
        <w:t>Conservation planning under uncertainty in urban development and vegetation dynamics</w:t>
      </w:r>
    </w:p>
    <w:p w:rsidR="002C03E5" w:rsidRPr="002C03E5" w:rsidRDefault="002C03E5" w:rsidP="002C03E5">
      <w:pPr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2C03E5">
        <w:rPr>
          <w:rFonts w:asciiTheme="majorBidi" w:hAnsiTheme="majorBidi" w:cstheme="majorBidi"/>
          <w:sz w:val="24"/>
          <w:szCs w:val="24"/>
          <w:lang w:val="en-GB" w:eastAsia="en-GB"/>
        </w:rPr>
        <w:t xml:space="preserve">David </w:t>
      </w:r>
      <w:proofErr w:type="spellStart"/>
      <w:r w:rsidRPr="002C03E5">
        <w:rPr>
          <w:rFonts w:asciiTheme="majorBidi" w:hAnsiTheme="majorBidi" w:cstheme="majorBidi"/>
          <w:sz w:val="24"/>
          <w:szCs w:val="24"/>
          <w:lang w:val="en-GB" w:eastAsia="en-GB"/>
        </w:rPr>
        <w:t>Troupin</w:t>
      </w:r>
      <w:proofErr w:type="spellEnd"/>
      <w:r w:rsidRPr="002C03E5">
        <w:rPr>
          <w:rFonts w:asciiTheme="majorBidi" w:hAnsiTheme="majorBidi" w:cstheme="majorBidi"/>
          <w:sz w:val="24"/>
          <w:szCs w:val="24"/>
          <w:vertAlign w:val="superscript"/>
          <w:lang w:val="en-GB" w:eastAsia="en-GB"/>
        </w:rPr>
        <w:t>*</w:t>
      </w:r>
      <w:r w:rsidRPr="002C03E5">
        <w:rPr>
          <w:rFonts w:asciiTheme="majorBidi" w:hAnsiTheme="majorBidi" w:cstheme="majorBidi"/>
          <w:sz w:val="24"/>
          <w:szCs w:val="24"/>
          <w:lang w:val="en-GB" w:eastAsia="en-GB"/>
        </w:rPr>
        <w:t xml:space="preserve"> and </w:t>
      </w:r>
      <w:proofErr w:type="spellStart"/>
      <w:r w:rsidRPr="002C03E5">
        <w:rPr>
          <w:rFonts w:asciiTheme="majorBidi" w:hAnsiTheme="majorBidi" w:cstheme="majorBidi"/>
          <w:sz w:val="24"/>
          <w:szCs w:val="24"/>
          <w:lang w:val="en-GB" w:eastAsia="en-GB"/>
        </w:rPr>
        <w:t>Yohay</w:t>
      </w:r>
      <w:proofErr w:type="spellEnd"/>
      <w:r w:rsidRPr="002C03E5">
        <w:rPr>
          <w:rFonts w:asciiTheme="majorBidi" w:hAnsiTheme="majorBidi" w:cstheme="majorBidi"/>
          <w:sz w:val="24"/>
          <w:szCs w:val="24"/>
          <w:lang w:val="en-GB" w:eastAsia="en-GB"/>
        </w:rPr>
        <w:t xml:space="preserve"> Carmel</w:t>
      </w:r>
    </w:p>
    <w:p w:rsidR="002C03E5" w:rsidRPr="002C03E5" w:rsidRDefault="002C03E5" w:rsidP="002C03E5">
      <w:pPr>
        <w:rPr>
          <w:rFonts w:asciiTheme="majorBidi" w:hAnsiTheme="majorBidi" w:cstheme="majorBidi"/>
          <w:sz w:val="24"/>
          <w:szCs w:val="24"/>
        </w:rPr>
      </w:pPr>
      <w:r w:rsidRPr="002C03E5">
        <w:rPr>
          <w:rFonts w:asciiTheme="majorBidi" w:hAnsiTheme="majorBidi" w:cstheme="majorBidi"/>
          <w:sz w:val="24"/>
          <w:szCs w:val="24"/>
        </w:rPr>
        <w:t xml:space="preserve">* Corresponding author: Faculty of Architecture and Town Planning, Technion – Israel Institute of Technology, Haifa 32000, Israel. Tel.: 972-54-7910799. Email: </w:t>
      </w:r>
      <w:hyperlink r:id="rId6" w:history="1">
        <w:r w:rsidRPr="002C03E5">
          <w:rPr>
            <w:rStyle w:val="Hyperlink"/>
            <w:rFonts w:asciiTheme="majorBidi" w:hAnsiTheme="majorBidi" w:cstheme="majorBidi"/>
            <w:sz w:val="24"/>
            <w:szCs w:val="24"/>
          </w:rPr>
          <w:t>davidtroupin@gmail.com</w:t>
        </w:r>
      </w:hyperlink>
    </w:p>
    <w:p w:rsidR="00E62256" w:rsidRDefault="00E62256" w:rsidP="0041150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0C4A55" w:rsidRPr="009A3FE1" w:rsidRDefault="003C31E3" w:rsidP="003C31E3">
      <w:pPr>
        <w:pStyle w:val="NoSpacing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S</w:t>
      </w:r>
      <w:bookmarkStart w:id="0" w:name="_GoBack"/>
      <w:bookmarkEnd w:id="0"/>
      <w:r w:rsidR="000C4A55" w:rsidRPr="00595DF6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595D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</w:t>
      </w:r>
      <w:r w:rsidR="000C4A55">
        <w:rPr>
          <w:rFonts w:asciiTheme="majorBidi" w:hAnsiTheme="majorBidi" w:cstheme="majorBidi"/>
          <w:sz w:val="24"/>
          <w:szCs w:val="24"/>
        </w:rPr>
        <w:t xml:space="preserve"> </w:t>
      </w:r>
      <w:bookmarkStart w:id="1" w:name="OLE_LINK647"/>
      <w:bookmarkStart w:id="2" w:name="OLE_LINK648"/>
      <w:r>
        <w:rPr>
          <w:rFonts w:asciiTheme="majorBidi" w:hAnsiTheme="majorBidi" w:cstheme="majorBidi"/>
          <w:sz w:val="24"/>
          <w:szCs w:val="24"/>
        </w:rPr>
        <w:t>Table listing the</w:t>
      </w:r>
      <w:r w:rsidR="000C4A55" w:rsidRPr="009A3FE1">
        <w:rPr>
          <w:rFonts w:asciiTheme="majorBidi" w:hAnsiTheme="majorBidi" w:cstheme="majorBidi"/>
          <w:sz w:val="24"/>
          <w:szCs w:val="24"/>
        </w:rPr>
        <w:t xml:space="preserve"> target species</w:t>
      </w:r>
      <w:r w:rsidR="000C4A55">
        <w:rPr>
          <w:rFonts w:asciiTheme="majorBidi" w:hAnsiTheme="majorBidi" w:cstheme="majorBidi"/>
          <w:sz w:val="24"/>
          <w:szCs w:val="24"/>
        </w:rPr>
        <w:t xml:space="preserve"> and their habitat-associations</w:t>
      </w:r>
      <w:r w:rsidR="000C4A55" w:rsidRPr="009A3FE1">
        <w:rPr>
          <w:rFonts w:asciiTheme="majorBidi" w:hAnsiTheme="majorBidi" w:cstheme="majorBidi"/>
          <w:sz w:val="24"/>
          <w:szCs w:val="24"/>
        </w:rPr>
        <w:t xml:space="preserve">. </w:t>
      </w:r>
      <w:bookmarkEnd w:id="1"/>
      <w:bookmarkEnd w:id="2"/>
      <w:r w:rsidR="0041150E">
        <w:rPr>
          <w:rFonts w:asciiTheme="majorBidi" w:hAnsiTheme="majorBidi" w:cstheme="majorBidi"/>
          <w:sz w:val="24"/>
          <w:szCs w:val="24"/>
        </w:rPr>
        <w:t xml:space="preserve">Regional IUCN status is based on the Red Book of Vertebrates </w:t>
      </w:r>
      <w:r w:rsidR="009F757E">
        <w:rPr>
          <w:rFonts w:asciiTheme="majorBidi" w:hAnsiTheme="majorBidi" w:cstheme="majorBidi"/>
          <w:sz w:val="24"/>
          <w:szCs w:val="24"/>
        </w:rPr>
        <w:t xml:space="preserve">in Israel </w:t>
      </w:r>
      <w:r w:rsidR="0041150E">
        <w:rPr>
          <w:rFonts w:asciiTheme="majorBidi" w:hAnsiTheme="majorBidi" w:cstheme="majorBidi"/>
          <w:sz w:val="24"/>
          <w:szCs w:val="24"/>
        </w:rPr>
        <w:fldChar w:fldCharType="begin" w:fldLock="1"/>
      </w:r>
      <w:r w:rsidR="0041150E">
        <w:rPr>
          <w:rFonts w:asciiTheme="majorBidi" w:hAnsiTheme="majorBidi" w:cstheme="majorBidi"/>
          <w:sz w:val="24"/>
          <w:szCs w:val="24"/>
        </w:rPr>
        <w:instrText>ADDIN CSL_CITATION { "citationItems" : [ { "id" : "ITEM-1", "itemData" : { "author" : [ { "dropping-particle" : "", "family" : "Dolev", "given" : "Amit", "non-dropping-particle" : "", "parse-names" : false, "suffix" : "" }, { "dropping-particle" : "", "family" : "Perevolotsky", "given" : "Avi", "non-dropping-particle" : "", "parse-names" : false, "suffix" : "" } ], "id" : "ITEM-1", "issued" : { "date-parts" : [ [ "2002" ] ] }, "publisher" : "Israel Nature and Parks Authority and the Society for Protection of Nature in Israel", "publisher-place" : "Jerusalem, Israel. (In Hebrew)", "title" : "The Red Book of vertebrates in Israel", "type" : "book" }, "uris" : [ "http://www.mendeley.com/documents/?uuid=1a9b47cd-4e8b-42b8-8d71-0610437d21d4" ] } ], "mendeley" : { "formattedCitation" : "(Dolev and Perevolotsky, 2002)", "plainTextFormattedCitation" : "(Dolev and Perevolotsky, 2002)" }, "properties" : { "noteIndex" : 0 }, "schema" : "https://github.com/citation-style-language/schema/raw/master/csl-citation.json" }</w:instrText>
      </w:r>
      <w:r w:rsidR="0041150E">
        <w:rPr>
          <w:rFonts w:asciiTheme="majorBidi" w:hAnsiTheme="majorBidi" w:cstheme="majorBidi"/>
          <w:sz w:val="24"/>
          <w:szCs w:val="24"/>
        </w:rPr>
        <w:fldChar w:fldCharType="separate"/>
      </w:r>
      <w:r w:rsidR="0041150E" w:rsidRPr="0041150E">
        <w:rPr>
          <w:rFonts w:asciiTheme="majorBidi" w:hAnsiTheme="majorBidi" w:cstheme="majorBidi"/>
          <w:noProof/>
          <w:sz w:val="24"/>
          <w:szCs w:val="24"/>
        </w:rPr>
        <w:t>(Dolev and Perevolotsky, 2002)</w:t>
      </w:r>
      <w:r w:rsidR="0041150E">
        <w:rPr>
          <w:rFonts w:asciiTheme="majorBidi" w:hAnsiTheme="majorBidi" w:cstheme="majorBidi"/>
          <w:sz w:val="24"/>
          <w:szCs w:val="24"/>
        </w:rPr>
        <w:fldChar w:fldCharType="end"/>
      </w:r>
      <w:r w:rsidR="009F757E">
        <w:rPr>
          <w:rFonts w:asciiTheme="majorBidi" w:hAnsiTheme="majorBidi" w:cstheme="majorBidi"/>
          <w:sz w:val="24"/>
          <w:szCs w:val="24"/>
        </w:rPr>
        <w:t xml:space="preserve">. </w:t>
      </w:r>
    </w:p>
    <w:tbl>
      <w:tblPr>
        <w:tblW w:w="13959" w:type="dxa"/>
        <w:tblLayout w:type="fixed"/>
        <w:tblLook w:val="04A0" w:firstRow="1" w:lastRow="0" w:firstColumn="1" w:lastColumn="0" w:noHBand="0" w:noVBand="1"/>
      </w:tblPr>
      <w:tblGrid>
        <w:gridCol w:w="851"/>
        <w:gridCol w:w="1525"/>
        <w:gridCol w:w="1484"/>
        <w:gridCol w:w="1360"/>
        <w:gridCol w:w="1319"/>
        <w:gridCol w:w="1333"/>
        <w:gridCol w:w="1292"/>
        <w:gridCol w:w="1184"/>
        <w:gridCol w:w="1134"/>
        <w:gridCol w:w="564"/>
        <w:gridCol w:w="428"/>
        <w:gridCol w:w="1485"/>
      </w:tblGrid>
      <w:tr w:rsidR="000C4A55" w:rsidRPr="00595DF6" w:rsidTr="00096640">
        <w:trPr>
          <w:trHeight w:val="30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bookmarkStart w:id="3" w:name="OLE_LINK1"/>
            <w:bookmarkStart w:id="4" w:name="OLE_LINK2"/>
            <w:bookmarkStart w:id="5" w:name="OLE_LINK3"/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Scientific name</w:t>
            </w:r>
          </w:p>
        </w:tc>
        <w:tc>
          <w:tcPr>
            <w:tcW w:w="967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Moderate/strong habitat association with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Regional IUCN status</w:t>
            </w:r>
          </w:p>
        </w:tc>
      </w:tr>
      <w:tr w:rsidR="000C4A55" w:rsidRPr="00595DF6" w:rsidTr="00096640">
        <w:trPr>
          <w:trHeight w:val="300"/>
          <w:tblHeader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Herbaceous vegetation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Sparse shrublands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Dense shrublands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Sparse woodlands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Dense woodlands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Planted forests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Riparian vegetation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Cliffs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Accipiter nisus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Alectoris chukar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Anthus similis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EN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Asio otus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Athene noctua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Bubo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bubo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Burhinus oedicnemus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Buteo rufinus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Calandrella brachydactyla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DD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Carduelis cannabina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Carduelis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carduelis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Carduelis chloris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Cercotrichas galactotes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Cercomela melanura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Circaetus gallicus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Coracias garrulus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Corvus monedula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Cuculus canorus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Emberiza caesia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Emberiza melanocephala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VU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Falco subbuteo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Francolinus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francolinus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VU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Galerida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cristata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Gyps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fulvus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VU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languida</w:t>
            </w:r>
            <w:proofErr w:type="spellEnd"/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olivetorum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DD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Hippolais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pallida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collurio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excubitor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nubicus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Lanius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senator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Melanocorypha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Merops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apiaster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VU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Miliaria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calandra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Muscicapa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striata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Oenanthe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hispanica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Oenanthe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isabellina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Oriolus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oriolus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Passer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hispaniolensis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Petronia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petronia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Rhodopechys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obsoleta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Scotocerca</w:t>
            </w:r>
            <w:proofErr w:type="spellEnd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inquieta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conspicillata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VU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curruca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Sylvia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hortensis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DD</w:t>
            </w:r>
          </w:p>
        </w:tc>
      </w:tr>
      <w:tr w:rsidR="000C4A55" w:rsidRPr="00595DF6" w:rsidTr="00096640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Sylvia melanocephala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DD</w:t>
            </w:r>
          </w:p>
        </w:tc>
      </w:tr>
      <w:tr w:rsidR="000C4A55" w:rsidRPr="00595DF6" w:rsidTr="00096640">
        <w:trPr>
          <w:trHeight w:val="116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 xml:space="preserve">Troglodytes </w:t>
            </w:r>
            <w:proofErr w:type="spellStart"/>
            <w:r w:rsidRPr="00595DF6">
              <w:rPr>
                <w:rFonts w:asciiTheme="majorBidi" w:eastAsia="Times New Roman" w:hAnsiTheme="majorBidi" w:cstheme="majorBidi"/>
                <w:i/>
                <w:iCs/>
                <w:color w:val="000000"/>
                <w:sz w:val="20"/>
                <w:szCs w:val="20"/>
              </w:rPr>
              <w:t>troglodytes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A55" w:rsidRPr="00595DF6" w:rsidRDefault="000C4A55" w:rsidP="00205F95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95DF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LC</w:t>
            </w:r>
          </w:p>
        </w:tc>
      </w:tr>
      <w:bookmarkEnd w:id="3"/>
      <w:bookmarkEnd w:id="4"/>
      <w:bookmarkEnd w:id="5"/>
    </w:tbl>
    <w:p w:rsidR="00462F78" w:rsidRDefault="00462F78"/>
    <w:sectPr w:rsidR="00462F78" w:rsidSect="000C4A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55"/>
    <w:rsid w:val="00096640"/>
    <w:rsid w:val="000C4A55"/>
    <w:rsid w:val="001E4460"/>
    <w:rsid w:val="00297FBF"/>
    <w:rsid w:val="002C03E5"/>
    <w:rsid w:val="003C31E3"/>
    <w:rsid w:val="0041150E"/>
    <w:rsid w:val="00462F78"/>
    <w:rsid w:val="00595DF6"/>
    <w:rsid w:val="00602BEB"/>
    <w:rsid w:val="008E5F9A"/>
    <w:rsid w:val="009F757E"/>
    <w:rsid w:val="00D912A7"/>
    <w:rsid w:val="00E13417"/>
    <w:rsid w:val="00E20499"/>
    <w:rsid w:val="00E62256"/>
    <w:rsid w:val="00F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55"/>
    <w:pPr>
      <w:spacing w:after="0" w:line="240" w:lineRule="auto"/>
    </w:pPr>
    <w:rPr>
      <w:rFonts w:eastAsia="SimSun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2C03E5"/>
    <w:pPr>
      <w:tabs>
        <w:tab w:val="left" w:pos="284"/>
      </w:tabs>
      <w:autoSpaceDE w:val="0"/>
      <w:autoSpaceDN w:val="0"/>
      <w:adjustRightInd w:val="0"/>
      <w:spacing w:after="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2C03E5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styleId="Hyperlink">
    <w:name w:val="Hyperlink"/>
    <w:basedOn w:val="DefaultParagraphFont"/>
    <w:uiPriority w:val="99"/>
    <w:unhideWhenUsed/>
    <w:rsid w:val="002C03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55"/>
    <w:pPr>
      <w:spacing w:after="0" w:line="240" w:lineRule="auto"/>
    </w:pPr>
    <w:rPr>
      <w:rFonts w:eastAsia="SimSun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2C03E5"/>
    <w:pPr>
      <w:tabs>
        <w:tab w:val="left" w:pos="284"/>
      </w:tabs>
      <w:autoSpaceDE w:val="0"/>
      <w:autoSpaceDN w:val="0"/>
      <w:adjustRightInd w:val="0"/>
      <w:spacing w:after="0" w:line="240" w:lineRule="auto"/>
      <w:ind w:firstLine="284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customStyle="1" w:styleId="TitleChar">
    <w:name w:val="Title Char"/>
    <w:basedOn w:val="DefaultParagraphFont"/>
    <w:link w:val="Title"/>
    <w:uiPriority w:val="10"/>
    <w:rsid w:val="002C03E5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styleId="Hyperlink">
    <w:name w:val="Hyperlink"/>
    <w:basedOn w:val="DefaultParagraphFont"/>
    <w:uiPriority w:val="99"/>
    <w:unhideWhenUsed/>
    <w:rsid w:val="002C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troup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28A8C38F-D17A-40FA-9F02-C36A7BF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585</Words>
  <Characters>2929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user</cp:lastModifiedBy>
  <cp:revision>9</cp:revision>
  <dcterms:created xsi:type="dcterms:W3CDTF">2015-07-12T08:12:00Z</dcterms:created>
  <dcterms:modified xsi:type="dcterms:W3CDTF">2017-09-24T18:48:00Z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davidtroupin@gmail.com@www.mendeley.com</vt:lpwstr>
  </property>
  <property fmtid="{D5CDD505-2E9C-101B-9397-08002B2CF9AE}" pid="4" name="Mendeley Citation Style_1">
    <vt:lpwstr>http://www.zotero.org/styles/biological-conservation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http://www.zotero.org/styles/biological-conservation</vt:lpwstr>
  </property>
  <property fmtid="{D5CDD505-2E9C-101B-9397-08002B2CF9AE}" pid="10" name="Mendeley Recent Style Name 2_1">
    <vt:lpwstr>Biological Conservation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http://www.zotero.org/styles/conservation-biology</vt:lpwstr>
  </property>
  <property fmtid="{D5CDD505-2E9C-101B-9397-08002B2CF9AE}" pid="16" name="Mendeley Recent Style Name 5_1">
    <vt:lpwstr>Conservation Biology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