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7EF" w:rsidRDefault="00870F42" w:rsidP="009927EF">
      <w:pPr>
        <w:rPr>
          <w:rFonts w:ascii="Times New Roman" w:hAnsi="Times New Roman" w:cs="Times New Roman"/>
          <w:b/>
          <w:i/>
          <w:sz w:val="24"/>
          <w:szCs w:val="24"/>
        </w:rPr>
      </w:pPr>
      <w:r>
        <w:rPr>
          <w:rFonts w:ascii="Times New Roman" w:hAnsi="Times New Roman" w:cs="Times New Roman"/>
          <w:b/>
          <w:i/>
          <w:sz w:val="24"/>
          <w:szCs w:val="24"/>
        </w:rPr>
        <w:t xml:space="preserve">S2 </w:t>
      </w:r>
      <w:r w:rsidR="0015669A">
        <w:rPr>
          <w:rFonts w:ascii="Times New Roman" w:hAnsi="Times New Roman" w:cs="Times New Roman"/>
          <w:b/>
          <w:i/>
          <w:sz w:val="24"/>
          <w:szCs w:val="24"/>
        </w:rPr>
        <w:t xml:space="preserve">Appendix: </w:t>
      </w:r>
      <w:r w:rsidR="009927EF">
        <w:rPr>
          <w:rFonts w:ascii="Times New Roman" w:hAnsi="Times New Roman" w:cs="Times New Roman"/>
          <w:b/>
          <w:i/>
          <w:sz w:val="24"/>
          <w:szCs w:val="24"/>
        </w:rPr>
        <w:t xml:space="preserve">SDMs of bilobate </w:t>
      </w:r>
      <w:proofErr w:type="spellStart"/>
      <w:r w:rsidR="009927EF">
        <w:rPr>
          <w:rFonts w:ascii="Times New Roman" w:hAnsi="Times New Roman" w:cs="Times New Roman"/>
          <w:b/>
          <w:i/>
          <w:sz w:val="24"/>
          <w:szCs w:val="24"/>
        </w:rPr>
        <w:t>phytolith</w:t>
      </w:r>
      <w:proofErr w:type="spellEnd"/>
      <w:r w:rsidR="009927EF">
        <w:rPr>
          <w:rFonts w:ascii="Times New Roman" w:hAnsi="Times New Roman" w:cs="Times New Roman"/>
          <w:b/>
          <w:i/>
          <w:sz w:val="24"/>
          <w:szCs w:val="24"/>
        </w:rPr>
        <w:t xml:space="preserve"> densities</w:t>
      </w:r>
    </w:p>
    <w:p w:rsidR="004B19EF" w:rsidRDefault="004B19EF" w:rsidP="004B19E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distribution of bilobate </w:t>
      </w:r>
      <w:proofErr w:type="spellStart"/>
      <w:r>
        <w:rPr>
          <w:rFonts w:ascii="Times New Roman" w:hAnsi="Times New Roman" w:cs="Times New Roman"/>
          <w:sz w:val="24"/>
          <w:szCs w:val="24"/>
        </w:rPr>
        <w:t>phytoliths</w:t>
      </w:r>
      <w:proofErr w:type="spellEnd"/>
      <w:r>
        <w:rPr>
          <w:rFonts w:ascii="Times New Roman" w:hAnsi="Times New Roman" w:cs="Times New Roman"/>
          <w:sz w:val="24"/>
          <w:szCs w:val="24"/>
        </w:rPr>
        <w:t xml:space="preserve">, which are diagnostic for species of the genera </w:t>
      </w:r>
      <w:proofErr w:type="spellStart"/>
      <w:r w:rsidRPr="00804838">
        <w:rPr>
          <w:rFonts w:ascii="Times New Roman" w:hAnsi="Times New Roman" w:cs="Times New Roman"/>
          <w:i/>
          <w:sz w:val="24"/>
          <w:szCs w:val="24"/>
        </w:rPr>
        <w:t>Stipa</w:t>
      </w:r>
      <w:proofErr w:type="spellEnd"/>
      <w:r>
        <w:rPr>
          <w:rFonts w:ascii="Times New Roman" w:hAnsi="Times New Roman" w:cs="Times New Roman"/>
          <w:sz w:val="24"/>
          <w:szCs w:val="24"/>
        </w:rPr>
        <w:t xml:space="preserve"> and </w:t>
      </w:r>
      <w:proofErr w:type="spellStart"/>
      <w:r w:rsidRPr="00804838">
        <w:rPr>
          <w:rFonts w:ascii="Times New Roman" w:hAnsi="Times New Roman" w:cs="Times New Roman"/>
          <w:i/>
          <w:sz w:val="24"/>
          <w:szCs w:val="24"/>
        </w:rPr>
        <w:t>Danthonia</w:t>
      </w:r>
      <w:proofErr w:type="spellEnd"/>
      <w:r>
        <w:rPr>
          <w:rFonts w:ascii="Times New Roman" w:hAnsi="Times New Roman" w:cs="Times New Roman"/>
          <w:sz w:val="24"/>
          <w:szCs w:val="24"/>
        </w:rPr>
        <w:t xml:space="preserve"> in California, the putative dominant bunchgrasses of coastal regions and interior valleys were analyzed in the same manner</w:t>
      </w:r>
      <w:r w:rsidR="00EA57DA">
        <w:rPr>
          <w:rFonts w:ascii="Times New Roman" w:hAnsi="Times New Roman" w:cs="Times New Roman"/>
          <w:sz w:val="24"/>
          <w:szCs w:val="24"/>
        </w:rPr>
        <w:t xml:space="preserve"> as that</w:t>
      </w:r>
      <w:r>
        <w:rPr>
          <w:rFonts w:ascii="Times New Roman" w:hAnsi="Times New Roman" w:cs="Times New Roman"/>
          <w:sz w:val="24"/>
          <w:szCs w:val="24"/>
        </w:rPr>
        <w:t xml:space="preserve"> of overall phytolith abundance in the main text. Data used for this analysis included the number of bilobate </w:t>
      </w:r>
      <w:proofErr w:type="spellStart"/>
      <w:r>
        <w:rPr>
          <w:rFonts w:ascii="Times New Roman" w:hAnsi="Times New Roman" w:cs="Times New Roman"/>
          <w:sz w:val="24"/>
          <w:szCs w:val="24"/>
        </w:rPr>
        <w:t>phytoliths</w:t>
      </w:r>
      <w:proofErr w:type="spellEnd"/>
      <w:r>
        <w:rPr>
          <w:rFonts w:ascii="Times New Roman" w:hAnsi="Times New Roman" w:cs="Times New Roman"/>
          <w:sz w:val="24"/>
          <w:szCs w:val="24"/>
        </w:rPr>
        <w:t xml:space="preserve"> per g of soil. Only half of the samples in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{"citationID":"271l02db06","properties":{"formattedCitation":"(Evett and Bartolome 2013)","plainCitation":"(Evett and Bartolome 2013)"},"citationItems":[{"id":309,"uris":["http://zotero.org/users/local/4gJsqkL4/items/CXKEDEPU"],"uri":["http://zotero.org/users/local/4gJsqkL4/items/CXKEDEPU"],"itemData":{"id":309,"type":"article-journal","title":"Phytolith evidence for the extent and nature of prehistoric Californian grasslands","container-title":"The Holocene","page":"1644–1649","volume":"23","issue":"11","source":"Google Scholar","author":[{"family":"Evett","given":"Rand R."},{"family":"Bartolome","given":"James W."}],"issued":{"date-parts":[["2013"]]}}}],"schema":"https://github.com/citation-style-language/schema/raw/master/csl-citation.json"} </w:instrText>
      </w:r>
      <w:r>
        <w:rPr>
          <w:rFonts w:ascii="Times New Roman" w:hAnsi="Times New Roman" w:cs="Times New Roman"/>
          <w:sz w:val="24"/>
          <w:szCs w:val="24"/>
        </w:rPr>
        <w:fldChar w:fldCharType="separate"/>
      </w:r>
      <w:r w:rsidRPr="0085688E">
        <w:rPr>
          <w:rFonts w:ascii="Times New Roman" w:hAnsi="Times New Roman" w:cs="Times New Roman"/>
          <w:sz w:val="24"/>
        </w:rPr>
        <w:t xml:space="preserve">Evett and Bartolome </w:t>
      </w:r>
      <w:r>
        <w:rPr>
          <w:rFonts w:ascii="Times New Roman" w:hAnsi="Times New Roman" w:cs="Times New Roman"/>
          <w:sz w:val="24"/>
        </w:rPr>
        <w:t>(</w:t>
      </w:r>
      <w:r w:rsidRPr="0085688E">
        <w:rPr>
          <w:rFonts w:ascii="Times New Roman" w:hAnsi="Times New Roman" w:cs="Times New Roman"/>
          <w:sz w:val="24"/>
        </w:rPr>
        <w:t>2013)</w:t>
      </w:r>
      <w:r>
        <w:rPr>
          <w:rFonts w:ascii="Times New Roman" w:hAnsi="Times New Roman" w:cs="Times New Roman"/>
          <w:sz w:val="24"/>
          <w:szCs w:val="24"/>
        </w:rPr>
        <w:fldChar w:fldCharType="end"/>
      </w:r>
      <w:r>
        <w:rPr>
          <w:rFonts w:ascii="Times New Roman" w:hAnsi="Times New Roman" w:cs="Times New Roman"/>
          <w:sz w:val="24"/>
          <w:szCs w:val="24"/>
        </w:rPr>
        <w:t xml:space="preserve"> contained any bilobate </w:t>
      </w:r>
      <w:proofErr w:type="spellStart"/>
      <w:r>
        <w:rPr>
          <w:rFonts w:ascii="Times New Roman" w:hAnsi="Times New Roman" w:cs="Times New Roman"/>
          <w:sz w:val="24"/>
          <w:szCs w:val="24"/>
        </w:rPr>
        <w:t>phytoliths</w:t>
      </w:r>
      <w:proofErr w:type="spellEnd"/>
      <w:r>
        <w:rPr>
          <w:rFonts w:ascii="Times New Roman" w:hAnsi="Times New Roman" w:cs="Times New Roman"/>
          <w:sz w:val="24"/>
          <w:szCs w:val="24"/>
        </w:rPr>
        <w:t xml:space="preserve">, so models of bilobate density were restricted to these records. Additionally, due to the limited number of data points with bilobate information (60 out of 120) GAMs of bilobate content utilized smooths of coast distance, the first principle component of a PCA using only climate variables and the first principal component of a PCA only using soil and topographic variables.  </w:t>
      </w:r>
    </w:p>
    <w:p w:rsidR="004B19EF" w:rsidRPr="009927EF" w:rsidRDefault="004B19EF" w:rsidP="004B19EF">
      <w:pPr>
        <w:spacing w:after="0" w:line="480" w:lineRule="auto"/>
        <w:rPr>
          <w:rFonts w:ascii="Times New Roman" w:hAnsi="Times New Roman" w:cs="Times New Roman"/>
          <w:sz w:val="24"/>
          <w:szCs w:val="24"/>
        </w:rPr>
      </w:pPr>
      <w:r>
        <w:rPr>
          <w:rFonts w:ascii="Times New Roman" w:hAnsi="Times New Roman" w:cs="Times New Roman"/>
          <w:i/>
          <w:sz w:val="24"/>
          <w:szCs w:val="24"/>
        </w:rPr>
        <w:t>Results and Discussion</w:t>
      </w:r>
    </w:p>
    <w:p w:rsidR="004B19EF" w:rsidRPr="009927EF" w:rsidRDefault="004B19EF" w:rsidP="004B19EF">
      <w:pPr>
        <w:spacing w:after="0" w:line="480" w:lineRule="auto"/>
        <w:ind w:firstLine="720"/>
        <w:rPr>
          <w:rFonts w:ascii="Times New Roman" w:hAnsi="Times New Roman" w:cs="Times New Roman"/>
          <w:sz w:val="24"/>
          <w:szCs w:val="24"/>
        </w:rPr>
      </w:pPr>
      <w:r w:rsidRPr="009927EF">
        <w:rPr>
          <w:rFonts w:ascii="Times New Roman" w:hAnsi="Times New Roman" w:cs="Times New Roman"/>
          <w:sz w:val="24"/>
          <w:szCs w:val="24"/>
        </w:rPr>
        <w:t xml:space="preserve">Species distribution models for bilobate </w:t>
      </w:r>
      <w:proofErr w:type="spellStart"/>
      <w:r w:rsidRPr="009927EF">
        <w:rPr>
          <w:rFonts w:ascii="Times New Roman" w:hAnsi="Times New Roman" w:cs="Times New Roman"/>
          <w:sz w:val="24"/>
          <w:szCs w:val="24"/>
        </w:rPr>
        <w:t>phytoliths</w:t>
      </w:r>
      <w:proofErr w:type="spellEnd"/>
      <w:r w:rsidRPr="009927EF">
        <w:rPr>
          <w:rFonts w:ascii="Times New Roman" w:hAnsi="Times New Roman" w:cs="Times New Roman"/>
          <w:sz w:val="24"/>
          <w:szCs w:val="24"/>
        </w:rPr>
        <w:t xml:space="preserve">, indicative of grass species in the genera </w:t>
      </w:r>
      <w:proofErr w:type="spellStart"/>
      <w:r w:rsidRPr="009927EF">
        <w:rPr>
          <w:rFonts w:ascii="Times New Roman" w:hAnsi="Times New Roman" w:cs="Times New Roman"/>
          <w:i/>
          <w:sz w:val="24"/>
          <w:szCs w:val="24"/>
        </w:rPr>
        <w:t>Stipa</w:t>
      </w:r>
      <w:proofErr w:type="spellEnd"/>
      <w:r w:rsidRPr="009927EF">
        <w:rPr>
          <w:rFonts w:ascii="Times New Roman" w:hAnsi="Times New Roman" w:cs="Times New Roman"/>
          <w:sz w:val="24"/>
          <w:szCs w:val="24"/>
        </w:rPr>
        <w:t xml:space="preserve"> and </w:t>
      </w:r>
      <w:proofErr w:type="spellStart"/>
      <w:r w:rsidRPr="009927EF">
        <w:rPr>
          <w:rFonts w:ascii="Times New Roman" w:hAnsi="Times New Roman" w:cs="Times New Roman"/>
          <w:i/>
          <w:sz w:val="24"/>
          <w:szCs w:val="24"/>
        </w:rPr>
        <w:t>Danthonia</w:t>
      </w:r>
      <w:proofErr w:type="spellEnd"/>
      <w:r w:rsidRPr="009927EF">
        <w:rPr>
          <w:rFonts w:ascii="Times New Roman" w:hAnsi="Times New Roman" w:cs="Times New Roman"/>
          <w:sz w:val="24"/>
          <w:szCs w:val="24"/>
        </w:rPr>
        <w:t>,</w:t>
      </w:r>
      <w:r>
        <w:rPr>
          <w:rFonts w:ascii="Times New Roman" w:hAnsi="Times New Roman" w:cs="Times New Roman"/>
          <w:sz w:val="24"/>
          <w:szCs w:val="24"/>
        </w:rPr>
        <w:t xml:space="preserve"> showed similar patterns to that of SDMs of overall phytolith density. </w:t>
      </w:r>
      <w:r w:rsidRPr="009927EF">
        <w:rPr>
          <w:rFonts w:ascii="Times New Roman" w:hAnsi="Times New Roman" w:cs="Times New Roman"/>
          <w:i/>
          <w:sz w:val="24"/>
          <w:szCs w:val="24"/>
        </w:rPr>
        <w:t xml:space="preserve"> </w:t>
      </w:r>
      <w:r>
        <w:rPr>
          <w:rFonts w:ascii="Times New Roman" w:hAnsi="Times New Roman" w:cs="Times New Roman"/>
          <w:sz w:val="24"/>
          <w:szCs w:val="24"/>
        </w:rPr>
        <w:t>The highest</w:t>
      </w:r>
      <w:r w:rsidRPr="009927EF">
        <w:rPr>
          <w:rFonts w:ascii="Times New Roman" w:hAnsi="Times New Roman" w:cs="Times New Roman"/>
          <w:sz w:val="24"/>
          <w:szCs w:val="24"/>
        </w:rPr>
        <w:t xml:space="preserve"> predicted </w:t>
      </w:r>
      <w:r>
        <w:rPr>
          <w:rFonts w:ascii="Times New Roman" w:hAnsi="Times New Roman" w:cs="Times New Roman"/>
          <w:sz w:val="24"/>
          <w:szCs w:val="24"/>
        </w:rPr>
        <w:t>bilobate</w:t>
      </w:r>
      <w:r w:rsidRPr="009927EF">
        <w:rPr>
          <w:rFonts w:ascii="Times New Roman" w:hAnsi="Times New Roman" w:cs="Times New Roman"/>
          <w:sz w:val="24"/>
          <w:szCs w:val="24"/>
        </w:rPr>
        <w:t xml:space="preserve"> abundance </w:t>
      </w:r>
      <w:r>
        <w:rPr>
          <w:rFonts w:ascii="Times New Roman" w:hAnsi="Times New Roman" w:cs="Times New Roman"/>
          <w:sz w:val="24"/>
          <w:szCs w:val="24"/>
        </w:rPr>
        <w:t xml:space="preserve">occurred </w:t>
      </w:r>
      <w:r w:rsidRPr="009927EF">
        <w:rPr>
          <w:rFonts w:ascii="Times New Roman" w:hAnsi="Times New Roman" w:cs="Times New Roman"/>
          <w:sz w:val="24"/>
          <w:szCs w:val="24"/>
        </w:rPr>
        <w:t>along the southern coast of California, near Santa Barbara and the Los Angeles basin, as well as the Salinas valley (</w:t>
      </w:r>
      <w:r w:rsidR="007C7BBE">
        <w:rPr>
          <w:rFonts w:ascii="Times New Roman" w:hAnsi="Times New Roman" w:cs="Times New Roman"/>
          <w:color w:val="FF0000"/>
          <w:sz w:val="24"/>
          <w:szCs w:val="24"/>
        </w:rPr>
        <w:t>S2 Fig</w:t>
      </w:r>
      <w:r w:rsidRPr="009927EF">
        <w:rPr>
          <w:rFonts w:ascii="Times New Roman" w:hAnsi="Times New Roman" w:cs="Times New Roman"/>
          <w:sz w:val="24"/>
          <w:szCs w:val="24"/>
        </w:rPr>
        <w:t>).</w:t>
      </w:r>
      <w:r w:rsidRPr="009927EF">
        <w:rPr>
          <w:rFonts w:ascii="Times New Roman" w:hAnsi="Times New Roman" w:cs="Times New Roman"/>
          <w:color w:val="FF0000"/>
          <w:sz w:val="24"/>
          <w:szCs w:val="24"/>
        </w:rPr>
        <w:t xml:space="preserve"> </w:t>
      </w:r>
      <w:r w:rsidRPr="009927EF">
        <w:rPr>
          <w:rFonts w:ascii="Times New Roman" w:hAnsi="Times New Roman" w:cs="Times New Roman"/>
          <w:sz w:val="24"/>
          <w:szCs w:val="24"/>
        </w:rPr>
        <w:t>Bilobate content was predicted moderately low throughout the CV, with higher bilobate density found in northeastern San Joaquin Valley. Modeling methods tended to perform poorly in 5-fold cross-validation, perhaps because only half of the samples contained any bilobates, with average R</w:t>
      </w:r>
      <w:r w:rsidRPr="009927EF">
        <w:rPr>
          <w:rFonts w:ascii="Times New Roman" w:hAnsi="Times New Roman" w:cs="Times New Roman"/>
          <w:sz w:val="24"/>
          <w:szCs w:val="24"/>
          <w:vertAlign w:val="superscript"/>
        </w:rPr>
        <w:t xml:space="preserve">2 </w:t>
      </w:r>
      <w:r w:rsidRPr="009927EF">
        <w:rPr>
          <w:rFonts w:ascii="Times New Roman" w:hAnsi="Times New Roman" w:cs="Times New Roman"/>
          <w:sz w:val="24"/>
          <w:szCs w:val="24"/>
        </w:rPr>
        <w:t>ranging from 0.004 to 0.</w:t>
      </w:r>
      <w:r w:rsidR="00EA57DA">
        <w:rPr>
          <w:rFonts w:ascii="Times New Roman" w:hAnsi="Times New Roman" w:cs="Times New Roman"/>
          <w:sz w:val="24"/>
          <w:szCs w:val="24"/>
        </w:rPr>
        <w:t>05</w:t>
      </w:r>
      <w:r w:rsidRPr="009927EF">
        <w:rPr>
          <w:rFonts w:ascii="Times New Roman" w:hAnsi="Times New Roman" w:cs="Times New Roman"/>
          <w:sz w:val="24"/>
          <w:szCs w:val="24"/>
        </w:rPr>
        <w:t>. Final model R</w:t>
      </w:r>
      <w:r w:rsidRPr="009927EF">
        <w:rPr>
          <w:rFonts w:ascii="Times New Roman" w:hAnsi="Times New Roman" w:cs="Times New Roman"/>
          <w:sz w:val="24"/>
          <w:szCs w:val="24"/>
          <w:vertAlign w:val="superscript"/>
        </w:rPr>
        <w:t>2</w:t>
      </w:r>
      <w:r w:rsidRPr="009927EF">
        <w:rPr>
          <w:rFonts w:ascii="Times New Roman" w:hAnsi="Times New Roman" w:cs="Times New Roman"/>
          <w:sz w:val="24"/>
          <w:szCs w:val="24"/>
        </w:rPr>
        <w:t>s (fit to all data) for bilobate content was 0.79.</w:t>
      </w:r>
    </w:p>
    <w:p w:rsidR="004B19EF" w:rsidRDefault="004B19EF" w:rsidP="004B19E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Bilobate </w:t>
      </w:r>
      <w:proofErr w:type="spellStart"/>
      <w:r>
        <w:rPr>
          <w:rFonts w:ascii="Times New Roman" w:hAnsi="Times New Roman" w:cs="Times New Roman"/>
          <w:sz w:val="24"/>
          <w:szCs w:val="24"/>
        </w:rPr>
        <w:t>phytoliths</w:t>
      </w:r>
      <w:proofErr w:type="spellEnd"/>
      <w:r w:rsidR="00295366">
        <w:rPr>
          <w:rFonts w:ascii="Times New Roman" w:hAnsi="Times New Roman" w:cs="Times New Roman"/>
          <w:sz w:val="24"/>
          <w:szCs w:val="24"/>
        </w:rPr>
        <w:t xml:space="preserve"> </w:t>
      </w:r>
      <w:r>
        <w:rPr>
          <w:rFonts w:ascii="Times New Roman" w:hAnsi="Times New Roman" w:cs="Times New Roman"/>
          <w:sz w:val="24"/>
          <w:szCs w:val="24"/>
        </w:rPr>
        <w:t xml:space="preserve">were present throughout the sampling range, but inconsistently so, with only half of the collected samples containing any bilobate </w:t>
      </w:r>
      <w:proofErr w:type="spellStart"/>
      <w:r>
        <w:rPr>
          <w:rFonts w:ascii="Times New Roman" w:hAnsi="Times New Roman" w:cs="Times New Roman"/>
          <w:sz w:val="24"/>
          <w:szCs w:val="24"/>
        </w:rPr>
        <w:t>phytoliths</w:t>
      </w:r>
      <w:proofErr w:type="spellEnd"/>
      <w:r>
        <w:rPr>
          <w:rFonts w:ascii="Times New Roman" w:hAnsi="Times New Roman" w:cs="Times New Roman"/>
          <w:sz w:val="24"/>
          <w:szCs w:val="24"/>
        </w:rPr>
        <w:t xml:space="preserve">. The only consistent trend in bilobate prevalence revealed by the SDMs was increased absolute bilobate abundance as well as relative abundance (compared to other phytoliths) along the central and southern coasts, </w:t>
      </w:r>
      <w:r>
        <w:rPr>
          <w:rFonts w:ascii="Times New Roman" w:hAnsi="Times New Roman" w:cs="Times New Roman"/>
          <w:sz w:val="24"/>
          <w:szCs w:val="24"/>
        </w:rPr>
        <w:lastRenderedPageBreak/>
        <w:t xml:space="preserve">supporting the hypothesis that native perennial bunchgrasses such as </w:t>
      </w:r>
      <w:proofErr w:type="spellStart"/>
      <w:r>
        <w:rPr>
          <w:rFonts w:ascii="Times New Roman" w:hAnsi="Times New Roman" w:cs="Times New Roman"/>
          <w:i/>
          <w:sz w:val="24"/>
          <w:szCs w:val="24"/>
        </w:rPr>
        <w:t>Stipa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pulchra</w:t>
      </w:r>
      <w:proofErr w:type="spellEnd"/>
      <w:r>
        <w:rPr>
          <w:rFonts w:ascii="Times New Roman" w:hAnsi="Times New Roman" w:cs="Times New Roman"/>
          <w:sz w:val="24"/>
          <w:szCs w:val="24"/>
        </w:rPr>
        <w:t xml:space="preserve"> were likely abundant primarily in coastal regions and perhaps in scattered patches within the Central Valley. </w:t>
      </w:r>
    </w:p>
    <w:p w:rsidR="008368C5" w:rsidRPr="00BC3252" w:rsidRDefault="008368C5" w:rsidP="008368C5">
      <w:pPr>
        <w:spacing w:after="0" w:line="480" w:lineRule="auto"/>
        <w:ind w:firstLine="720"/>
        <w:rPr>
          <w:rFonts w:ascii="Times New Roman" w:hAnsi="Times New Roman" w:cs="Times New Roman"/>
          <w:sz w:val="24"/>
          <w:szCs w:val="24"/>
        </w:rPr>
      </w:pPr>
      <w:r w:rsidRPr="00BC3252">
        <w:rPr>
          <w:rFonts w:ascii="Times New Roman" w:hAnsi="Times New Roman" w:cs="Times New Roman"/>
          <w:sz w:val="24"/>
          <w:szCs w:val="24"/>
        </w:rPr>
        <w:t xml:space="preserve">It is noted that in the floristically diverse state of California there are </w:t>
      </w:r>
      <w:r w:rsidRPr="00BC3252">
        <w:rPr>
          <w:rFonts w:ascii="Times New Roman" w:hAnsi="Times New Roman" w:cs="Times New Roman"/>
          <w:bCs/>
          <w:color w:val="000000"/>
          <w:sz w:val="24"/>
          <w:szCs w:val="24"/>
          <w:shd w:val="clear" w:color="auto" w:fill="FFFFFF"/>
        </w:rPr>
        <w:t>numerous native species of true bilobate-prod</w:t>
      </w:r>
      <w:bookmarkStart w:id="0" w:name="_GoBack"/>
      <w:bookmarkEnd w:id="0"/>
      <w:r w:rsidRPr="00BC3252">
        <w:rPr>
          <w:rFonts w:ascii="Times New Roman" w:hAnsi="Times New Roman" w:cs="Times New Roman"/>
          <w:bCs/>
          <w:color w:val="000000"/>
          <w:sz w:val="24"/>
          <w:szCs w:val="24"/>
          <w:shd w:val="clear" w:color="auto" w:fill="FFFFFF"/>
        </w:rPr>
        <w:t xml:space="preserve">ucing panicoid grasses -- however these are only found in warm, interior areas of the state that remain moist year around. Only a very small percentage of non-irrigated land in California fits this description, exclusive of the areas sampled in this study </w:t>
      </w:r>
      <w:proofErr w:type="gramStart"/>
      <w:r w:rsidRPr="00BC3252">
        <w:rPr>
          <w:rFonts w:ascii="Times New Roman" w:hAnsi="Times New Roman" w:cs="Times New Roman"/>
          <w:bCs/>
          <w:color w:val="000000"/>
          <w:sz w:val="24"/>
          <w:szCs w:val="24"/>
          <w:shd w:val="clear" w:color="auto" w:fill="FFFFFF"/>
        </w:rPr>
        <w:t>( see</w:t>
      </w:r>
      <w:proofErr w:type="gramEnd"/>
      <w:r w:rsidRPr="00BC3252">
        <w:rPr>
          <w:rFonts w:ascii="Times New Roman" w:hAnsi="Times New Roman" w:cs="Times New Roman"/>
          <w:bCs/>
          <w:color w:val="000000"/>
          <w:sz w:val="24"/>
          <w:szCs w:val="24"/>
          <w:shd w:val="clear" w:color="auto" w:fill="FFFFFF"/>
        </w:rPr>
        <w:t xml:space="preserve"> </w:t>
      </w:r>
      <w:proofErr w:type="spellStart"/>
      <w:r w:rsidRPr="00BC3252">
        <w:rPr>
          <w:rFonts w:ascii="Times New Roman" w:hAnsi="Times New Roman" w:cs="Times New Roman"/>
          <w:bCs/>
          <w:color w:val="000000"/>
          <w:sz w:val="24"/>
          <w:szCs w:val="24"/>
          <w:shd w:val="clear" w:color="auto" w:fill="FFFFFF"/>
        </w:rPr>
        <w:t>Evett</w:t>
      </w:r>
      <w:proofErr w:type="spellEnd"/>
      <w:r w:rsidRPr="00BC3252">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et. al</w:t>
      </w:r>
      <w:r w:rsidRPr="00BC3252">
        <w:rPr>
          <w:rFonts w:ascii="Times New Roman" w:hAnsi="Times New Roman" w:cs="Times New Roman"/>
          <w:bCs/>
          <w:color w:val="000000"/>
          <w:sz w:val="24"/>
          <w:szCs w:val="24"/>
          <w:shd w:val="clear" w:color="auto" w:fill="FFFFFF"/>
        </w:rPr>
        <w:t xml:space="preserve"> 201</w:t>
      </w:r>
      <w:r>
        <w:rPr>
          <w:rFonts w:ascii="Times New Roman" w:hAnsi="Times New Roman" w:cs="Times New Roman"/>
          <w:bCs/>
          <w:color w:val="000000"/>
          <w:sz w:val="24"/>
          <w:szCs w:val="24"/>
          <w:shd w:val="clear" w:color="auto" w:fill="FFFFFF"/>
        </w:rPr>
        <w:t>2</w:t>
      </w:r>
      <w:r w:rsidRPr="00BC3252">
        <w:rPr>
          <w:rFonts w:ascii="Times New Roman" w:hAnsi="Times New Roman" w:cs="Times New Roman"/>
          <w:bCs/>
          <w:color w:val="000000"/>
          <w:sz w:val="24"/>
          <w:szCs w:val="24"/>
          <w:shd w:val="clear" w:color="auto" w:fill="FFFFFF"/>
        </w:rPr>
        <w:t xml:space="preserve"> for details.)</w:t>
      </w:r>
    </w:p>
    <w:p w:rsidR="008368C5" w:rsidRDefault="008368C5" w:rsidP="004B19EF">
      <w:pPr>
        <w:spacing w:after="0" w:line="480" w:lineRule="auto"/>
        <w:ind w:firstLine="720"/>
        <w:rPr>
          <w:rFonts w:ascii="Times New Roman" w:hAnsi="Times New Roman" w:cs="Times New Roman"/>
          <w:sz w:val="24"/>
          <w:szCs w:val="24"/>
        </w:rPr>
      </w:pPr>
    </w:p>
    <w:p w:rsidR="00295366" w:rsidRDefault="00295366" w:rsidP="004B19EF">
      <w:pPr>
        <w:spacing w:after="0" w:line="480" w:lineRule="auto"/>
        <w:ind w:firstLine="720"/>
        <w:rPr>
          <w:rFonts w:ascii="Times New Roman" w:hAnsi="Times New Roman" w:cs="Times New Roman"/>
          <w:sz w:val="24"/>
          <w:szCs w:val="24"/>
        </w:rPr>
      </w:pPr>
    </w:p>
    <w:tbl>
      <w:tblPr>
        <w:tblW w:w="7680" w:type="dxa"/>
        <w:tblInd w:w="93" w:type="dxa"/>
        <w:tblLook w:val="04A0" w:firstRow="1" w:lastRow="0" w:firstColumn="1" w:lastColumn="0" w:noHBand="0" w:noVBand="1"/>
      </w:tblPr>
      <w:tblGrid>
        <w:gridCol w:w="1384"/>
        <w:gridCol w:w="906"/>
        <w:gridCol w:w="907"/>
        <w:gridCol w:w="877"/>
        <w:gridCol w:w="882"/>
        <w:gridCol w:w="877"/>
        <w:gridCol w:w="940"/>
        <w:gridCol w:w="907"/>
      </w:tblGrid>
      <w:tr w:rsidR="00295366" w:rsidRPr="00295366" w:rsidTr="00295366">
        <w:trPr>
          <w:trHeight w:val="300"/>
        </w:trPr>
        <w:tc>
          <w:tcPr>
            <w:tcW w:w="1198" w:type="dxa"/>
            <w:tcBorders>
              <w:top w:val="nil"/>
              <w:left w:val="nil"/>
              <w:bottom w:val="nil"/>
              <w:right w:val="nil"/>
            </w:tcBorders>
            <w:shd w:val="clear" w:color="auto" w:fill="auto"/>
            <w:noWrap/>
            <w:vAlign w:val="bottom"/>
            <w:hideMark/>
          </w:tcPr>
          <w:p w:rsidR="00295366" w:rsidRPr="00295366" w:rsidRDefault="00295366" w:rsidP="00295366">
            <w:pPr>
              <w:spacing w:after="0" w:line="240" w:lineRule="auto"/>
              <w:rPr>
                <w:rFonts w:ascii="Calibri" w:eastAsia="Times New Roman" w:hAnsi="Calibri" w:cs="Times New Roman"/>
                <w:color w:val="000000"/>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366" w:rsidRPr="00295366" w:rsidRDefault="00295366" w:rsidP="00295366">
            <w:pPr>
              <w:spacing w:after="0" w:line="240" w:lineRule="auto"/>
              <w:jc w:val="center"/>
              <w:rPr>
                <w:rFonts w:ascii="Times New Roman" w:eastAsia="Times New Roman" w:hAnsi="Times New Roman" w:cs="Times New Roman"/>
                <w:b/>
                <w:bCs/>
                <w:color w:val="000000"/>
              </w:rPr>
            </w:pPr>
            <w:proofErr w:type="spellStart"/>
            <w:r w:rsidRPr="00295366">
              <w:rPr>
                <w:rFonts w:ascii="Times New Roman" w:eastAsia="Times New Roman" w:hAnsi="Times New Roman" w:cs="Times New Roman"/>
                <w:b/>
                <w:bCs/>
                <w:color w:val="000000"/>
              </w:rPr>
              <w:t>cor</w:t>
            </w:r>
            <w:proofErr w:type="spellEnd"/>
          </w:p>
        </w:tc>
        <w:tc>
          <w:tcPr>
            <w:tcW w:w="929" w:type="dxa"/>
            <w:tcBorders>
              <w:top w:val="single" w:sz="4" w:space="0" w:color="000000"/>
              <w:left w:val="nil"/>
              <w:bottom w:val="single" w:sz="4" w:space="0" w:color="000000"/>
              <w:right w:val="single" w:sz="4" w:space="0" w:color="000000"/>
            </w:tcBorders>
            <w:shd w:val="clear" w:color="auto" w:fill="auto"/>
            <w:vAlign w:val="center"/>
            <w:hideMark/>
          </w:tcPr>
          <w:p w:rsidR="00295366" w:rsidRPr="00295366" w:rsidRDefault="00295366" w:rsidP="00295366">
            <w:pPr>
              <w:spacing w:after="0" w:line="240" w:lineRule="auto"/>
              <w:jc w:val="center"/>
              <w:rPr>
                <w:rFonts w:ascii="Times New Roman" w:eastAsia="Times New Roman" w:hAnsi="Times New Roman" w:cs="Times New Roman"/>
                <w:b/>
                <w:bCs/>
                <w:color w:val="000000"/>
              </w:rPr>
            </w:pPr>
            <w:r w:rsidRPr="00295366">
              <w:rPr>
                <w:rFonts w:ascii="Times New Roman" w:eastAsia="Times New Roman" w:hAnsi="Times New Roman" w:cs="Times New Roman"/>
                <w:b/>
                <w:bCs/>
                <w:color w:val="000000"/>
              </w:rPr>
              <w:t>R2</w:t>
            </w:r>
          </w:p>
        </w:tc>
        <w:tc>
          <w:tcPr>
            <w:tcW w:w="918" w:type="dxa"/>
            <w:tcBorders>
              <w:top w:val="single" w:sz="4" w:space="0" w:color="000000"/>
              <w:left w:val="nil"/>
              <w:bottom w:val="single" w:sz="4" w:space="0" w:color="000000"/>
              <w:right w:val="single" w:sz="4" w:space="0" w:color="000000"/>
            </w:tcBorders>
            <w:shd w:val="clear" w:color="auto" w:fill="auto"/>
            <w:vAlign w:val="center"/>
            <w:hideMark/>
          </w:tcPr>
          <w:p w:rsidR="00295366" w:rsidRPr="00295366" w:rsidRDefault="00295366" w:rsidP="00295366">
            <w:pPr>
              <w:spacing w:after="0" w:line="240" w:lineRule="auto"/>
              <w:jc w:val="center"/>
              <w:rPr>
                <w:rFonts w:ascii="Times New Roman" w:eastAsia="Times New Roman" w:hAnsi="Times New Roman" w:cs="Times New Roman"/>
                <w:b/>
                <w:bCs/>
                <w:color w:val="000000"/>
              </w:rPr>
            </w:pPr>
            <w:proofErr w:type="spellStart"/>
            <w:r w:rsidRPr="00295366">
              <w:rPr>
                <w:rFonts w:ascii="Times New Roman" w:eastAsia="Times New Roman" w:hAnsi="Times New Roman" w:cs="Times New Roman"/>
                <w:b/>
                <w:bCs/>
                <w:color w:val="000000"/>
              </w:rPr>
              <w:t>rmse</w:t>
            </w:r>
            <w:proofErr w:type="spellEnd"/>
          </w:p>
        </w:tc>
        <w:tc>
          <w:tcPr>
            <w:tcW w:w="920" w:type="dxa"/>
            <w:tcBorders>
              <w:top w:val="single" w:sz="4" w:space="0" w:color="000000"/>
              <w:left w:val="nil"/>
              <w:bottom w:val="single" w:sz="4" w:space="0" w:color="000000"/>
              <w:right w:val="single" w:sz="4" w:space="0" w:color="000000"/>
            </w:tcBorders>
            <w:shd w:val="clear" w:color="auto" w:fill="auto"/>
            <w:vAlign w:val="center"/>
            <w:hideMark/>
          </w:tcPr>
          <w:p w:rsidR="00295366" w:rsidRPr="00295366" w:rsidRDefault="00295366" w:rsidP="00295366">
            <w:pPr>
              <w:spacing w:after="0" w:line="240" w:lineRule="auto"/>
              <w:jc w:val="center"/>
              <w:rPr>
                <w:rFonts w:ascii="Times New Roman" w:eastAsia="Times New Roman" w:hAnsi="Times New Roman" w:cs="Times New Roman"/>
                <w:b/>
                <w:bCs/>
                <w:color w:val="000000"/>
              </w:rPr>
            </w:pPr>
            <w:r w:rsidRPr="00295366">
              <w:rPr>
                <w:rFonts w:ascii="Times New Roman" w:eastAsia="Times New Roman" w:hAnsi="Times New Roman" w:cs="Times New Roman"/>
                <w:b/>
                <w:bCs/>
                <w:color w:val="000000"/>
              </w:rPr>
              <w:t>MAE</w:t>
            </w:r>
          </w:p>
        </w:tc>
        <w:tc>
          <w:tcPr>
            <w:tcW w:w="918" w:type="dxa"/>
            <w:tcBorders>
              <w:top w:val="single" w:sz="4" w:space="0" w:color="000000"/>
              <w:left w:val="nil"/>
              <w:bottom w:val="single" w:sz="4" w:space="0" w:color="000000"/>
              <w:right w:val="single" w:sz="4" w:space="0" w:color="000000"/>
            </w:tcBorders>
            <w:shd w:val="clear" w:color="auto" w:fill="auto"/>
            <w:vAlign w:val="center"/>
            <w:hideMark/>
          </w:tcPr>
          <w:p w:rsidR="00295366" w:rsidRPr="00295366" w:rsidRDefault="00295366" w:rsidP="00295366">
            <w:pPr>
              <w:spacing w:after="0" w:line="240" w:lineRule="auto"/>
              <w:jc w:val="center"/>
              <w:rPr>
                <w:rFonts w:ascii="Times New Roman" w:eastAsia="Times New Roman" w:hAnsi="Times New Roman" w:cs="Times New Roman"/>
                <w:b/>
                <w:bCs/>
                <w:color w:val="000000"/>
              </w:rPr>
            </w:pPr>
            <w:r w:rsidRPr="00295366">
              <w:rPr>
                <w:rFonts w:ascii="Times New Roman" w:eastAsia="Times New Roman" w:hAnsi="Times New Roman" w:cs="Times New Roman"/>
                <w:b/>
                <w:bCs/>
                <w:color w:val="000000"/>
              </w:rPr>
              <w:t>ME</w:t>
            </w:r>
          </w:p>
        </w:tc>
        <w:tc>
          <w:tcPr>
            <w:tcW w:w="940" w:type="dxa"/>
            <w:tcBorders>
              <w:top w:val="single" w:sz="4" w:space="0" w:color="000000"/>
              <w:left w:val="nil"/>
              <w:bottom w:val="single" w:sz="4" w:space="0" w:color="000000"/>
              <w:right w:val="single" w:sz="4" w:space="0" w:color="000000"/>
            </w:tcBorders>
            <w:shd w:val="clear" w:color="auto" w:fill="auto"/>
            <w:vAlign w:val="center"/>
            <w:hideMark/>
          </w:tcPr>
          <w:p w:rsidR="00295366" w:rsidRPr="00295366" w:rsidRDefault="00295366" w:rsidP="00295366">
            <w:pPr>
              <w:spacing w:after="0" w:line="240" w:lineRule="auto"/>
              <w:jc w:val="center"/>
              <w:rPr>
                <w:rFonts w:ascii="Times New Roman" w:eastAsia="Times New Roman" w:hAnsi="Times New Roman" w:cs="Times New Roman"/>
                <w:b/>
                <w:bCs/>
                <w:color w:val="000000"/>
              </w:rPr>
            </w:pPr>
            <w:r w:rsidRPr="00295366">
              <w:rPr>
                <w:rFonts w:ascii="Times New Roman" w:eastAsia="Times New Roman" w:hAnsi="Times New Roman" w:cs="Times New Roman"/>
                <w:b/>
                <w:bCs/>
                <w:color w:val="000000"/>
              </w:rPr>
              <w:t>Median</w:t>
            </w:r>
          </w:p>
        </w:tc>
        <w:tc>
          <w:tcPr>
            <w:tcW w:w="929" w:type="dxa"/>
            <w:tcBorders>
              <w:top w:val="single" w:sz="4" w:space="0" w:color="000000"/>
              <w:left w:val="nil"/>
              <w:bottom w:val="single" w:sz="4" w:space="0" w:color="000000"/>
              <w:right w:val="single" w:sz="4" w:space="0" w:color="000000"/>
            </w:tcBorders>
            <w:shd w:val="clear" w:color="auto" w:fill="auto"/>
            <w:vAlign w:val="center"/>
            <w:hideMark/>
          </w:tcPr>
          <w:p w:rsidR="00295366" w:rsidRPr="00295366" w:rsidRDefault="00295366" w:rsidP="00295366">
            <w:pPr>
              <w:spacing w:after="0" w:line="240" w:lineRule="auto"/>
              <w:jc w:val="center"/>
              <w:rPr>
                <w:rFonts w:ascii="Times New Roman" w:eastAsia="Times New Roman" w:hAnsi="Times New Roman" w:cs="Times New Roman"/>
                <w:b/>
                <w:bCs/>
                <w:color w:val="000000"/>
              </w:rPr>
            </w:pPr>
            <w:r w:rsidRPr="00295366">
              <w:rPr>
                <w:rFonts w:ascii="Times New Roman" w:eastAsia="Times New Roman" w:hAnsi="Times New Roman" w:cs="Times New Roman"/>
                <w:b/>
                <w:bCs/>
                <w:color w:val="000000"/>
              </w:rPr>
              <w:t>I</w:t>
            </w:r>
          </w:p>
        </w:tc>
      </w:tr>
      <w:tr w:rsidR="00295366" w:rsidRPr="00295366" w:rsidTr="00295366">
        <w:trPr>
          <w:trHeight w:val="600"/>
        </w:trPr>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366" w:rsidRPr="00295366" w:rsidRDefault="00295366" w:rsidP="00295366">
            <w:pPr>
              <w:spacing w:after="0" w:line="240" w:lineRule="auto"/>
              <w:jc w:val="right"/>
              <w:rPr>
                <w:rFonts w:ascii="Times New Roman" w:eastAsia="Times New Roman" w:hAnsi="Times New Roman" w:cs="Times New Roman"/>
                <w:color w:val="000000"/>
              </w:rPr>
            </w:pPr>
            <w:proofErr w:type="spellStart"/>
            <w:r w:rsidRPr="00295366">
              <w:rPr>
                <w:rFonts w:ascii="Times New Roman" w:eastAsia="Times New Roman" w:hAnsi="Times New Roman" w:cs="Times New Roman"/>
                <w:color w:val="000000"/>
              </w:rPr>
              <w:t>rf.statistic</w:t>
            </w:r>
            <w:proofErr w:type="spellEnd"/>
          </w:p>
        </w:tc>
        <w:tc>
          <w:tcPr>
            <w:tcW w:w="928" w:type="dxa"/>
            <w:tcBorders>
              <w:top w:val="nil"/>
              <w:left w:val="nil"/>
              <w:bottom w:val="single" w:sz="4" w:space="0" w:color="000000"/>
              <w:right w:val="single" w:sz="4" w:space="0" w:color="000000"/>
            </w:tcBorders>
            <w:shd w:val="clear" w:color="auto" w:fill="auto"/>
            <w:vAlign w:val="center"/>
            <w:hideMark/>
          </w:tcPr>
          <w:p w:rsidR="00295366" w:rsidRPr="00295366" w:rsidRDefault="00295366" w:rsidP="00295366">
            <w:pPr>
              <w:spacing w:after="0" w:line="240" w:lineRule="auto"/>
              <w:jc w:val="right"/>
              <w:rPr>
                <w:rFonts w:ascii="Times New Roman" w:eastAsia="Times New Roman" w:hAnsi="Times New Roman" w:cs="Times New Roman"/>
                <w:color w:val="000000"/>
              </w:rPr>
            </w:pPr>
            <w:r w:rsidRPr="00295366">
              <w:rPr>
                <w:rFonts w:ascii="Times New Roman" w:eastAsia="Times New Roman" w:hAnsi="Times New Roman" w:cs="Times New Roman"/>
                <w:color w:val="000000"/>
              </w:rPr>
              <w:t>0.1972</w:t>
            </w:r>
          </w:p>
        </w:tc>
        <w:tc>
          <w:tcPr>
            <w:tcW w:w="929" w:type="dxa"/>
            <w:tcBorders>
              <w:top w:val="nil"/>
              <w:left w:val="nil"/>
              <w:bottom w:val="single" w:sz="4" w:space="0" w:color="000000"/>
              <w:right w:val="single" w:sz="4" w:space="0" w:color="000000"/>
            </w:tcBorders>
            <w:shd w:val="clear" w:color="auto" w:fill="auto"/>
            <w:vAlign w:val="center"/>
            <w:hideMark/>
          </w:tcPr>
          <w:p w:rsidR="00295366" w:rsidRPr="00295366" w:rsidRDefault="00295366" w:rsidP="00295366">
            <w:pPr>
              <w:spacing w:after="0" w:line="240" w:lineRule="auto"/>
              <w:jc w:val="right"/>
              <w:rPr>
                <w:rFonts w:ascii="Times New Roman" w:eastAsia="Times New Roman" w:hAnsi="Times New Roman" w:cs="Times New Roman"/>
                <w:color w:val="000000"/>
              </w:rPr>
            </w:pPr>
            <w:r w:rsidRPr="00295366">
              <w:rPr>
                <w:rFonts w:ascii="Times New Roman" w:eastAsia="Times New Roman" w:hAnsi="Times New Roman" w:cs="Times New Roman"/>
                <w:color w:val="000000"/>
              </w:rPr>
              <w:t>0.0389</w:t>
            </w:r>
          </w:p>
        </w:tc>
        <w:tc>
          <w:tcPr>
            <w:tcW w:w="918" w:type="dxa"/>
            <w:tcBorders>
              <w:top w:val="nil"/>
              <w:left w:val="nil"/>
              <w:bottom w:val="single" w:sz="4" w:space="0" w:color="000000"/>
              <w:right w:val="single" w:sz="4" w:space="0" w:color="000000"/>
            </w:tcBorders>
            <w:shd w:val="clear" w:color="auto" w:fill="auto"/>
            <w:vAlign w:val="center"/>
            <w:hideMark/>
          </w:tcPr>
          <w:p w:rsidR="00295366" w:rsidRPr="00295366" w:rsidRDefault="00295366" w:rsidP="00295366">
            <w:pPr>
              <w:spacing w:after="0" w:line="240" w:lineRule="auto"/>
              <w:jc w:val="right"/>
              <w:rPr>
                <w:rFonts w:ascii="Times New Roman" w:eastAsia="Times New Roman" w:hAnsi="Times New Roman" w:cs="Times New Roman"/>
                <w:color w:val="000000"/>
              </w:rPr>
            </w:pPr>
            <w:r w:rsidRPr="00295366">
              <w:rPr>
                <w:rFonts w:ascii="Times New Roman" w:eastAsia="Times New Roman" w:hAnsi="Times New Roman" w:cs="Times New Roman"/>
                <w:color w:val="000000"/>
              </w:rPr>
              <w:t>47.18</w:t>
            </w:r>
          </w:p>
        </w:tc>
        <w:tc>
          <w:tcPr>
            <w:tcW w:w="920" w:type="dxa"/>
            <w:tcBorders>
              <w:top w:val="nil"/>
              <w:left w:val="nil"/>
              <w:bottom w:val="single" w:sz="4" w:space="0" w:color="000000"/>
              <w:right w:val="single" w:sz="4" w:space="0" w:color="000000"/>
            </w:tcBorders>
            <w:shd w:val="clear" w:color="auto" w:fill="auto"/>
            <w:vAlign w:val="center"/>
            <w:hideMark/>
          </w:tcPr>
          <w:p w:rsidR="00295366" w:rsidRPr="00295366" w:rsidRDefault="00295366" w:rsidP="00295366">
            <w:pPr>
              <w:spacing w:after="0" w:line="240" w:lineRule="auto"/>
              <w:jc w:val="right"/>
              <w:rPr>
                <w:rFonts w:ascii="Times New Roman" w:eastAsia="Times New Roman" w:hAnsi="Times New Roman" w:cs="Times New Roman"/>
                <w:color w:val="000000"/>
              </w:rPr>
            </w:pPr>
            <w:r w:rsidRPr="00295366">
              <w:rPr>
                <w:rFonts w:ascii="Times New Roman" w:eastAsia="Times New Roman" w:hAnsi="Times New Roman" w:cs="Times New Roman"/>
                <w:color w:val="000000"/>
              </w:rPr>
              <w:t>15.82</w:t>
            </w:r>
          </w:p>
        </w:tc>
        <w:tc>
          <w:tcPr>
            <w:tcW w:w="918" w:type="dxa"/>
            <w:tcBorders>
              <w:top w:val="nil"/>
              <w:left w:val="nil"/>
              <w:bottom w:val="single" w:sz="4" w:space="0" w:color="000000"/>
              <w:right w:val="single" w:sz="4" w:space="0" w:color="000000"/>
            </w:tcBorders>
            <w:shd w:val="clear" w:color="auto" w:fill="auto"/>
            <w:vAlign w:val="center"/>
            <w:hideMark/>
          </w:tcPr>
          <w:p w:rsidR="00295366" w:rsidRPr="00295366" w:rsidRDefault="00295366" w:rsidP="00295366">
            <w:pPr>
              <w:spacing w:after="0" w:line="240" w:lineRule="auto"/>
              <w:jc w:val="right"/>
              <w:rPr>
                <w:rFonts w:ascii="Times New Roman" w:eastAsia="Times New Roman" w:hAnsi="Times New Roman" w:cs="Times New Roman"/>
                <w:color w:val="000000"/>
              </w:rPr>
            </w:pPr>
            <w:r w:rsidRPr="00295366">
              <w:rPr>
                <w:rFonts w:ascii="Times New Roman" w:eastAsia="Times New Roman" w:hAnsi="Times New Roman" w:cs="Times New Roman"/>
                <w:color w:val="000000"/>
              </w:rPr>
              <w:t>-11.44</w:t>
            </w:r>
          </w:p>
        </w:tc>
        <w:tc>
          <w:tcPr>
            <w:tcW w:w="940" w:type="dxa"/>
            <w:tcBorders>
              <w:top w:val="nil"/>
              <w:left w:val="nil"/>
              <w:bottom w:val="single" w:sz="4" w:space="0" w:color="000000"/>
              <w:right w:val="single" w:sz="4" w:space="0" w:color="000000"/>
            </w:tcBorders>
            <w:shd w:val="clear" w:color="auto" w:fill="auto"/>
            <w:vAlign w:val="center"/>
            <w:hideMark/>
          </w:tcPr>
          <w:p w:rsidR="00295366" w:rsidRPr="00295366" w:rsidRDefault="00295366" w:rsidP="00295366">
            <w:pPr>
              <w:spacing w:after="0" w:line="240" w:lineRule="auto"/>
              <w:jc w:val="right"/>
              <w:rPr>
                <w:rFonts w:ascii="Times New Roman" w:eastAsia="Times New Roman" w:hAnsi="Times New Roman" w:cs="Times New Roman"/>
                <w:color w:val="000000"/>
              </w:rPr>
            </w:pPr>
            <w:r w:rsidRPr="00295366">
              <w:rPr>
                <w:rFonts w:ascii="Times New Roman" w:eastAsia="Times New Roman" w:hAnsi="Times New Roman" w:cs="Times New Roman"/>
                <w:color w:val="000000"/>
              </w:rPr>
              <w:t>0.79</w:t>
            </w:r>
          </w:p>
        </w:tc>
        <w:tc>
          <w:tcPr>
            <w:tcW w:w="929" w:type="dxa"/>
            <w:tcBorders>
              <w:top w:val="nil"/>
              <w:left w:val="nil"/>
              <w:bottom w:val="single" w:sz="4" w:space="0" w:color="000000"/>
              <w:right w:val="single" w:sz="4" w:space="0" w:color="000000"/>
            </w:tcBorders>
            <w:shd w:val="clear" w:color="auto" w:fill="auto"/>
            <w:vAlign w:val="center"/>
            <w:hideMark/>
          </w:tcPr>
          <w:p w:rsidR="00295366" w:rsidRPr="00295366" w:rsidRDefault="00295366" w:rsidP="00295366">
            <w:pPr>
              <w:spacing w:after="0" w:line="240" w:lineRule="auto"/>
              <w:jc w:val="right"/>
              <w:rPr>
                <w:rFonts w:ascii="Times New Roman" w:eastAsia="Times New Roman" w:hAnsi="Times New Roman" w:cs="Times New Roman"/>
                <w:color w:val="000000"/>
              </w:rPr>
            </w:pPr>
            <w:r w:rsidRPr="00295366">
              <w:rPr>
                <w:rFonts w:ascii="Times New Roman" w:eastAsia="Times New Roman" w:hAnsi="Times New Roman" w:cs="Times New Roman"/>
                <w:color w:val="000000"/>
              </w:rPr>
              <w:t>0.999</w:t>
            </w:r>
          </w:p>
        </w:tc>
      </w:tr>
      <w:tr w:rsidR="00295366" w:rsidRPr="00295366" w:rsidTr="00295366">
        <w:trPr>
          <w:trHeight w:val="600"/>
        </w:trPr>
        <w:tc>
          <w:tcPr>
            <w:tcW w:w="1198" w:type="dxa"/>
            <w:tcBorders>
              <w:top w:val="nil"/>
              <w:left w:val="single" w:sz="4" w:space="0" w:color="000000"/>
              <w:bottom w:val="single" w:sz="4" w:space="0" w:color="000000"/>
              <w:right w:val="single" w:sz="4" w:space="0" w:color="000000"/>
            </w:tcBorders>
            <w:shd w:val="clear" w:color="auto" w:fill="auto"/>
            <w:vAlign w:val="center"/>
            <w:hideMark/>
          </w:tcPr>
          <w:p w:rsidR="00295366" w:rsidRPr="00295366" w:rsidRDefault="00295366" w:rsidP="00295366">
            <w:pPr>
              <w:spacing w:after="0" w:line="240" w:lineRule="auto"/>
              <w:jc w:val="right"/>
              <w:rPr>
                <w:rFonts w:ascii="Times New Roman" w:eastAsia="Times New Roman" w:hAnsi="Times New Roman" w:cs="Times New Roman"/>
                <w:color w:val="000000"/>
              </w:rPr>
            </w:pPr>
            <w:proofErr w:type="spellStart"/>
            <w:r w:rsidRPr="00295366">
              <w:rPr>
                <w:rFonts w:ascii="Times New Roman" w:eastAsia="Times New Roman" w:hAnsi="Times New Roman" w:cs="Times New Roman"/>
                <w:color w:val="000000"/>
              </w:rPr>
              <w:t>gam.statistic</w:t>
            </w:r>
            <w:proofErr w:type="spellEnd"/>
          </w:p>
        </w:tc>
        <w:tc>
          <w:tcPr>
            <w:tcW w:w="928" w:type="dxa"/>
            <w:tcBorders>
              <w:top w:val="nil"/>
              <w:left w:val="nil"/>
              <w:bottom w:val="single" w:sz="4" w:space="0" w:color="000000"/>
              <w:right w:val="single" w:sz="4" w:space="0" w:color="000000"/>
            </w:tcBorders>
            <w:shd w:val="clear" w:color="auto" w:fill="auto"/>
            <w:vAlign w:val="center"/>
            <w:hideMark/>
          </w:tcPr>
          <w:p w:rsidR="00295366" w:rsidRPr="00295366" w:rsidRDefault="00295366" w:rsidP="00295366">
            <w:pPr>
              <w:spacing w:after="0" w:line="240" w:lineRule="auto"/>
              <w:jc w:val="right"/>
              <w:rPr>
                <w:rFonts w:ascii="Times New Roman" w:eastAsia="Times New Roman" w:hAnsi="Times New Roman" w:cs="Times New Roman"/>
                <w:color w:val="000000"/>
              </w:rPr>
            </w:pPr>
            <w:r w:rsidRPr="00295366">
              <w:rPr>
                <w:rFonts w:ascii="Times New Roman" w:eastAsia="Times New Roman" w:hAnsi="Times New Roman" w:cs="Times New Roman"/>
                <w:color w:val="000000"/>
              </w:rPr>
              <w:t>0.0587</w:t>
            </w:r>
          </w:p>
        </w:tc>
        <w:tc>
          <w:tcPr>
            <w:tcW w:w="929" w:type="dxa"/>
            <w:tcBorders>
              <w:top w:val="nil"/>
              <w:left w:val="nil"/>
              <w:bottom w:val="single" w:sz="4" w:space="0" w:color="000000"/>
              <w:right w:val="single" w:sz="4" w:space="0" w:color="000000"/>
            </w:tcBorders>
            <w:shd w:val="clear" w:color="auto" w:fill="auto"/>
            <w:vAlign w:val="center"/>
            <w:hideMark/>
          </w:tcPr>
          <w:p w:rsidR="00295366" w:rsidRPr="00295366" w:rsidRDefault="00295366" w:rsidP="00295366">
            <w:pPr>
              <w:spacing w:after="0" w:line="240" w:lineRule="auto"/>
              <w:jc w:val="right"/>
              <w:rPr>
                <w:rFonts w:ascii="Times New Roman" w:eastAsia="Times New Roman" w:hAnsi="Times New Roman" w:cs="Times New Roman"/>
                <w:color w:val="000000"/>
              </w:rPr>
            </w:pPr>
            <w:r w:rsidRPr="00295366">
              <w:rPr>
                <w:rFonts w:ascii="Times New Roman" w:eastAsia="Times New Roman" w:hAnsi="Times New Roman" w:cs="Times New Roman"/>
                <w:color w:val="000000"/>
              </w:rPr>
              <w:t>0.0034</w:t>
            </w:r>
          </w:p>
        </w:tc>
        <w:tc>
          <w:tcPr>
            <w:tcW w:w="918" w:type="dxa"/>
            <w:tcBorders>
              <w:top w:val="nil"/>
              <w:left w:val="nil"/>
              <w:bottom w:val="single" w:sz="4" w:space="0" w:color="000000"/>
              <w:right w:val="single" w:sz="4" w:space="0" w:color="000000"/>
            </w:tcBorders>
            <w:shd w:val="clear" w:color="auto" w:fill="auto"/>
            <w:vAlign w:val="center"/>
            <w:hideMark/>
          </w:tcPr>
          <w:p w:rsidR="00295366" w:rsidRPr="00295366" w:rsidRDefault="00295366" w:rsidP="00295366">
            <w:pPr>
              <w:spacing w:after="0" w:line="240" w:lineRule="auto"/>
              <w:jc w:val="right"/>
              <w:rPr>
                <w:rFonts w:ascii="Times New Roman" w:eastAsia="Times New Roman" w:hAnsi="Times New Roman" w:cs="Times New Roman"/>
                <w:color w:val="000000"/>
              </w:rPr>
            </w:pPr>
            <w:r w:rsidRPr="00295366">
              <w:rPr>
                <w:rFonts w:ascii="Times New Roman" w:eastAsia="Times New Roman" w:hAnsi="Times New Roman" w:cs="Times New Roman"/>
                <w:color w:val="000000"/>
              </w:rPr>
              <w:t>50.94</w:t>
            </w:r>
          </w:p>
        </w:tc>
        <w:tc>
          <w:tcPr>
            <w:tcW w:w="920" w:type="dxa"/>
            <w:tcBorders>
              <w:top w:val="nil"/>
              <w:left w:val="nil"/>
              <w:bottom w:val="single" w:sz="4" w:space="0" w:color="000000"/>
              <w:right w:val="single" w:sz="4" w:space="0" w:color="000000"/>
            </w:tcBorders>
            <w:shd w:val="clear" w:color="auto" w:fill="auto"/>
            <w:vAlign w:val="center"/>
            <w:hideMark/>
          </w:tcPr>
          <w:p w:rsidR="00295366" w:rsidRPr="00295366" w:rsidRDefault="00295366" w:rsidP="00295366">
            <w:pPr>
              <w:spacing w:after="0" w:line="240" w:lineRule="auto"/>
              <w:jc w:val="right"/>
              <w:rPr>
                <w:rFonts w:ascii="Times New Roman" w:eastAsia="Times New Roman" w:hAnsi="Times New Roman" w:cs="Times New Roman"/>
                <w:color w:val="000000"/>
              </w:rPr>
            </w:pPr>
            <w:r w:rsidRPr="00295366">
              <w:rPr>
                <w:rFonts w:ascii="Times New Roman" w:eastAsia="Times New Roman" w:hAnsi="Times New Roman" w:cs="Times New Roman"/>
                <w:color w:val="000000"/>
              </w:rPr>
              <w:t>18.72</w:t>
            </w:r>
          </w:p>
        </w:tc>
        <w:tc>
          <w:tcPr>
            <w:tcW w:w="918" w:type="dxa"/>
            <w:tcBorders>
              <w:top w:val="nil"/>
              <w:left w:val="nil"/>
              <w:bottom w:val="single" w:sz="4" w:space="0" w:color="000000"/>
              <w:right w:val="single" w:sz="4" w:space="0" w:color="000000"/>
            </w:tcBorders>
            <w:shd w:val="clear" w:color="auto" w:fill="auto"/>
            <w:vAlign w:val="center"/>
            <w:hideMark/>
          </w:tcPr>
          <w:p w:rsidR="00295366" w:rsidRPr="00295366" w:rsidRDefault="00295366" w:rsidP="00295366">
            <w:pPr>
              <w:spacing w:after="0" w:line="240" w:lineRule="auto"/>
              <w:jc w:val="right"/>
              <w:rPr>
                <w:rFonts w:ascii="Times New Roman" w:eastAsia="Times New Roman" w:hAnsi="Times New Roman" w:cs="Times New Roman"/>
                <w:color w:val="000000"/>
              </w:rPr>
            </w:pPr>
            <w:r w:rsidRPr="00295366">
              <w:rPr>
                <w:rFonts w:ascii="Times New Roman" w:eastAsia="Times New Roman" w:hAnsi="Times New Roman" w:cs="Times New Roman"/>
                <w:color w:val="000000"/>
              </w:rPr>
              <w:t>-7.76</w:t>
            </w:r>
          </w:p>
        </w:tc>
        <w:tc>
          <w:tcPr>
            <w:tcW w:w="940" w:type="dxa"/>
            <w:tcBorders>
              <w:top w:val="nil"/>
              <w:left w:val="nil"/>
              <w:bottom w:val="single" w:sz="4" w:space="0" w:color="000000"/>
              <w:right w:val="single" w:sz="4" w:space="0" w:color="000000"/>
            </w:tcBorders>
            <w:shd w:val="clear" w:color="auto" w:fill="auto"/>
            <w:vAlign w:val="center"/>
            <w:hideMark/>
          </w:tcPr>
          <w:p w:rsidR="00295366" w:rsidRPr="00295366" w:rsidRDefault="00295366" w:rsidP="00295366">
            <w:pPr>
              <w:spacing w:after="0" w:line="240" w:lineRule="auto"/>
              <w:jc w:val="right"/>
              <w:rPr>
                <w:rFonts w:ascii="Times New Roman" w:eastAsia="Times New Roman" w:hAnsi="Times New Roman" w:cs="Times New Roman"/>
                <w:color w:val="000000"/>
              </w:rPr>
            </w:pPr>
            <w:r w:rsidRPr="00295366">
              <w:rPr>
                <w:rFonts w:ascii="Times New Roman" w:eastAsia="Times New Roman" w:hAnsi="Times New Roman" w:cs="Times New Roman"/>
                <w:color w:val="000000"/>
              </w:rPr>
              <w:t>0.02</w:t>
            </w:r>
          </w:p>
        </w:tc>
        <w:tc>
          <w:tcPr>
            <w:tcW w:w="929" w:type="dxa"/>
            <w:tcBorders>
              <w:top w:val="nil"/>
              <w:left w:val="nil"/>
              <w:bottom w:val="single" w:sz="4" w:space="0" w:color="000000"/>
              <w:right w:val="single" w:sz="4" w:space="0" w:color="000000"/>
            </w:tcBorders>
            <w:shd w:val="clear" w:color="auto" w:fill="auto"/>
            <w:vAlign w:val="center"/>
            <w:hideMark/>
          </w:tcPr>
          <w:p w:rsidR="00295366" w:rsidRPr="00295366" w:rsidRDefault="00295366" w:rsidP="00295366">
            <w:pPr>
              <w:spacing w:after="0" w:line="240" w:lineRule="auto"/>
              <w:jc w:val="right"/>
              <w:rPr>
                <w:rFonts w:ascii="Times New Roman" w:eastAsia="Times New Roman" w:hAnsi="Times New Roman" w:cs="Times New Roman"/>
                <w:color w:val="000000"/>
              </w:rPr>
            </w:pPr>
            <w:r w:rsidRPr="00295366">
              <w:rPr>
                <w:rFonts w:ascii="Times New Roman" w:eastAsia="Times New Roman" w:hAnsi="Times New Roman" w:cs="Times New Roman"/>
                <w:color w:val="000000"/>
              </w:rPr>
              <w:t>0.9988</w:t>
            </w:r>
          </w:p>
        </w:tc>
      </w:tr>
      <w:tr w:rsidR="00295366" w:rsidRPr="00295366" w:rsidTr="00295366">
        <w:trPr>
          <w:trHeight w:val="600"/>
        </w:trPr>
        <w:tc>
          <w:tcPr>
            <w:tcW w:w="1198" w:type="dxa"/>
            <w:tcBorders>
              <w:top w:val="nil"/>
              <w:left w:val="single" w:sz="4" w:space="0" w:color="000000"/>
              <w:bottom w:val="single" w:sz="4" w:space="0" w:color="000000"/>
              <w:right w:val="single" w:sz="4" w:space="0" w:color="000000"/>
            </w:tcBorders>
            <w:shd w:val="clear" w:color="auto" w:fill="auto"/>
            <w:vAlign w:val="center"/>
            <w:hideMark/>
          </w:tcPr>
          <w:p w:rsidR="00295366" w:rsidRPr="00295366" w:rsidRDefault="00295366" w:rsidP="00295366">
            <w:pPr>
              <w:spacing w:after="0" w:line="240" w:lineRule="auto"/>
              <w:jc w:val="right"/>
              <w:rPr>
                <w:rFonts w:ascii="Times New Roman" w:eastAsia="Times New Roman" w:hAnsi="Times New Roman" w:cs="Times New Roman"/>
                <w:color w:val="000000"/>
              </w:rPr>
            </w:pPr>
            <w:proofErr w:type="spellStart"/>
            <w:r w:rsidRPr="00295366">
              <w:rPr>
                <w:rFonts w:ascii="Times New Roman" w:eastAsia="Times New Roman" w:hAnsi="Times New Roman" w:cs="Times New Roman"/>
                <w:color w:val="000000"/>
              </w:rPr>
              <w:t>lasso.statistic</w:t>
            </w:r>
            <w:proofErr w:type="spellEnd"/>
          </w:p>
        </w:tc>
        <w:tc>
          <w:tcPr>
            <w:tcW w:w="928" w:type="dxa"/>
            <w:tcBorders>
              <w:top w:val="nil"/>
              <w:left w:val="nil"/>
              <w:bottom w:val="single" w:sz="4" w:space="0" w:color="000000"/>
              <w:right w:val="single" w:sz="4" w:space="0" w:color="000000"/>
            </w:tcBorders>
            <w:shd w:val="clear" w:color="auto" w:fill="auto"/>
            <w:vAlign w:val="center"/>
            <w:hideMark/>
          </w:tcPr>
          <w:p w:rsidR="00295366" w:rsidRPr="00295366" w:rsidRDefault="00295366" w:rsidP="00295366">
            <w:pPr>
              <w:spacing w:after="0" w:line="240" w:lineRule="auto"/>
              <w:jc w:val="right"/>
              <w:rPr>
                <w:rFonts w:ascii="Times New Roman" w:eastAsia="Times New Roman" w:hAnsi="Times New Roman" w:cs="Times New Roman"/>
                <w:color w:val="000000"/>
              </w:rPr>
            </w:pPr>
            <w:r w:rsidRPr="00295366">
              <w:rPr>
                <w:rFonts w:ascii="Times New Roman" w:eastAsia="Times New Roman" w:hAnsi="Times New Roman" w:cs="Times New Roman"/>
                <w:color w:val="000000"/>
              </w:rPr>
              <w:t>0.2391</w:t>
            </w:r>
          </w:p>
        </w:tc>
        <w:tc>
          <w:tcPr>
            <w:tcW w:w="929" w:type="dxa"/>
            <w:tcBorders>
              <w:top w:val="nil"/>
              <w:left w:val="nil"/>
              <w:bottom w:val="single" w:sz="4" w:space="0" w:color="000000"/>
              <w:right w:val="single" w:sz="4" w:space="0" w:color="000000"/>
            </w:tcBorders>
            <w:shd w:val="clear" w:color="auto" w:fill="auto"/>
            <w:vAlign w:val="center"/>
            <w:hideMark/>
          </w:tcPr>
          <w:p w:rsidR="00295366" w:rsidRPr="00295366" w:rsidRDefault="00295366" w:rsidP="00295366">
            <w:pPr>
              <w:spacing w:after="0" w:line="240" w:lineRule="auto"/>
              <w:jc w:val="right"/>
              <w:rPr>
                <w:rFonts w:ascii="Times New Roman" w:eastAsia="Times New Roman" w:hAnsi="Times New Roman" w:cs="Times New Roman"/>
                <w:color w:val="000000"/>
              </w:rPr>
            </w:pPr>
            <w:r w:rsidRPr="00295366">
              <w:rPr>
                <w:rFonts w:ascii="Times New Roman" w:eastAsia="Times New Roman" w:hAnsi="Times New Roman" w:cs="Times New Roman"/>
                <w:color w:val="000000"/>
              </w:rPr>
              <w:t>0.0572</w:t>
            </w:r>
          </w:p>
        </w:tc>
        <w:tc>
          <w:tcPr>
            <w:tcW w:w="918" w:type="dxa"/>
            <w:tcBorders>
              <w:top w:val="nil"/>
              <w:left w:val="nil"/>
              <w:bottom w:val="single" w:sz="4" w:space="0" w:color="000000"/>
              <w:right w:val="single" w:sz="4" w:space="0" w:color="000000"/>
            </w:tcBorders>
            <w:shd w:val="clear" w:color="auto" w:fill="auto"/>
            <w:vAlign w:val="center"/>
            <w:hideMark/>
          </w:tcPr>
          <w:p w:rsidR="00295366" w:rsidRPr="00295366" w:rsidRDefault="00295366" w:rsidP="00295366">
            <w:pPr>
              <w:spacing w:after="0" w:line="240" w:lineRule="auto"/>
              <w:jc w:val="right"/>
              <w:rPr>
                <w:rFonts w:ascii="Times New Roman" w:eastAsia="Times New Roman" w:hAnsi="Times New Roman" w:cs="Times New Roman"/>
                <w:color w:val="000000"/>
              </w:rPr>
            </w:pPr>
            <w:r w:rsidRPr="00295366">
              <w:rPr>
                <w:rFonts w:ascii="Times New Roman" w:eastAsia="Times New Roman" w:hAnsi="Times New Roman" w:cs="Times New Roman"/>
                <w:color w:val="000000"/>
              </w:rPr>
              <w:t>47.44</w:t>
            </w:r>
          </w:p>
        </w:tc>
        <w:tc>
          <w:tcPr>
            <w:tcW w:w="920" w:type="dxa"/>
            <w:tcBorders>
              <w:top w:val="nil"/>
              <w:left w:val="nil"/>
              <w:bottom w:val="single" w:sz="4" w:space="0" w:color="000000"/>
              <w:right w:val="single" w:sz="4" w:space="0" w:color="000000"/>
            </w:tcBorders>
            <w:shd w:val="clear" w:color="auto" w:fill="auto"/>
            <w:vAlign w:val="center"/>
            <w:hideMark/>
          </w:tcPr>
          <w:p w:rsidR="00295366" w:rsidRPr="00295366" w:rsidRDefault="00295366" w:rsidP="00295366">
            <w:pPr>
              <w:spacing w:after="0" w:line="240" w:lineRule="auto"/>
              <w:jc w:val="right"/>
              <w:rPr>
                <w:rFonts w:ascii="Times New Roman" w:eastAsia="Times New Roman" w:hAnsi="Times New Roman" w:cs="Times New Roman"/>
                <w:color w:val="000000"/>
              </w:rPr>
            </w:pPr>
            <w:r w:rsidRPr="00295366">
              <w:rPr>
                <w:rFonts w:ascii="Times New Roman" w:eastAsia="Times New Roman" w:hAnsi="Times New Roman" w:cs="Times New Roman"/>
                <w:color w:val="000000"/>
              </w:rPr>
              <w:t>15.81</w:t>
            </w:r>
          </w:p>
        </w:tc>
        <w:tc>
          <w:tcPr>
            <w:tcW w:w="918" w:type="dxa"/>
            <w:tcBorders>
              <w:top w:val="nil"/>
              <w:left w:val="nil"/>
              <w:bottom w:val="single" w:sz="4" w:space="0" w:color="000000"/>
              <w:right w:val="single" w:sz="4" w:space="0" w:color="000000"/>
            </w:tcBorders>
            <w:shd w:val="clear" w:color="auto" w:fill="auto"/>
            <w:vAlign w:val="center"/>
            <w:hideMark/>
          </w:tcPr>
          <w:p w:rsidR="00295366" w:rsidRPr="00295366" w:rsidRDefault="00295366" w:rsidP="00295366">
            <w:pPr>
              <w:spacing w:after="0" w:line="240" w:lineRule="auto"/>
              <w:jc w:val="right"/>
              <w:rPr>
                <w:rFonts w:ascii="Times New Roman" w:eastAsia="Times New Roman" w:hAnsi="Times New Roman" w:cs="Times New Roman"/>
                <w:color w:val="000000"/>
              </w:rPr>
            </w:pPr>
            <w:r w:rsidRPr="00295366">
              <w:rPr>
                <w:rFonts w:ascii="Times New Roman" w:eastAsia="Times New Roman" w:hAnsi="Times New Roman" w:cs="Times New Roman"/>
                <w:color w:val="000000"/>
              </w:rPr>
              <w:t>-12.3</w:t>
            </w:r>
          </w:p>
        </w:tc>
        <w:tc>
          <w:tcPr>
            <w:tcW w:w="940" w:type="dxa"/>
            <w:tcBorders>
              <w:top w:val="nil"/>
              <w:left w:val="nil"/>
              <w:bottom w:val="single" w:sz="4" w:space="0" w:color="000000"/>
              <w:right w:val="single" w:sz="4" w:space="0" w:color="000000"/>
            </w:tcBorders>
            <w:shd w:val="clear" w:color="auto" w:fill="auto"/>
            <w:vAlign w:val="center"/>
            <w:hideMark/>
          </w:tcPr>
          <w:p w:rsidR="00295366" w:rsidRPr="00295366" w:rsidRDefault="00295366" w:rsidP="00295366">
            <w:pPr>
              <w:spacing w:after="0" w:line="240" w:lineRule="auto"/>
              <w:jc w:val="right"/>
              <w:rPr>
                <w:rFonts w:ascii="Times New Roman" w:eastAsia="Times New Roman" w:hAnsi="Times New Roman" w:cs="Times New Roman"/>
                <w:color w:val="000000"/>
              </w:rPr>
            </w:pPr>
            <w:r w:rsidRPr="00295366">
              <w:rPr>
                <w:rFonts w:ascii="Times New Roman" w:eastAsia="Times New Roman" w:hAnsi="Times New Roman" w:cs="Times New Roman"/>
                <w:color w:val="000000"/>
              </w:rPr>
              <w:t>0.72</w:t>
            </w:r>
          </w:p>
        </w:tc>
        <w:tc>
          <w:tcPr>
            <w:tcW w:w="929" w:type="dxa"/>
            <w:tcBorders>
              <w:top w:val="nil"/>
              <w:left w:val="nil"/>
              <w:bottom w:val="single" w:sz="4" w:space="0" w:color="000000"/>
              <w:right w:val="single" w:sz="4" w:space="0" w:color="000000"/>
            </w:tcBorders>
            <w:shd w:val="clear" w:color="auto" w:fill="auto"/>
            <w:vAlign w:val="center"/>
            <w:hideMark/>
          </w:tcPr>
          <w:p w:rsidR="00295366" w:rsidRPr="00295366" w:rsidRDefault="00295366" w:rsidP="00295366">
            <w:pPr>
              <w:spacing w:after="0" w:line="240" w:lineRule="auto"/>
              <w:jc w:val="right"/>
              <w:rPr>
                <w:rFonts w:ascii="Times New Roman" w:eastAsia="Times New Roman" w:hAnsi="Times New Roman" w:cs="Times New Roman"/>
                <w:color w:val="000000"/>
              </w:rPr>
            </w:pPr>
            <w:r w:rsidRPr="00295366">
              <w:rPr>
                <w:rFonts w:ascii="Times New Roman" w:eastAsia="Times New Roman" w:hAnsi="Times New Roman" w:cs="Times New Roman"/>
                <w:color w:val="000000"/>
              </w:rPr>
              <w:t>0.9988</w:t>
            </w:r>
          </w:p>
        </w:tc>
      </w:tr>
    </w:tbl>
    <w:p w:rsidR="004B19EF" w:rsidRDefault="004B19EF" w:rsidP="004B19EF">
      <w:pPr>
        <w:spacing w:line="480" w:lineRule="auto"/>
        <w:rPr>
          <w:rFonts w:ascii="Times New Roman" w:hAnsi="Times New Roman" w:cs="Times New Roman"/>
          <w:sz w:val="24"/>
          <w:szCs w:val="24"/>
        </w:rPr>
      </w:pPr>
    </w:p>
    <w:p w:rsidR="00295366" w:rsidRPr="004B19EF" w:rsidRDefault="00295366" w:rsidP="004B19EF">
      <w:pPr>
        <w:spacing w:line="480" w:lineRule="auto"/>
        <w:rPr>
          <w:rFonts w:ascii="Times New Roman" w:hAnsi="Times New Roman" w:cs="Times New Roman"/>
          <w:sz w:val="24"/>
          <w:szCs w:val="24"/>
        </w:rPr>
      </w:pPr>
      <w:r>
        <w:rPr>
          <w:rFonts w:ascii="Times New Roman" w:hAnsi="Times New Roman" w:cs="Times New Roman"/>
          <w:sz w:val="24"/>
          <w:szCs w:val="24"/>
        </w:rPr>
        <w:t>Table S1. Cross validation statistics for bilobate content.</w:t>
      </w:r>
    </w:p>
    <w:p w:rsidR="00425C7F" w:rsidRPr="00EA57DA" w:rsidRDefault="00EA57DA" w:rsidP="00425C7F">
      <w:pPr>
        <w:rPr>
          <w:rFonts w:ascii="Times New Roman" w:hAnsi="Times New Roman" w:cs="Times New Roman"/>
          <w:i/>
          <w:sz w:val="24"/>
          <w:szCs w:val="24"/>
        </w:rPr>
      </w:pPr>
      <w:r w:rsidRPr="00EA57DA">
        <w:rPr>
          <w:rFonts w:ascii="Times New Roman" w:hAnsi="Times New Roman" w:cs="Times New Roman"/>
          <w:i/>
          <w:sz w:val="24"/>
          <w:szCs w:val="24"/>
        </w:rPr>
        <w:t>References</w:t>
      </w:r>
    </w:p>
    <w:p w:rsidR="00EA57DA" w:rsidRDefault="00EA57DA" w:rsidP="00EA57DA">
      <w:pPr>
        <w:pStyle w:val="Bibliography"/>
        <w:rPr>
          <w:rFonts w:ascii="Times New Roman" w:hAnsi="Times New Roman" w:cs="Times New Roman"/>
          <w:sz w:val="24"/>
        </w:rPr>
      </w:pPr>
      <w:r w:rsidRPr="008368C5">
        <w:rPr>
          <w:rFonts w:ascii="Times New Roman" w:hAnsi="Times New Roman" w:cs="Times New Roman"/>
          <w:sz w:val="24"/>
          <w:lang w:val="sv-SE"/>
        </w:rPr>
        <w:t xml:space="preserve">Evett, R. R., and J. W. Bartolome. </w:t>
      </w:r>
      <w:r w:rsidRPr="006A373D">
        <w:rPr>
          <w:rFonts w:ascii="Times New Roman" w:hAnsi="Times New Roman" w:cs="Times New Roman"/>
          <w:sz w:val="24"/>
        </w:rPr>
        <w:t>2013. Phytolith evidence for the extent and nature of prehistoric Californian grasslands. The Holocene 23:1644–1649.</w:t>
      </w:r>
      <w:r w:rsidRPr="001D3F4F">
        <w:rPr>
          <w:rFonts w:ascii="Times New Roman" w:hAnsi="Times New Roman" w:cs="Times New Roman"/>
          <w:sz w:val="24"/>
        </w:rPr>
        <w:t xml:space="preserve"> </w:t>
      </w:r>
    </w:p>
    <w:p w:rsidR="00C26890" w:rsidRPr="009927EF" w:rsidRDefault="00C26890" w:rsidP="00295366">
      <w:pPr>
        <w:spacing w:after="0" w:line="480" w:lineRule="auto"/>
        <w:rPr>
          <w:rFonts w:ascii="Times New Roman" w:hAnsi="Times New Roman" w:cs="Times New Roman"/>
          <w:sz w:val="24"/>
          <w:szCs w:val="24"/>
        </w:rPr>
      </w:pPr>
    </w:p>
    <w:sectPr w:rsidR="00C26890" w:rsidRPr="00992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3AF"/>
    <w:multiLevelType w:val="hybridMultilevel"/>
    <w:tmpl w:val="6E181DF2"/>
    <w:lvl w:ilvl="0" w:tplc="82CA20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3F7"/>
    <w:rsid w:val="0015669A"/>
    <w:rsid w:val="00295366"/>
    <w:rsid w:val="003879EC"/>
    <w:rsid w:val="00425C7F"/>
    <w:rsid w:val="00433497"/>
    <w:rsid w:val="004B19EF"/>
    <w:rsid w:val="00592D66"/>
    <w:rsid w:val="005C2759"/>
    <w:rsid w:val="006D62A9"/>
    <w:rsid w:val="007C7BBE"/>
    <w:rsid w:val="008368C5"/>
    <w:rsid w:val="00870F42"/>
    <w:rsid w:val="008863F7"/>
    <w:rsid w:val="009927EF"/>
    <w:rsid w:val="00C26890"/>
    <w:rsid w:val="00C96761"/>
    <w:rsid w:val="00EA5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6638B"/>
  <w15:docId w15:val="{33F0BD4F-3F61-43B8-A5DF-F28B8623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3F7"/>
    <w:rPr>
      <w:rFonts w:ascii="Tahoma" w:hAnsi="Tahoma" w:cs="Tahoma"/>
      <w:sz w:val="16"/>
      <w:szCs w:val="16"/>
    </w:rPr>
  </w:style>
  <w:style w:type="paragraph" w:styleId="Bibliography">
    <w:name w:val="Bibliography"/>
    <w:basedOn w:val="Normal"/>
    <w:next w:val="Normal"/>
    <w:uiPriority w:val="37"/>
    <w:semiHidden/>
    <w:unhideWhenUsed/>
    <w:rsid w:val="008863F7"/>
  </w:style>
  <w:style w:type="paragraph" w:styleId="ListParagraph">
    <w:name w:val="List Paragraph"/>
    <w:basedOn w:val="Normal"/>
    <w:uiPriority w:val="34"/>
    <w:qFormat/>
    <w:rsid w:val="00992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820375">
      <w:bodyDiv w:val="1"/>
      <w:marLeft w:val="0"/>
      <w:marRight w:val="0"/>
      <w:marTop w:val="0"/>
      <w:marBottom w:val="0"/>
      <w:divBdr>
        <w:top w:val="none" w:sz="0" w:space="0" w:color="auto"/>
        <w:left w:val="none" w:sz="0" w:space="0" w:color="auto"/>
        <w:bottom w:val="none" w:sz="0" w:space="0" w:color="auto"/>
        <w:right w:val="none" w:sz="0" w:space="0" w:color="auto"/>
      </w:divBdr>
    </w:div>
    <w:div w:id="351030525">
      <w:bodyDiv w:val="1"/>
      <w:marLeft w:val="0"/>
      <w:marRight w:val="0"/>
      <w:marTop w:val="0"/>
      <w:marBottom w:val="0"/>
      <w:divBdr>
        <w:top w:val="none" w:sz="0" w:space="0" w:color="auto"/>
        <w:left w:val="none" w:sz="0" w:space="0" w:color="auto"/>
        <w:bottom w:val="none" w:sz="0" w:space="0" w:color="auto"/>
        <w:right w:val="none" w:sz="0" w:space="0" w:color="auto"/>
      </w:divBdr>
    </w:div>
    <w:div w:id="73801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Plant Editors</cp:lastModifiedBy>
  <cp:revision>2</cp:revision>
  <dcterms:created xsi:type="dcterms:W3CDTF">2017-12-03T15:30:00Z</dcterms:created>
  <dcterms:modified xsi:type="dcterms:W3CDTF">2017-12-03T15:30:00Z</dcterms:modified>
</cp:coreProperties>
</file>