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41" w:rsidRPr="005E0B41" w:rsidRDefault="0054354E" w:rsidP="00E075F1">
      <w:pPr>
        <w:pStyle w:val="Heading1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5E0B41">
        <w:rPr>
          <w:rFonts w:ascii="Arial" w:hAnsi="Arial" w:cs="Arial"/>
          <w:color w:val="auto"/>
          <w:sz w:val="32"/>
          <w:szCs w:val="32"/>
        </w:rPr>
        <w:t xml:space="preserve">S1 Table: </w:t>
      </w:r>
      <w:r w:rsidR="005E0B41" w:rsidRPr="005E0B41">
        <w:rPr>
          <w:rFonts w:ascii="Arial" w:hAnsi="Arial" w:cs="Arial"/>
          <w:color w:val="auto"/>
          <w:sz w:val="32"/>
          <w:szCs w:val="32"/>
        </w:rPr>
        <w:t xml:space="preserve">DFT energy value in each studied dihedral angle using 6-31g* or </w:t>
      </w:r>
      <w:proofErr w:type="spellStart"/>
      <w:r w:rsidR="005E0B41" w:rsidRPr="005E0B41">
        <w:rPr>
          <w:rFonts w:ascii="Arial" w:hAnsi="Arial" w:cs="Arial"/>
          <w:color w:val="auto"/>
          <w:sz w:val="32"/>
          <w:szCs w:val="32"/>
        </w:rPr>
        <w:t>lacvp</w:t>
      </w:r>
      <w:proofErr w:type="spellEnd"/>
      <w:r w:rsidR="005E0B41" w:rsidRPr="005E0B41">
        <w:rPr>
          <w:rFonts w:ascii="Arial" w:hAnsi="Arial" w:cs="Arial"/>
          <w:color w:val="auto"/>
          <w:sz w:val="32"/>
          <w:szCs w:val="32"/>
        </w:rPr>
        <w:t>*for each fragment.</w:t>
      </w:r>
    </w:p>
    <w:p w:rsidR="00EF30EA" w:rsidRPr="00E075F1" w:rsidRDefault="0054354E" w:rsidP="00E075F1">
      <w:pPr>
        <w:spacing w:line="360" w:lineRule="auto"/>
        <w:rPr>
          <w:rFonts w:ascii="Arial" w:hAnsi="Arial" w:cs="Arial"/>
          <w:sz w:val="24"/>
          <w:szCs w:val="24"/>
        </w:rPr>
      </w:pPr>
      <w:r w:rsidRPr="00E075F1">
        <w:rPr>
          <w:rFonts w:ascii="Arial" w:hAnsi="Arial" w:cs="Arial"/>
          <w:sz w:val="24"/>
          <w:szCs w:val="24"/>
        </w:rPr>
        <w:t xml:space="preserve">Tabulated data to build up the Conformational Energy Profiles for </w:t>
      </w:r>
      <w:proofErr w:type="spellStart"/>
      <w:r w:rsidRPr="00E075F1">
        <w:rPr>
          <w:rFonts w:ascii="Arial" w:hAnsi="Arial" w:cs="Arial"/>
          <w:sz w:val="24"/>
          <w:szCs w:val="24"/>
        </w:rPr>
        <w:t>biaryl</w:t>
      </w:r>
      <w:proofErr w:type="spellEnd"/>
      <w:r w:rsidRPr="00E075F1">
        <w:rPr>
          <w:rFonts w:ascii="Arial" w:hAnsi="Arial" w:cs="Arial"/>
          <w:sz w:val="24"/>
          <w:szCs w:val="24"/>
        </w:rPr>
        <w:t xml:space="preserve"> (</w:t>
      </w:r>
      <w:r w:rsidRPr="0048154A">
        <w:rPr>
          <w:rFonts w:ascii="Arial" w:hAnsi="Arial" w:cs="Arial"/>
          <w:b/>
          <w:sz w:val="24"/>
          <w:szCs w:val="24"/>
        </w:rPr>
        <w:t>1-44</w:t>
      </w:r>
      <w:r w:rsidRPr="00E075F1">
        <w:rPr>
          <w:rFonts w:ascii="Arial" w:hAnsi="Arial" w:cs="Arial"/>
          <w:sz w:val="24"/>
          <w:szCs w:val="24"/>
        </w:rPr>
        <w:t>) and aryl carbonyl fragments (</w:t>
      </w:r>
      <w:bookmarkStart w:id="0" w:name="_GoBack"/>
      <w:r w:rsidRPr="0048154A">
        <w:rPr>
          <w:rFonts w:ascii="Arial" w:hAnsi="Arial" w:cs="Arial"/>
          <w:b/>
          <w:sz w:val="24"/>
          <w:szCs w:val="24"/>
        </w:rPr>
        <w:t>45-59</w:t>
      </w:r>
      <w:bookmarkEnd w:id="0"/>
      <w:r w:rsidRPr="00E075F1">
        <w:rPr>
          <w:rFonts w:ascii="Arial" w:hAnsi="Arial" w:cs="Arial"/>
          <w:sz w:val="24"/>
          <w:szCs w:val="24"/>
        </w:rPr>
        <w:t>)</w:t>
      </w:r>
    </w:p>
    <w:p w:rsidR="0054354E" w:rsidRPr="005E0B41" w:rsidRDefault="00C302D6" w:rsidP="00E075F1">
      <w:pPr>
        <w:spacing w:line="360" w:lineRule="auto"/>
        <w:jc w:val="both"/>
        <w:rPr>
          <w:rFonts w:ascii="Arial" w:hAnsi="Arial" w:cs="Arial"/>
        </w:rPr>
      </w:pPr>
      <w:r w:rsidRPr="005E0B41">
        <w:rPr>
          <w:rFonts w:ascii="Arial" w:hAnsi="Arial" w:cs="Arial"/>
        </w:rPr>
        <w:t>4-pyrimidin-4-ylpyrimidine dat</w:t>
      </w:r>
      <w:r w:rsidR="00254B92" w:rsidRPr="005E0B41">
        <w:rPr>
          <w:rFonts w:ascii="Arial" w:hAnsi="Arial" w:cs="Arial"/>
        </w:rPr>
        <w:t>a was added in a separate table at the end of the file</w:t>
      </w:r>
      <w:r w:rsidR="005E0B41">
        <w:rPr>
          <w:rFonts w:ascii="Arial" w:hAnsi="Arial" w:cs="Arial"/>
        </w:rPr>
        <w:t>.</w:t>
      </w:r>
    </w:p>
    <w:p w:rsidR="0054354E" w:rsidRPr="005E0B41" w:rsidRDefault="0054354E" w:rsidP="00E075F1">
      <w:pPr>
        <w:spacing w:line="360" w:lineRule="auto"/>
        <w:jc w:val="both"/>
        <w:rPr>
          <w:rFonts w:ascii="Arial" w:hAnsi="Arial" w:cs="Arial"/>
        </w:rPr>
      </w:pPr>
      <w:r w:rsidRPr="005E0B41">
        <w:rPr>
          <w:rFonts w:ascii="Arial" w:hAnsi="Arial" w:cs="Arial"/>
        </w:rPr>
        <w:t>Rows coloured in blue corresponds to data obtained with a different QM basis set</w:t>
      </w:r>
      <w:r w:rsidR="00C4178A" w:rsidRPr="005E0B41">
        <w:rPr>
          <w:rFonts w:ascii="Arial" w:hAnsi="Arial" w:cs="Arial"/>
        </w:rPr>
        <w:t xml:space="preserve"> (</w:t>
      </w:r>
      <w:proofErr w:type="spellStart"/>
      <w:r w:rsidR="00C4178A" w:rsidRPr="005E0B41">
        <w:rPr>
          <w:rFonts w:ascii="Arial" w:hAnsi="Arial" w:cs="Arial"/>
        </w:rPr>
        <w:t>lacvp</w:t>
      </w:r>
      <w:proofErr w:type="spellEnd"/>
      <w:r w:rsidR="00C4178A" w:rsidRPr="005E0B41">
        <w:rPr>
          <w:rFonts w:ascii="Arial" w:hAnsi="Arial" w:cs="Arial"/>
        </w:rPr>
        <w:t xml:space="preserve">*, used for </w:t>
      </w:r>
      <w:proofErr w:type="spellStart"/>
      <w:r w:rsidR="00C4178A" w:rsidRPr="005E0B41">
        <w:rPr>
          <w:rFonts w:ascii="Arial" w:hAnsi="Arial" w:cs="Arial"/>
        </w:rPr>
        <w:t>haloderivatives</w:t>
      </w:r>
      <w:proofErr w:type="spellEnd"/>
      <w:r w:rsidR="00C4178A" w:rsidRPr="005E0B41">
        <w:rPr>
          <w:rFonts w:ascii="Arial" w:hAnsi="Arial" w:cs="Arial"/>
        </w:rPr>
        <w:t>)</w:t>
      </w:r>
      <w:r w:rsidRPr="005E0B41">
        <w:rPr>
          <w:rFonts w:ascii="Arial" w:hAnsi="Arial" w:cs="Arial"/>
        </w:rPr>
        <w:t xml:space="preserve"> that the default one used in our study (6-31g*)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320"/>
        <w:gridCol w:w="1320"/>
        <w:gridCol w:w="1602"/>
        <w:gridCol w:w="1075"/>
        <w:gridCol w:w="1476"/>
      </w:tblGrid>
      <w:tr w:rsidR="0054354E" w:rsidRPr="0054354E" w:rsidTr="00543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Fragment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Dihedral Angle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Jaguar Relative Energy (kcal/</w:t>
            </w:r>
            <w:proofErr w:type="spellStart"/>
            <w:r w:rsidRPr="0054354E">
              <w:rPr>
                <w:rFonts w:ascii="Times" w:hAnsi="Times"/>
                <w:sz w:val="24"/>
              </w:rPr>
              <w:t>mol</w:t>
            </w:r>
            <w:proofErr w:type="spellEnd"/>
            <w:r w:rsidRPr="0054354E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Gas Phase Energy (eV)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QM Basis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QM Method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2.09671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0.888857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1.03324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2.307407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2.299064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1.037139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0.000062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0.885797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2.099267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-463.302257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-463.304181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-463.305598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-463.303951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-463.301921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-463.301934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-463.303945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-463.305598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-463.304186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-463.302252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</w:t>
            </w:r>
          </w:p>
        </w:tc>
        <w:tc>
          <w:tcPr>
            <w:tcW w:w="1320" w:type="dxa"/>
            <w:shd w:val="clear" w:color="auto" w:fill="92CDDC" w:themeFill="accent5" w:themeFillTint="99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shd w:val="clear" w:color="auto" w:fill="92CDDC" w:themeFill="accent5" w:themeFillTint="99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2.09115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0.769257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0.929926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2.247179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2.245672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0.911853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0.003355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0.769399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2.091031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-463.292563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-463.29467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-463.295896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-463.294414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-463.292315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-463.292317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-463.294443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-463.295891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-463.29467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-463.292564</w:t>
            </w:r>
          </w:p>
        </w:tc>
        <w:tc>
          <w:tcPr>
            <w:tcW w:w="1075" w:type="dxa"/>
            <w:shd w:val="clear" w:color="auto" w:fill="92CDDC" w:themeFill="accent5" w:themeFillTint="99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lastRenderedPageBreak/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lastRenderedPageBreak/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1.912647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0.66767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0.988327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2.361944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2.355669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0.989582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0.003765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0.665787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1.915157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1.976026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0.68524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0.001255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1.123241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2.407752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2.405242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0.990837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0.806349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1.976026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1.691137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0.530873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1.174697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2.692641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2.693896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1.152107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0.005648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0.52648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1.690509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-577.825202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-577.827186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-577.82825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-577.826675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-577.824486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-577.824496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-577.826673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-577.828244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-577.827189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-577.825198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-555.546374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-555.548431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-555.549521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-555.547733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-555.545686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-555.54569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-555.547944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-555.549523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-555.548238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-555.546374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-670.070139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-670.071988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-670.072834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-670.070962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-670.068543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-670.068541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-670.070998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-670.072825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-670.071995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-670.07014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0.134366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0.708045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2.596443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4.440618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4.445891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2.608041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0.693611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0.023286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0.148209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-479.344965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-479.34518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-479.344051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-479.341042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-479.338103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-479.338095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-479.341023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-479.344074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-479.345142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-479.344943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2.043169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0.761796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0.003138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0.896083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2.195654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2.182476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0.89671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0.747363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2.040659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-479.33915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-479.341192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-479.342401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-479.340978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-479.338907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-479.338928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-479.340977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-479.342406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-479.341215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-479.339154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1.657251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0.5566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0.004393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1.014682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2.40838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2.399594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1.124496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0.635667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1.654741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-479.340269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-479.342023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-479.342903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-479.341293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-479.339072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-479.339086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-479.341118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-479.34291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-479.341897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-479.340273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0.138679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-593.868332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0.075301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-593.868433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0.897338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-593.867123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2.963725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-593.86383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4.901473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-593.860742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4.908375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-593.860731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2.909132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-593.863917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0.834587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-593.867223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-593.868553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8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0.024473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-593.868514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0.090989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-571.588899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0.03263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-571.588992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0.791916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-571.587782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2.771707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-571.584627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4.617211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-571.581686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4.617839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-571.581685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2.717114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-571.584714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0.764933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-571.587825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-571.589044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0.094126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-571.588894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1.538096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-441.216489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0.55931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-441.218049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-441.21894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0.975631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-441.217385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2.083091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-441.215621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2.077557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-441.215629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0.973472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-441.217389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0.004253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-441.218933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0.557936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-441.218051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1.538637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-441.216488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1.034135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-533.460404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0.141817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-533.461835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-533.462047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1.240585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-533.460075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2.841361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-533.457524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2.852656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-533.457506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1.253763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-533.460054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-533.462052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0.141817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-533.461826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11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1.032252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-533.460407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1.881272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-555.737847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0.683985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-555.739755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-555.740845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0.568523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-555.739939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1.466489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-555.738508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1.501002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-555.738453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0.580446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-555.73992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0.006903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-555.740834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0.68775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-555.739749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1.880644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-555.737848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0.619979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-457.25524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0.000628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-457.256227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0.144327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-457.255998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1.783381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-457.253386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3.289402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-457.250986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3.284382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-457.250994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1.778988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-457.253393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0.141817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-457.256002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-457.256228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13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0.619979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-457.25524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-457.262303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0.138591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-457.262082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1.2303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-457.260343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3.360896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-457.256947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5.647553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-457.253303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5.679514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-457.253252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3.485101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-457.256749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1.296223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-457.260238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0.137781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-457.262084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0.003166</w:t>
            </w:r>
          </w:p>
        </w:tc>
        <w:tc>
          <w:tcPr>
            <w:tcW w:w="1602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-457.262298</w:t>
            </w:r>
          </w:p>
        </w:tc>
        <w:tc>
          <w:tcPr>
            <w:tcW w:w="1075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  <w:vAlign w:val="center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trHeight w:val="337"/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7.046926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-502.608097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3.352153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-502.613985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0.537775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-502.61847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-502.619327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0.426079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-502.618648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0.448041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-502.618613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0.016943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-502.6193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0.373995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-502.618731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3.021456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-502.614512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7.046299</w:t>
            </w:r>
          </w:p>
        </w:tc>
        <w:tc>
          <w:tcPr>
            <w:tcW w:w="1602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-502.608098</w:t>
            </w:r>
          </w:p>
        </w:tc>
        <w:tc>
          <w:tcPr>
            <w:tcW w:w="1075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7.040971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-502.597718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3.347463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-502.603604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0.529553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-502.608095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-502.608939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0.417848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-502.608273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0.431941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-502.60825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0.014883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-502.608915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0.369764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-502.60835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3.018033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-502.604129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54354E" w:rsidRPr="0054354E" w:rsidTr="0054354E">
        <w:trPr>
          <w:jc w:val="center"/>
        </w:trPr>
        <w:tc>
          <w:tcPr>
            <w:tcW w:w="1843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320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7.037749</w:t>
            </w:r>
          </w:p>
        </w:tc>
        <w:tc>
          <w:tcPr>
            <w:tcW w:w="1602" w:type="dxa"/>
            <w:shd w:val="clear" w:color="auto" w:fill="92CDDC" w:themeFill="accent5" w:themeFillTint="99"/>
            <w:vAlign w:val="bottom"/>
          </w:tcPr>
          <w:p w:rsidR="0054354E" w:rsidRPr="0054354E" w:rsidRDefault="0054354E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 New Roman" w:hAnsi="Times New Roman"/>
                <w:color w:val="000000"/>
                <w:sz w:val="24"/>
                <w:szCs w:val="24"/>
              </w:rPr>
              <w:t>-502.597723</w:t>
            </w:r>
          </w:p>
        </w:tc>
        <w:tc>
          <w:tcPr>
            <w:tcW w:w="1075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 New Roman" w:hAnsi="Times New Roman"/>
                <w:sz w:val="24"/>
                <w:szCs w:val="24"/>
              </w:rPr>
              <w:t>lacvp</w:t>
            </w:r>
            <w:proofErr w:type="spellEnd"/>
            <w:r w:rsidRPr="0054354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6" w:type="dxa"/>
            <w:shd w:val="clear" w:color="auto" w:fill="92CDDC" w:themeFill="accent5" w:themeFillTint="99"/>
          </w:tcPr>
          <w:p w:rsidR="0054354E" w:rsidRPr="0054354E" w:rsidRDefault="0054354E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16.826654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-541.908072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20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8.465096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-541.921397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40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3.207198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-541.929776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0.746108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-541.933698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80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0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-541.934887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100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0.003138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-541.934882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120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0.72791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-541.933727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140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3.148213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-541.92987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160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8.605658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-541.921173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EC304D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D8281D" w:rsidRDefault="00B16D2F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54354E">
              <w:rPr>
                <w:b/>
              </w:rPr>
              <w:t>16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54354E">
              <w:t>180</w:t>
            </w:r>
          </w:p>
        </w:tc>
        <w:tc>
          <w:tcPr>
            <w:tcW w:w="1320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54354E">
              <w:t>16.969098</w:t>
            </w:r>
          </w:p>
        </w:tc>
        <w:tc>
          <w:tcPr>
            <w:tcW w:w="1602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54354E">
              <w:t>-541.907845</w:t>
            </w:r>
          </w:p>
        </w:tc>
        <w:tc>
          <w:tcPr>
            <w:tcW w:w="1075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54354E">
              <w:t>6-31g*</w:t>
            </w:r>
          </w:p>
        </w:tc>
        <w:tc>
          <w:tcPr>
            <w:tcW w:w="1476" w:type="dxa"/>
          </w:tcPr>
          <w:p w:rsidR="00B16D2F" w:rsidRDefault="00B16D2F" w:rsidP="00F54CF4">
            <w:pPr>
              <w:pStyle w:val="FACorrespondingAuthorFootnote"/>
              <w:spacing w:after="0"/>
              <w:jc w:val="center"/>
            </w:pPr>
            <w:r w:rsidRPr="0054354E"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" w:hAnsi="Times"/>
                <w:sz w:val="24"/>
              </w:rPr>
              <w:t>19.526198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54E">
              <w:rPr>
                <w:rFonts w:ascii="Times" w:hAnsi="Times"/>
                <w:sz w:val="24"/>
              </w:rPr>
              <w:t>-541.904036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10.058969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-541.919123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3.763171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-541.929156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0.819527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-541.933847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0.061496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-541.935055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-541.935153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0.422941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-541.934479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2.179339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-541.93168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6.729407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-541.924429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17</w:t>
            </w:r>
          </w:p>
        </w:tc>
        <w:tc>
          <w:tcPr>
            <w:tcW w:w="1320" w:type="dxa"/>
          </w:tcPr>
          <w:p w:rsidR="00B16D2F" w:rsidRPr="0054354E" w:rsidRDefault="0017176C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18</w:t>
            </w:r>
            <w:r w:rsidR="00B16D2F"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10.309973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-541.918723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18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21.169644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-581.217896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15.166265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-581.227463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6.851771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-581.240713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2.268445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-581.248017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B16D2F" w:rsidRPr="0054354E" w:rsidTr="0054354E">
        <w:trPr>
          <w:jc w:val="center"/>
        </w:trPr>
        <w:tc>
          <w:tcPr>
            <w:tcW w:w="1843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0.255396</w:t>
            </w:r>
          </w:p>
        </w:tc>
        <w:tc>
          <w:tcPr>
            <w:tcW w:w="1602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-581.251225</w:t>
            </w:r>
          </w:p>
        </w:tc>
        <w:tc>
          <w:tcPr>
            <w:tcW w:w="1075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B16D2F" w:rsidRPr="0054354E" w:rsidRDefault="00B16D2F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0.219001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-581.251283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1.023467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-581.250001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14</w:t>
            </w: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1.922688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-581.248568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17176C">
        <w:trPr>
          <w:trHeight w:val="359"/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16</w:t>
            </w: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14.22312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</w:t>
            </w:r>
            <w:r>
              <w:rPr>
                <w:rFonts w:ascii="Times" w:hAnsi="Times"/>
                <w:sz w:val="24"/>
              </w:rPr>
              <w:t>229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17176C">
        <w:trPr>
          <w:trHeight w:val="509"/>
          <w:jc w:val="center"/>
        </w:trPr>
        <w:tc>
          <w:tcPr>
            <w:tcW w:w="1843" w:type="dxa"/>
          </w:tcPr>
          <w:p w:rsidR="00174F31" w:rsidRPr="00902157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902157">
              <w:rPr>
                <w:rFonts w:ascii="Times" w:hAnsi="Times"/>
                <w:b/>
                <w:sz w:val="24"/>
              </w:rPr>
              <w:t>18</w:t>
            </w:r>
          </w:p>
        </w:tc>
        <w:tc>
          <w:tcPr>
            <w:tcW w:w="1320" w:type="dxa"/>
          </w:tcPr>
          <w:p w:rsidR="00174F31" w:rsidRPr="00902157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902157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27.428418</w:t>
            </w:r>
          </w:p>
        </w:tc>
        <w:tc>
          <w:tcPr>
            <w:tcW w:w="1602" w:type="dxa"/>
          </w:tcPr>
          <w:p w:rsidR="00174F31" w:rsidRPr="0054354E" w:rsidRDefault="00174F31" w:rsidP="00E941FA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-581.208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17176C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highlight w:val="yellow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17176C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  <w:highlight w:val="yellow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17176C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38.217181</w:t>
            </w:r>
          </w:p>
        </w:tc>
        <w:tc>
          <w:tcPr>
            <w:tcW w:w="1602" w:type="dxa"/>
          </w:tcPr>
          <w:p w:rsidR="00174F31" w:rsidRPr="0017176C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-620.507108</w:t>
            </w:r>
          </w:p>
        </w:tc>
        <w:tc>
          <w:tcPr>
            <w:tcW w:w="1075" w:type="dxa"/>
          </w:tcPr>
          <w:p w:rsidR="00174F31" w:rsidRPr="0017176C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17176C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21.59133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-620.533603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10.375861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-620.551476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4.497985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-620.560843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0.438001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-620.567313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0.437374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-620.567314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3.64771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-620.562198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9.840596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-620.552329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21.851118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-620.533189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19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40.798125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-620.502995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8.418033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-541.918399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5.097883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-541.92369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1.57442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-541.929305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-541.931814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0.183233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-541.931522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0.333207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-541.931283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0.107304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-541.931643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0.674572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-541.930739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3.66026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-541.925981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8.407993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-541.918415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12.377615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-581.219745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7.069516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-581.228204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2.96247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-581.234749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0.820782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-581.238162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0.038278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-581.239409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-581.23947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0.512047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-581.238654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2.339354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-581.235742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6.094367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-581.229758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11.899453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-581.220507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15.324397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-620.521544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8.870467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-620.531829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4.142187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-620.539364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1.508532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-620.543561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0.220256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-620.545614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-620.545965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0.892318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-620.544543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3.057224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-620.541093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6.972252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-620.534854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15.34887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-620.521505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2.602769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-562.523226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1.012245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-562.525761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0.005899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-562.527364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0.750957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-562.526177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1.981407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-562.524216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2.019994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-562.524155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0.815905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-562.526073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-562.527374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0.931452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-562.525889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2.603561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-562.523225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7.167733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-922.872336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3.467295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-922.878233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0.605461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-922.882794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-922.883759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0.576357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-922.88284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0.620293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-922.88277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0.053885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-922.883673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0.377244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-922.883158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3.024963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-922.878938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7.170849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-922.872331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8.185866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-475.837029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3.930922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-475.84381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0.825455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-475.848759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-475.850074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0.470928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-475.849324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0.518613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-475.849248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0.031806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-475.850023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0.548713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-475.8492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3.376107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-475.844694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8.182516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-475.837034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9.993729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-474.052764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4.603747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-474.061353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1.248163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-474.066701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0.021843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-474.068655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0.223481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-474.068334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0.261684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-474.068273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-474.06869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0.858125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-474.067322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3.861914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-474.062536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9.993601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-474.052764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proofErr w:type="spellStart"/>
            <w:r w:rsidRPr="0054354E">
              <w:rPr>
                <w:rFonts w:ascii="Times" w:hAnsi="Times"/>
                <w:sz w:val="24"/>
              </w:rPr>
              <w:t>lacvp</w:t>
            </w:r>
            <w:proofErr w:type="spellEnd"/>
            <w:r w:rsidRPr="0054354E">
              <w:rPr>
                <w:rFonts w:ascii="Times" w:hAnsi="Times"/>
                <w:sz w:val="24"/>
              </w:rPr>
              <w:t>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7.242709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-538.510598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2.723389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-538.5178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0.145582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-538.521908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-538.52214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0.946284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-538.520632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0.940636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-538.520641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0.015688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-538.522115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0.075929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-538.522019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2.43348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-538.518262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6.942132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-538.511077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3.995977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-577.818113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1.790911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-577.821627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0.076556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-577.824359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0.253514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-577.824077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1.248743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-577.822491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1.303336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-577.822404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0.353915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-577.823917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-577.824481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1.606423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-577.821921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3.995977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-577.818113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4.636664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-555.5387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1.997989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-555.542905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0.056476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-555.545999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0.259161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-555.545676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1.349144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-555.543939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1.379892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-555.54389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0.325677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-555.54557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-555.546089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1.833581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-555.543167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29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4.638547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-555.538697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8.788264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-800.3235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3.906871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-800.331279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0.800074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-800.33623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-800.337505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0.466239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-800.336762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0.513302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-800.336687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0.03263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-800.337453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0.500752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-800.336707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3.335838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-800.332189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8.52471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-800.32392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2.664432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-518.654196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1.179812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-518.656562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-518.658442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0.493881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-518.657655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1.771734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-518.655619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2.247969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-518.65486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1.481145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-518.656082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0.721548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-518.657292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1.627351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-518.655849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3.114479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-518.653479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7.920445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-495.375168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7.279496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-495.376189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6.965185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-495.37669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7.846351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-495.375286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8.820266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-495.373734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8.257902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-495.37463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5.749147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-495.378628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2.78041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-495.383359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0.668263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-495.386725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-495.38779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8.993275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-511.37667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8.276599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-511.377812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7.745185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-511.378659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8.399479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-511.377617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9.17809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-511.376376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8.323765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-511.377737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5.647459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-511.382002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2.650644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-511.386778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0.640917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-511.389981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-511.391002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7.683861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-511.415128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7.189234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-511.415917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7.011848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-511.416199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7.956708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-511.414694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8.978567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-511.413065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8.391681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5.888803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-511.417989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2.889423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-511.422769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0.728547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-511.426212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-511.427373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6.996585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-511.408352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6.394832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-511.409311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6.153964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-511.409695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7.104169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-511.408181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8.203404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-511.406429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7.702488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-511.407227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5.345877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-511.410983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2.535049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-511.415462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0.617504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-511.418518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-511.419502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5.666716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-493.164183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5.63335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-493.164236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6.028188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-493.163607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7.16461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-493.161796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8.268526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-493.160037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7.960436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-493.160528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5.853701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-493.163885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3.078377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-493.168308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0.845161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-493.171867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36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-493.173213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6.380729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-512.62218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6.333378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-512.622255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6.825916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-512.621471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8.144971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-512.619368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9.335623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-512.617471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8.836508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-512.618266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6.343144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-512.62224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3.249602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-512.62717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0.872527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-512.630958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37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-512.632348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6.200226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-816.139989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5.983997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-816.140334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6.183512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-816.140016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7.258433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-816.138303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8.367373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-816.136536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8.099568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-816.136963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5.949653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-816.140389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3.092172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-816.144942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0.83397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-816.148541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38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-816.14987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5.42701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-578.569511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4.182842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-578.571494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3.150831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-578.573138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3.629436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-578.572376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4.64507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-578.570757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4.502354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-578.570985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2.735046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-578.573801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0.798368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-578.576887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-578.57816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39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0.126196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-578.577959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9.673812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-661.754488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3.920766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-661.763656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0.473612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-661.769149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0.145249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-661.769673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1.452359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-661.76759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1.768743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-661.767085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0.670919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-661.768835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-661.769904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1.170642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-661.768039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3.517246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-661.764299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0.168336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-457.253299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-457.253567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0.455529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-457.252841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1.87529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-457.250579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3.349273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-457.24823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3.354052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-457.248222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1.893953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-457.250549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0.474396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-457.252811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0.002557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-457.253563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41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0.158837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-457.253314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7.750376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-473.287393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7.369394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-473.288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7.387752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-473.287971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8.381408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-473.286388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9.446882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-473.28469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8.518138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-473.28617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lastRenderedPageBreak/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5.770362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-473.290549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2.812356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-473.295262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0.713481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-473.298607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42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-473.299744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1.906944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-540.445241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0.730288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-540.447117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-540.44828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0.620083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-540.447292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1.867583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-540.445304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1.844452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-540.445341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0.823084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-540.446969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0.032996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-540.448228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0.483941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-540.447509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43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1.909258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-540.445238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5.591247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-556.475069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4.408224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-556.476954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3.260416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-556.478783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3.330643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-556.478671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4.068882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-556.477495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100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3.734389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-556.478028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120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2.221505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-556.480439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140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0.644173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-556.482952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-556.483979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54354E">
              <w:rPr>
                <w:rFonts w:ascii="Times" w:hAnsi="Times"/>
                <w:b/>
                <w:sz w:val="24"/>
              </w:rPr>
              <w:t>44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0.090872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-556.483834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F1BD0">
              <w:t>0</w:t>
            </w:r>
          </w:p>
        </w:tc>
        <w:tc>
          <w:tcPr>
            <w:tcW w:w="1320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F1BD0">
              <w:t>0</w:t>
            </w:r>
          </w:p>
        </w:tc>
        <w:tc>
          <w:tcPr>
            <w:tcW w:w="1602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F1BD0">
              <w:t>-384.895738</w:t>
            </w:r>
          </w:p>
        </w:tc>
        <w:tc>
          <w:tcPr>
            <w:tcW w:w="1075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Pr="0054354E" w:rsidRDefault="00174F31" w:rsidP="0054354E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F1BD0">
              <w:t>DFT(b3lyp)</w:t>
            </w:r>
          </w:p>
        </w:tc>
      </w:tr>
      <w:tr w:rsidR="00174F31" w:rsidRPr="0054354E" w:rsidTr="0054354E">
        <w:trPr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0.672463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-384.894666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2.555764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-384.891665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4.901791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-384.887926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6.716123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-384.885035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6.653774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-384.885134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4.694072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-384.888257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2.390079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-384.891929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0.617834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-384.894753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0.001169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-384.895736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6.492125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-400.924423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6.736982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-400.924033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7.563382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-400.922716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8.519868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-400.921191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9.009893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-400.92041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7.827595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-400.922295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5.26079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-400.926385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2.587603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-400.930645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0.703527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-400.933647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-400.934769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3.794344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-484.122009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3.981206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-484.121711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4.760496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-484.120469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5.815581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-484.118787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6.590485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-484.117553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5.820442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-484.11878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3.962132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-484.121741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2.014363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-484.124845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0.483586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-484.127285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-484.128055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0F1BD0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0.579318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-400.949886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0.002703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-400.950804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0.840534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-400.949469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2.752246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-400.946423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4.499325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-400.943639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4.368984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-400.943846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2.505645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-400.946816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0.706347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-400.949683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-400.950809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0.577943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-400.949888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11.192227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-416.977746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9.779996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-416.979997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9.468521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-416.980493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10.097488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-416.979491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10.660064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-416.978594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9.623332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-416.980247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6.718734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-416.984875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3.305799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-416.990314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0.828551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-416.994262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49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-416.995582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5B625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7.460334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-500.174574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5.744842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-500.177308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5.264639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-500.178073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5.840573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-500.177156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6.583835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-500.175971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6.317929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-500.176395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4.446916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-500.179376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2.038812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-500.183214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0.482818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-500.185694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-500.186463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AA478B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0.610566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-440.260452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-440.261425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0.577936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-440.260504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2.287898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-440.257779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3.908754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-440.255196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3.794547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-440.255378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2.069525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-440.258127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0.519577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-440.260597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0.070281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-440.261313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51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0.582956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-440.260496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85477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3.85165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-479.558609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0.955696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-479.563224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-479.564747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0.336972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-479.56377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1.412523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-479.562496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1.412523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-479.56202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0.336972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-479.56421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0.079694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-479.56462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0.955696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-479.562347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52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3.85165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-479.557605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4C4BC7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2.429087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-440.261932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1.479666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-440.263445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1.553085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-440.263328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2.419047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-440.261948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2.95243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-440.261098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2.372612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-440.262022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0.972639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-440.264253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-440.265803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0.228413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-440.265439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53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1.785263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-440.262958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5.165027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-479.570658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2.482426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-479.574933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0.663905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-479.577831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0.040788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-479.578824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0.026983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-479.578846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-479.578889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0.075301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-479.578769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0.772464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-479.577658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2.550824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-479.574824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54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4.828682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-479.571194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BF5284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6.552449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-518.870879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2.531371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-518.877287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1.908882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-518.878279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-518.881321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1.701177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-518.87861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2.391437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-518.87751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1.088728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-518.879586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2.307351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-518.877644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5.401597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-518.872713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55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10.437357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-518.864688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14.450277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-558.174778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7.719616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-558.185504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3.059106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-558.192931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0.663277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-558.196749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-558.197806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0.057731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-558.197714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1.129516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-558.196006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3.923814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-558.191553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8.665272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-558.183997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56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15.057706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-558.17381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F25E43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0.003196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-440.264905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0.341778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-440.264366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1.568091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-440.262411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3.108595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-440.259956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4.510635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-440.257722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4.728029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-440.257376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3.38797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-440.259511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1.831964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-440.261991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0.519185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-440.264083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57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-440.26491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E506D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8.975092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-456.298166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8.948918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-456.298208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9.098058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-456.29797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9.763161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-456.29691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9.633511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-456.297117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7.153479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-456.301069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4.204531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-456.305768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1.813737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-456.309578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0.389602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-456.311848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58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-456.312469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9.836236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-539.483241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lastRenderedPageBreak/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7.935212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-539.486271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5.882996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-539.489541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5.343513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-539.490401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6.287306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-539.488897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100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5.282939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-539.490497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120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3.3479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-539.493581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140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1.51009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-539.49651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160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0.28572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-539.498461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  <w:tr w:rsidR="00174F31" w:rsidRPr="0054354E" w:rsidTr="0054354E">
        <w:trPr>
          <w:trHeight w:val="695"/>
          <w:jc w:val="center"/>
        </w:trPr>
        <w:tc>
          <w:tcPr>
            <w:tcW w:w="1843" w:type="dxa"/>
          </w:tcPr>
          <w:p w:rsidR="00174F31" w:rsidRPr="00D8281D" w:rsidRDefault="00174F31" w:rsidP="00F54CF4">
            <w:pPr>
              <w:pStyle w:val="FACorrespondingAuthorFootnote"/>
              <w:spacing w:after="0"/>
              <w:jc w:val="center"/>
              <w:rPr>
                <w:b/>
              </w:rPr>
            </w:pPr>
            <w:r w:rsidRPr="00D8281D">
              <w:rPr>
                <w:b/>
              </w:rPr>
              <w:t>59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180</w:t>
            </w:r>
          </w:p>
        </w:tc>
        <w:tc>
          <w:tcPr>
            <w:tcW w:w="1320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0</w:t>
            </w:r>
          </w:p>
        </w:tc>
        <w:tc>
          <w:tcPr>
            <w:tcW w:w="1602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-539.498916</w:t>
            </w:r>
          </w:p>
        </w:tc>
        <w:tc>
          <w:tcPr>
            <w:tcW w:w="1075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6-31g*</w:t>
            </w:r>
          </w:p>
        </w:tc>
        <w:tc>
          <w:tcPr>
            <w:tcW w:w="1476" w:type="dxa"/>
          </w:tcPr>
          <w:p w:rsidR="00174F31" w:rsidRDefault="00174F31" w:rsidP="00F54CF4">
            <w:pPr>
              <w:pStyle w:val="FACorrespondingAuthorFootnote"/>
              <w:spacing w:after="0"/>
              <w:jc w:val="center"/>
            </w:pPr>
            <w:r w:rsidRPr="003A63F6">
              <w:t>DFT(b3lyp)</w:t>
            </w:r>
          </w:p>
        </w:tc>
      </w:tr>
    </w:tbl>
    <w:p w:rsidR="005E0B41" w:rsidRDefault="005E0B41"/>
    <w:p w:rsidR="005E0B41" w:rsidRDefault="005E0B41" w:rsidP="005E0B41">
      <w:r>
        <w:br w:type="page"/>
      </w:r>
    </w:p>
    <w:p w:rsidR="00C302D6" w:rsidRPr="005E0B41" w:rsidRDefault="00C302D6" w:rsidP="005E0B41">
      <w:pPr>
        <w:spacing w:line="480" w:lineRule="auto"/>
        <w:rPr>
          <w:rFonts w:ascii="Arial" w:hAnsi="Arial" w:cs="Arial"/>
        </w:rPr>
      </w:pPr>
      <w:r w:rsidRPr="005E0B41">
        <w:rPr>
          <w:rFonts w:ascii="Arial" w:hAnsi="Arial" w:cs="Arial"/>
        </w:rPr>
        <w:lastRenderedPageBreak/>
        <w:t xml:space="preserve">Addition of calculated data </w:t>
      </w:r>
      <w:r w:rsidR="00254B92" w:rsidRPr="005E0B41">
        <w:rPr>
          <w:rFonts w:ascii="Arial" w:hAnsi="Arial" w:cs="Arial"/>
        </w:rPr>
        <w:t xml:space="preserve">for 4-pyrimidin-4-yl-pyrimidine, a </w:t>
      </w:r>
      <w:r w:rsidRPr="005E0B41">
        <w:rPr>
          <w:rFonts w:ascii="Arial" w:hAnsi="Arial" w:cs="Arial"/>
        </w:rPr>
        <w:t>non</w:t>
      </w:r>
      <w:r w:rsidR="00254B92" w:rsidRPr="005E0B41">
        <w:rPr>
          <w:rFonts w:ascii="Arial" w:hAnsi="Arial" w:cs="Arial"/>
        </w:rPr>
        <w:t>-</w:t>
      </w:r>
      <w:r w:rsidRPr="005E0B41">
        <w:rPr>
          <w:rFonts w:ascii="Arial" w:hAnsi="Arial" w:cs="Arial"/>
        </w:rPr>
        <w:t>basic fragment</w:t>
      </w:r>
      <w:r w:rsidR="00EA708C" w:rsidRPr="005E0B41">
        <w:rPr>
          <w:rFonts w:ascii="Arial" w:hAnsi="Arial" w:cs="Arial"/>
        </w:rPr>
        <w:t xml:space="preserve"> in response to our reviewers comments about the influence of t</w:t>
      </w:r>
      <w:r w:rsidR="00A51909" w:rsidRPr="005E0B41">
        <w:rPr>
          <w:rFonts w:ascii="Arial" w:hAnsi="Arial" w:cs="Arial"/>
        </w:rPr>
        <w:t xml:space="preserve">he basicity in the </w:t>
      </w:r>
      <w:r w:rsidR="00254B92" w:rsidRPr="005E0B41">
        <w:rPr>
          <w:rFonts w:ascii="Arial" w:hAnsi="Arial" w:cs="Arial"/>
        </w:rPr>
        <w:t>Energy Profile of the fragment</w:t>
      </w:r>
      <w:r w:rsidR="00A51909" w:rsidRPr="005E0B41">
        <w:rPr>
          <w:rFonts w:ascii="Arial" w:hAnsi="Arial" w:cs="Arial"/>
        </w:rPr>
        <w:t xml:space="preserve">. </w:t>
      </w:r>
    </w:p>
    <w:tbl>
      <w:tblPr>
        <w:tblStyle w:val="TableGrid3"/>
        <w:tblW w:w="0" w:type="auto"/>
        <w:jc w:val="center"/>
        <w:tblInd w:w="-621" w:type="dxa"/>
        <w:tblLook w:val="04A0" w:firstRow="1" w:lastRow="0" w:firstColumn="1" w:lastColumn="0" w:noHBand="0" w:noVBand="1"/>
      </w:tblPr>
      <w:tblGrid>
        <w:gridCol w:w="3346"/>
        <w:gridCol w:w="1056"/>
        <w:gridCol w:w="1318"/>
        <w:gridCol w:w="1598"/>
        <w:gridCol w:w="1070"/>
        <w:gridCol w:w="1475"/>
      </w:tblGrid>
      <w:tr w:rsidR="00EA708C" w:rsidRPr="00C302D6" w:rsidTr="00BF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708C" w:rsidRPr="0054354E" w:rsidRDefault="00EA708C" w:rsidP="00F54CF4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Fragment</w:t>
            </w:r>
          </w:p>
        </w:tc>
        <w:tc>
          <w:tcPr>
            <w:tcW w:w="407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54354E" w:rsidRDefault="00EA708C" w:rsidP="00F54CF4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Dihedral Angle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54354E" w:rsidRDefault="00EA708C" w:rsidP="00F54CF4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Jaguar Relative Energy (kcal/</w:t>
            </w:r>
            <w:proofErr w:type="spellStart"/>
            <w:r w:rsidRPr="0054354E">
              <w:rPr>
                <w:rFonts w:ascii="Times" w:hAnsi="Times"/>
                <w:sz w:val="24"/>
              </w:rPr>
              <w:t>mol</w:t>
            </w:r>
            <w:proofErr w:type="spellEnd"/>
            <w:r w:rsidRPr="0054354E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54354E" w:rsidRDefault="00EA708C" w:rsidP="00F54CF4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Gas Phase Energy (eV)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54354E" w:rsidRDefault="00EA708C" w:rsidP="00F54CF4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QM Basis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08C" w:rsidRPr="0054354E" w:rsidRDefault="00EA708C" w:rsidP="00F54CF4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54354E">
              <w:rPr>
                <w:rFonts w:ascii="Times" w:hAnsi="Times"/>
                <w:sz w:val="24"/>
              </w:rPr>
              <w:t>QM Method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708C" w:rsidRPr="00EA708C" w:rsidRDefault="00BF1DA0" w:rsidP="00BF1DA0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7.462466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-527.453435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7.025831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-527.454131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6.892632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-527.454343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7.766395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-527.45295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8.703987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-527.451456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8.096764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-527.452424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5.726865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-527.456201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140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2.822939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-527.460828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nil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160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0.719752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-527.46418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  <w:tr w:rsidR="00EA708C" w:rsidRPr="00C302D6" w:rsidTr="00BF1DA0">
        <w:trPr>
          <w:trHeight w:val="695"/>
          <w:jc w:val="center"/>
        </w:trPr>
        <w:tc>
          <w:tcPr>
            <w:tcW w:w="3377" w:type="dxa"/>
            <w:tcBorders>
              <w:top w:val="nil"/>
              <w:bottom w:val="single" w:sz="6" w:space="0" w:color="000000"/>
            </w:tcBorders>
            <w:vAlign w:val="center"/>
          </w:tcPr>
          <w:p w:rsidR="00EA708C" w:rsidRPr="00EA708C" w:rsidRDefault="00BF1DA0" w:rsidP="00EA708C">
            <w:pPr>
              <w:pStyle w:val="FACorrespondingAuthorFootnote"/>
              <w:spacing w:after="0"/>
              <w:jc w:val="center"/>
              <w:rPr>
                <w:b/>
                <w:szCs w:val="24"/>
              </w:rPr>
            </w:pPr>
            <w:r>
              <w:t>4-pyrimidin-4-yl-pyrimidine</w:t>
            </w:r>
          </w:p>
        </w:tc>
        <w:tc>
          <w:tcPr>
            <w:tcW w:w="407" w:type="dxa"/>
            <w:tcBorders>
              <w:top w:val="nil"/>
              <w:bottom w:val="single" w:sz="6" w:space="0" w:color="000000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1320" w:type="dxa"/>
            <w:tcBorders>
              <w:top w:val="nil"/>
              <w:bottom w:val="single" w:sz="6" w:space="0" w:color="000000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nil"/>
              <w:bottom w:val="single" w:sz="6" w:space="0" w:color="000000"/>
            </w:tcBorders>
            <w:vAlign w:val="center"/>
          </w:tcPr>
          <w:p w:rsidR="00EA708C" w:rsidRPr="00EA708C" w:rsidRDefault="00EA708C" w:rsidP="00EA708C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EA708C">
              <w:rPr>
                <w:rFonts w:ascii="Times" w:hAnsi="Times"/>
                <w:sz w:val="24"/>
                <w:szCs w:val="24"/>
              </w:rPr>
              <w:t>-527.465327</w:t>
            </w:r>
          </w:p>
        </w:tc>
        <w:tc>
          <w:tcPr>
            <w:tcW w:w="1075" w:type="dxa"/>
            <w:tcBorders>
              <w:top w:val="nil"/>
              <w:bottom w:val="single" w:sz="6" w:space="0" w:color="000000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6-31g*</w:t>
            </w:r>
          </w:p>
        </w:tc>
        <w:tc>
          <w:tcPr>
            <w:tcW w:w="1476" w:type="dxa"/>
            <w:tcBorders>
              <w:top w:val="nil"/>
              <w:bottom w:val="single" w:sz="6" w:space="0" w:color="000000"/>
            </w:tcBorders>
            <w:vAlign w:val="center"/>
          </w:tcPr>
          <w:p w:rsidR="00EA708C" w:rsidRPr="00EA708C" w:rsidRDefault="00EA708C" w:rsidP="00EA708C">
            <w:pPr>
              <w:pStyle w:val="FACorrespondingAuthorFootnote"/>
              <w:spacing w:after="0"/>
              <w:jc w:val="center"/>
              <w:rPr>
                <w:szCs w:val="24"/>
              </w:rPr>
            </w:pPr>
            <w:r w:rsidRPr="00EA708C">
              <w:rPr>
                <w:szCs w:val="24"/>
              </w:rPr>
              <w:t>DFT(b3lyp)</w:t>
            </w:r>
          </w:p>
        </w:tc>
      </w:tr>
    </w:tbl>
    <w:p w:rsidR="00EA708C" w:rsidRDefault="00EA708C" w:rsidP="00010DF3"/>
    <w:sectPr w:rsidR="00EA7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33A"/>
    <w:multiLevelType w:val="hybridMultilevel"/>
    <w:tmpl w:val="64928FF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22E02"/>
    <w:multiLevelType w:val="hybridMultilevel"/>
    <w:tmpl w:val="840AEFDE"/>
    <w:lvl w:ilvl="0" w:tplc="DDA2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6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6B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A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E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2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0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5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E626BC"/>
    <w:multiLevelType w:val="hybridMultilevel"/>
    <w:tmpl w:val="A0D0EBE0"/>
    <w:lvl w:ilvl="0" w:tplc="B6742EC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F4826"/>
    <w:multiLevelType w:val="hybridMultilevel"/>
    <w:tmpl w:val="5698648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0">
    <w:nsid w:val="3A1B5A50"/>
    <w:multiLevelType w:val="hybridMultilevel"/>
    <w:tmpl w:val="BA54C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7BFB"/>
    <w:multiLevelType w:val="hybridMultilevel"/>
    <w:tmpl w:val="E0AA9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152A"/>
    <w:multiLevelType w:val="hybridMultilevel"/>
    <w:tmpl w:val="3460D718"/>
    <w:lvl w:ilvl="0" w:tplc="2B0C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5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4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0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46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2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6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4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3FD73B5"/>
    <w:multiLevelType w:val="hybridMultilevel"/>
    <w:tmpl w:val="64928FF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D9610A"/>
    <w:multiLevelType w:val="hybridMultilevel"/>
    <w:tmpl w:val="EA3CA330"/>
    <w:lvl w:ilvl="0" w:tplc="00B4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8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E7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69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E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A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8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891A23"/>
    <w:multiLevelType w:val="hybridMultilevel"/>
    <w:tmpl w:val="CC9632E6"/>
    <w:lvl w:ilvl="0" w:tplc="F0C2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8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A1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8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89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2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C026FA"/>
    <w:multiLevelType w:val="hybridMultilevel"/>
    <w:tmpl w:val="F38A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60174"/>
    <w:multiLevelType w:val="hybridMultilevel"/>
    <w:tmpl w:val="00228644"/>
    <w:lvl w:ilvl="0" w:tplc="69B49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67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C34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64D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43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6C7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0FE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29E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2D3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8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1"/>
  </w:num>
  <w:num w:numId="15">
    <w:abstractNumId w:val="17"/>
  </w:num>
  <w:num w:numId="16">
    <w:abstractNumId w:val="16"/>
  </w:num>
  <w:num w:numId="17">
    <w:abstractNumId w:val="12"/>
  </w:num>
  <w:num w:numId="18">
    <w:abstractNumId w:val="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4E"/>
    <w:rsid w:val="00010DF3"/>
    <w:rsid w:val="0017176C"/>
    <w:rsid w:val="00174F31"/>
    <w:rsid w:val="00254B92"/>
    <w:rsid w:val="003734F3"/>
    <w:rsid w:val="0048154A"/>
    <w:rsid w:val="004A5365"/>
    <w:rsid w:val="0054354E"/>
    <w:rsid w:val="005E0B41"/>
    <w:rsid w:val="007859F8"/>
    <w:rsid w:val="008136AB"/>
    <w:rsid w:val="008A7C52"/>
    <w:rsid w:val="00902157"/>
    <w:rsid w:val="009B63A6"/>
    <w:rsid w:val="00A51909"/>
    <w:rsid w:val="00B16D2F"/>
    <w:rsid w:val="00BF1DA0"/>
    <w:rsid w:val="00C302D6"/>
    <w:rsid w:val="00C4178A"/>
    <w:rsid w:val="00C57767"/>
    <w:rsid w:val="00E075F1"/>
    <w:rsid w:val="00E941FA"/>
    <w:rsid w:val="00EA708C"/>
    <w:rsid w:val="00EF30EA"/>
    <w:rsid w:val="00F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olumns 3" w:uiPriority="0"/>
    <w:lsdException w:name="Table Grid 3" w:uiPriority="0"/>
    <w:lsdException w:name="Table 3D effects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D6"/>
  </w:style>
  <w:style w:type="paragraph" w:styleId="Heading1">
    <w:name w:val="heading 1"/>
    <w:basedOn w:val="Normal"/>
    <w:next w:val="Normal"/>
    <w:link w:val="Heading1Char"/>
    <w:uiPriority w:val="9"/>
    <w:qFormat/>
    <w:rsid w:val="00543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4354E"/>
  </w:style>
  <w:style w:type="character" w:styleId="FollowedHyperlink">
    <w:name w:val="FollowedHyperlink"/>
    <w:rsid w:val="0054354E"/>
    <w:rPr>
      <w:color w:val="800080"/>
      <w:u w:val="single"/>
    </w:rPr>
  </w:style>
  <w:style w:type="paragraph" w:styleId="BodyText">
    <w:name w:val="Body Text"/>
    <w:basedOn w:val="Normal"/>
    <w:link w:val="BodyTextChar"/>
    <w:rsid w:val="0054354E"/>
    <w:pPr>
      <w:spacing w:line="240" w:lineRule="auto"/>
      <w:jc w:val="center"/>
    </w:pPr>
    <w:rPr>
      <w:rFonts w:ascii="Times" w:eastAsia="Times New Roman" w:hAnsi="Times" w:cs="Times New Roman"/>
      <w:b/>
      <w:sz w:val="4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4354E"/>
    <w:rPr>
      <w:rFonts w:ascii="Times" w:eastAsia="Times New Roman" w:hAnsi="Times" w:cs="Times New Roman"/>
      <w:b/>
      <w:sz w:val="40"/>
      <w:szCs w:val="20"/>
      <w:lang w:val="en-US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  <w:rsid w:val="0054354E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54E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54354E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"/>
    <w:rsid w:val="0054354E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ATitle">
    <w:name w:val="BA_Title"/>
    <w:basedOn w:val="Normal"/>
    <w:next w:val="BBAuthorName"/>
    <w:rsid w:val="0054354E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BCAuthorAddress"/>
    <w:rsid w:val="0054354E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BIEmailAddress"/>
    <w:rsid w:val="0054354E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IReceivedDate">
    <w:name w:val="AI_Received_Date"/>
    <w:basedOn w:val="Normal"/>
    <w:next w:val="BDAbstract"/>
    <w:rsid w:val="0054354E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BDAbstract">
    <w:name w:val="BD_Abstract"/>
    <w:basedOn w:val="Normal"/>
    <w:next w:val="TAMainText"/>
    <w:rsid w:val="0054354E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54354E"/>
    <w:pPr>
      <w:spacing w:before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54354E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54354E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54354E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54354E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CTableBody">
    <w:name w:val="TC_Table_Body"/>
    <w:basedOn w:val="Normal"/>
    <w:rsid w:val="0054354E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FTitleRunningHead">
    <w:name w:val="AF_Title_Running_Head"/>
    <w:basedOn w:val="Normal"/>
    <w:next w:val="TAMainText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TAMainText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uiPriority w:val="99"/>
    <w:rsid w:val="005435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354E"/>
    <w:pPr>
      <w:tabs>
        <w:tab w:val="center" w:pos="4320"/>
        <w:tab w:val="right" w:pos="8640"/>
      </w:tabs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354E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GKeywords">
    <w:name w:val="BG_Keywords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HBriefs">
    <w:name w:val="BH_Briefs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4354E"/>
  </w:style>
  <w:style w:type="paragraph" w:styleId="BalloonText">
    <w:name w:val="Balloon Text"/>
    <w:basedOn w:val="Normal"/>
    <w:link w:val="BalloonTextChar"/>
    <w:uiPriority w:val="99"/>
    <w:semiHidden/>
    <w:rsid w:val="0054354E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54354E"/>
    <w:pPr>
      <w:spacing w:after="0" w:line="240" w:lineRule="auto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54354E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54354E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54354E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Default">
    <w:name w:val="Default"/>
    <w:rsid w:val="0054354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354E"/>
    <w:pPr>
      <w:ind w:left="720"/>
      <w:contextualSpacing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54354E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354E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4354E"/>
    <w:rPr>
      <w:vertAlign w:val="superscript"/>
    </w:rPr>
  </w:style>
  <w:style w:type="character" w:customStyle="1" w:styleId="apple-converted-space">
    <w:name w:val="apple-converted-space"/>
    <w:basedOn w:val="DefaultParagraphFont"/>
    <w:rsid w:val="0054354E"/>
  </w:style>
  <w:style w:type="paragraph" w:styleId="NormalWeb">
    <w:name w:val="Normal (Web)"/>
    <w:basedOn w:val="Normal"/>
    <w:uiPriority w:val="99"/>
    <w:unhideWhenUsed/>
    <w:rsid w:val="005435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rsid w:val="005435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354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354E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54354E"/>
    <w:pPr>
      <w:spacing w:after="0" w:line="240" w:lineRule="auto"/>
    </w:pPr>
    <w:rPr>
      <w:rFonts w:eastAsiaTheme="minorEastAsia"/>
      <w:lang w:val="en-US"/>
    </w:rPr>
  </w:style>
  <w:style w:type="character" w:customStyle="1" w:styleId="nlmx">
    <w:name w:val="nlm_x"/>
    <w:basedOn w:val="DefaultParagraphFont"/>
    <w:rsid w:val="0054354E"/>
  </w:style>
  <w:style w:type="character" w:styleId="HTMLCite">
    <w:name w:val="HTML Cite"/>
    <w:basedOn w:val="DefaultParagraphFont"/>
    <w:uiPriority w:val="99"/>
    <w:unhideWhenUsed/>
    <w:rsid w:val="0054354E"/>
    <w:rPr>
      <w:i/>
      <w:iCs/>
    </w:rPr>
  </w:style>
  <w:style w:type="character" w:customStyle="1" w:styleId="citationyear">
    <w:name w:val="citation_year"/>
    <w:basedOn w:val="DefaultParagraphFont"/>
    <w:rsid w:val="0054354E"/>
  </w:style>
  <w:style w:type="character" w:customStyle="1" w:styleId="citationvolume">
    <w:name w:val="citation_volume"/>
    <w:basedOn w:val="DefaultParagraphFont"/>
    <w:rsid w:val="0054354E"/>
  </w:style>
  <w:style w:type="character" w:customStyle="1" w:styleId="hlfld-title">
    <w:name w:val="hlfld-title"/>
    <w:basedOn w:val="DefaultParagraphFont"/>
    <w:rsid w:val="0054354E"/>
  </w:style>
  <w:style w:type="character" w:customStyle="1" w:styleId="hlfld-contribauthor">
    <w:name w:val="hlfld-contribauthor"/>
    <w:basedOn w:val="DefaultParagraphFont"/>
    <w:rsid w:val="0054354E"/>
  </w:style>
  <w:style w:type="paragraph" w:customStyle="1" w:styleId="desc">
    <w:name w:val="desc"/>
    <w:basedOn w:val="Normal"/>
    <w:rsid w:val="0054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54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54354E"/>
  </w:style>
  <w:style w:type="table" w:styleId="TableGrid">
    <w:name w:val="Table Grid"/>
    <w:basedOn w:val="TableNormal"/>
    <w:rsid w:val="0054354E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Normal"/>
    <w:qFormat/>
    <w:rsid w:val="0054354E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paragraph" w:customStyle="1" w:styleId="Adress">
    <w:name w:val="Adress"/>
    <w:basedOn w:val="Normal"/>
    <w:qFormat/>
    <w:rsid w:val="0054354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54354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54354E"/>
    <w:pPr>
      <w:tabs>
        <w:tab w:val="right" w:leader="dot" w:pos="9017"/>
      </w:tabs>
      <w:spacing w:after="120" w:line="240" w:lineRule="auto"/>
      <w:jc w:val="both"/>
      <w:outlineLvl w:val="0"/>
    </w:pPr>
    <w:rPr>
      <w:rFonts w:ascii="Times" w:eastAsia="Times New Roman" w:hAnsi="Times" w:cs="Times New Roman"/>
      <w:b/>
      <w:noProof/>
      <w:sz w:val="28"/>
      <w:szCs w:val="32"/>
      <w:lang w:val="en-US"/>
    </w:rPr>
  </w:style>
  <w:style w:type="paragraph" w:customStyle="1" w:styleId="Heading2">
    <w:name w:val="Heading2"/>
    <w:autoRedefine/>
    <w:qFormat/>
    <w:rsid w:val="0054354E"/>
    <w:pPr>
      <w:spacing w:after="0" w:line="240" w:lineRule="auto"/>
    </w:pPr>
    <w:rPr>
      <w:rFonts w:ascii="Times New Roman" w:eastAsiaTheme="majorEastAsia" w:hAnsi="Times New Roman" w:cstheme="majorBidi"/>
      <w:spacing w:val="5"/>
      <w:kern w:val="28"/>
      <w:sz w:val="28"/>
      <w:szCs w:val="5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354E"/>
    <w:pPr>
      <w:spacing w:after="100"/>
      <w:ind w:left="44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54354E"/>
    <w:pPr>
      <w:spacing w:after="100" w:line="240" w:lineRule="auto"/>
      <w:ind w:left="240"/>
      <w:jc w:val="both"/>
    </w:pPr>
    <w:rPr>
      <w:rFonts w:ascii="Times" w:eastAsia="Times New Roman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olumns 3" w:uiPriority="0"/>
    <w:lsdException w:name="Table Grid 3" w:uiPriority="0"/>
    <w:lsdException w:name="Table 3D effects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D6"/>
  </w:style>
  <w:style w:type="paragraph" w:styleId="Heading1">
    <w:name w:val="heading 1"/>
    <w:basedOn w:val="Normal"/>
    <w:next w:val="Normal"/>
    <w:link w:val="Heading1Char"/>
    <w:uiPriority w:val="9"/>
    <w:qFormat/>
    <w:rsid w:val="00543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4354E"/>
  </w:style>
  <w:style w:type="character" w:styleId="FollowedHyperlink">
    <w:name w:val="FollowedHyperlink"/>
    <w:rsid w:val="0054354E"/>
    <w:rPr>
      <w:color w:val="800080"/>
      <w:u w:val="single"/>
    </w:rPr>
  </w:style>
  <w:style w:type="paragraph" w:styleId="BodyText">
    <w:name w:val="Body Text"/>
    <w:basedOn w:val="Normal"/>
    <w:link w:val="BodyTextChar"/>
    <w:rsid w:val="0054354E"/>
    <w:pPr>
      <w:spacing w:line="240" w:lineRule="auto"/>
      <w:jc w:val="center"/>
    </w:pPr>
    <w:rPr>
      <w:rFonts w:ascii="Times" w:eastAsia="Times New Roman" w:hAnsi="Times" w:cs="Times New Roman"/>
      <w:b/>
      <w:sz w:val="4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4354E"/>
    <w:rPr>
      <w:rFonts w:ascii="Times" w:eastAsia="Times New Roman" w:hAnsi="Times" w:cs="Times New Roman"/>
      <w:b/>
      <w:sz w:val="40"/>
      <w:szCs w:val="20"/>
      <w:lang w:val="en-US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  <w:rsid w:val="0054354E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54E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54354E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"/>
    <w:rsid w:val="0054354E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ATitle">
    <w:name w:val="BA_Title"/>
    <w:basedOn w:val="Normal"/>
    <w:next w:val="BBAuthorName"/>
    <w:rsid w:val="0054354E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BCAuthorAddress"/>
    <w:rsid w:val="0054354E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BIEmailAddress"/>
    <w:rsid w:val="0054354E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IReceivedDate">
    <w:name w:val="AI_Received_Date"/>
    <w:basedOn w:val="Normal"/>
    <w:next w:val="BDAbstract"/>
    <w:rsid w:val="0054354E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BDAbstract">
    <w:name w:val="BD_Abstract"/>
    <w:basedOn w:val="Normal"/>
    <w:next w:val="TAMainText"/>
    <w:rsid w:val="0054354E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54354E"/>
    <w:pPr>
      <w:spacing w:before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54354E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54354E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54354E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54354E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CTableBody">
    <w:name w:val="TC_Table_Body"/>
    <w:basedOn w:val="Normal"/>
    <w:rsid w:val="0054354E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FTitleRunningHead">
    <w:name w:val="AF_Title_Running_Head"/>
    <w:basedOn w:val="Normal"/>
    <w:next w:val="TAMainText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TAMainText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uiPriority w:val="99"/>
    <w:rsid w:val="005435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354E"/>
    <w:pPr>
      <w:tabs>
        <w:tab w:val="center" w:pos="4320"/>
        <w:tab w:val="right" w:pos="8640"/>
      </w:tabs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354E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GKeywords">
    <w:name w:val="BG_Keywords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HBriefs">
    <w:name w:val="BH_Briefs"/>
    <w:basedOn w:val="Normal"/>
    <w:rsid w:val="0054354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4354E"/>
  </w:style>
  <w:style w:type="paragraph" w:styleId="BalloonText">
    <w:name w:val="Balloon Text"/>
    <w:basedOn w:val="Normal"/>
    <w:link w:val="BalloonTextChar"/>
    <w:uiPriority w:val="99"/>
    <w:semiHidden/>
    <w:rsid w:val="0054354E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54354E"/>
    <w:pPr>
      <w:spacing w:after="0" w:line="240" w:lineRule="auto"/>
    </w:pPr>
    <w:rPr>
      <w:rFonts w:ascii="Arno Pro" w:eastAsia="Times New Roman" w:hAnsi="Arno Pro" w:cs="Times New Roman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54354E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54354E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54354E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Default">
    <w:name w:val="Default"/>
    <w:rsid w:val="0054354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354E"/>
    <w:pPr>
      <w:ind w:left="720"/>
      <w:contextualSpacing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54354E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354E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4354E"/>
    <w:rPr>
      <w:vertAlign w:val="superscript"/>
    </w:rPr>
  </w:style>
  <w:style w:type="character" w:customStyle="1" w:styleId="apple-converted-space">
    <w:name w:val="apple-converted-space"/>
    <w:basedOn w:val="DefaultParagraphFont"/>
    <w:rsid w:val="0054354E"/>
  </w:style>
  <w:style w:type="paragraph" w:styleId="NormalWeb">
    <w:name w:val="Normal (Web)"/>
    <w:basedOn w:val="Normal"/>
    <w:uiPriority w:val="99"/>
    <w:unhideWhenUsed/>
    <w:rsid w:val="005435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rsid w:val="005435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354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354E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54354E"/>
    <w:pPr>
      <w:spacing w:after="0" w:line="240" w:lineRule="auto"/>
    </w:pPr>
    <w:rPr>
      <w:rFonts w:eastAsiaTheme="minorEastAsia"/>
      <w:lang w:val="en-US"/>
    </w:rPr>
  </w:style>
  <w:style w:type="character" w:customStyle="1" w:styleId="nlmx">
    <w:name w:val="nlm_x"/>
    <w:basedOn w:val="DefaultParagraphFont"/>
    <w:rsid w:val="0054354E"/>
  </w:style>
  <w:style w:type="character" w:styleId="HTMLCite">
    <w:name w:val="HTML Cite"/>
    <w:basedOn w:val="DefaultParagraphFont"/>
    <w:uiPriority w:val="99"/>
    <w:unhideWhenUsed/>
    <w:rsid w:val="0054354E"/>
    <w:rPr>
      <w:i/>
      <w:iCs/>
    </w:rPr>
  </w:style>
  <w:style w:type="character" w:customStyle="1" w:styleId="citationyear">
    <w:name w:val="citation_year"/>
    <w:basedOn w:val="DefaultParagraphFont"/>
    <w:rsid w:val="0054354E"/>
  </w:style>
  <w:style w:type="character" w:customStyle="1" w:styleId="citationvolume">
    <w:name w:val="citation_volume"/>
    <w:basedOn w:val="DefaultParagraphFont"/>
    <w:rsid w:val="0054354E"/>
  </w:style>
  <w:style w:type="character" w:customStyle="1" w:styleId="hlfld-title">
    <w:name w:val="hlfld-title"/>
    <w:basedOn w:val="DefaultParagraphFont"/>
    <w:rsid w:val="0054354E"/>
  </w:style>
  <w:style w:type="character" w:customStyle="1" w:styleId="hlfld-contribauthor">
    <w:name w:val="hlfld-contribauthor"/>
    <w:basedOn w:val="DefaultParagraphFont"/>
    <w:rsid w:val="0054354E"/>
  </w:style>
  <w:style w:type="paragraph" w:customStyle="1" w:styleId="desc">
    <w:name w:val="desc"/>
    <w:basedOn w:val="Normal"/>
    <w:rsid w:val="0054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54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54354E"/>
  </w:style>
  <w:style w:type="table" w:styleId="TableGrid">
    <w:name w:val="Table Grid"/>
    <w:basedOn w:val="TableNormal"/>
    <w:rsid w:val="0054354E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354E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Normal"/>
    <w:qFormat/>
    <w:rsid w:val="0054354E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paragraph" w:customStyle="1" w:styleId="Adress">
    <w:name w:val="Adress"/>
    <w:basedOn w:val="Normal"/>
    <w:qFormat/>
    <w:rsid w:val="0054354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54354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54354E"/>
    <w:pPr>
      <w:tabs>
        <w:tab w:val="right" w:leader="dot" w:pos="9017"/>
      </w:tabs>
      <w:spacing w:after="120" w:line="240" w:lineRule="auto"/>
      <w:jc w:val="both"/>
      <w:outlineLvl w:val="0"/>
    </w:pPr>
    <w:rPr>
      <w:rFonts w:ascii="Times" w:eastAsia="Times New Roman" w:hAnsi="Times" w:cs="Times New Roman"/>
      <w:b/>
      <w:noProof/>
      <w:sz w:val="28"/>
      <w:szCs w:val="32"/>
      <w:lang w:val="en-US"/>
    </w:rPr>
  </w:style>
  <w:style w:type="paragraph" w:customStyle="1" w:styleId="Heading2">
    <w:name w:val="Heading2"/>
    <w:autoRedefine/>
    <w:qFormat/>
    <w:rsid w:val="0054354E"/>
    <w:pPr>
      <w:spacing w:after="0" w:line="240" w:lineRule="auto"/>
    </w:pPr>
    <w:rPr>
      <w:rFonts w:ascii="Times New Roman" w:eastAsiaTheme="majorEastAsia" w:hAnsi="Times New Roman" w:cstheme="majorBidi"/>
      <w:spacing w:val="5"/>
      <w:kern w:val="28"/>
      <w:sz w:val="28"/>
      <w:szCs w:val="5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354E"/>
    <w:pPr>
      <w:spacing w:after="100"/>
      <w:ind w:left="44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54354E"/>
    <w:pPr>
      <w:spacing w:after="100" w:line="240" w:lineRule="auto"/>
      <w:ind w:left="240"/>
      <w:jc w:val="both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28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SONIA MARIA GUTIERREZ</cp:lastModifiedBy>
  <cp:revision>21</cp:revision>
  <dcterms:created xsi:type="dcterms:W3CDTF">2017-05-22T06:17:00Z</dcterms:created>
  <dcterms:modified xsi:type="dcterms:W3CDTF">2017-12-07T10:53:00Z</dcterms:modified>
</cp:coreProperties>
</file>